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B9D" w:rsidRPr="00501F5E" w:rsidRDefault="00A33B9D" w:rsidP="00A33B9D">
      <w:pPr>
        <w:spacing w:line="240" w:lineRule="auto"/>
        <w:jc w:val="center"/>
        <w:rPr>
          <w:b/>
        </w:rPr>
      </w:pPr>
      <w:r w:rsidRPr="00501F5E">
        <w:rPr>
          <w:b/>
        </w:rPr>
        <w:t>Z A P I S N I K</w:t>
      </w:r>
    </w:p>
    <w:p w:rsidR="00A33B9D" w:rsidRPr="00501F5E" w:rsidRDefault="00A33B9D" w:rsidP="00A33B9D">
      <w:pPr>
        <w:spacing w:line="240" w:lineRule="auto"/>
        <w:jc w:val="center"/>
        <w:rPr>
          <w:b/>
        </w:rPr>
      </w:pPr>
      <w:r w:rsidRPr="00501F5E">
        <w:rPr>
          <w:b/>
        </w:rPr>
        <w:t xml:space="preserve">3. sjednice Vijeća Gradske četvrti Podsljeme održane 26. kolovoza 2025. </w:t>
      </w:r>
    </w:p>
    <w:p w:rsidR="00A33B9D" w:rsidRPr="00501F5E" w:rsidRDefault="00A33B9D" w:rsidP="00A33B9D">
      <w:pPr>
        <w:spacing w:line="240" w:lineRule="auto"/>
        <w:jc w:val="center"/>
        <w:rPr>
          <w:b/>
        </w:rPr>
      </w:pPr>
      <w:r w:rsidRPr="00501F5E">
        <w:rPr>
          <w:b/>
        </w:rPr>
        <w:t>u sjedištu Gradske četvrti Podsljeme, dvorana 7 s početkom u 7,30 sati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>Nazočni članovi Vijeća: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Ana Križanac, Anita Matković, Ivan </w:t>
      </w:r>
      <w:proofErr w:type="spellStart"/>
      <w:r w:rsidRPr="00501F5E">
        <w:t>Laco</w:t>
      </w:r>
      <w:proofErr w:type="spellEnd"/>
      <w:r w:rsidRPr="00501F5E">
        <w:t xml:space="preserve">, Krešimir </w:t>
      </w:r>
      <w:proofErr w:type="spellStart"/>
      <w:r w:rsidRPr="00501F5E">
        <w:t>Kompesak</w:t>
      </w:r>
      <w:proofErr w:type="spellEnd"/>
      <w:r w:rsidRPr="00501F5E">
        <w:t xml:space="preserve">, Mario Jurica Kobasić, Marko Đukić, Nenad </w:t>
      </w:r>
      <w:proofErr w:type="spellStart"/>
      <w:r w:rsidRPr="00501F5E">
        <w:t>Cebić</w:t>
      </w:r>
      <w:proofErr w:type="spellEnd"/>
      <w:r w:rsidRPr="00501F5E">
        <w:t xml:space="preserve"> i Tihomir Milovac.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>Odsutni članovi Vijeća :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Lorena Malec Mlinarić, Matija Vusić i Bojan </w:t>
      </w:r>
      <w:proofErr w:type="spellStart"/>
      <w:r w:rsidRPr="00501F5E">
        <w:t>Štimec</w:t>
      </w:r>
      <w:proofErr w:type="spellEnd"/>
      <w:r w:rsidRPr="00501F5E">
        <w:t>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</w:pPr>
      <w:r w:rsidRPr="00501F5E">
        <w:t xml:space="preserve">Ostali nazočni: </w:t>
      </w:r>
    </w:p>
    <w:p w:rsidR="00A33B9D" w:rsidRPr="00501F5E" w:rsidRDefault="00A33B9D" w:rsidP="00A33B9D">
      <w:pPr>
        <w:spacing w:line="240" w:lineRule="auto"/>
        <w:jc w:val="both"/>
      </w:pPr>
      <w:r>
        <w:t xml:space="preserve">Mirella Šušak Cvetković, voditeljica Područnog odsjeka Centar 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Predsjedava gospodin Krešimir </w:t>
      </w:r>
      <w:proofErr w:type="spellStart"/>
      <w:r w:rsidRPr="00501F5E">
        <w:t>Kompesak</w:t>
      </w:r>
      <w:proofErr w:type="spellEnd"/>
      <w:r w:rsidRPr="00501F5E">
        <w:t>,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>Predsjednik konstatira da je nazočno 8 od ukupno 11 članova Vijeća, što znači da Vijeće može pravovaljano odlučivati, te otvara 3. sjednicu Vijeća Gradske četvrti.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</w:pPr>
      <w:r w:rsidRPr="00501F5E">
        <w:t>Predsjednik Vijeća daje zapisnik 2. sjednice na verifikaciju.</w:t>
      </w:r>
    </w:p>
    <w:p w:rsidR="00A33B9D" w:rsidRPr="00501F5E" w:rsidRDefault="00A33B9D" w:rsidP="00A33B9D">
      <w:pPr>
        <w:spacing w:line="240" w:lineRule="auto"/>
        <w:jc w:val="both"/>
      </w:pPr>
      <w:r>
        <w:t xml:space="preserve">Ana Križana traži da se zapisnik dopuni vijećničkim pitanjem/traženjem da se pokosi nogostup u </w:t>
      </w:r>
      <w:proofErr w:type="spellStart"/>
      <w:r>
        <w:t>Kvintičkoj</w:t>
      </w:r>
      <w:proofErr w:type="spellEnd"/>
      <w:r>
        <w:t xml:space="preserve"> ulici, od Gračanske ceste do ulice Dužice.</w:t>
      </w:r>
    </w:p>
    <w:p w:rsidR="00A33B9D" w:rsidRDefault="00A33B9D" w:rsidP="00A33B9D">
      <w:pPr>
        <w:spacing w:line="240" w:lineRule="auto"/>
        <w:jc w:val="both"/>
      </w:pPr>
      <w:r w:rsidRPr="00501F5E">
        <w:t>Vijeće</w:t>
      </w:r>
      <w:r>
        <w:t xml:space="preserve"> uz navedenu dopunu </w:t>
      </w:r>
      <w:r w:rsidRPr="00501F5E">
        <w:t xml:space="preserve"> prihvaća tekst Zapisnika 2. sjednice</w:t>
      </w:r>
      <w:r>
        <w:t xml:space="preserve">. </w:t>
      </w:r>
      <w:r w:rsidRPr="00501F5E">
        <w:t xml:space="preserve"> </w:t>
      </w:r>
    </w:p>
    <w:p w:rsidR="00A33B9D" w:rsidRDefault="00A33B9D" w:rsidP="00A33B9D">
      <w:pPr>
        <w:spacing w:line="240" w:lineRule="auto"/>
        <w:jc w:val="both"/>
      </w:pPr>
    </w:p>
    <w:p w:rsidR="00A33B9D" w:rsidRPr="00DE3E4D" w:rsidRDefault="00A33B9D" w:rsidP="00A33B9D">
      <w:pPr>
        <w:spacing w:line="240" w:lineRule="auto"/>
        <w:jc w:val="both"/>
      </w:pPr>
      <w:r w:rsidRPr="00DE3E4D">
        <w:t>Anita Matković predlaže dopunu dnevnog reda točkama</w:t>
      </w:r>
    </w:p>
    <w:p w:rsidR="00A33B9D" w:rsidRPr="00DE3E4D" w:rsidRDefault="00A33B9D" w:rsidP="00A33B9D">
      <w:pPr>
        <w:pStyle w:val="Odlomakpopis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DE3E4D">
        <w:rPr>
          <w:rFonts w:ascii="Times New Roman" w:hAnsi="Times New Roman" w:cs="Times New Roman"/>
        </w:rPr>
        <w:t xml:space="preserve">Postavljanje podzemnih spremnika </w:t>
      </w:r>
      <w:r>
        <w:rPr>
          <w:rFonts w:ascii="Times New Roman" w:hAnsi="Times New Roman" w:cs="Times New Roman"/>
        </w:rPr>
        <w:t>na području Gradske četvrti Podsljeme</w:t>
      </w:r>
    </w:p>
    <w:p w:rsidR="00A33B9D" w:rsidRPr="00DE3E4D" w:rsidRDefault="00A33B9D" w:rsidP="00A33B9D">
      <w:pPr>
        <w:pStyle w:val="Odlomakpopis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DE3E4D">
        <w:rPr>
          <w:rFonts w:ascii="Times New Roman" w:hAnsi="Times New Roman" w:cs="Times New Roman"/>
        </w:rPr>
        <w:t xml:space="preserve">Sanacija klizišta u ulici </w:t>
      </w:r>
      <w:proofErr w:type="spellStart"/>
      <w:r w:rsidRPr="00DE3E4D">
        <w:rPr>
          <w:rFonts w:ascii="Times New Roman" w:hAnsi="Times New Roman" w:cs="Times New Roman"/>
        </w:rPr>
        <w:t>Črna</w:t>
      </w:r>
      <w:proofErr w:type="spellEnd"/>
      <w:r w:rsidRPr="00DE3E4D">
        <w:rPr>
          <w:rFonts w:ascii="Times New Roman" w:hAnsi="Times New Roman" w:cs="Times New Roman"/>
        </w:rPr>
        <w:t xml:space="preserve"> voda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Na prijedlog predsjednika i Vijećni</w:t>
      </w:r>
      <w:r>
        <w:t xml:space="preserve">ce Anite Matković </w:t>
      </w:r>
      <w:r w:rsidRPr="00501F5E">
        <w:t xml:space="preserve">Vijeće jednoglasno utvrđuje dopunjeni 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center"/>
        <w:rPr>
          <w:b/>
        </w:rPr>
      </w:pPr>
      <w:r w:rsidRPr="00501F5E">
        <w:rPr>
          <w:b/>
        </w:rPr>
        <w:t>DNEVNI  RED</w:t>
      </w:r>
    </w:p>
    <w:p w:rsidR="00A33B9D" w:rsidRPr="00501F5E" w:rsidRDefault="00A33B9D" w:rsidP="00A33B9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Zaključak o izmjeni i dopuni Plana komunalnih aktivnosti </w:t>
            </w:r>
          </w:p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Gradske četvrti Podsljeme u 2025.,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prioritetima Plana komunalnih aktivnosti u 2026.,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Prijedlog zaključka o izmjeni Programa održavanja komunalne infrastrukture na području Gradske četvrti Podsljeme u 2025.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prijedlogu IZMJENE I DOPUNU</w:t>
            </w:r>
          </w:p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Programa održavanja javnih prometnih površina, građevina i uređaja javne namjene, javne rasvjete te izvanrednog održavanja nerazvrstanih cesta na području Grada Zagreba u 2025.,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prijedlogu IZMJENE i DOPUNA</w:t>
            </w:r>
          </w:p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Programa građenja komunalne infrastrukture na području Grada Zagreba u 2025.,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mišljenju na ODLUKU o donošenju izmjena i dopuna Generalnoga urbanističkog plana grada Zagreba,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davanju mišljenja o izmjeni Odluke o naknadi predsjednicima, potpredsjednicima i članovima vijeća gradskih četvrti i vijeća mjesnih odbora –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lastRenderedPageBreak/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davanju mišljenja o prijedlogu Odluke o financiranju mjesne samouprave –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Zaključak o </w:t>
            </w:r>
            <w:proofErr w:type="spellStart"/>
            <w:r w:rsidRPr="00501F5E">
              <w:t>kč</w:t>
            </w:r>
            <w:proofErr w:type="spellEnd"/>
            <w:r w:rsidRPr="00501F5E">
              <w:t xml:space="preserve"> 15242/7 k.o. Markuševec</w:t>
            </w:r>
          </w:p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- očitovanje o mogućnosti</w:t>
            </w:r>
          </w:p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raspolaganja,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Zaključak o </w:t>
            </w:r>
            <w:proofErr w:type="spellStart"/>
            <w:r w:rsidRPr="00501F5E">
              <w:t>k.č</w:t>
            </w:r>
            <w:proofErr w:type="spellEnd"/>
            <w:r w:rsidRPr="00501F5E">
              <w:t>. br. 1911/1 k.o. Gračani, očitovanje o mogućnosti raspolaganja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premještanju kioska Tiska sa lokacije Šestinski vijenac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uređenju okoliša i ugostiteljskog objekta Kraljičin zdenac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postavljanju stupića u dijelu ulice Mlinovi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14.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asfaltiranju dijela Sljemenske ceste do PD Grafičar i rudnika Zrinski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15.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pojačanom nadzoru policije i prometnog redarstva u zonama škola, vrtića i dječjih parkova (početak školske godine i vožnja romobila), osobito vikendima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16.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iscrtavanju pješačkih prijelaza, obilježja „škola“ i invalidskih mjesta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17.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utvrđivanju vlasništva nad parkiralištem uz U.O. „Šestinski Lagvić“ -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18.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postavljanju podzemnih spremnika na području Gradske četvrti Podsljeme – donošenje zaključka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19.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Zaključak o sanaciji klizišta – donošenje zaključaka</w:t>
            </w:r>
          </w:p>
        </w:tc>
      </w:tr>
      <w:tr w:rsidR="00A33B9D" w:rsidRPr="00501F5E" w:rsidTr="0020698A">
        <w:tc>
          <w:tcPr>
            <w:tcW w:w="567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 xml:space="preserve">20. </w:t>
            </w:r>
          </w:p>
        </w:tc>
        <w:tc>
          <w:tcPr>
            <w:tcW w:w="9070" w:type="dxa"/>
            <w:shd w:val="clear" w:color="auto" w:fill="auto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Pitanja, prijedlozi i obavijesti</w:t>
            </w:r>
          </w:p>
          <w:p w:rsidR="00A33B9D" w:rsidRPr="00501F5E" w:rsidRDefault="00A33B9D" w:rsidP="0020698A">
            <w:pPr>
              <w:spacing w:line="240" w:lineRule="auto"/>
              <w:jc w:val="both"/>
            </w:pPr>
          </w:p>
          <w:p w:rsidR="00A33B9D" w:rsidRPr="00501F5E" w:rsidRDefault="00A33B9D" w:rsidP="0020698A">
            <w:pPr>
              <w:spacing w:line="240" w:lineRule="auto"/>
              <w:jc w:val="both"/>
            </w:pPr>
          </w:p>
        </w:tc>
      </w:tr>
    </w:tbl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 xml:space="preserve">Ad1. Zaključak o izmjeni i dopuni Plana komunalnih aktivnosti 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Gradske četvrti Podsljeme u 2025.,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obrazlože</w:t>
      </w:r>
      <w:r>
        <w:t>nje iznosi Predsjednik Vijeća</w:t>
      </w:r>
      <w:r w:rsidRPr="00501F5E">
        <w:t>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>o izmjeni i dopu</w:t>
      </w:r>
      <w:r>
        <w:t xml:space="preserve">ni Plana komunalnih aktivnosti </w:t>
      </w:r>
      <w:r w:rsidRPr="00501F5E">
        <w:t>Gradske četvrti Podsljeme u 2025., donošenje zaključka</w:t>
      </w:r>
    </w:p>
    <w:p w:rsidR="00A33B9D" w:rsidRDefault="00A33B9D" w:rsidP="00A33B9D">
      <w:pPr>
        <w:spacing w:line="240" w:lineRule="auto"/>
        <w:jc w:val="both"/>
      </w:pPr>
      <w:r w:rsidRPr="00501F5E">
        <w:t xml:space="preserve"> 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Ad2. Zaključak o prioritetima Plana komunalnih aktivnosti u 2026.,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>o prioritetima Plana</w:t>
      </w:r>
      <w:r>
        <w:t xml:space="preserve"> komunalnih aktivnosti u 2026.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lastRenderedPageBreak/>
        <w:t>Ad3. Prijedlog zaključka o izmjeni Programa održavanja komunalne infrastrukture na području Gradske četvrti Podsljeme u 2025.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</w:pPr>
      <w:r>
        <w:t>Bez rasprave 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>Zaključak  o izmjeni Programa održavanja komunalne infrastrukture na području Gr</w:t>
      </w:r>
      <w:r>
        <w:t>adske četvrti Podsljeme u 2025.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Ad4. Zaključak o prijedlogu IZMJENE I DOPUN</w:t>
      </w:r>
      <w:r>
        <w:rPr>
          <w:b/>
        </w:rPr>
        <w:t>E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Programa održavanja javnih prometnih površina, građevina i uređaja javne namjene, javne rasvjete te izvanrednog održavanja nerazvrstanih cesta na području Grada Zagreba u 2025.,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 xml:space="preserve"> </w:t>
      </w:r>
      <w:r>
        <w:t xml:space="preserve">Zaključak </w:t>
      </w:r>
      <w:r w:rsidRPr="00501F5E">
        <w:t xml:space="preserve">o prijedlogu </w:t>
      </w:r>
      <w:r>
        <w:t>Izmjene i d</w:t>
      </w:r>
      <w:r w:rsidRPr="00501F5E">
        <w:t>opun</w:t>
      </w:r>
      <w:r>
        <w:t xml:space="preserve">a </w:t>
      </w:r>
      <w:r w:rsidRPr="00501F5E">
        <w:t>Programa održavanja javnih prometnih površina, građevina i uređaja javne namjene, javne rasvjete te izvanrednog održavanja nerazvrstanih cesta na području Grada Zagre</w:t>
      </w:r>
      <w:r>
        <w:t>ba u 2025.,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 xml:space="preserve">Ad5. Zaključak o prijedlogu </w:t>
      </w:r>
      <w:r>
        <w:rPr>
          <w:b/>
        </w:rPr>
        <w:t>I</w:t>
      </w:r>
      <w:r w:rsidRPr="00501F5E">
        <w:rPr>
          <w:b/>
        </w:rPr>
        <w:t>zmjene i dopuna</w:t>
      </w:r>
      <w:r>
        <w:rPr>
          <w:b/>
        </w:rPr>
        <w:t xml:space="preserve"> </w:t>
      </w:r>
      <w:r w:rsidRPr="00501F5E">
        <w:rPr>
          <w:b/>
        </w:rPr>
        <w:t>Programa građenja komunalne infrastrukture na području Grada Zagreba u 2025.,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 xml:space="preserve"> </w:t>
      </w:r>
      <w:r>
        <w:t xml:space="preserve">Zaključak </w:t>
      </w:r>
      <w:r w:rsidRPr="00501F5E">
        <w:t xml:space="preserve">o prijedlogu </w:t>
      </w:r>
      <w:r>
        <w:t>I</w:t>
      </w:r>
      <w:r w:rsidRPr="00501F5E">
        <w:t>zmjene i dopuna</w:t>
      </w:r>
      <w:r>
        <w:t xml:space="preserve"> </w:t>
      </w:r>
      <w:r w:rsidRPr="00501F5E">
        <w:t>Programa građenja komunalne infrastrukture na području Grada Zagreba u 2025., donošen</w:t>
      </w:r>
      <w:r>
        <w:t>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Ad6. Zaključak o mišljenju na ODLUKU o donošenju izmjena i dopuna Generalnoga urbanističkog plana grada Zagreba,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  <w:rPr>
          <w:b/>
        </w:rPr>
      </w:pPr>
      <w:r>
        <w:t xml:space="preserve">Bez rasprave </w:t>
      </w:r>
      <w:r w:rsidRPr="00501F5E">
        <w:t xml:space="preserve">Vijeće većinom glasova od 2 ZA (Anita Matković i Tihomir  Milovac), 2 PROTIV (Nenad  </w:t>
      </w:r>
      <w:proofErr w:type="spellStart"/>
      <w:r w:rsidRPr="00501F5E">
        <w:t>Cebić</w:t>
      </w:r>
      <w:proofErr w:type="spellEnd"/>
      <w:r w:rsidRPr="00501F5E">
        <w:t xml:space="preserve"> i Ivan  </w:t>
      </w:r>
      <w:proofErr w:type="spellStart"/>
      <w:r w:rsidRPr="00501F5E">
        <w:t>Laco</w:t>
      </w:r>
      <w:proofErr w:type="spellEnd"/>
      <w:r w:rsidRPr="00501F5E">
        <w:t xml:space="preserve">), 4 SUZDRŽANO (Mario Jurica Kobasić, Krešimir </w:t>
      </w:r>
      <w:proofErr w:type="spellStart"/>
      <w:r w:rsidRPr="00501F5E">
        <w:t>Kompesak</w:t>
      </w:r>
      <w:proofErr w:type="spellEnd"/>
      <w:r w:rsidRPr="00501F5E">
        <w:t xml:space="preserve">, Ana  Križanac i Marko  Đukić) </w:t>
      </w:r>
      <w:r>
        <w:t xml:space="preserve">daje </w:t>
      </w:r>
      <w:r w:rsidRPr="00B34561">
        <w:rPr>
          <w:b/>
        </w:rPr>
        <w:t>negativno</w:t>
      </w:r>
    </w:p>
    <w:p w:rsidR="00A33B9D" w:rsidRPr="00501F5E" w:rsidRDefault="00A33B9D" w:rsidP="00A33B9D">
      <w:pPr>
        <w:spacing w:line="240" w:lineRule="auto"/>
        <w:jc w:val="both"/>
      </w:pPr>
      <w:r w:rsidRPr="00B34561">
        <w:rPr>
          <w:b/>
        </w:rPr>
        <w:t xml:space="preserve"> </w:t>
      </w:r>
    </w:p>
    <w:p w:rsidR="00A33B9D" w:rsidRPr="00501F5E" w:rsidRDefault="00A33B9D" w:rsidP="00A33B9D">
      <w:pPr>
        <w:spacing w:line="240" w:lineRule="auto"/>
      </w:pPr>
      <w:r w:rsidRPr="00501F5E">
        <w:t>mišljenj</w:t>
      </w:r>
      <w:r>
        <w:t>e</w:t>
      </w:r>
      <w:r w:rsidRPr="00501F5E">
        <w:t xml:space="preserve"> na Odluku o donošenju izmjena i dopuna Generalnoga urbanističkog plana gra</w:t>
      </w:r>
      <w:r>
        <w:t>da Zagreba,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lastRenderedPageBreak/>
        <w:t>Ad7. Zaključak o davanju mišljenja o izmjeni Odluke o naknadi predsjednicima, potpredsjednicima i članovima vijeća gradskih četvrti i vijeća mjesnih odbora –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>o davanju mišljenja o izmjeni Odluke o naknadi predsjednicima, potpredsjednicima i članovima vijeća gradskih četvrti i vijeća mjesn</w:t>
      </w:r>
      <w:r>
        <w:t>ih odbora –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Ad8. Zaključak o davanju mišljenja o prijedlogu Odluke o financiranju mjesne samouprave –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obrazloženje iznosi Predsjednik Vijeća</w:t>
      </w:r>
      <w:r>
        <w:t xml:space="preserve">. </w:t>
      </w:r>
      <w:r w:rsidRPr="00501F5E">
        <w:t xml:space="preserve"> 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 xml:space="preserve"> o davanju mišljenja o prijedlogu Odluke o financiranju mjesne s</w:t>
      </w:r>
      <w:r>
        <w:t>amouprave –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Ad9. Zaključ</w:t>
      </w:r>
      <w:r>
        <w:rPr>
          <w:b/>
        </w:rPr>
        <w:t xml:space="preserve">ak o </w:t>
      </w:r>
      <w:proofErr w:type="spellStart"/>
      <w:r>
        <w:rPr>
          <w:b/>
        </w:rPr>
        <w:t>kč</w:t>
      </w:r>
      <w:proofErr w:type="spellEnd"/>
      <w:r>
        <w:rPr>
          <w:b/>
        </w:rPr>
        <w:t xml:space="preserve"> 15242/7 k.o. Markuševec - očitovanje o mogućnosti </w:t>
      </w:r>
      <w:r w:rsidRPr="00501F5E">
        <w:rPr>
          <w:b/>
        </w:rPr>
        <w:t>raspolaganja,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 xml:space="preserve">Vijeće većinom glasova od 7 ZA (Nenad  </w:t>
      </w:r>
      <w:proofErr w:type="spellStart"/>
      <w:r w:rsidRPr="00501F5E">
        <w:t>Cebić</w:t>
      </w:r>
      <w:proofErr w:type="spellEnd"/>
      <w:r w:rsidRPr="00501F5E">
        <w:t xml:space="preserve">, Mario Jurica Kobasić, Krešimir </w:t>
      </w:r>
      <w:proofErr w:type="spellStart"/>
      <w:r w:rsidRPr="00501F5E">
        <w:t>Kompesak</w:t>
      </w:r>
      <w:proofErr w:type="spellEnd"/>
      <w:r w:rsidRPr="00501F5E">
        <w:t xml:space="preserve">, Ana  Križanac, Ivan  </w:t>
      </w:r>
      <w:proofErr w:type="spellStart"/>
      <w:r w:rsidRPr="00501F5E">
        <w:t>Laco</w:t>
      </w:r>
      <w:proofErr w:type="spellEnd"/>
      <w:r w:rsidRPr="00501F5E">
        <w:t>, Tihomir  Milovac i Marko  Đukić), 0 PROTIV , 1 SUZDRŽANO (Anita Matković)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 xml:space="preserve"> </w:t>
      </w:r>
      <w:r>
        <w:t xml:space="preserve">Zaključak o </w:t>
      </w:r>
      <w:proofErr w:type="spellStart"/>
      <w:r>
        <w:t>kč</w:t>
      </w:r>
      <w:proofErr w:type="spellEnd"/>
      <w:r>
        <w:t xml:space="preserve"> 15242/7 k.o. Markuševec- očitovanje o mogućnosti raspolaganja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 xml:space="preserve">Ad10. Zaključak o </w:t>
      </w:r>
      <w:proofErr w:type="spellStart"/>
      <w:r w:rsidRPr="00501F5E">
        <w:rPr>
          <w:b/>
        </w:rPr>
        <w:t>k.č</w:t>
      </w:r>
      <w:proofErr w:type="spellEnd"/>
      <w:r w:rsidRPr="00501F5E">
        <w:rPr>
          <w:b/>
        </w:rPr>
        <w:t>. br. 1911/1 k.o. Gračani, očitovanje o mogućnosti raspolaganja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 xml:space="preserve">o </w:t>
      </w:r>
      <w:proofErr w:type="spellStart"/>
      <w:r w:rsidRPr="00501F5E">
        <w:t>k.č</w:t>
      </w:r>
      <w:proofErr w:type="spellEnd"/>
      <w:r w:rsidRPr="00501F5E">
        <w:t xml:space="preserve">. br. 1911/1 k.o. Gračani, očitovanje o mogućnosti raspolaganja 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Ad11. Zaključak o premještanju kioska Tiska sa lokacije Šestinski vijenac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obrazloženje iznosi Predsjednik Vijeća</w:t>
      </w:r>
      <w:r>
        <w:t xml:space="preserve">. 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 xml:space="preserve"> o premještanju kioska Tiska sa lokacije Šestins</w:t>
      </w:r>
      <w:r>
        <w:t xml:space="preserve">ki vijenac 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Ad12. Zaključak o uređenju okoliša i ugostiteljskog objekta Kraljičin zdenac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>Uvodno obrazloženje iznosi Predsjednik Vijeća</w:t>
      </w:r>
      <w:r>
        <w:t>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</w:pPr>
      <w:r>
        <w:t>Bez rasprave 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 xml:space="preserve"> o uređenju okoliša i ugostiteljskog objekta Kraljič</w:t>
      </w:r>
      <w:r>
        <w:t>in zdenac - donošenje zaključka</w:t>
      </w:r>
    </w:p>
    <w:p w:rsidR="00A33B9D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Ad13. Zaključak o postavljanju stupića u dijelu ulice Mlinovi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 xml:space="preserve"> o postavljanju stupića u dijelu ulic</w:t>
      </w:r>
      <w:r>
        <w:t>e Mlinovi -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Ad14. Zaključak o asfaltiranju dijela Sljemenske ceste do PD Grafičar i rudnika Zrinski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>o asfaltiranju dijela Sljemenske ceste do PD Grafičar i rudnik</w:t>
      </w:r>
      <w:r>
        <w:t>a Zrinski -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Ad15. Zaključak o pojačanom nadzoru policije i prometnog redarstva u zonama škola, vrtića i dječjih parkova (početak školske godine i vožnja romobila), osobito vikendima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obrazloženje iznosi Predsjednik Vijeća</w:t>
      </w:r>
      <w:r>
        <w:t xml:space="preserve">. </w:t>
      </w:r>
      <w:r w:rsidRPr="00501F5E">
        <w:t xml:space="preserve"> </w:t>
      </w: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 xml:space="preserve"> </w:t>
      </w:r>
      <w:r>
        <w:t xml:space="preserve">Zaključak </w:t>
      </w:r>
      <w:r w:rsidRPr="00501F5E">
        <w:t>o pojačanom nadzoru policije i prometnog redarstva u zonama škola, vrtića i dječjih parkova (početak školske godine i vožnja romobila), osobito v</w:t>
      </w:r>
      <w:r>
        <w:t>ikendima -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lastRenderedPageBreak/>
        <w:t>Ad16. Zaključak o iscrtavanju pješačkih prijelaza, obilježja „škola“ i invalidskih mjesta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obrazloženje iznosi Predsjednik Vijeća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 xml:space="preserve"> </w:t>
      </w:r>
      <w:r>
        <w:t xml:space="preserve">Zaključak </w:t>
      </w:r>
      <w:r w:rsidRPr="00501F5E">
        <w:t>o iscrtavanju pješačkih prijelaza, obilježja „škola“ i invalidskih mjesta -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 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Ad17. Zaključak o utvrđivanju vlasništva nad parkiralištem uz U.O. „Šestinski Lagvić“ -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Uvodno obrazlo</w:t>
      </w:r>
      <w:r>
        <w:t>ženje iznosi Predsjednik Vijeća.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>
        <w:t xml:space="preserve">Zaključak </w:t>
      </w:r>
      <w:r w:rsidRPr="00501F5E">
        <w:t>o utvrđivanju vlasništva nad parkiralištem uz U.O. „Šestinsk</w:t>
      </w:r>
      <w:r>
        <w:t>i Lagvić“ -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Ad18. Zaključak o postavljanju podzemnih spremnika na području Gradske četvrti Podsljeme – donošenje zaključka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Default="00A33B9D" w:rsidP="00A33B9D">
      <w:pPr>
        <w:spacing w:line="240" w:lineRule="auto"/>
        <w:jc w:val="both"/>
      </w:pPr>
      <w:r w:rsidRPr="00501F5E">
        <w:t xml:space="preserve">Uvodno obrazloženje iznosi </w:t>
      </w:r>
      <w:r>
        <w:t xml:space="preserve">Anita Matković, </w:t>
      </w:r>
      <w:proofErr w:type="spellStart"/>
      <w:r>
        <w:t>predlagateljica</w:t>
      </w:r>
      <w:proofErr w:type="spellEnd"/>
      <w:r>
        <w:t xml:space="preserve"> točke dnevnog reda. 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 xml:space="preserve"> </w:t>
      </w:r>
      <w:r>
        <w:t xml:space="preserve">Zaključak </w:t>
      </w:r>
      <w:r w:rsidRPr="00501F5E">
        <w:t xml:space="preserve">o postavljanju podzemnih spremnika na području Gradske četvrti </w:t>
      </w:r>
      <w:r>
        <w:t>Podsljeme – donošenje zaključka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Ad19. Zaključak o sanaciji klizišta – donošenje zaključaka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Uvodno obrazloženje iznosi </w:t>
      </w:r>
      <w:r>
        <w:t xml:space="preserve">Anita Matković, </w:t>
      </w:r>
      <w:proofErr w:type="spellStart"/>
      <w:r>
        <w:t>predlagateljica</w:t>
      </w:r>
      <w:proofErr w:type="spellEnd"/>
      <w:r>
        <w:t xml:space="preserve"> točke dnevnog reda. 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>
        <w:t xml:space="preserve">Bez rasprave </w:t>
      </w:r>
      <w:r w:rsidRPr="00501F5E">
        <w:t>Vijeće jednoglasno donosi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</w:pPr>
      <w:r w:rsidRPr="00501F5E">
        <w:t xml:space="preserve"> </w:t>
      </w:r>
      <w:r>
        <w:t xml:space="preserve">Zaključak </w:t>
      </w:r>
      <w:r w:rsidRPr="00501F5E">
        <w:t>o sanaciji</w:t>
      </w:r>
      <w:r>
        <w:t xml:space="preserve"> klizišta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(Zaključak se prilaže ovom zapisniku i njegov je sastavni dio.)</w:t>
      </w:r>
    </w:p>
    <w:p w:rsidR="00A33B9D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  <w:rPr>
          <w:b/>
        </w:rPr>
      </w:pPr>
      <w:r w:rsidRPr="00501F5E">
        <w:rPr>
          <w:b/>
        </w:rPr>
        <w:t>Ad20. Pitanja, prijedlozi i obavijesti</w:t>
      </w:r>
    </w:p>
    <w:p w:rsidR="00A33B9D" w:rsidRPr="00501F5E" w:rsidRDefault="00A33B9D" w:rsidP="00A33B9D">
      <w:pPr>
        <w:spacing w:line="240" w:lineRule="auto"/>
        <w:jc w:val="both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Predsjednik obavještava članove Vijeća o: 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>Pitanja i prijedlozi članova Vijeća:</w:t>
      </w:r>
    </w:p>
    <w:p w:rsidR="00A33B9D" w:rsidRPr="00501F5E" w:rsidRDefault="00A33B9D" w:rsidP="00A33B9D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86"/>
        <w:gridCol w:w="5930"/>
      </w:tblGrid>
      <w:tr w:rsidR="00A33B9D" w:rsidRPr="00501F5E" w:rsidTr="0020698A">
        <w:tc>
          <w:tcPr>
            <w:tcW w:w="567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lastRenderedPageBreak/>
              <w:t>Član Vijeća</w:t>
            </w:r>
          </w:p>
        </w:tc>
        <w:tc>
          <w:tcPr>
            <w:tcW w:w="9070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  <w:r w:rsidRPr="00501F5E">
              <w:t>Kratak sadržaj pitanja ili prijedloga</w:t>
            </w:r>
          </w:p>
          <w:p w:rsidR="00A33B9D" w:rsidRPr="00501F5E" w:rsidRDefault="00A33B9D" w:rsidP="0020698A">
            <w:pPr>
              <w:spacing w:line="240" w:lineRule="auto"/>
              <w:jc w:val="both"/>
            </w:pPr>
          </w:p>
        </w:tc>
      </w:tr>
      <w:tr w:rsidR="00A33B9D" w:rsidRPr="00501F5E" w:rsidTr="0020698A"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  <w:r>
              <w:t>Ana Križanac</w:t>
            </w:r>
          </w:p>
        </w:tc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  <w:r>
              <w:t xml:space="preserve">Gračansko dolje – predlaže da je ulica  jednosmjerna </w:t>
            </w:r>
          </w:p>
        </w:tc>
      </w:tr>
      <w:tr w:rsidR="00A33B9D" w:rsidRPr="00501F5E" w:rsidTr="0020698A"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</w:p>
        </w:tc>
      </w:tr>
      <w:tr w:rsidR="00A33B9D" w:rsidRPr="00501F5E" w:rsidTr="0020698A"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</w:p>
        </w:tc>
      </w:tr>
      <w:tr w:rsidR="00A33B9D" w:rsidRPr="00501F5E" w:rsidTr="0020698A"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A33B9D" w:rsidRPr="00501F5E" w:rsidRDefault="00A33B9D" w:rsidP="0020698A">
            <w:pPr>
              <w:spacing w:line="240" w:lineRule="auto"/>
              <w:jc w:val="both"/>
            </w:pPr>
          </w:p>
        </w:tc>
      </w:tr>
    </w:tbl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Sjednica je završila u </w:t>
      </w:r>
      <w:r>
        <w:t>8:30 sati.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>KLASA: 024-08/25-002/169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URBROJ: 251-13-11-4/007-25-</w:t>
      </w:r>
      <w:r>
        <w:t>3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Zagreb, 26. kolovoza 2025.</w:t>
      </w:r>
    </w:p>
    <w:p w:rsidR="00A33B9D" w:rsidRPr="00501F5E" w:rsidRDefault="00A33B9D" w:rsidP="00A33B9D">
      <w:pPr>
        <w:spacing w:line="240" w:lineRule="auto"/>
        <w:jc w:val="both"/>
      </w:pPr>
    </w:p>
    <w:p w:rsidR="00A33B9D" w:rsidRPr="00501F5E" w:rsidRDefault="00A33B9D" w:rsidP="00A33B9D">
      <w:pPr>
        <w:spacing w:line="240" w:lineRule="auto"/>
        <w:jc w:val="both"/>
      </w:pPr>
      <w:r w:rsidRPr="00501F5E">
        <w:t>Zapisnik sastavi</w:t>
      </w:r>
      <w:r>
        <w:t>la</w:t>
      </w:r>
      <w:r w:rsidRPr="00501F5E">
        <w:t>:</w:t>
      </w:r>
    </w:p>
    <w:p w:rsidR="00A33B9D" w:rsidRPr="00501F5E" w:rsidRDefault="00A33B9D" w:rsidP="00A33B9D">
      <w:pPr>
        <w:spacing w:line="240" w:lineRule="auto"/>
        <w:jc w:val="both"/>
      </w:pPr>
      <w:r>
        <w:t xml:space="preserve">Snježana Ordanić </w:t>
      </w:r>
    </w:p>
    <w:p w:rsidR="00A33B9D" w:rsidRPr="00501F5E" w:rsidRDefault="00A33B9D" w:rsidP="00A33B9D">
      <w:pPr>
        <w:spacing w:line="240" w:lineRule="auto"/>
        <w:ind w:left="4248"/>
        <w:jc w:val="center"/>
      </w:pPr>
      <w:r w:rsidRPr="00501F5E">
        <w:t>Predsjednik</w:t>
      </w:r>
    </w:p>
    <w:p w:rsidR="00A33B9D" w:rsidRPr="00501F5E" w:rsidRDefault="00A33B9D" w:rsidP="00A33B9D">
      <w:pPr>
        <w:spacing w:line="240" w:lineRule="auto"/>
        <w:ind w:left="4248"/>
        <w:jc w:val="center"/>
      </w:pPr>
      <w:r w:rsidRPr="00501F5E">
        <w:t>Vijeća Gradske četvrti Podsljeme</w:t>
      </w:r>
    </w:p>
    <w:p w:rsidR="00A33B9D" w:rsidRPr="00501F5E" w:rsidRDefault="00A33B9D" w:rsidP="00A33B9D">
      <w:pPr>
        <w:spacing w:line="240" w:lineRule="auto"/>
        <w:ind w:left="4248"/>
        <w:jc w:val="center"/>
      </w:pPr>
    </w:p>
    <w:p w:rsidR="00A33B9D" w:rsidRPr="00501F5E" w:rsidRDefault="00A33B9D" w:rsidP="00A33B9D">
      <w:pPr>
        <w:spacing w:line="240" w:lineRule="auto"/>
        <w:ind w:left="4248"/>
        <w:jc w:val="center"/>
      </w:pPr>
      <w:r w:rsidRPr="00501F5E">
        <w:t xml:space="preserve">Krešimir </w:t>
      </w:r>
      <w:proofErr w:type="spellStart"/>
      <w:r w:rsidRPr="00501F5E">
        <w:t>Kompesak</w:t>
      </w:r>
      <w:proofErr w:type="spellEnd"/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1925"/>
        <w:gridCol w:w="1112"/>
        <w:gridCol w:w="2393"/>
        <w:gridCol w:w="263"/>
        <w:gridCol w:w="2278"/>
      </w:tblGrid>
      <w:tr w:rsidR="00A33B9D" w:rsidRPr="00501F5E" w:rsidTr="0020698A">
        <w:trPr>
          <w:trHeight w:val="142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uppressAutoHyphens w:val="0"/>
              <w:spacing w:line="240" w:lineRule="auto"/>
              <w:jc w:val="both"/>
              <w:rPr>
                <w:szCs w:val="20"/>
              </w:rPr>
            </w:pPr>
            <w:r w:rsidRPr="00501F5E">
              <w:rPr>
                <w:szCs w:val="20"/>
              </w:rPr>
              <w:lastRenderedPageBreak/>
              <w:t xml:space="preserve">              Na temelju članka 79. stavka 1. točke 4. i stavaka 2. i 3. Statuta Grada Zagreba (Službeni glasnik Grada Zagreba 23/16, 2/18, 23/18, 3/20, 3/21, 11/21 - pročišćeni tekst i 16/22) te članka 15. stavka 1. točke 4. i stavaka 2. i 3. Pravila Gradske četvrti Podsljeme (Službeni glasnik Grada Zagreba 10/23), Vijeće Gradske četvrti Podsljeme, na 3. sjednici, 26. kolovoza 2025., donijelo je</w:t>
            </w:r>
          </w:p>
        </w:tc>
      </w:tr>
      <w:tr w:rsidR="00A33B9D" w:rsidRPr="00501F5E" w:rsidTr="0020698A">
        <w:trPr>
          <w:trHeight w:val="732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 xml:space="preserve">Zaključak o izmjeni i dopuni plana komunalnih aktivnosti </w:t>
            </w:r>
            <w:r w:rsidRPr="00501F5E">
              <w:rPr>
                <w:b/>
                <w:bCs/>
                <w:color w:val="000000"/>
                <w:szCs w:val="20"/>
              </w:rPr>
              <w:br/>
              <w:t>Gradske četvrti Podsljeme u 2025.</w:t>
            </w:r>
          </w:p>
        </w:tc>
      </w:tr>
      <w:tr w:rsidR="00A33B9D" w:rsidRPr="00501F5E" w:rsidTr="0020698A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Članak 1.</w:t>
            </w:r>
          </w:p>
        </w:tc>
      </w:tr>
      <w:tr w:rsidR="00A33B9D" w:rsidRPr="00501F5E" w:rsidTr="0020698A">
        <w:trPr>
          <w:trHeight w:val="73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                          U Planu komunalnih aktivnosti Gradske četvrti Podsljeme u 2025. (Službeni glasnik Grada Zagreba 2/25, 8/25 i 13/25) u članku 2. planirana sredstva za poslove i radove, u ukupnom iznosu od  1.364.000,00</w:t>
            </w:r>
            <w:r w:rsidRPr="00501F5E">
              <w:rPr>
                <w:color w:val="FF0000"/>
                <w:szCs w:val="20"/>
              </w:rPr>
              <w:t xml:space="preserve"> </w:t>
            </w:r>
            <w:r w:rsidRPr="00501F5E">
              <w:rPr>
                <w:szCs w:val="20"/>
              </w:rPr>
              <w:t>eura</w:t>
            </w:r>
            <w:r w:rsidRPr="00501F5E">
              <w:rPr>
                <w:color w:val="000000"/>
                <w:szCs w:val="20"/>
              </w:rPr>
              <w:t xml:space="preserve">,  mijenjaju se i raspoređuju za sljedeće aktivnosti:   </w:t>
            </w:r>
          </w:p>
        </w:tc>
      </w:tr>
      <w:tr w:rsidR="00A33B9D" w:rsidRPr="00501F5E" w:rsidTr="0020698A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5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VRSTA AKCIJA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IZVOR FINANCIRANJA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501F5E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GRADNJA KOMUNALNE INFRASTRUKTURE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146.850,00</w:t>
            </w:r>
          </w:p>
        </w:tc>
      </w:tr>
      <w:tr w:rsidR="00A33B9D" w:rsidRPr="00501F5E" w:rsidTr="0020698A">
        <w:trPr>
          <w:trHeight w:val="5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ODRŽAVANJE KOMUNALNE INFRASTRUKTURE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KOMUNALNA NAKNDA, 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608.675,00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GRADNJA OSTALE INFRASTRUKTURE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112.675,00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IV.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ODRŽAVANJE OSTALE INFRASTRUKTURE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495.800,00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1.364.000,00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A33B9D" w:rsidRPr="00501F5E" w:rsidTr="0020698A">
        <w:trPr>
          <w:trHeight w:val="972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U Planu komunalnih aktivnosti Gradske četvrti Podsljeme za 2025. u članku 2., točka II. ODRŽAVANJE KOMUNALNE INFRASTRUKTURE, </w:t>
            </w:r>
            <w:proofErr w:type="spellStart"/>
            <w:r w:rsidRPr="00501F5E">
              <w:rPr>
                <w:color w:val="000000"/>
                <w:szCs w:val="20"/>
              </w:rPr>
              <w:t>podtočka</w:t>
            </w:r>
            <w:proofErr w:type="spellEnd"/>
            <w:r w:rsidRPr="00501F5E">
              <w:rPr>
                <w:color w:val="000000"/>
                <w:szCs w:val="20"/>
              </w:rPr>
              <w:t xml:space="preserve"> 1. JAVNOPROMETNE POVRŠINE I OBJEKTI - NOVE AKCIJE U 2025.  mijenja se i glasi: </w:t>
            </w:r>
          </w:p>
        </w:tc>
      </w:tr>
      <w:tr w:rsidR="00A33B9D" w:rsidRPr="00501F5E" w:rsidTr="0020698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II. ODRŽAVANJE KOMUNALNE INFRASTRUKTURE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1. JAVNOPROMETNE POVRŠINE I OBJEKTI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1.1. NOVE AKCIJE U 2025.</w:t>
            </w:r>
          </w:p>
        </w:tc>
      </w:tr>
      <w:tr w:rsidR="00A33B9D" w:rsidRPr="00501F5E" w:rsidTr="0020698A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501F5E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A33B9D" w:rsidRPr="00501F5E" w:rsidTr="0020698A">
        <w:trPr>
          <w:trHeight w:val="4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Gjurkov</w:t>
            </w:r>
            <w:proofErr w:type="spellEnd"/>
            <w:r w:rsidRPr="00501F5E">
              <w:rPr>
                <w:color w:val="000000"/>
                <w:szCs w:val="20"/>
              </w:rPr>
              <w:t xml:space="preserve"> put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131.200,00</w:t>
            </w:r>
          </w:p>
        </w:tc>
      </w:tr>
      <w:tr w:rsidR="00A33B9D" w:rsidRPr="00501F5E" w:rsidTr="0020698A">
        <w:trPr>
          <w:trHeight w:val="49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Budanjščak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5.300,00</w:t>
            </w:r>
          </w:p>
        </w:tc>
      </w:tr>
      <w:tr w:rsidR="00A33B9D" w:rsidRPr="00501F5E" w:rsidTr="0020698A">
        <w:trPr>
          <w:trHeight w:val="49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Jazbina - </w:t>
            </w:r>
            <w:proofErr w:type="spellStart"/>
            <w:r w:rsidRPr="00501F5E">
              <w:rPr>
                <w:color w:val="000000"/>
                <w:szCs w:val="20"/>
              </w:rPr>
              <w:t>odv</w:t>
            </w:r>
            <w:proofErr w:type="spellEnd"/>
            <w:r w:rsidRPr="00501F5E">
              <w:rPr>
                <w:color w:val="000000"/>
                <w:szCs w:val="20"/>
              </w:rPr>
              <w:t>. Kod kbr. 174B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javnog puta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9.600,00</w:t>
            </w:r>
          </w:p>
        </w:tc>
      </w:tr>
      <w:tr w:rsidR="00A33B9D" w:rsidRPr="00501F5E" w:rsidTr="0020698A">
        <w:trPr>
          <w:trHeight w:val="49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Petari</w:t>
            </w:r>
            <w:proofErr w:type="spellEnd"/>
            <w:r w:rsidRPr="00501F5E">
              <w:rPr>
                <w:color w:val="000000"/>
                <w:szCs w:val="20"/>
              </w:rPr>
              <w:t xml:space="preserve"> 22-26A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20.300,00</w:t>
            </w:r>
          </w:p>
        </w:tc>
      </w:tr>
      <w:tr w:rsidR="00A33B9D" w:rsidRPr="00501F5E" w:rsidTr="0020698A">
        <w:trPr>
          <w:trHeight w:val="49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lastRenderedPageBreak/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Hamići</w:t>
            </w:r>
            <w:proofErr w:type="spellEnd"/>
            <w:r w:rsidRPr="00501F5E">
              <w:rPr>
                <w:color w:val="000000"/>
                <w:szCs w:val="20"/>
              </w:rPr>
              <w:t xml:space="preserve"> - iza kbr.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javnog puta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16.000,00</w:t>
            </w: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Pisuljaki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41.550,00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Gračansko dolje - </w:t>
            </w:r>
            <w:proofErr w:type="spellStart"/>
            <w:r w:rsidRPr="00501F5E">
              <w:rPr>
                <w:color w:val="000000"/>
                <w:szCs w:val="20"/>
              </w:rPr>
              <w:t>odv</w:t>
            </w:r>
            <w:proofErr w:type="spellEnd"/>
            <w:r w:rsidRPr="00501F5E">
              <w:rPr>
                <w:color w:val="000000"/>
                <w:szCs w:val="20"/>
              </w:rPr>
              <w:t>. Kod kbr. 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44.000,00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Gračanske stube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88.500,00</w:t>
            </w: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raskrižje Šestinska cesta-Šestinski trg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 i nogostupa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39.000,00</w:t>
            </w: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Rijeznica</w:t>
            </w:r>
            <w:proofErr w:type="spellEnd"/>
            <w:r w:rsidRPr="00501F5E">
              <w:rPr>
                <w:color w:val="000000"/>
                <w:szCs w:val="20"/>
              </w:rPr>
              <w:t xml:space="preserve"> - </w:t>
            </w:r>
            <w:proofErr w:type="spellStart"/>
            <w:r w:rsidRPr="00501F5E">
              <w:rPr>
                <w:color w:val="000000"/>
                <w:szCs w:val="20"/>
              </w:rPr>
              <w:t>odv</w:t>
            </w:r>
            <w:proofErr w:type="spellEnd"/>
            <w:r w:rsidRPr="00501F5E">
              <w:rPr>
                <w:color w:val="000000"/>
                <w:szCs w:val="20"/>
              </w:rPr>
              <w:t>. do kbr. 48A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javnog puta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21.100,00</w:t>
            </w: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Prilaz Kraljičinom zdencu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kolnika i oborinske odvodnje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18.200,00</w:t>
            </w:r>
          </w:p>
        </w:tc>
      </w:tr>
      <w:tr w:rsidR="00A33B9D" w:rsidRPr="00501F5E" w:rsidTr="0020698A">
        <w:trPr>
          <w:trHeight w:val="578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raskrižje Šestinska cesta-Šestinski trg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izrada projektne dokumentacije za uređivanje javne površine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7.000,00</w:t>
            </w: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izrada troškovnika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2.000,00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nadzor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szCs w:val="20"/>
              </w:rPr>
            </w:pPr>
            <w:r w:rsidRPr="00501F5E">
              <w:rPr>
                <w:szCs w:val="20"/>
              </w:rPr>
              <w:t>11.000,00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454.750,00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2. IGRALIŠTA I ZELENE POVRŠINE</w:t>
            </w:r>
          </w:p>
        </w:tc>
      </w:tr>
      <w:tr w:rsidR="00A33B9D" w:rsidRPr="00501F5E" w:rsidTr="0020698A">
        <w:trPr>
          <w:trHeight w:val="323"/>
        </w:trPr>
        <w:tc>
          <w:tcPr>
            <w:tcW w:w="0" w:type="auto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2.1. NOVE AKCIJE U 2025.</w:t>
            </w:r>
          </w:p>
        </w:tc>
      </w:tr>
      <w:tr w:rsidR="00A33B9D" w:rsidRPr="00501F5E" w:rsidTr="0020698A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501F5E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A33B9D" w:rsidRPr="00501F5E" w:rsidTr="0020698A">
        <w:trPr>
          <w:trHeight w:val="7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DV Markuševec-PO </w:t>
            </w:r>
            <w:proofErr w:type="spellStart"/>
            <w:r w:rsidRPr="00501F5E">
              <w:rPr>
                <w:color w:val="000000"/>
                <w:szCs w:val="20"/>
              </w:rPr>
              <w:t>Bačun</w:t>
            </w:r>
            <w:proofErr w:type="spellEnd"/>
            <w:r w:rsidRPr="00501F5E">
              <w:rPr>
                <w:color w:val="000000"/>
                <w:szCs w:val="20"/>
              </w:rPr>
              <w:t xml:space="preserve">, </w:t>
            </w:r>
            <w:proofErr w:type="spellStart"/>
            <w:r w:rsidRPr="00501F5E">
              <w:rPr>
                <w:color w:val="000000"/>
                <w:szCs w:val="20"/>
              </w:rPr>
              <w:t>Markuševečka</w:t>
            </w:r>
            <w:proofErr w:type="spellEnd"/>
            <w:r w:rsidRPr="00501F5E">
              <w:rPr>
                <w:color w:val="000000"/>
                <w:szCs w:val="20"/>
              </w:rPr>
              <w:t xml:space="preserve"> cesta 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uređivanje vanjskog igrališta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18.400,00</w:t>
            </w:r>
          </w:p>
        </w:tc>
      </w:tr>
      <w:tr w:rsidR="00A33B9D" w:rsidRPr="00501F5E" w:rsidTr="0020698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DV Markuševec, </w:t>
            </w:r>
            <w:proofErr w:type="spellStart"/>
            <w:r w:rsidRPr="00501F5E">
              <w:rPr>
                <w:color w:val="000000"/>
                <w:szCs w:val="20"/>
              </w:rPr>
              <w:t>Štefanovec</w:t>
            </w:r>
            <w:proofErr w:type="spellEnd"/>
            <w:r w:rsidRPr="00501F5E">
              <w:rPr>
                <w:color w:val="000000"/>
                <w:szCs w:val="20"/>
              </w:rPr>
              <w:t xml:space="preserve"> 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uređenje vanjskog dvorišta i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22.100,00</w:t>
            </w:r>
          </w:p>
        </w:tc>
      </w:tr>
      <w:tr w:rsidR="00A33B9D" w:rsidRPr="00501F5E" w:rsidTr="0020698A">
        <w:trPr>
          <w:trHeight w:val="5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DV Markuševec-PO </w:t>
            </w:r>
            <w:proofErr w:type="spellStart"/>
            <w:r w:rsidRPr="00501F5E">
              <w:rPr>
                <w:color w:val="000000"/>
                <w:szCs w:val="20"/>
              </w:rPr>
              <w:t>Bidrovec</w:t>
            </w:r>
            <w:proofErr w:type="spellEnd"/>
            <w:r w:rsidRPr="00501F5E">
              <w:rPr>
                <w:color w:val="000000"/>
                <w:szCs w:val="20"/>
              </w:rPr>
              <w:t xml:space="preserve">, </w:t>
            </w:r>
            <w:proofErr w:type="spellStart"/>
            <w:r w:rsidRPr="00501F5E">
              <w:rPr>
                <w:color w:val="000000"/>
                <w:szCs w:val="20"/>
              </w:rPr>
              <w:t>Bidrovečka</w:t>
            </w:r>
            <w:proofErr w:type="spellEnd"/>
            <w:r w:rsidRPr="00501F5E">
              <w:rPr>
                <w:color w:val="000000"/>
                <w:szCs w:val="20"/>
              </w:rPr>
              <w:t xml:space="preserve"> cesta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sanacija klupa na vanjskom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1.250,00</w:t>
            </w:r>
          </w:p>
        </w:tc>
      </w:tr>
      <w:tr w:rsidR="00A33B9D" w:rsidRPr="00501F5E" w:rsidTr="0020698A">
        <w:trPr>
          <w:trHeight w:val="6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DV Markuševec-PO </w:t>
            </w:r>
            <w:proofErr w:type="spellStart"/>
            <w:r w:rsidRPr="00501F5E">
              <w:rPr>
                <w:color w:val="000000"/>
                <w:szCs w:val="20"/>
              </w:rPr>
              <w:t>Brežovanka</w:t>
            </w:r>
            <w:proofErr w:type="spellEnd"/>
            <w:r w:rsidRPr="00501F5E">
              <w:rPr>
                <w:color w:val="000000"/>
                <w:szCs w:val="20"/>
              </w:rPr>
              <w:t xml:space="preserve">, </w:t>
            </w:r>
            <w:proofErr w:type="spellStart"/>
            <w:r w:rsidRPr="00501F5E">
              <w:rPr>
                <w:color w:val="000000"/>
                <w:szCs w:val="20"/>
              </w:rPr>
              <w:t>Brežovanka</w:t>
            </w:r>
            <w:proofErr w:type="spellEnd"/>
            <w:r w:rsidRPr="00501F5E">
              <w:rPr>
                <w:color w:val="000000"/>
                <w:szCs w:val="20"/>
              </w:rPr>
              <w:t xml:space="preserve"> 2a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sanacija klupa na vanjskom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2.500,00</w:t>
            </w:r>
          </w:p>
        </w:tc>
      </w:tr>
      <w:tr w:rsidR="00A33B9D" w:rsidRPr="00501F5E" w:rsidTr="0020698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NK Prigorje, </w:t>
            </w:r>
            <w:proofErr w:type="spellStart"/>
            <w:r w:rsidRPr="00501F5E">
              <w:rPr>
                <w:szCs w:val="20"/>
              </w:rPr>
              <w:t>Markuševečka</w:t>
            </w:r>
            <w:proofErr w:type="spellEnd"/>
            <w:r w:rsidRPr="00501F5E">
              <w:rPr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sanacija travnjaka na nogometnom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18.600,00</w:t>
            </w:r>
          </w:p>
        </w:tc>
      </w:tr>
      <w:tr w:rsidR="00A33B9D" w:rsidRPr="00501F5E" w:rsidTr="0020698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Šestine, </w:t>
            </w:r>
            <w:proofErr w:type="spellStart"/>
            <w:r w:rsidRPr="00501F5E">
              <w:rPr>
                <w:szCs w:val="20"/>
              </w:rPr>
              <w:t>Podrebernica</w:t>
            </w:r>
            <w:proofErr w:type="spellEnd"/>
            <w:r w:rsidRPr="00501F5E">
              <w:rPr>
                <w:szCs w:val="20"/>
              </w:rPr>
              <w:t xml:space="preserve">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uređivanje vanjskog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22.500,00</w:t>
            </w:r>
          </w:p>
        </w:tc>
      </w:tr>
      <w:tr w:rsidR="00A33B9D" w:rsidRPr="00501F5E" w:rsidTr="0020698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lastRenderedPageBreak/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NK Prigorje, </w:t>
            </w:r>
            <w:proofErr w:type="spellStart"/>
            <w:r w:rsidRPr="00501F5E">
              <w:rPr>
                <w:szCs w:val="20"/>
              </w:rPr>
              <w:t>Markuševečka</w:t>
            </w:r>
            <w:proofErr w:type="spellEnd"/>
            <w:r w:rsidRPr="00501F5E">
              <w:rPr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sanacija dijela busena na travnatom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20.000,00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  <w:r w:rsidRPr="00501F5E">
              <w:rPr>
                <w:szCs w:val="20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nadzor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szCs w:val="20"/>
              </w:rPr>
            </w:pPr>
            <w:r w:rsidRPr="00501F5E">
              <w:rPr>
                <w:szCs w:val="20"/>
              </w:rPr>
              <w:t>1.000,00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106.350,00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A33B9D" w:rsidRPr="00501F5E" w:rsidTr="0020698A">
        <w:trPr>
          <w:trHeight w:val="578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U članku 2., točka II. ODRŽAVANJE KOMUNALNE INFRASTRUKTURE, </w:t>
            </w:r>
            <w:proofErr w:type="spellStart"/>
            <w:r w:rsidRPr="00501F5E">
              <w:rPr>
                <w:color w:val="000000"/>
                <w:szCs w:val="20"/>
              </w:rPr>
              <w:t>podtočka</w:t>
            </w:r>
            <w:proofErr w:type="spellEnd"/>
            <w:r w:rsidRPr="00501F5E">
              <w:rPr>
                <w:color w:val="000000"/>
                <w:szCs w:val="20"/>
              </w:rPr>
              <w:t xml:space="preserve"> 3. NERASPOREĐENA INTERVENTNA SREDSTVA mijenja se i glasi: 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3. NERASPOREĐENA INTERVENTNA SREDSTVA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</w:tr>
      <w:tr w:rsidR="00A33B9D" w:rsidRPr="00501F5E" w:rsidTr="0020698A">
        <w:trPr>
          <w:trHeight w:val="52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OPIS NAMJENE SREDSTAVA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501F5E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A33B9D" w:rsidRPr="00501F5E" w:rsidTr="0020698A">
        <w:trPr>
          <w:trHeight w:val="63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neplanirani interventni radovi u vezi s nepredviđenim i slučajnim događajima, postupanjem po nalozima komunalnog redarstva, građevinske inspekcije, inspekcije zaštite okoliša te intervencije po primjedbama i prijedlozima građana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40.825,00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49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U članku 2., točka IV. ODRŽAVANJE OSTALE INFRASTRUKTURE, </w:t>
            </w:r>
            <w:proofErr w:type="spellStart"/>
            <w:r w:rsidRPr="00501F5E">
              <w:rPr>
                <w:color w:val="000000"/>
                <w:szCs w:val="20"/>
              </w:rPr>
              <w:t>podtočka</w:t>
            </w:r>
            <w:proofErr w:type="spellEnd"/>
            <w:r w:rsidRPr="00501F5E">
              <w:rPr>
                <w:color w:val="000000"/>
                <w:szCs w:val="20"/>
              </w:rPr>
              <w:t xml:space="preserve"> 1. DRUGI JAVNI OBJEKTI I POVRŠINE - NOVE AKCIJE U 2025.  mijenja se i glasi: </w:t>
            </w:r>
          </w:p>
        </w:tc>
      </w:tr>
      <w:tr w:rsidR="00A33B9D" w:rsidRPr="00501F5E" w:rsidTr="0020698A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49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IV. ODRŽAVANJE OSTALE INFRASTRUKTURE</w:t>
            </w:r>
          </w:p>
        </w:tc>
      </w:tr>
      <w:tr w:rsidR="00A33B9D" w:rsidRPr="00501F5E" w:rsidTr="0020698A">
        <w:trPr>
          <w:trHeight w:val="578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1. DRUGI JAVNI OBJEKTI I POVRŠINE</w:t>
            </w:r>
          </w:p>
        </w:tc>
      </w:tr>
      <w:tr w:rsidR="00A33B9D" w:rsidRPr="00501F5E" w:rsidTr="0020698A">
        <w:trPr>
          <w:trHeight w:val="630"/>
        </w:trPr>
        <w:tc>
          <w:tcPr>
            <w:tcW w:w="0" w:type="auto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1.1. NOVE AKCIJE U 2025.</w:t>
            </w:r>
          </w:p>
        </w:tc>
      </w:tr>
      <w:tr w:rsidR="00A33B9D" w:rsidRPr="00501F5E" w:rsidTr="0020698A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501F5E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A33B9D" w:rsidRPr="00501F5E" w:rsidTr="0020698A">
        <w:trPr>
          <w:trHeight w:val="72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Šestine, </w:t>
            </w:r>
            <w:proofErr w:type="spellStart"/>
            <w:r w:rsidRPr="00501F5E">
              <w:rPr>
                <w:szCs w:val="20"/>
              </w:rPr>
              <w:t>Podrebernica</w:t>
            </w:r>
            <w:proofErr w:type="spellEnd"/>
            <w:r w:rsidRPr="00501F5E">
              <w:rPr>
                <w:szCs w:val="20"/>
              </w:rPr>
              <w:t xml:space="preserve"> 13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uređivanje pristupnog platoa na </w:t>
            </w:r>
            <w:proofErr w:type="spellStart"/>
            <w:r w:rsidRPr="00501F5E">
              <w:rPr>
                <w:szCs w:val="20"/>
              </w:rPr>
              <w:t>spotrska</w:t>
            </w:r>
            <w:proofErr w:type="spellEnd"/>
            <w:r w:rsidRPr="00501F5E">
              <w:rPr>
                <w:szCs w:val="20"/>
              </w:rPr>
              <w:t xml:space="preserve"> igrališta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19.000,00</w:t>
            </w:r>
          </w:p>
        </w:tc>
      </w:tr>
      <w:tr w:rsidR="00A33B9D" w:rsidRPr="00501F5E" w:rsidTr="0020698A">
        <w:trPr>
          <w:trHeight w:val="57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Markuševec, </w:t>
            </w:r>
            <w:r w:rsidRPr="00501F5E">
              <w:rPr>
                <w:szCs w:val="20"/>
              </w:rPr>
              <w:br/>
            </w:r>
            <w:proofErr w:type="spellStart"/>
            <w:r w:rsidRPr="00501F5E">
              <w:rPr>
                <w:szCs w:val="20"/>
              </w:rPr>
              <w:t>Markuševečka</w:t>
            </w:r>
            <w:proofErr w:type="spellEnd"/>
            <w:r w:rsidRPr="00501F5E">
              <w:rPr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sanacija podova unutar objekta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80.300,00</w:t>
            </w:r>
          </w:p>
        </w:tc>
      </w:tr>
      <w:tr w:rsidR="00A33B9D" w:rsidRPr="00501F5E" w:rsidTr="0020698A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Markuševec, </w:t>
            </w:r>
            <w:r w:rsidRPr="00501F5E">
              <w:rPr>
                <w:szCs w:val="20"/>
              </w:rPr>
              <w:br/>
            </w:r>
            <w:proofErr w:type="spellStart"/>
            <w:r w:rsidRPr="00501F5E">
              <w:rPr>
                <w:szCs w:val="20"/>
              </w:rPr>
              <w:t>Markuševečka</w:t>
            </w:r>
            <w:proofErr w:type="spellEnd"/>
            <w:r w:rsidRPr="00501F5E">
              <w:rPr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zamjena rasvjetnih tijela LED rasvjetom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22.000,00</w:t>
            </w:r>
          </w:p>
        </w:tc>
      </w:tr>
      <w:tr w:rsidR="00A33B9D" w:rsidRPr="00501F5E" w:rsidTr="0020698A">
        <w:trPr>
          <w:trHeight w:val="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Markuševec, </w:t>
            </w:r>
            <w:r w:rsidRPr="00501F5E">
              <w:rPr>
                <w:szCs w:val="20"/>
              </w:rPr>
              <w:br/>
            </w:r>
            <w:proofErr w:type="spellStart"/>
            <w:r w:rsidRPr="00501F5E">
              <w:rPr>
                <w:szCs w:val="20"/>
              </w:rPr>
              <w:t>Markuševečka</w:t>
            </w:r>
            <w:proofErr w:type="spellEnd"/>
            <w:r w:rsidRPr="00501F5E">
              <w:rPr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zamjena umjetne trave na vanjskom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66.000,00</w:t>
            </w:r>
          </w:p>
        </w:tc>
      </w:tr>
      <w:tr w:rsidR="00A33B9D" w:rsidRPr="00501F5E" w:rsidTr="0020698A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MNK Šestine, Šestinski trg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zamjena umjetne trave na vanjskom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77.100,00</w:t>
            </w:r>
          </w:p>
        </w:tc>
      </w:tr>
      <w:tr w:rsidR="00A33B9D" w:rsidRPr="00501F5E" w:rsidTr="0020698A">
        <w:trPr>
          <w:trHeight w:val="4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sportsko igralište </w:t>
            </w:r>
            <w:proofErr w:type="spellStart"/>
            <w:r w:rsidRPr="00501F5E">
              <w:rPr>
                <w:szCs w:val="20"/>
              </w:rPr>
              <w:t>Isce</w:t>
            </w:r>
            <w:proofErr w:type="spellEnd"/>
            <w:r w:rsidRPr="00501F5E">
              <w:rPr>
                <w:szCs w:val="20"/>
              </w:rPr>
              <w:t xml:space="preserve">, </w:t>
            </w:r>
            <w:proofErr w:type="spellStart"/>
            <w:r w:rsidRPr="00501F5E">
              <w:rPr>
                <w:szCs w:val="20"/>
              </w:rPr>
              <w:t>Isce</w:t>
            </w:r>
            <w:proofErr w:type="spellEnd"/>
            <w:r w:rsidRPr="00501F5E">
              <w:rPr>
                <w:szCs w:val="20"/>
              </w:rPr>
              <w:t xml:space="preserve">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Gračani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izrada projektne dokumentacije za rekonstrukciju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12.000,00</w:t>
            </w:r>
          </w:p>
        </w:tc>
      </w:tr>
      <w:tr w:rsidR="00A33B9D" w:rsidRPr="00501F5E" w:rsidTr="0020698A">
        <w:trPr>
          <w:trHeight w:val="7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lastRenderedPageBreak/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Šestine, </w:t>
            </w:r>
            <w:proofErr w:type="spellStart"/>
            <w:r w:rsidRPr="00501F5E">
              <w:rPr>
                <w:szCs w:val="20"/>
              </w:rPr>
              <w:t>Podrebernica</w:t>
            </w:r>
            <w:proofErr w:type="spellEnd"/>
            <w:r w:rsidRPr="00501F5E">
              <w:rPr>
                <w:szCs w:val="20"/>
              </w:rPr>
              <w:t xml:space="preserve">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asfaltiranje nogometnog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127.900,00</w:t>
            </w:r>
          </w:p>
        </w:tc>
      </w:tr>
      <w:tr w:rsidR="00A33B9D" w:rsidRPr="00501F5E" w:rsidTr="0020698A">
        <w:trPr>
          <w:trHeight w:val="7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Šestine, </w:t>
            </w:r>
            <w:proofErr w:type="spellStart"/>
            <w:r w:rsidRPr="00501F5E">
              <w:rPr>
                <w:szCs w:val="20"/>
              </w:rPr>
              <w:t>Podrebernica</w:t>
            </w:r>
            <w:proofErr w:type="spellEnd"/>
            <w:r w:rsidRPr="00501F5E">
              <w:rPr>
                <w:szCs w:val="20"/>
              </w:rPr>
              <w:t xml:space="preserve">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izrada projektne dokumentacije za uređivanje vanjske fasade i unutarnjih zidova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4.000,00</w:t>
            </w:r>
          </w:p>
        </w:tc>
      </w:tr>
      <w:tr w:rsidR="00A33B9D" w:rsidRPr="00501F5E" w:rsidTr="0020698A">
        <w:trPr>
          <w:trHeight w:val="7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DVD Vidovec, Vidovec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Vidovec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asfaltiranje parkirališta ispred objekta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34.300,00</w:t>
            </w:r>
          </w:p>
        </w:tc>
      </w:tr>
      <w:tr w:rsidR="00A33B9D" w:rsidRPr="00501F5E" w:rsidTr="0020698A">
        <w:trPr>
          <w:trHeight w:val="5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područje Gradske četvrti Podsljeme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božićno ukrašavanje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33.000,00</w:t>
            </w:r>
          </w:p>
        </w:tc>
      </w:tr>
      <w:tr w:rsidR="00A33B9D" w:rsidRPr="00501F5E" w:rsidTr="0020698A">
        <w:trPr>
          <w:trHeight w:val="79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DVD Šestine, Šestinski vijenac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izrada </w:t>
            </w:r>
            <w:proofErr w:type="spellStart"/>
            <w:r w:rsidRPr="00501F5E">
              <w:rPr>
                <w:szCs w:val="20"/>
              </w:rPr>
              <w:t>projekne</w:t>
            </w:r>
            <w:proofErr w:type="spellEnd"/>
            <w:r w:rsidRPr="00501F5E">
              <w:rPr>
                <w:szCs w:val="20"/>
              </w:rPr>
              <w:t xml:space="preserve"> dokumentacije za sanaciju sanitarnih čvorova unutar objekta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3.000,00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OŠ Šestine, </w:t>
            </w:r>
            <w:proofErr w:type="spellStart"/>
            <w:r w:rsidRPr="00501F5E">
              <w:rPr>
                <w:szCs w:val="20"/>
              </w:rPr>
              <w:t>Podrebernica</w:t>
            </w:r>
            <w:proofErr w:type="spellEnd"/>
            <w:r w:rsidRPr="00501F5E">
              <w:rPr>
                <w:szCs w:val="20"/>
              </w:rPr>
              <w:t xml:space="preserve">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postavljanje golova i koševa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5.400,00</w:t>
            </w:r>
          </w:p>
        </w:tc>
      </w:tr>
      <w:tr w:rsidR="00A33B9D" w:rsidRPr="00501F5E" w:rsidTr="0020698A">
        <w:trPr>
          <w:trHeight w:val="8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DVD Šestine, Šestinski vijenac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  <w:r w:rsidRPr="00501F5E">
              <w:rPr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 xml:space="preserve">izrada </w:t>
            </w:r>
            <w:proofErr w:type="spellStart"/>
            <w:r w:rsidRPr="00501F5E">
              <w:rPr>
                <w:szCs w:val="20"/>
              </w:rPr>
              <w:t>projekne</w:t>
            </w:r>
            <w:proofErr w:type="spellEnd"/>
            <w:r w:rsidRPr="00501F5E">
              <w:rPr>
                <w:szCs w:val="20"/>
              </w:rPr>
              <w:t xml:space="preserve"> dokumentacije za dogradnju garaže za smještaj vatrogasnog vozila sanaciju sanitarnih čvorova unutar objekta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3.000,00</w:t>
            </w:r>
          </w:p>
        </w:tc>
      </w:tr>
      <w:tr w:rsidR="00A33B9D" w:rsidRPr="00501F5E" w:rsidTr="0020698A">
        <w:trPr>
          <w:trHeight w:val="5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Dom zdravlja, Šestinska cesta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izrada </w:t>
            </w:r>
            <w:proofErr w:type="spellStart"/>
            <w:r w:rsidRPr="00501F5E">
              <w:rPr>
                <w:color w:val="000000"/>
                <w:szCs w:val="20"/>
              </w:rPr>
              <w:t>projekne</w:t>
            </w:r>
            <w:proofErr w:type="spellEnd"/>
            <w:r w:rsidRPr="00501F5E">
              <w:rPr>
                <w:color w:val="000000"/>
                <w:szCs w:val="20"/>
              </w:rPr>
              <w:t xml:space="preserve"> dokumentacije za izgradnju parkirališta (sjeverno od zgrade)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4.000,00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  <w:r w:rsidRPr="00501F5E">
              <w:rPr>
                <w:szCs w:val="20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  <w:r w:rsidRPr="00501F5E">
              <w:rPr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nadzor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4.800,00</w:t>
            </w:r>
          </w:p>
        </w:tc>
      </w:tr>
      <w:tr w:rsidR="00A33B9D" w:rsidRPr="00501F5E" w:rsidTr="0020698A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495.800,00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 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Članak 2.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 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            Ovaj će Zaključak biti objavljen u Službenom glasniku Grada Zagreba.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KLASA: 024-08/25-002/169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URBROJ: 251-13-11-4/007-25-4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Zagreb, 26. kolovoza  2025.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Predsjednik Vijeća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Gradske četvrti Podsljeme</w:t>
            </w:r>
          </w:p>
        </w:tc>
      </w:tr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 xml:space="preserve">Krešimir </w:t>
            </w:r>
            <w:proofErr w:type="spellStart"/>
            <w:r w:rsidRPr="00501F5E">
              <w:rPr>
                <w:b/>
                <w:bCs/>
                <w:color w:val="000000"/>
                <w:szCs w:val="20"/>
              </w:rPr>
              <w:t>Kompesak</w:t>
            </w:r>
            <w:proofErr w:type="spellEnd"/>
          </w:p>
        </w:tc>
      </w:tr>
    </w:tbl>
    <w:p w:rsidR="00A33B9D" w:rsidRPr="00501F5E" w:rsidRDefault="00A33B9D" w:rsidP="00A33B9D">
      <w:pPr>
        <w:spacing w:line="240" w:lineRule="auto"/>
        <w:ind w:right="2358"/>
        <w:jc w:val="both"/>
        <w:rPr>
          <w:u w:val="single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8"/>
        <w:gridCol w:w="5498"/>
        <w:gridCol w:w="2030"/>
      </w:tblGrid>
      <w:tr w:rsidR="00A33B9D" w:rsidRPr="00501F5E" w:rsidTr="0020698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uppressAutoHyphens w:val="0"/>
              <w:spacing w:line="240" w:lineRule="auto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15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4"/>
              </w:rPr>
            </w:pPr>
            <w:r w:rsidRPr="00501F5E">
              <w:rPr>
                <w:color w:val="000000"/>
              </w:rPr>
              <w:t xml:space="preserve"> Na temelju članka 79. stavka 1. točke 4. Statuta Grada Zagreba (Službeni glasnik Grada Zagreba 23/16, 2/18, 23/18, 3/20, 3/21, 11/21-pročišćeni tekst i 16/22), te članka 15. stavka 1. točke 4. Pravila Gradske četvrti Podsljeme (Službeni glasnik Grada Zagreba 10/23), Vijeće Gradske četvrti Podsljeme, na 3 sjednici, 26. kolovoza 2026. donijelo je</w:t>
            </w:r>
          </w:p>
        </w:tc>
      </w:tr>
      <w:tr w:rsidR="00A33B9D" w:rsidRPr="00501F5E" w:rsidTr="0020698A">
        <w:trPr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79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501F5E">
              <w:rPr>
                <w:b/>
                <w:bCs/>
                <w:color w:val="000000"/>
              </w:rPr>
              <w:t xml:space="preserve">PRIJEDLOG PRIORITETA PLANA KOMUNALNIH AKTIVNOSTI </w:t>
            </w:r>
            <w:r w:rsidRPr="00501F5E">
              <w:rPr>
                <w:b/>
                <w:bCs/>
                <w:color w:val="000000"/>
              </w:rPr>
              <w:br/>
              <w:t>GRADSKE ČETVRTI PODSLJEME ZA 2026.</w:t>
            </w:r>
          </w:p>
        </w:tc>
      </w:tr>
      <w:tr w:rsidR="00A33B9D" w:rsidRPr="00501F5E" w:rsidTr="0020698A">
        <w:trPr>
          <w:trHeight w:val="28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Članak 1.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1. JAVNOPROMETNE POVRŠINE I OBJEKTI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MJESNI ODBOR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ulica </w:t>
            </w:r>
            <w:proofErr w:type="spellStart"/>
            <w:r w:rsidRPr="00501F5E">
              <w:rPr>
                <w:color w:val="000000"/>
                <w:szCs w:val="20"/>
              </w:rPr>
              <w:t>Gračec</w:t>
            </w:r>
            <w:proofErr w:type="spellEnd"/>
            <w:r w:rsidRPr="00501F5E">
              <w:rPr>
                <w:color w:val="000000"/>
                <w:szCs w:val="20"/>
              </w:rPr>
              <w:t>, kbr. 42-54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Bešići</w:t>
            </w:r>
            <w:proofErr w:type="spellEnd"/>
            <w:r w:rsidRPr="00501F5E">
              <w:rPr>
                <w:color w:val="000000"/>
                <w:szCs w:val="20"/>
              </w:rPr>
              <w:t>, kbr. od 11 - 30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Nadvina</w:t>
            </w:r>
            <w:proofErr w:type="spellEnd"/>
            <w:r w:rsidRPr="00501F5E">
              <w:rPr>
                <w:color w:val="000000"/>
                <w:szCs w:val="20"/>
              </w:rPr>
              <w:t>, do kbr.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potok </w:t>
            </w:r>
            <w:proofErr w:type="spellStart"/>
            <w:r w:rsidRPr="00501F5E">
              <w:rPr>
                <w:color w:val="000000"/>
                <w:szCs w:val="20"/>
              </w:rPr>
              <w:t>Pustodol</w:t>
            </w:r>
            <w:proofErr w:type="spellEnd"/>
            <w:r w:rsidRPr="00501F5E">
              <w:rPr>
                <w:color w:val="000000"/>
                <w:szCs w:val="20"/>
              </w:rPr>
              <w:t xml:space="preserve">, uz ulicu </w:t>
            </w:r>
            <w:proofErr w:type="spellStart"/>
            <w:r w:rsidRPr="00501F5E">
              <w:rPr>
                <w:color w:val="000000"/>
                <w:szCs w:val="20"/>
              </w:rPr>
              <w:t>Pustodol</w:t>
            </w:r>
            <w:proofErr w:type="spellEnd"/>
            <w:r w:rsidRPr="00501F5E">
              <w:rPr>
                <w:color w:val="000000"/>
                <w:szCs w:val="20"/>
              </w:rPr>
              <w:t xml:space="preserve"> donji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Gračanske stube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Markuševečka</w:t>
            </w:r>
            <w:proofErr w:type="spellEnd"/>
            <w:r w:rsidRPr="00501F5E">
              <w:rPr>
                <w:color w:val="000000"/>
                <w:szCs w:val="20"/>
              </w:rPr>
              <w:t xml:space="preserve"> cesta, izlaz iz ulice </w:t>
            </w:r>
            <w:proofErr w:type="spellStart"/>
            <w:r w:rsidRPr="00501F5E">
              <w:rPr>
                <w:color w:val="000000"/>
                <w:szCs w:val="20"/>
              </w:rPr>
              <w:t>Bešići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Graščica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Medveščina</w:t>
            </w:r>
            <w:proofErr w:type="spellEnd"/>
            <w:r w:rsidRPr="00501F5E">
              <w:rPr>
                <w:color w:val="000000"/>
                <w:szCs w:val="20"/>
              </w:rPr>
              <w:t>, dio ulice prema kbr. 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Gračansko šetalište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Markuševećka</w:t>
            </w:r>
            <w:proofErr w:type="spellEnd"/>
            <w:r w:rsidRPr="00501F5E">
              <w:rPr>
                <w:color w:val="000000"/>
                <w:szCs w:val="20"/>
              </w:rPr>
              <w:t xml:space="preserve"> cesta, križanje s ulicom </w:t>
            </w:r>
            <w:proofErr w:type="spellStart"/>
            <w:r w:rsidRPr="00501F5E">
              <w:rPr>
                <w:color w:val="000000"/>
                <w:szCs w:val="20"/>
              </w:rPr>
              <w:t>Bibekov</w:t>
            </w:r>
            <w:proofErr w:type="spellEnd"/>
            <w:r w:rsidRPr="00501F5E">
              <w:rPr>
                <w:color w:val="000000"/>
                <w:szCs w:val="20"/>
              </w:rPr>
              <w:t xml:space="preserve"> brijeg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Rijeznica</w:t>
            </w:r>
            <w:proofErr w:type="spellEnd"/>
            <w:r w:rsidRPr="00501F5E">
              <w:rPr>
                <w:color w:val="000000"/>
                <w:szCs w:val="20"/>
              </w:rPr>
              <w:t xml:space="preserve">, kod </w:t>
            </w:r>
            <w:proofErr w:type="spellStart"/>
            <w:r w:rsidRPr="00501F5E">
              <w:rPr>
                <w:color w:val="000000"/>
                <w:szCs w:val="20"/>
              </w:rPr>
              <w:t>kkbr</w:t>
            </w:r>
            <w:proofErr w:type="spellEnd"/>
            <w:r w:rsidRPr="00501F5E">
              <w:rPr>
                <w:color w:val="000000"/>
                <w:szCs w:val="20"/>
              </w:rPr>
              <w:t>. 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Mrzljak, kod kbr. 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Brežovanka</w:t>
            </w:r>
            <w:proofErr w:type="spellEnd"/>
            <w:r w:rsidRPr="00501F5E">
              <w:rPr>
                <w:color w:val="000000"/>
                <w:szCs w:val="20"/>
              </w:rPr>
              <w:t xml:space="preserve">, križanje s ulicom </w:t>
            </w:r>
            <w:proofErr w:type="spellStart"/>
            <w:r w:rsidRPr="00501F5E">
              <w:rPr>
                <w:color w:val="000000"/>
                <w:szCs w:val="20"/>
              </w:rPr>
              <w:t>Keleki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područje MO Markuševec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lastRenderedPageBreak/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Bitorajska</w:t>
            </w:r>
            <w:proofErr w:type="spellEnd"/>
            <w:r w:rsidRPr="00501F5E">
              <w:rPr>
                <w:color w:val="000000"/>
                <w:szCs w:val="20"/>
              </w:rPr>
              <w:t xml:space="preserve">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Mlinovi, od kbr. 75 - 90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Mlinovi, od </w:t>
            </w:r>
            <w:proofErr w:type="spellStart"/>
            <w:r w:rsidRPr="00501F5E">
              <w:rPr>
                <w:color w:val="000000"/>
                <w:szCs w:val="20"/>
              </w:rPr>
              <w:t>Jahorinske</w:t>
            </w:r>
            <w:proofErr w:type="spellEnd"/>
            <w:r w:rsidRPr="00501F5E">
              <w:rPr>
                <w:color w:val="000000"/>
                <w:szCs w:val="20"/>
              </w:rPr>
              <w:t xml:space="preserve"> do kbr. 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</w:t>
            </w:r>
          </w:p>
        </w:tc>
      </w:tr>
      <w:tr w:rsidR="00A33B9D" w:rsidRPr="00501F5E" w:rsidTr="0020698A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Šestinski vrh7, od križanja sa Šestinski vijenac</w:t>
            </w:r>
            <w:r w:rsidRPr="00501F5E">
              <w:rPr>
                <w:color w:val="000000"/>
                <w:szCs w:val="20"/>
              </w:rPr>
              <w:br/>
              <w:t>do Šestinski vrh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Opuhači</w:t>
            </w:r>
            <w:proofErr w:type="spellEnd"/>
            <w:r w:rsidRPr="00501F5E">
              <w:rPr>
                <w:color w:val="000000"/>
                <w:szCs w:val="20"/>
              </w:rPr>
              <w:t>, cijela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Kosinci</w:t>
            </w:r>
            <w:proofErr w:type="spellEnd"/>
            <w:r w:rsidRPr="00501F5E">
              <w:rPr>
                <w:color w:val="000000"/>
                <w:szCs w:val="20"/>
              </w:rPr>
              <w:t>, nastavak ulice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Prilaz Kraljičinom zdencu, do Šestinskog lagvića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ulica </w:t>
            </w:r>
            <w:proofErr w:type="spellStart"/>
            <w:r w:rsidRPr="00501F5E">
              <w:rPr>
                <w:color w:val="000000"/>
                <w:szCs w:val="20"/>
              </w:rPr>
              <w:t>Kelkovići</w:t>
            </w:r>
            <w:proofErr w:type="spellEnd"/>
            <w:r w:rsidRPr="00501F5E">
              <w:rPr>
                <w:color w:val="000000"/>
                <w:szCs w:val="20"/>
              </w:rPr>
              <w:t>, od kbr. 41 - 47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Benkov</w:t>
            </w:r>
            <w:proofErr w:type="spellEnd"/>
            <w:r w:rsidRPr="00501F5E">
              <w:rPr>
                <w:color w:val="000000"/>
                <w:szCs w:val="20"/>
              </w:rPr>
              <w:t xml:space="preserve"> put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Potočani</w:t>
            </w:r>
            <w:proofErr w:type="spellEnd"/>
            <w:r w:rsidRPr="00501F5E">
              <w:rPr>
                <w:color w:val="000000"/>
                <w:szCs w:val="20"/>
              </w:rPr>
              <w:t xml:space="preserve">, do križanja s ulicom </w:t>
            </w:r>
            <w:proofErr w:type="spellStart"/>
            <w:r w:rsidRPr="00501F5E">
              <w:rPr>
                <w:color w:val="000000"/>
                <w:szCs w:val="20"/>
              </w:rPr>
              <w:t>Bolteki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Vidovec, kod križanja s ulicom </w:t>
            </w:r>
            <w:proofErr w:type="spellStart"/>
            <w:r w:rsidRPr="00501F5E">
              <w:rPr>
                <w:color w:val="000000"/>
                <w:szCs w:val="20"/>
              </w:rPr>
              <w:t>Mišeki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Vidovec, kod križanja s ulicom </w:t>
            </w:r>
            <w:proofErr w:type="spellStart"/>
            <w:r w:rsidRPr="00501F5E">
              <w:rPr>
                <w:color w:val="000000"/>
                <w:szCs w:val="20"/>
              </w:rPr>
              <w:t>Komušari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ulica </w:t>
            </w:r>
            <w:proofErr w:type="spellStart"/>
            <w:r w:rsidRPr="00501F5E">
              <w:rPr>
                <w:color w:val="000000"/>
                <w:szCs w:val="20"/>
              </w:rPr>
              <w:t>Čmarci</w:t>
            </w:r>
            <w:proofErr w:type="spellEnd"/>
            <w:r w:rsidRPr="00501F5E">
              <w:rPr>
                <w:color w:val="000000"/>
                <w:szCs w:val="20"/>
              </w:rPr>
              <w:t>, kod kbr.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Vidovec, od kbr. 75 do ulice </w:t>
            </w:r>
            <w:proofErr w:type="spellStart"/>
            <w:r w:rsidRPr="00501F5E">
              <w:rPr>
                <w:color w:val="000000"/>
                <w:szCs w:val="20"/>
              </w:rPr>
              <w:t>Mišeki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Motiki</w:t>
            </w:r>
            <w:proofErr w:type="spellEnd"/>
            <w:r w:rsidRPr="00501F5E">
              <w:rPr>
                <w:color w:val="000000"/>
                <w:szCs w:val="20"/>
              </w:rPr>
              <w:t>, cijela ulica s odvojkom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Marščica-Šuškovići</w:t>
            </w:r>
            <w:proofErr w:type="spellEnd"/>
            <w:r w:rsidRPr="00501F5E">
              <w:rPr>
                <w:color w:val="000000"/>
                <w:szCs w:val="20"/>
              </w:rPr>
              <w:t xml:space="preserve">, odvojak ulice </w:t>
            </w:r>
            <w:proofErr w:type="spellStart"/>
            <w:r w:rsidRPr="00501F5E">
              <w:rPr>
                <w:color w:val="000000"/>
                <w:szCs w:val="20"/>
              </w:rPr>
              <w:t>Šuškovići</w:t>
            </w:r>
            <w:proofErr w:type="spellEnd"/>
            <w:r w:rsidRPr="00501F5E">
              <w:rPr>
                <w:color w:val="000000"/>
                <w:szCs w:val="20"/>
              </w:rPr>
              <w:t xml:space="preserve"> 200 m sjeverno od ulice </w:t>
            </w:r>
            <w:proofErr w:type="spellStart"/>
            <w:r w:rsidRPr="00501F5E">
              <w:rPr>
                <w:color w:val="000000"/>
                <w:szCs w:val="20"/>
              </w:rPr>
              <w:t>Marščica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Bidrovečka</w:t>
            </w:r>
            <w:proofErr w:type="spellEnd"/>
            <w:r w:rsidRPr="00501F5E">
              <w:rPr>
                <w:color w:val="000000"/>
                <w:szCs w:val="20"/>
              </w:rPr>
              <w:t xml:space="preserve"> cesta, odvojak kod kbr. 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DVD </w:t>
            </w:r>
            <w:proofErr w:type="spellStart"/>
            <w:r w:rsidRPr="00501F5E">
              <w:rPr>
                <w:color w:val="000000"/>
                <w:szCs w:val="20"/>
              </w:rPr>
              <w:t>Videvec</w:t>
            </w:r>
            <w:proofErr w:type="spellEnd"/>
            <w:r w:rsidRPr="00501F5E">
              <w:rPr>
                <w:color w:val="000000"/>
                <w:szCs w:val="20"/>
              </w:rPr>
              <w:t>, Vidovec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7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2. IGRALIŠTA I ZELENE POVRŠINE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MJESNI ODBOR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DV </w:t>
            </w:r>
            <w:proofErr w:type="spellStart"/>
            <w:r w:rsidRPr="00501F5E">
              <w:rPr>
                <w:color w:val="000000"/>
                <w:szCs w:val="20"/>
              </w:rPr>
              <w:t>Bačun</w:t>
            </w:r>
            <w:proofErr w:type="spellEnd"/>
            <w:r w:rsidRPr="00501F5E">
              <w:rPr>
                <w:color w:val="000000"/>
                <w:szCs w:val="20"/>
              </w:rPr>
              <w:t xml:space="preserve">, </w:t>
            </w:r>
            <w:proofErr w:type="spellStart"/>
            <w:r w:rsidRPr="00501F5E">
              <w:rPr>
                <w:color w:val="000000"/>
                <w:szCs w:val="20"/>
              </w:rPr>
              <w:t>Markuševečka</w:t>
            </w:r>
            <w:proofErr w:type="spellEnd"/>
            <w:r w:rsidRPr="00501F5E">
              <w:rPr>
                <w:color w:val="000000"/>
                <w:szCs w:val="20"/>
              </w:rPr>
              <w:t xml:space="preserve"> cesta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OŠ Markuševec, </w:t>
            </w:r>
            <w:proofErr w:type="spellStart"/>
            <w:r w:rsidRPr="00501F5E">
              <w:rPr>
                <w:color w:val="000000"/>
                <w:szCs w:val="20"/>
              </w:rPr>
              <w:t>Markuševečka</w:t>
            </w:r>
            <w:proofErr w:type="spellEnd"/>
            <w:r w:rsidRPr="00501F5E">
              <w:rPr>
                <w:color w:val="000000"/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DI Mlinovi, nasuprot kbr. 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Mlinovi, ispod kbr.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dječje igralište nasuprot OŠ Vidovec, Vidovec kod kbr. 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Vidovec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3. DRUGI JAVNI OBJEKTI I POVRŠINE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MJESNI ODBOR</w:t>
            </w:r>
          </w:p>
        </w:tc>
      </w:tr>
      <w:tr w:rsidR="00A33B9D" w:rsidRPr="00501F5E" w:rsidTr="0020698A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Sportsko igralište, </w:t>
            </w:r>
            <w:proofErr w:type="spellStart"/>
            <w:r w:rsidRPr="00501F5E">
              <w:rPr>
                <w:color w:val="000000"/>
                <w:szCs w:val="20"/>
              </w:rPr>
              <w:t>Isce</w:t>
            </w:r>
            <w:proofErr w:type="spellEnd"/>
            <w:r w:rsidRPr="00501F5E">
              <w:rPr>
                <w:color w:val="000000"/>
                <w:szCs w:val="20"/>
              </w:rPr>
              <w:t xml:space="preserve">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MO Mlinovi, </w:t>
            </w:r>
            <w:proofErr w:type="spellStart"/>
            <w:r w:rsidRPr="00501F5E">
              <w:rPr>
                <w:color w:val="000000"/>
                <w:szCs w:val="20"/>
              </w:rPr>
              <w:t>Jahorinska</w:t>
            </w:r>
            <w:proofErr w:type="spellEnd"/>
            <w:r w:rsidRPr="00501F5E">
              <w:rPr>
                <w:color w:val="000000"/>
                <w:szCs w:val="20"/>
              </w:rPr>
              <w:t xml:space="preserve">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Mlinovi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DVD Šestine, Šestinski vijenac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4. VODOOPSKRBA I ODVODNJA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MJESNI ODBOR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Gračec</w:t>
            </w:r>
            <w:proofErr w:type="spellEnd"/>
            <w:r w:rsidRPr="00501F5E">
              <w:rPr>
                <w:color w:val="000000"/>
                <w:szCs w:val="20"/>
              </w:rPr>
              <w:t>, od kbr. 42 - 54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Jazbina, 174 H i </w:t>
            </w:r>
            <w:proofErr w:type="spellStart"/>
            <w:r w:rsidRPr="00501F5E">
              <w:rPr>
                <w:color w:val="000000"/>
                <w:szCs w:val="20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Gračanska cesta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Okrugljak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Bešići</w:t>
            </w:r>
            <w:proofErr w:type="spellEnd"/>
            <w:r w:rsidRPr="00501F5E">
              <w:rPr>
                <w:color w:val="000000"/>
                <w:szCs w:val="20"/>
              </w:rPr>
              <w:t>, od kbr. 11 - 30A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Medveščina</w:t>
            </w:r>
            <w:proofErr w:type="spellEnd"/>
            <w:r w:rsidRPr="00501F5E">
              <w:rPr>
                <w:color w:val="000000"/>
                <w:szCs w:val="20"/>
              </w:rPr>
              <w:t>, do kbr. 42S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Ivanov put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Jazbina, 174 H i </w:t>
            </w:r>
            <w:proofErr w:type="spellStart"/>
            <w:r w:rsidRPr="00501F5E">
              <w:rPr>
                <w:color w:val="000000"/>
                <w:szCs w:val="20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Gračec</w:t>
            </w:r>
            <w:proofErr w:type="spellEnd"/>
            <w:r w:rsidRPr="00501F5E">
              <w:rPr>
                <w:color w:val="000000"/>
                <w:szCs w:val="20"/>
              </w:rPr>
              <w:t>, od kbr. 42 - 54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Gračansko dolje. Od kbr. 8 - 56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lastRenderedPageBreak/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Nad Tunelom, kod kbr. 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Svibanjčica</w:t>
            </w:r>
            <w:proofErr w:type="spellEnd"/>
            <w:r w:rsidRPr="00501F5E">
              <w:rPr>
                <w:color w:val="000000"/>
                <w:szCs w:val="20"/>
              </w:rPr>
              <w:t>, kod kbr. 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Zvečaj</w:t>
            </w:r>
            <w:proofErr w:type="spellEnd"/>
            <w:r w:rsidRPr="00501F5E">
              <w:rPr>
                <w:color w:val="000000"/>
                <w:szCs w:val="20"/>
              </w:rPr>
              <w:t>, od kbr. 8 - 10a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Bešići</w:t>
            </w:r>
            <w:proofErr w:type="spellEnd"/>
            <w:r w:rsidRPr="00501F5E">
              <w:rPr>
                <w:color w:val="000000"/>
                <w:szCs w:val="20"/>
              </w:rPr>
              <w:t>, od kbr. 11 - 30a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Nadvina</w:t>
            </w:r>
            <w:proofErr w:type="spellEnd"/>
            <w:r w:rsidRPr="00501F5E">
              <w:rPr>
                <w:color w:val="000000"/>
                <w:szCs w:val="20"/>
              </w:rPr>
              <w:t xml:space="preserve">, </w:t>
            </w:r>
            <w:proofErr w:type="spellStart"/>
            <w:r w:rsidRPr="00501F5E">
              <w:rPr>
                <w:color w:val="000000"/>
                <w:szCs w:val="20"/>
              </w:rPr>
              <w:t>odv</w:t>
            </w:r>
            <w:proofErr w:type="spellEnd"/>
            <w:r w:rsidRPr="00501F5E">
              <w:rPr>
                <w:color w:val="000000"/>
                <w:szCs w:val="20"/>
              </w:rPr>
              <w:t xml:space="preserve"> do kbr.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Gračani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Ulica Vida Ročića, kod kbr.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Rijeznica</w:t>
            </w:r>
            <w:proofErr w:type="spellEnd"/>
            <w:r w:rsidRPr="00501F5E">
              <w:rPr>
                <w:color w:val="000000"/>
                <w:szCs w:val="20"/>
              </w:rPr>
              <w:t>, do kbr. 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Vuljarov</w:t>
            </w:r>
            <w:proofErr w:type="spellEnd"/>
            <w:r w:rsidRPr="00501F5E">
              <w:rPr>
                <w:color w:val="000000"/>
                <w:szCs w:val="20"/>
              </w:rPr>
              <w:t xml:space="preserve"> breg, kod kbr. 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Ulica Vida Ročića, kod kbr.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Topolje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Rijeznica</w:t>
            </w:r>
            <w:proofErr w:type="spellEnd"/>
            <w:r w:rsidRPr="00501F5E">
              <w:rPr>
                <w:color w:val="000000"/>
                <w:szCs w:val="20"/>
              </w:rPr>
              <w:t>, do kbr. 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Markuševec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Podrebernica</w:t>
            </w:r>
            <w:proofErr w:type="spellEnd"/>
            <w:r w:rsidRPr="00501F5E">
              <w:rPr>
                <w:color w:val="000000"/>
                <w:szCs w:val="20"/>
              </w:rPr>
              <w:t xml:space="preserve">, </w:t>
            </w:r>
            <w:proofErr w:type="spellStart"/>
            <w:r w:rsidRPr="00501F5E">
              <w:rPr>
                <w:color w:val="000000"/>
                <w:szCs w:val="20"/>
              </w:rPr>
              <w:t>odv</w:t>
            </w:r>
            <w:proofErr w:type="spellEnd"/>
            <w:r w:rsidRPr="00501F5E">
              <w:rPr>
                <w:color w:val="000000"/>
                <w:szCs w:val="20"/>
              </w:rPr>
              <w:t xml:space="preserve"> prema kbr.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Opuhači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 xml:space="preserve">Mlinovi, </w:t>
            </w:r>
            <w:proofErr w:type="spellStart"/>
            <w:r w:rsidRPr="00501F5E">
              <w:rPr>
                <w:color w:val="000000"/>
                <w:szCs w:val="20"/>
              </w:rPr>
              <w:t>odv</w:t>
            </w:r>
            <w:proofErr w:type="spellEnd"/>
            <w:r w:rsidRPr="00501F5E">
              <w:rPr>
                <w:color w:val="000000"/>
                <w:szCs w:val="20"/>
              </w:rPr>
              <w:t xml:space="preserve"> do kbr. 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proofErr w:type="spellStart"/>
            <w:r w:rsidRPr="00501F5E">
              <w:rPr>
                <w:color w:val="000000"/>
                <w:szCs w:val="20"/>
              </w:rPr>
              <w:t>Podrebernica</w:t>
            </w:r>
            <w:proofErr w:type="spellEnd"/>
            <w:r w:rsidRPr="00501F5E">
              <w:rPr>
                <w:color w:val="000000"/>
                <w:szCs w:val="20"/>
              </w:rPr>
              <w:t xml:space="preserve">, </w:t>
            </w:r>
            <w:proofErr w:type="spellStart"/>
            <w:r w:rsidRPr="00501F5E">
              <w:rPr>
                <w:color w:val="000000"/>
                <w:szCs w:val="20"/>
              </w:rPr>
              <w:t>odv</w:t>
            </w:r>
            <w:proofErr w:type="spellEnd"/>
            <w:r w:rsidRPr="00501F5E">
              <w:rPr>
                <w:color w:val="000000"/>
                <w:szCs w:val="20"/>
              </w:rPr>
              <w:t xml:space="preserve"> prema kbr.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Šestine</w:t>
            </w: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501F5E">
              <w:rPr>
                <w:b/>
                <w:bCs/>
                <w:color w:val="000000"/>
                <w:szCs w:val="20"/>
              </w:rPr>
              <w:t>Članak 2.</w:t>
            </w: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Ovaj Zaključak dostavlja se Gradskom uredu za mjesnu samoupravu, promet, civilnu zaštitu i sigurnost.</w:t>
            </w: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jc w:val="center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KLASA:  024-08/25-002/169</w:t>
            </w: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3B9D" w:rsidRPr="00501F5E" w:rsidRDefault="00A33B9D" w:rsidP="0020698A">
            <w:pPr>
              <w:spacing w:line="240" w:lineRule="auto"/>
              <w:rPr>
                <w:color w:val="000000"/>
                <w:szCs w:val="20"/>
              </w:rPr>
            </w:pPr>
            <w:r w:rsidRPr="00501F5E">
              <w:rPr>
                <w:color w:val="000000"/>
                <w:szCs w:val="20"/>
              </w:rPr>
              <w:t>URBROJ:  251-13-11-4/007-25-4</w:t>
            </w: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  <w:r w:rsidRPr="00501F5E">
              <w:rPr>
                <w:szCs w:val="20"/>
              </w:rPr>
              <w:t>Zagreb,  26.  kolovoza 2025.</w:t>
            </w: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  <w:tr w:rsidR="00A33B9D" w:rsidRPr="00501F5E" w:rsidTr="0020698A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3B9D" w:rsidRPr="00501F5E" w:rsidRDefault="00A33B9D" w:rsidP="0020698A">
            <w:pPr>
              <w:spacing w:line="240" w:lineRule="auto"/>
              <w:rPr>
                <w:szCs w:val="20"/>
              </w:rPr>
            </w:pPr>
          </w:p>
        </w:tc>
      </w:tr>
    </w:tbl>
    <w:p w:rsidR="00A33B9D" w:rsidRPr="00501F5E" w:rsidRDefault="00A33B9D" w:rsidP="00A33B9D">
      <w:pPr>
        <w:spacing w:line="240" w:lineRule="auto"/>
        <w:ind w:right="2358"/>
        <w:jc w:val="both"/>
        <w:rPr>
          <w:u w:val="single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jc w:val="both"/>
      </w:pPr>
    </w:p>
    <w:p w:rsidR="00A33B9D" w:rsidRPr="00501F5E" w:rsidRDefault="00A33B9D" w:rsidP="00A33B9D">
      <w:pPr>
        <w:spacing w:line="240" w:lineRule="auto"/>
        <w:ind w:firstLine="708"/>
        <w:jc w:val="both"/>
      </w:pPr>
      <w:r w:rsidRPr="00501F5E">
        <w:t>Na temelju članka 80. stavka 1. točke 1. Statuta Grada Zagreba (Službeni glasnik Grada Zagreba 23/16, 2/18, 23/18, 3/20, 3/21, 11/21-pročišćeni tekst i 16/22) i članka 17. stavka 1. točke 1. Pravila Gradske četvrti Podsljeme (Službeni glasnik Grada Zagreba 10/23), Vijeće Gradske četvrti Podsljeme, na 3. sjednici, 26. kolovoza 2025., donijelo je</w:t>
      </w: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  <w:jc w:val="center"/>
        <w:rPr>
          <w:rFonts w:eastAsia="Calibri"/>
          <w:b/>
        </w:rPr>
      </w:pPr>
      <w:r w:rsidRPr="00501F5E">
        <w:rPr>
          <w:rFonts w:eastAsia="Calibri"/>
          <w:b/>
        </w:rPr>
        <w:t>ZAKLJUČAK</w:t>
      </w:r>
    </w:p>
    <w:p w:rsidR="00A33B9D" w:rsidRPr="00501F5E" w:rsidRDefault="00A33B9D" w:rsidP="00A33B9D">
      <w:pPr>
        <w:spacing w:line="240" w:lineRule="auto"/>
        <w:jc w:val="center"/>
        <w:rPr>
          <w:b/>
        </w:rPr>
      </w:pPr>
      <w:r w:rsidRPr="00501F5E">
        <w:rPr>
          <w:rFonts w:eastAsia="Calibri"/>
          <w:b/>
        </w:rPr>
        <w:t>o izmjeni Programa održavanja komunalne infrastrukture na području Gradske četvrti Podsljeme u 2025.</w:t>
      </w:r>
    </w:p>
    <w:p w:rsidR="00A33B9D" w:rsidRPr="00501F5E" w:rsidRDefault="00A33B9D" w:rsidP="00A33B9D">
      <w:pPr>
        <w:spacing w:line="240" w:lineRule="auto"/>
        <w:jc w:val="center"/>
        <w:rPr>
          <w:b/>
        </w:rPr>
      </w:pPr>
    </w:p>
    <w:p w:rsidR="00A33B9D" w:rsidRPr="00501F5E" w:rsidRDefault="00A33B9D" w:rsidP="00A33B9D">
      <w:pPr>
        <w:spacing w:line="240" w:lineRule="auto"/>
        <w:jc w:val="center"/>
        <w:rPr>
          <w:b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Calibri"/>
          <w:b/>
        </w:rPr>
      </w:pPr>
    </w:p>
    <w:p w:rsidR="00A33B9D" w:rsidRPr="00501F5E" w:rsidRDefault="00A33B9D" w:rsidP="00A33B9D">
      <w:pPr>
        <w:numPr>
          <w:ilvl w:val="0"/>
          <w:numId w:val="1"/>
        </w:numPr>
        <w:spacing w:line="240" w:lineRule="auto"/>
        <w:contextualSpacing/>
        <w:rPr>
          <w:rFonts w:eastAsia="Calibri"/>
          <w:bCs/>
        </w:rPr>
      </w:pPr>
      <w:r w:rsidRPr="00501F5E">
        <w:rPr>
          <w:rFonts w:eastAsia="Calibri"/>
          <w:bCs/>
        </w:rPr>
        <w:t>Vijeće je raspravljalo o izmjeni Programa održavanja komunalne infrastrukture na području Gradske četvrti Podsljeme u 2025.</w:t>
      </w:r>
    </w:p>
    <w:p w:rsidR="00A33B9D" w:rsidRPr="00501F5E" w:rsidRDefault="00A33B9D" w:rsidP="00A33B9D">
      <w:pPr>
        <w:spacing w:line="240" w:lineRule="auto"/>
        <w:jc w:val="center"/>
        <w:rPr>
          <w:rFonts w:eastAsia="Calibri"/>
          <w:b/>
        </w:rPr>
      </w:pPr>
    </w:p>
    <w:p w:rsidR="00A33B9D" w:rsidRPr="00501F5E" w:rsidRDefault="00A33B9D" w:rsidP="00A33B9D">
      <w:pPr>
        <w:numPr>
          <w:ilvl w:val="0"/>
          <w:numId w:val="1"/>
        </w:numPr>
        <w:spacing w:line="240" w:lineRule="auto"/>
        <w:contextualSpacing/>
        <w:jc w:val="both"/>
        <w:rPr>
          <w:rFonts w:eastAsia="Calibri"/>
        </w:rPr>
      </w:pPr>
      <w:r w:rsidRPr="00501F5E">
        <w:rPr>
          <w:rFonts w:eastAsia="Calibri"/>
        </w:rPr>
        <w:t>Vijeće daje pozitivno mišljenje o</w:t>
      </w:r>
      <w:r w:rsidRPr="00501F5E">
        <w:rPr>
          <w:rFonts w:eastAsia="Calibri"/>
          <w:bCs/>
        </w:rPr>
        <w:t xml:space="preserve"> izmjeni Programa održavanja komunalne infrastrukture na području Gradske četvrti Podsljeme u 2025.</w:t>
      </w:r>
    </w:p>
    <w:p w:rsidR="00A33B9D" w:rsidRPr="00501F5E" w:rsidRDefault="00A33B9D" w:rsidP="00A33B9D">
      <w:pPr>
        <w:spacing w:line="240" w:lineRule="auto"/>
        <w:ind w:left="426"/>
        <w:contextualSpacing/>
        <w:jc w:val="both"/>
        <w:rPr>
          <w:rFonts w:eastAsia="Calibri"/>
          <w:b/>
        </w:rPr>
      </w:pPr>
    </w:p>
    <w:p w:rsidR="00A33B9D" w:rsidRPr="00501F5E" w:rsidRDefault="00A33B9D" w:rsidP="00A33B9D">
      <w:pPr>
        <w:numPr>
          <w:ilvl w:val="0"/>
          <w:numId w:val="1"/>
        </w:numPr>
        <w:spacing w:line="240" w:lineRule="auto"/>
        <w:contextualSpacing/>
        <w:jc w:val="both"/>
        <w:rPr>
          <w:rFonts w:eastAsia="Calibri"/>
        </w:rPr>
      </w:pPr>
      <w:r w:rsidRPr="00501F5E">
        <w:rPr>
          <w:rFonts w:eastAsia="Calibri"/>
        </w:rPr>
        <w:t>Ovaj Zaključak dostavlja se Gradskom uredu za mjesnu samoupravu, promet, civilnu zaštitu i sigurnost na daljnje postupanje.</w:t>
      </w:r>
    </w:p>
    <w:p w:rsidR="00A33B9D" w:rsidRPr="00501F5E" w:rsidRDefault="00A33B9D" w:rsidP="00A33B9D">
      <w:pPr>
        <w:spacing w:line="240" w:lineRule="auto"/>
        <w:jc w:val="both"/>
        <w:rPr>
          <w:color w:val="000000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</w:rPr>
      </w:pPr>
    </w:p>
    <w:p w:rsidR="00A33B9D" w:rsidRPr="00501F5E" w:rsidRDefault="00A33B9D" w:rsidP="00A33B9D">
      <w:pPr>
        <w:spacing w:line="240" w:lineRule="auto"/>
        <w:jc w:val="both"/>
      </w:pPr>
      <w:r w:rsidRPr="00501F5E">
        <w:t>KLASA: 024-08/25-002/169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>URBROJ: 251-13-11-4/007-25-6</w:t>
      </w:r>
    </w:p>
    <w:p w:rsidR="00A33B9D" w:rsidRPr="00501F5E" w:rsidRDefault="00A33B9D" w:rsidP="00A33B9D">
      <w:pPr>
        <w:spacing w:line="240" w:lineRule="auto"/>
        <w:jc w:val="both"/>
      </w:pPr>
      <w:r w:rsidRPr="00501F5E">
        <w:t xml:space="preserve">Zagreb, 26. kolovoza 2025. </w:t>
      </w:r>
    </w:p>
    <w:p w:rsidR="00A33B9D" w:rsidRPr="00501F5E" w:rsidRDefault="00A33B9D" w:rsidP="00A33B9D">
      <w:pPr>
        <w:spacing w:line="240" w:lineRule="auto"/>
        <w:ind w:left="6300"/>
        <w:jc w:val="center"/>
      </w:pPr>
    </w:p>
    <w:p w:rsidR="00A33B9D" w:rsidRPr="00501F5E" w:rsidRDefault="00A33B9D" w:rsidP="00A33B9D">
      <w:pPr>
        <w:spacing w:line="240" w:lineRule="auto"/>
        <w:ind w:left="4956" w:firstLine="708"/>
        <w:rPr>
          <w:b/>
        </w:rPr>
      </w:pPr>
      <w:r w:rsidRPr="00501F5E">
        <w:rPr>
          <w:b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b/>
        </w:rPr>
      </w:pPr>
      <w:r w:rsidRPr="00501F5E">
        <w:rPr>
          <w:b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b/>
        </w:rPr>
      </w:pPr>
    </w:p>
    <w:p w:rsidR="00A33B9D" w:rsidRPr="00501F5E" w:rsidRDefault="00A33B9D" w:rsidP="00A33B9D">
      <w:pPr>
        <w:spacing w:line="240" w:lineRule="auto"/>
      </w:pPr>
      <w:r w:rsidRPr="00501F5E">
        <w:rPr>
          <w:b/>
        </w:rPr>
        <w:tab/>
      </w:r>
      <w:r w:rsidRPr="00501F5E">
        <w:rPr>
          <w:b/>
        </w:rPr>
        <w:tab/>
      </w:r>
      <w:r w:rsidRPr="00501F5E">
        <w:rPr>
          <w:b/>
        </w:rPr>
        <w:tab/>
      </w:r>
      <w:r w:rsidRPr="00501F5E">
        <w:rPr>
          <w:b/>
        </w:rPr>
        <w:tab/>
      </w:r>
      <w:r w:rsidRPr="00501F5E">
        <w:rPr>
          <w:b/>
        </w:rPr>
        <w:tab/>
      </w:r>
      <w:r w:rsidRPr="00501F5E">
        <w:rPr>
          <w:b/>
        </w:rPr>
        <w:tab/>
      </w:r>
      <w:r w:rsidRPr="00501F5E">
        <w:rPr>
          <w:b/>
        </w:rPr>
        <w:tab/>
      </w:r>
      <w:r w:rsidRPr="00501F5E">
        <w:rPr>
          <w:b/>
        </w:rPr>
        <w:tab/>
        <w:t xml:space="preserve">  Krešimir </w:t>
      </w:r>
      <w:proofErr w:type="spellStart"/>
      <w:r w:rsidRPr="00501F5E">
        <w:rPr>
          <w:b/>
        </w:rPr>
        <w:t>Kompesak</w:t>
      </w:r>
      <w:proofErr w:type="spellEnd"/>
      <w:r w:rsidRPr="00501F5E">
        <w:rPr>
          <w:b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  <w:rPr>
          <w:rFonts w:eastAsia="Calibri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  <w:jc w:val="both"/>
        <w:rPr>
          <w:color w:val="000000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lastRenderedPageBreak/>
        <w:br w:type="page"/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</w:rPr>
      </w:pPr>
      <w:r w:rsidRPr="00501F5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501F5E">
        <w:rPr>
          <w:szCs w:val="24"/>
        </w:rPr>
        <w:t>23/16, 2/18, 23/18, 3/20, 3/21, 11/21 – pročišćeni tekst i 16/22</w:t>
      </w:r>
      <w:r w:rsidRPr="00501F5E">
        <w:rPr>
          <w:rFonts w:eastAsia="Times New Roman"/>
          <w:szCs w:val="24"/>
        </w:rPr>
        <w:t xml:space="preserve">), </w:t>
      </w:r>
      <w:r w:rsidRPr="00501F5E">
        <w:rPr>
          <w:szCs w:val="24"/>
        </w:rPr>
        <w:t>članka 25. Pravila Gradske četvrti Podsljeme (Službeni glasnik Grada Zagreba 10/23), Vijeće Gradske četvrti Podsljeme, na 3. sjednici, 26. kolovoza 2025., donijelo je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>ZAKLJUČAK</w:t>
      </w: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bookmarkStart w:id="0" w:name="_Hlk131078057"/>
      <w:r w:rsidRPr="00501F5E">
        <w:rPr>
          <w:b/>
          <w:szCs w:val="24"/>
        </w:rPr>
        <w:t xml:space="preserve">o </w:t>
      </w:r>
      <w:bookmarkStart w:id="1" w:name="_Hlk205897667"/>
      <w:r w:rsidRPr="00501F5E">
        <w:rPr>
          <w:b/>
          <w:szCs w:val="24"/>
        </w:rPr>
        <w:t xml:space="preserve">davanju mišljenja o  </w:t>
      </w:r>
      <w:bookmarkStart w:id="2" w:name="_Hlk206510578"/>
      <w:r w:rsidRPr="00501F5E">
        <w:rPr>
          <w:b/>
          <w:szCs w:val="24"/>
        </w:rPr>
        <w:t xml:space="preserve">Nacrtu </w:t>
      </w:r>
      <w:r w:rsidRPr="00501F5E">
        <w:rPr>
          <w:rFonts w:eastAsia="Times New Roman"/>
          <w:b/>
          <w:szCs w:val="24"/>
          <w:lang w:eastAsia="hr-HR"/>
        </w:rPr>
        <w:t>prijedloga Izmjena i dopune programa održavanja javnih prometnih površina, građevina i uređaja</w:t>
      </w:r>
      <w:bookmarkEnd w:id="1"/>
      <w:r w:rsidRPr="00501F5E">
        <w:rPr>
          <w:rFonts w:eastAsia="Times New Roman"/>
          <w:b/>
          <w:szCs w:val="24"/>
          <w:lang w:eastAsia="hr-HR"/>
        </w:rPr>
        <w:t xml:space="preserve"> javne namjene, javne rasvjete te izvanrednog održavanja nerazvrstanih cesta na području Grada Zagreba za 2025.</w:t>
      </w:r>
      <w:bookmarkEnd w:id="2"/>
    </w:p>
    <w:bookmarkEnd w:id="0"/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01F5E">
        <w:rPr>
          <w:rFonts w:ascii="Times New Roman" w:hAnsi="Times New Roman" w:cs="Times New Roman"/>
          <w:bCs/>
          <w:sz w:val="24"/>
          <w:szCs w:val="24"/>
        </w:rPr>
        <w:t xml:space="preserve">Vijeće je raspravljalo </w:t>
      </w:r>
      <w:bookmarkStart w:id="3" w:name="_Hlk205897948"/>
      <w:r w:rsidRPr="00501F5E">
        <w:rPr>
          <w:rFonts w:ascii="Times New Roman" w:hAnsi="Times New Roman" w:cs="Times New Roman"/>
          <w:bCs/>
          <w:sz w:val="24"/>
          <w:szCs w:val="24"/>
        </w:rPr>
        <w:t xml:space="preserve">o  Nacrtu </w:t>
      </w:r>
      <w:r w:rsidRPr="00501F5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prijedloga Izmjena i dopune programa održavanja javnih prometnih površina, građevina i uređaja javne namjene, javne rasvjete te izvanrednog održavanja nerazvrstanih cesta na području Grada Zagreba za 2025.</w:t>
      </w:r>
    </w:p>
    <w:bookmarkEnd w:id="3"/>
    <w:p w:rsidR="00A33B9D" w:rsidRPr="00501F5E" w:rsidRDefault="00A33B9D" w:rsidP="00A33B9D">
      <w:pPr>
        <w:pStyle w:val="Odlomakpopisa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 xml:space="preserve">Vijeće Gradske četvrti Podsljeme daje pozitivno mišljenje o  </w:t>
      </w:r>
      <w:r w:rsidRPr="00501F5E">
        <w:rPr>
          <w:rFonts w:ascii="Times New Roman" w:hAnsi="Times New Roman" w:cs="Times New Roman"/>
          <w:bCs/>
          <w:sz w:val="24"/>
          <w:szCs w:val="24"/>
        </w:rPr>
        <w:t xml:space="preserve">Nacrtu </w:t>
      </w:r>
      <w:r w:rsidRPr="00501F5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prijedloga Izmjena i dopune programa održavanja javnih prometnih površina, građevina i uređaja javne namjene, javne rasvjete te izvanrednog održavanja nerazvrstanih cesta na području Grada Zagreba za 2025.</w:t>
      </w:r>
    </w:p>
    <w:p w:rsidR="00A33B9D" w:rsidRPr="00501F5E" w:rsidRDefault="00A33B9D" w:rsidP="00A33B9D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B9D" w:rsidRPr="00501F5E" w:rsidRDefault="00A33B9D" w:rsidP="00A33B9D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 xml:space="preserve">Ovaj Zaključak dostavlja se Gradskom uredu za mjesnu samoupravu, promet, civilnu </w:t>
      </w:r>
    </w:p>
    <w:p w:rsidR="00A33B9D" w:rsidRPr="00501F5E" w:rsidRDefault="00A33B9D" w:rsidP="00A33B9D">
      <w:pPr>
        <w:spacing w:line="240" w:lineRule="auto"/>
        <w:ind w:left="284"/>
        <w:jc w:val="both"/>
        <w:rPr>
          <w:szCs w:val="24"/>
        </w:rPr>
      </w:pPr>
      <w:r w:rsidRPr="00501F5E">
        <w:rPr>
          <w:szCs w:val="24"/>
        </w:rPr>
        <w:t xml:space="preserve">       zaštitu i sigurnost na daljnje postupanje.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251-13-11-4/007-25-7</w:t>
      </w: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uppressAutoHyphens w:val="0"/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uppressAutoHyphens w:val="0"/>
        <w:spacing w:line="240" w:lineRule="auto"/>
        <w:ind w:right="5103"/>
        <w:jc w:val="center"/>
      </w:pPr>
    </w:p>
    <w:p w:rsidR="00A33B9D" w:rsidRPr="00501F5E" w:rsidRDefault="00A33B9D" w:rsidP="00A33B9D">
      <w:pPr>
        <w:suppressAutoHyphens w:val="0"/>
        <w:spacing w:line="240" w:lineRule="auto"/>
        <w:ind w:left="6300"/>
        <w:jc w:val="center"/>
        <w:rPr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501F5E">
        <w:rPr>
          <w:szCs w:val="24"/>
        </w:rPr>
        <w:t>23/16, 2/18, 23/18, 3/20, 3/21, 11/21 – pročišćeni tekst i 16/22</w:t>
      </w:r>
      <w:r w:rsidRPr="00501F5E">
        <w:rPr>
          <w:rFonts w:eastAsia="Times New Roman"/>
          <w:szCs w:val="24"/>
        </w:rPr>
        <w:t xml:space="preserve">), </w:t>
      </w:r>
      <w:r w:rsidRPr="00501F5E">
        <w:rPr>
          <w:szCs w:val="24"/>
        </w:rPr>
        <w:t xml:space="preserve">članka 25. Pravila </w:t>
      </w:r>
      <w:r w:rsidRPr="00501F5E">
        <w:rPr>
          <w:rFonts w:eastAsia="Times New Roman"/>
          <w:szCs w:val="24"/>
          <w:lang w:eastAsia="hr-HR"/>
        </w:rPr>
        <w:t>Gradske četvrti Podsljeme (Službeni glasnik Grada Zagreba 10/23), Vijeće Gradske četvrti Podsljeme, na 3. sjednici, 26. kolovoza 2025., donijelo je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>ZAKLJUČAK</w:t>
      </w: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b/>
          <w:szCs w:val="24"/>
        </w:rPr>
        <w:t xml:space="preserve">o davanju mišljenja o </w:t>
      </w:r>
      <w:bookmarkStart w:id="4" w:name="_Hlk205897125"/>
      <w:r w:rsidRPr="00501F5E">
        <w:rPr>
          <w:b/>
          <w:szCs w:val="24"/>
        </w:rPr>
        <w:t xml:space="preserve">Nacrtu </w:t>
      </w:r>
      <w:r w:rsidRPr="00501F5E">
        <w:rPr>
          <w:rFonts w:eastAsia="Times New Roman"/>
          <w:b/>
          <w:szCs w:val="24"/>
          <w:lang w:eastAsia="hr-HR"/>
        </w:rPr>
        <w:t>prijedloga izmjena i dopune Programa građenja komunalne infrastrukture na području Grada Zagreba u 2025.</w:t>
      </w:r>
      <w:bookmarkEnd w:id="4"/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5" w:name="_Hlk205897558"/>
      <w:r w:rsidRPr="00501F5E">
        <w:rPr>
          <w:rFonts w:ascii="Times New Roman" w:hAnsi="Times New Roman" w:cs="Times New Roman"/>
          <w:bCs/>
          <w:sz w:val="24"/>
          <w:szCs w:val="24"/>
        </w:rPr>
        <w:t xml:space="preserve">Vijeće je raspravljalo o Nacrtu </w:t>
      </w:r>
      <w:r w:rsidRPr="00501F5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prijedloga izmjena i dopune Programa građenja komunalne infrastrukture na području Grada Zagreba u 2025.</w:t>
      </w:r>
    </w:p>
    <w:bookmarkEnd w:id="5"/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 xml:space="preserve">Vijeće Gradske četvrti Podsljeme daje pozitivno mišljenje o Nacrtu prijedloga izmjena i dopune </w:t>
      </w: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Programa građenja komunalne infrastrukture na području Grada Zagreba u 2025.</w:t>
      </w:r>
    </w:p>
    <w:p w:rsidR="00A33B9D" w:rsidRPr="00501F5E" w:rsidRDefault="00A33B9D" w:rsidP="00A33B9D">
      <w:pPr>
        <w:pStyle w:val="Odlomakpopisa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>Ovaj Zaključak dostavlja se Gradskom uredu za mjesnu samoupravu, promet, civilnu zaštitu i sigurnost na daljnje postupanje.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251-13-11-4/007-25-8</w:t>
      </w: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uppressAutoHyphens w:val="0"/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uppressAutoHyphens w:val="0"/>
        <w:spacing w:line="240" w:lineRule="auto"/>
        <w:ind w:right="5103"/>
        <w:jc w:val="center"/>
      </w:pPr>
    </w:p>
    <w:p w:rsidR="00A33B9D" w:rsidRPr="00501F5E" w:rsidRDefault="00A33B9D" w:rsidP="00A33B9D">
      <w:pPr>
        <w:suppressAutoHyphens w:val="0"/>
        <w:spacing w:line="240" w:lineRule="auto"/>
        <w:ind w:left="6300"/>
        <w:jc w:val="center"/>
        <w:rPr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501F5E">
        <w:rPr>
          <w:szCs w:val="24"/>
        </w:rPr>
        <w:t>23/16, 2/18, 23/18, 3/20, 3/21, 11/21 – pročišćeni tekst i 16/22</w:t>
      </w:r>
      <w:r w:rsidRPr="00501F5E">
        <w:rPr>
          <w:rFonts w:eastAsia="Times New Roman"/>
          <w:szCs w:val="24"/>
        </w:rPr>
        <w:t xml:space="preserve">), </w:t>
      </w:r>
      <w:r w:rsidRPr="00501F5E">
        <w:rPr>
          <w:szCs w:val="24"/>
        </w:rPr>
        <w:t xml:space="preserve">članka 25. Pravila </w:t>
      </w:r>
      <w:r w:rsidRPr="00501F5E">
        <w:rPr>
          <w:rFonts w:eastAsia="Times New Roman"/>
          <w:szCs w:val="24"/>
          <w:lang w:eastAsia="hr-HR"/>
        </w:rPr>
        <w:t>Gradske četvrti Podsljeme (Službeni glasnik Grada Zagreba 10/23), Vijeće Gradske četvrti Podsljeme, na 3. sjednici, 26. kolovoza 2025., donijelo je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>ZAKLJUČAK</w:t>
      </w: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b/>
          <w:szCs w:val="24"/>
        </w:rPr>
        <w:t>o davanju mišljenja o prijedlogu Odluke o donošenju izmjena i dopuna Generalnog urbanističkog plana grada Zagreba</w:t>
      </w: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01F5E">
        <w:rPr>
          <w:rFonts w:ascii="Times New Roman" w:hAnsi="Times New Roman" w:cs="Times New Roman"/>
          <w:bCs/>
          <w:sz w:val="24"/>
          <w:szCs w:val="24"/>
        </w:rPr>
        <w:t xml:space="preserve">Vijeće je raspravljalo o </w:t>
      </w:r>
      <w:bookmarkStart w:id="6" w:name="_Hlk205902908"/>
      <w:r w:rsidRPr="00501F5E">
        <w:rPr>
          <w:rFonts w:ascii="Times New Roman" w:hAnsi="Times New Roman" w:cs="Times New Roman"/>
          <w:bCs/>
          <w:sz w:val="24"/>
          <w:szCs w:val="24"/>
        </w:rPr>
        <w:t>prijedlogu Odluke o donošenju izmjena i dopuna Generalnog urbanističkog plana grada Zagreba.</w:t>
      </w:r>
      <w:bookmarkEnd w:id="6"/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 xml:space="preserve">Vijeće Gradske četvrti Podsljeme ne daje pozitivno mišljenje o </w:t>
      </w:r>
      <w:r w:rsidRPr="00501F5E">
        <w:rPr>
          <w:rFonts w:ascii="Times New Roman" w:hAnsi="Times New Roman" w:cs="Times New Roman"/>
          <w:bCs/>
          <w:sz w:val="24"/>
          <w:szCs w:val="24"/>
        </w:rPr>
        <w:t>prijedlogu Odluke o donošenju izmjena i dopuna Generalnog urbanističkog plana grada Zagreba.</w:t>
      </w:r>
    </w:p>
    <w:p w:rsidR="00A33B9D" w:rsidRPr="00501F5E" w:rsidRDefault="00A33B9D" w:rsidP="00A33B9D">
      <w:pPr>
        <w:pStyle w:val="Odlomakpopisa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>Ovaj Zaključak dostavlja se Gradskom uredu za mjesnu samoupravu, promet, civilnu zaštitu i sigurnost na daljnje postupanje.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251-13-11-4/007-25-9</w:t>
      </w:r>
    </w:p>
    <w:p w:rsidR="00A33B9D" w:rsidRPr="00501F5E" w:rsidRDefault="00A33B9D" w:rsidP="00A33B9D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uppressAutoHyphens w:val="0"/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uppressAutoHyphens w:val="0"/>
        <w:spacing w:line="240" w:lineRule="auto"/>
        <w:ind w:right="5103"/>
        <w:jc w:val="center"/>
      </w:pPr>
    </w:p>
    <w:p w:rsidR="00A33B9D" w:rsidRPr="00501F5E" w:rsidRDefault="00A33B9D" w:rsidP="00A33B9D">
      <w:pPr>
        <w:pStyle w:val="Odlomakpopis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</w:rPr>
      </w:pPr>
      <w:r w:rsidRPr="00501F5E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501F5E">
        <w:rPr>
          <w:szCs w:val="24"/>
        </w:rPr>
        <w:t>23/16, 2/18, 23/18, 3/20, 3/21, 11/21 – pročišćeni tekst i 16/22</w:t>
      </w:r>
      <w:r w:rsidRPr="00501F5E">
        <w:rPr>
          <w:rFonts w:eastAsia="Times New Roman"/>
          <w:szCs w:val="24"/>
        </w:rPr>
        <w:t xml:space="preserve">), </w:t>
      </w:r>
      <w:r w:rsidRPr="00501F5E">
        <w:rPr>
          <w:szCs w:val="24"/>
        </w:rPr>
        <w:t xml:space="preserve">članka 25. Pravila Gradske četvrti Podsljeme (Službeni glasnik Grada Zagreba 10/23), Vijeće Gradske četvrti Podsljeme </w:t>
      </w:r>
      <w:r w:rsidRPr="00501F5E">
        <w:rPr>
          <w:rFonts w:eastAsia="Times New Roman"/>
          <w:szCs w:val="24"/>
        </w:rPr>
        <w:t>na 3. sjednici, 26. kolovoza 2025., donijelo je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>ZAKLJUČAK</w:t>
      </w: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b/>
          <w:szCs w:val="24"/>
        </w:rPr>
        <w:t xml:space="preserve">o davanju mišljenja o </w:t>
      </w:r>
      <w:bookmarkStart w:id="7" w:name="_Hlk205903134"/>
      <w:r w:rsidRPr="00501F5E">
        <w:rPr>
          <w:b/>
          <w:szCs w:val="24"/>
        </w:rPr>
        <w:t>izmjeni Odluke o naknadi predsjednicima, potpredsjednicima i članovima vijeća gradskih četvrti i vijeća mjesnih odbora</w:t>
      </w:r>
      <w:bookmarkEnd w:id="7"/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01F5E">
        <w:rPr>
          <w:rFonts w:ascii="Times New Roman" w:hAnsi="Times New Roman" w:cs="Times New Roman"/>
          <w:bCs/>
          <w:sz w:val="24"/>
          <w:szCs w:val="24"/>
        </w:rPr>
        <w:t>Vijeće je raspravljalo o izmjeni Odluke o naknadi predsjednicima, potpredsjednicima i članovima vijeća gradskih četvrti i vijeća mjesnih odbora.</w:t>
      </w: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>Vijeće Gradske četvrti Podsljeme daje pozitivno mišljenje o i</w:t>
      </w:r>
      <w:r w:rsidRPr="00501F5E">
        <w:rPr>
          <w:rFonts w:ascii="Times New Roman" w:hAnsi="Times New Roman" w:cs="Times New Roman"/>
          <w:bCs/>
          <w:sz w:val="24"/>
          <w:szCs w:val="24"/>
        </w:rPr>
        <w:t>zmjenu Odluke o naknadi predsjednicima, potpredsjednicima i članovima vijeća gradskih četvrti i vijeća mjesnih odbora</w:t>
      </w:r>
    </w:p>
    <w:p w:rsidR="00A33B9D" w:rsidRPr="00501F5E" w:rsidRDefault="00A33B9D" w:rsidP="00A33B9D">
      <w:pPr>
        <w:pStyle w:val="Odlomakpopisa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B9D" w:rsidRPr="00501F5E" w:rsidRDefault="00A33B9D" w:rsidP="00A33B9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F5E">
        <w:rPr>
          <w:rFonts w:ascii="Times New Roman" w:hAnsi="Times New Roman" w:cs="Times New Roman"/>
          <w:sz w:val="24"/>
          <w:szCs w:val="24"/>
        </w:rPr>
        <w:t>Ovaj Zaključak dostavlja se Gradskom uredu za mjesnu samoupravu, promet, civilnu zaštitu i sigurnost na daljnje postupanje.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jc w:val="both"/>
      </w:pPr>
      <w:r w:rsidRPr="00501F5E">
        <w:t>KLASA: 024-08/25-002/169</w:t>
      </w:r>
    </w:p>
    <w:p w:rsidR="00A33B9D" w:rsidRPr="00501F5E" w:rsidRDefault="00A33B9D" w:rsidP="00A33B9D">
      <w:pPr>
        <w:suppressAutoHyphens w:val="0"/>
        <w:spacing w:line="240" w:lineRule="auto"/>
        <w:jc w:val="both"/>
      </w:pPr>
      <w:r w:rsidRPr="00501F5E">
        <w:t>URBROJ: 251-13-11-4/007-25-10</w:t>
      </w:r>
    </w:p>
    <w:p w:rsidR="00A33B9D" w:rsidRPr="00501F5E" w:rsidRDefault="00A33B9D" w:rsidP="00A33B9D">
      <w:pPr>
        <w:suppressAutoHyphens w:val="0"/>
        <w:spacing w:line="240" w:lineRule="auto"/>
        <w:jc w:val="both"/>
      </w:pPr>
      <w:r w:rsidRPr="00501F5E">
        <w:t>Zagreb,   26. kolovoza 2025.</w:t>
      </w:r>
    </w:p>
    <w:p w:rsidR="00A33B9D" w:rsidRPr="00501F5E" w:rsidRDefault="00A33B9D" w:rsidP="00A33B9D">
      <w:pPr>
        <w:suppressAutoHyphens w:val="0"/>
        <w:spacing w:line="240" w:lineRule="auto"/>
        <w:jc w:val="both"/>
      </w:pPr>
    </w:p>
    <w:p w:rsidR="00A33B9D" w:rsidRPr="00501F5E" w:rsidRDefault="00A33B9D" w:rsidP="00A33B9D">
      <w:pPr>
        <w:suppressAutoHyphens w:val="0"/>
        <w:spacing w:line="240" w:lineRule="auto"/>
        <w:jc w:val="both"/>
      </w:pPr>
    </w:p>
    <w:p w:rsidR="00A33B9D" w:rsidRPr="00501F5E" w:rsidRDefault="00A33B9D" w:rsidP="00A33B9D">
      <w:pPr>
        <w:suppressAutoHyphens w:val="0"/>
        <w:spacing w:line="240" w:lineRule="auto"/>
        <w:jc w:val="both"/>
      </w:pP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uppressAutoHyphens w:val="0"/>
        <w:spacing w:line="240" w:lineRule="auto"/>
        <w:ind w:right="5103"/>
        <w:jc w:val="center"/>
      </w:pPr>
    </w:p>
    <w:p w:rsidR="00A33B9D" w:rsidRPr="00501F5E" w:rsidRDefault="00A33B9D" w:rsidP="00A33B9D">
      <w:pPr>
        <w:suppressAutoHyphens w:val="0"/>
        <w:spacing w:line="240" w:lineRule="auto"/>
        <w:rPr>
          <w:rFonts w:eastAsia="Times New Roman"/>
        </w:rPr>
      </w:pPr>
    </w:p>
    <w:p w:rsidR="00A33B9D" w:rsidRPr="00501F5E" w:rsidRDefault="00A33B9D" w:rsidP="00A33B9D">
      <w:pPr>
        <w:tabs>
          <w:tab w:val="left" w:pos="4140"/>
        </w:tabs>
        <w:spacing w:line="240" w:lineRule="auto"/>
        <w:ind w:right="3312"/>
        <w:jc w:val="both"/>
        <w:rPr>
          <w:szCs w:val="24"/>
        </w:rPr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20"/>
        <w:rPr>
          <w:rFonts w:eastAsia="Times New Roman"/>
          <w:lang w:eastAsia="hr-HR"/>
        </w:rPr>
      </w:pPr>
      <w:r w:rsidRPr="00501F5E">
        <w:rPr>
          <w:rFonts w:eastAsia="Calibri"/>
          <w:lang w:eastAsia="hr-HR"/>
        </w:rPr>
        <w:lastRenderedPageBreak/>
        <w:t xml:space="preserve">Na temelju članka 80. Statuta Grada Zagreba (Službeni glasnik Grada Zagreba 23/16, 2/18, 23/18, 3/20, 3/21, 11/21 - pročišćeni tekst i 16/22) i članka 17. Pravila Gradske četvrti Podsljeme (Službeni glasnik Grada Zagreba 10/23), </w:t>
      </w:r>
      <w:r w:rsidRPr="00501F5E">
        <w:rPr>
          <w:rFonts w:eastAsia="Times New Roman"/>
          <w:lang w:eastAsia="hr-HR"/>
        </w:rPr>
        <w:t>Vijeće Gradske četvrti Podsljeme na 3. sjednici, 26. kolovoza 2025. donijelo je</w:t>
      </w:r>
    </w:p>
    <w:p w:rsidR="00A33B9D" w:rsidRPr="00501F5E" w:rsidRDefault="00A33B9D" w:rsidP="00A33B9D">
      <w:pPr>
        <w:spacing w:line="240" w:lineRule="auto"/>
        <w:ind w:firstLine="720"/>
        <w:rPr>
          <w:rFonts w:eastAsia="Times New Roman"/>
          <w:lang w:eastAsia="hr-HR"/>
        </w:rPr>
      </w:pPr>
    </w:p>
    <w:p w:rsidR="00A33B9D" w:rsidRPr="00501F5E" w:rsidRDefault="00A33B9D" w:rsidP="00A33B9D">
      <w:pPr>
        <w:spacing w:line="240" w:lineRule="auto"/>
        <w:ind w:firstLine="720"/>
        <w:rPr>
          <w:rFonts w:eastAsia="Times New Roman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lang w:eastAsia="hr-HR"/>
        </w:rPr>
      </w:pPr>
      <w:r w:rsidRPr="00501F5E">
        <w:rPr>
          <w:rFonts w:eastAsia="Times New Roman"/>
          <w:b/>
          <w:lang w:eastAsia="hr-HR"/>
        </w:rPr>
        <w:t>Z A K LJ U Č A K</w:t>
      </w:r>
    </w:p>
    <w:p w:rsidR="00A33B9D" w:rsidRPr="00501F5E" w:rsidRDefault="00A33B9D" w:rsidP="00A33B9D">
      <w:pPr>
        <w:spacing w:line="240" w:lineRule="auto"/>
        <w:ind w:left="1416" w:firstLine="708"/>
        <w:contextualSpacing/>
        <w:rPr>
          <w:rFonts w:eastAsia="Times New Roman"/>
          <w:b/>
          <w:lang w:eastAsia="hr-HR"/>
        </w:rPr>
      </w:pPr>
      <w:r w:rsidRPr="00501F5E">
        <w:rPr>
          <w:rFonts w:eastAsia="Times New Roman"/>
          <w:b/>
          <w:lang w:eastAsia="hr-HR"/>
        </w:rPr>
        <w:t xml:space="preserve">  o premještanje kioska Tiska sa lokacije Šestinski vijenac</w:t>
      </w:r>
    </w:p>
    <w:p w:rsidR="00A33B9D" w:rsidRPr="00501F5E" w:rsidRDefault="00A33B9D" w:rsidP="00A33B9D">
      <w:pPr>
        <w:spacing w:line="240" w:lineRule="auto"/>
        <w:ind w:left="720" w:firstLine="348"/>
        <w:contextualSpacing/>
        <w:jc w:val="center"/>
        <w:rPr>
          <w:rFonts w:eastAsia="Times New Roman"/>
          <w:lang w:eastAsia="hr-HR"/>
        </w:rPr>
      </w:pPr>
    </w:p>
    <w:p w:rsidR="00A33B9D" w:rsidRPr="00501F5E" w:rsidRDefault="00A33B9D" w:rsidP="00A33B9D">
      <w:pPr>
        <w:spacing w:line="240" w:lineRule="auto"/>
        <w:ind w:left="720" w:firstLine="348"/>
        <w:contextualSpacing/>
        <w:jc w:val="center"/>
        <w:rPr>
          <w:rFonts w:eastAsia="Times New Roman"/>
          <w:lang w:eastAsia="hr-HR"/>
        </w:rPr>
      </w:pPr>
    </w:p>
    <w:p w:rsidR="00A33B9D" w:rsidRPr="00501F5E" w:rsidRDefault="00A33B9D" w:rsidP="00A33B9D">
      <w:pPr>
        <w:spacing w:line="240" w:lineRule="auto"/>
        <w:ind w:left="720" w:firstLine="348"/>
        <w:contextualSpacing/>
        <w:jc w:val="center"/>
        <w:rPr>
          <w:rFonts w:eastAsia="Times New Roman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3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lang w:eastAsia="hr-HR"/>
        </w:rPr>
        <w:t xml:space="preserve">Vijeće traži premještanje kioska Tiska sa lokacije Šestinski vijenac – autobusno stajalište (kod Vatrogasnog doma), trgovina novinama i duhanskim prerađevinama na lokaciju </w:t>
      </w:r>
    </w:p>
    <w:p w:rsidR="00A33B9D" w:rsidRPr="00501F5E" w:rsidRDefault="00A33B9D" w:rsidP="00A33B9D">
      <w:pPr>
        <w:spacing w:line="240" w:lineRule="auto"/>
        <w:ind w:firstLine="708"/>
        <w:jc w:val="both"/>
        <w:rPr>
          <w:rFonts w:eastAsia="Times New Roman"/>
          <w:b/>
          <w:lang w:eastAsia="hr-HR"/>
        </w:rPr>
      </w:pPr>
      <w:r w:rsidRPr="00501F5E">
        <w:rPr>
          <w:rFonts w:eastAsia="Times New Roman"/>
          <w:lang w:eastAsia="hr-HR"/>
        </w:rPr>
        <w:t xml:space="preserve">      </w:t>
      </w:r>
      <w:r w:rsidRPr="00501F5E">
        <w:rPr>
          <w:rFonts w:eastAsia="Times New Roman"/>
          <w:lang w:eastAsia="hr-HR"/>
        </w:rPr>
        <w:tab/>
      </w:r>
      <w:r w:rsidRPr="00501F5E">
        <w:rPr>
          <w:rFonts w:eastAsia="Times New Roman"/>
          <w:lang w:eastAsia="hr-HR"/>
        </w:rPr>
        <w:tab/>
      </w:r>
      <w:r w:rsidRPr="00501F5E">
        <w:rPr>
          <w:rFonts w:eastAsia="Times New Roman"/>
          <w:lang w:eastAsia="hr-HR"/>
        </w:rPr>
        <w:tab/>
      </w:r>
      <w:r w:rsidRPr="00501F5E">
        <w:rPr>
          <w:rFonts w:eastAsia="Times New Roman"/>
          <w:lang w:eastAsia="hr-HR"/>
        </w:rPr>
        <w:tab/>
        <w:t xml:space="preserve"> </w:t>
      </w:r>
      <w:r w:rsidRPr="00501F5E">
        <w:rPr>
          <w:rFonts w:eastAsia="Times New Roman"/>
          <w:b/>
          <w:lang w:eastAsia="hr-HR"/>
        </w:rPr>
        <w:t>Šestinski trg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lang w:eastAsia="hr-HR"/>
        </w:rPr>
      </w:pPr>
    </w:p>
    <w:p w:rsidR="00A33B9D" w:rsidRPr="00501F5E" w:rsidRDefault="00A33B9D" w:rsidP="00A33B9D">
      <w:pPr>
        <w:spacing w:line="240" w:lineRule="auto"/>
        <w:ind w:left="720"/>
        <w:contextualSpacing/>
        <w:jc w:val="both"/>
        <w:rPr>
          <w:rFonts w:eastAsia="Calibri"/>
          <w:szCs w:val="24"/>
        </w:rPr>
      </w:pPr>
      <w:r w:rsidRPr="00501F5E">
        <w:rPr>
          <w:rFonts w:eastAsia="Times New Roman"/>
          <w:lang w:eastAsia="hr-HR"/>
        </w:rPr>
        <w:t xml:space="preserve">2.  Ovaj Zaključak dostaviti će se </w:t>
      </w:r>
      <w:r w:rsidRPr="00501F5E">
        <w:rPr>
          <w:rFonts w:eastAsia="Calibri"/>
          <w:szCs w:val="24"/>
        </w:rPr>
        <w:t xml:space="preserve">Gradskom uredu za mjesnu samoupravu, promet, civilnu    </w:t>
      </w:r>
    </w:p>
    <w:p w:rsidR="00A33B9D" w:rsidRPr="00501F5E" w:rsidRDefault="00A33B9D" w:rsidP="00A33B9D">
      <w:pPr>
        <w:spacing w:line="240" w:lineRule="auto"/>
        <w:ind w:left="720"/>
        <w:contextualSpacing/>
        <w:jc w:val="both"/>
        <w:rPr>
          <w:rFonts w:eastAsia="Calibri"/>
          <w:szCs w:val="24"/>
        </w:rPr>
      </w:pPr>
      <w:r w:rsidRPr="00501F5E">
        <w:rPr>
          <w:rFonts w:eastAsia="Calibri"/>
          <w:szCs w:val="24"/>
        </w:rPr>
        <w:t xml:space="preserve">      zaštitu i sigurnost na daljnje postupanje.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A33B9D" w:rsidRPr="00501F5E" w:rsidRDefault="00A33B9D" w:rsidP="00A33B9D">
      <w:pPr>
        <w:spacing w:line="240" w:lineRule="auto"/>
        <w:ind w:firstLine="708"/>
        <w:contextualSpacing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  <w:r w:rsidRPr="00501F5E">
        <w:rPr>
          <w:rFonts w:eastAsia="Calibri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  <w:r w:rsidRPr="00501F5E">
        <w:rPr>
          <w:rFonts w:eastAsia="Calibri"/>
        </w:rPr>
        <w:t>URBROJ: 251-13-11-4/007-25-14</w:t>
      </w: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  <w:r w:rsidRPr="00501F5E">
        <w:rPr>
          <w:rFonts w:eastAsia="Calibri"/>
        </w:rPr>
        <w:t>Zagreb,   26. kolovoza 2025.</w:t>
      </w: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lastRenderedPageBreak/>
        <w:t xml:space="preserve">Na temelju članka 80. stavak 1. Statuta Grada Zagreba </w:t>
      </w:r>
      <w:r w:rsidRPr="00501F5E">
        <w:rPr>
          <w:szCs w:val="24"/>
        </w:rPr>
        <w:t>(Službeni glasnik Grada Zagreba 23/16, 2/18, 23/18, 3/20, 3/21, 11/21- pročišćeni tekst i 16/22)</w:t>
      </w:r>
      <w:r w:rsidRPr="00501F5E">
        <w:rPr>
          <w:rFonts w:eastAsia="Times New Roman"/>
          <w:szCs w:val="24"/>
          <w:lang w:eastAsia="hr-HR"/>
        </w:rPr>
        <w:t xml:space="preserve">, i članka 17.  stavak 1. Pravila Gradske četvrti Podsljeme (Službeni glasnik Grada Zagreba 10/23) Vijeće Gradske četvrti Podsljeme na 3. sjednici, 26. kolovoza 2025. donijelo je 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>ZAKLJUČAK</w:t>
      </w: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o uređenju okoliša i ugostiteljskog objekta Kraljičin zdenac 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Vijeće je raspravljalo o izletištu i ugostiteljskom objektu Kraljičin zdenac koji je već nekoliko godina zatvoren i zapušten, a jezero je zbog onečišćenja postalo leglo zaraze.    </w:t>
      </w:r>
    </w:p>
    <w:p w:rsidR="00A33B9D" w:rsidRPr="00501F5E" w:rsidRDefault="00A33B9D" w:rsidP="00A33B9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Vijeće traži da nadležan Gradski ured za upravljanje imovinom i stanovanje, pokrene potrebne radnje za uređenjem i stavljanjem u funkciju ugostiteljski objekt Kraljičin zdenac zbog mnogobrojnih izletnika i šetača iz grada  koji su željni šuma i zelenila. </w:t>
      </w:r>
    </w:p>
    <w:p w:rsidR="00A33B9D" w:rsidRPr="00501F5E" w:rsidRDefault="00A33B9D" w:rsidP="00A33B9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Vijeće također traži da Hrvatske vode, Vodoprivreda, Hrvatske šume i Park prirode Medvednica poduzmu potrebne radnje za uređenjem okoliša postavljanjem klupa i stolova, čišćenjem izvora, jezera i potoka. </w:t>
      </w:r>
    </w:p>
    <w:p w:rsidR="00A33B9D" w:rsidRPr="00501F5E" w:rsidRDefault="00A33B9D" w:rsidP="00A33B9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501F5E">
        <w:rPr>
          <w:rFonts w:eastAsia="Times New Roman"/>
          <w:color w:val="000000"/>
          <w:szCs w:val="24"/>
          <w:lang w:eastAsia="hr-HR"/>
        </w:rPr>
        <w:t>Ovaj će Zaključak biti dostavljen  Gradskom uredu za mjesnu samoupravu, promet, civilnu zaštitu i sigurnost na daljnje postupanje.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  <w:r w:rsidRPr="00501F5E">
        <w:rPr>
          <w:rFonts w:eastAsia="Calibri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  <w:r w:rsidRPr="00501F5E">
        <w:rPr>
          <w:rFonts w:eastAsia="Calibri"/>
        </w:rPr>
        <w:t>URBROJ: 251-13-11-4/007-25-15</w:t>
      </w: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  <w:r w:rsidRPr="00501F5E">
        <w:rPr>
          <w:rFonts w:eastAsia="Calibri"/>
        </w:rPr>
        <w:t>Zagreb,   26. kolovoza 2025.</w:t>
      </w: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Calibri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ind w:left="4248"/>
        <w:jc w:val="center"/>
        <w:rPr>
          <w:rFonts w:eastAsia="Calibri"/>
          <w:b/>
        </w:rPr>
      </w:pPr>
    </w:p>
    <w:p w:rsidR="00A33B9D" w:rsidRPr="00501F5E" w:rsidRDefault="00A33B9D" w:rsidP="00A33B9D">
      <w:pPr>
        <w:spacing w:line="240" w:lineRule="auto"/>
        <w:ind w:left="4248"/>
        <w:jc w:val="center"/>
        <w:rPr>
          <w:rFonts w:eastAsia="Calibri"/>
          <w:b/>
        </w:rPr>
      </w:pPr>
      <w:r w:rsidRPr="00501F5E">
        <w:rPr>
          <w:rFonts w:eastAsia="Calibri"/>
          <w:b/>
        </w:rPr>
        <w:t xml:space="preserve"> Krešimir </w:t>
      </w:r>
      <w:proofErr w:type="spellStart"/>
      <w:r w:rsidRPr="00501F5E">
        <w:rPr>
          <w:rFonts w:eastAsia="Calibri"/>
          <w:b/>
        </w:rPr>
        <w:t>Kompesak</w:t>
      </w:r>
      <w:proofErr w:type="spellEnd"/>
    </w:p>
    <w:p w:rsidR="00A33B9D" w:rsidRPr="00501F5E" w:rsidRDefault="00A33B9D" w:rsidP="00A33B9D">
      <w:pPr>
        <w:spacing w:line="240" w:lineRule="auto"/>
        <w:ind w:right="5103"/>
        <w:jc w:val="both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szCs w:val="24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lastRenderedPageBreak/>
        <w:t xml:space="preserve">Na temelju članka 80. stavak 1. Statuta Grada Zagreba </w:t>
      </w:r>
      <w:r w:rsidRPr="00501F5E">
        <w:rPr>
          <w:szCs w:val="24"/>
        </w:rPr>
        <w:t>(Službeni glasnik Grada Zagreba 23/16, 2/18, 23/18, 3/20, 3/21, 11/21- pročišćeni tekst i 16/22)</w:t>
      </w:r>
      <w:r w:rsidRPr="00501F5E">
        <w:rPr>
          <w:rFonts w:eastAsia="Times New Roman"/>
          <w:szCs w:val="24"/>
          <w:lang w:eastAsia="hr-HR"/>
        </w:rPr>
        <w:t xml:space="preserve">, i članka 17.  stavak 1. Pravila Gradske četvrti Podsljeme (Službeni glasnik Grada Zagreba 10/23) Vijeće Gradske četvrti Podsljeme na 3. sjednici, 26. kolovoza 2025. donijelo je 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>Z A K L J U Č A K</w:t>
      </w: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</w:rPr>
        <w:t>o postavljanju stupića u dijelu ulici Mlinovi</w:t>
      </w:r>
    </w:p>
    <w:p w:rsidR="00A33B9D" w:rsidRPr="00501F5E" w:rsidRDefault="00A33B9D" w:rsidP="00A33B9D">
      <w:pPr>
        <w:spacing w:line="240" w:lineRule="auto"/>
        <w:ind w:left="708" w:firstLine="708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708" w:firstLine="708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numPr>
          <w:ilvl w:val="0"/>
          <w:numId w:val="5"/>
        </w:numPr>
        <w:suppressAutoHyphens w:val="0"/>
        <w:spacing w:line="240" w:lineRule="auto"/>
        <w:contextualSpacing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Vijeće Gradske četvrti Podsljeme raspravljalo je o nepropisnom parkiranju automobila na nogostupu koji ugrožavaju sigurnost pješaka te je potrebno postavljanje stupića u ulici Mlinovi od kbr. 161 do 177a.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traži također i postavljanje prometnog znaka „zabrana parkiranja“ na navedenom dijelu ulice Mlinovi.</w:t>
      </w:r>
    </w:p>
    <w:p w:rsidR="00A33B9D" w:rsidRPr="00501F5E" w:rsidRDefault="00A33B9D" w:rsidP="00A33B9D">
      <w:pPr>
        <w:pStyle w:val="Odlomakpopisa"/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samoupravu, promet,          civilnu zaštitu i sigurnost na daljnje postupanje.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 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251-13-11-4/007-25-16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lastRenderedPageBreak/>
        <w:t xml:space="preserve">Na temelju članka 80. stavak 1. Statuta Grada Zagreba </w:t>
      </w:r>
      <w:r w:rsidRPr="00501F5E">
        <w:rPr>
          <w:szCs w:val="24"/>
        </w:rPr>
        <w:t>(Službeni glasnik Grada Zagreba 23/16, 2/18, 23/18, 3/20, 3/21, 11/21- pročišćeni tekst i 16/22)</w:t>
      </w:r>
      <w:r w:rsidRPr="00501F5E">
        <w:rPr>
          <w:rFonts w:eastAsia="Times New Roman"/>
          <w:szCs w:val="24"/>
          <w:lang w:eastAsia="hr-HR"/>
        </w:rPr>
        <w:t xml:space="preserve">, i članka 17.  stavak 1. Pravila Gradske četvrti Podsljeme (Službeni glasnik Grada Zagreba 10/23) Vijeće Gradske četvrti Podsljeme na 3. sjednici, 26. kolovoza 2025. donijelo je 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>Z A K L J U Č A K</w:t>
      </w:r>
    </w:p>
    <w:p w:rsidR="00A33B9D" w:rsidRPr="00501F5E" w:rsidRDefault="00A33B9D" w:rsidP="00A33B9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</w:rPr>
        <w:t>o sanaciji Sljemenske ceste do planinarskog doma Grafičar</w:t>
      </w:r>
    </w:p>
    <w:p w:rsidR="00A33B9D" w:rsidRPr="00501F5E" w:rsidRDefault="00A33B9D" w:rsidP="00A33B9D">
      <w:pPr>
        <w:spacing w:line="240" w:lineRule="auto"/>
        <w:ind w:left="708" w:firstLine="708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708" w:firstLine="708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numPr>
          <w:ilvl w:val="0"/>
          <w:numId w:val="5"/>
        </w:numPr>
        <w:suppressAutoHyphens w:val="0"/>
        <w:spacing w:line="240" w:lineRule="auto"/>
        <w:contextualSpacing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Vijeće Gradske četvrti Podsljeme je raspravljalo o sanaciji Sljemenske ceste do planinarskog doma Grafičara obzirom da je u blizini uređen Rudnik Zrinski. </w:t>
      </w:r>
    </w:p>
    <w:p w:rsidR="00A33B9D" w:rsidRPr="00501F5E" w:rsidRDefault="00A33B9D" w:rsidP="00A33B9D">
      <w:pPr>
        <w:spacing w:line="240" w:lineRule="auto"/>
        <w:ind w:left="1020"/>
        <w:contextualSpacing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Škole organiziraju razgledavanje Rudnika Zrinski, a autobusi koji dovoze djecu parkiraju kod planinarskog doma Grafičar.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traži hitnu sanaciju Sljemenske ceste do Grafičara koja je puna udarnih rupa i uređenje parkirališta.  </w:t>
      </w:r>
    </w:p>
    <w:p w:rsidR="00A33B9D" w:rsidRPr="00501F5E" w:rsidRDefault="00A33B9D" w:rsidP="00A33B9D">
      <w:pPr>
        <w:pStyle w:val="Odlomakpopisa"/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samoupravu, promet,          civilnu zaštitu i sigurnost na daljnje postupanje.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 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251-13-11-4/007-25-17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lastRenderedPageBreak/>
        <w:t xml:space="preserve">Na temelju članka 80. stavak 1. Statuta Grada Zagreba </w:t>
      </w:r>
      <w:r w:rsidRPr="00501F5E">
        <w:rPr>
          <w:szCs w:val="24"/>
        </w:rPr>
        <w:t>(Službeni glasnik Grada Zagreba 23/16, 2/18, 23/18, 3/20, 3/21, 11/21- pročišćeni tekst i 16/22)</w:t>
      </w:r>
      <w:r w:rsidRPr="00501F5E">
        <w:rPr>
          <w:rFonts w:eastAsia="Times New Roman"/>
          <w:szCs w:val="24"/>
          <w:lang w:eastAsia="hr-HR"/>
        </w:rPr>
        <w:t xml:space="preserve">, i članka 17.  stavak 1. Pravila Gradske četvrti Podsljeme (Službeni glasnik Grada Zagreba 10/23) Vijeće Gradske četvrti Podsljeme na 3. sjednici, 26. kolovoza 2025. donijelo je 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i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  <w:ind w:left="2124" w:firstLine="708"/>
        <w:rPr>
          <w:b/>
          <w:szCs w:val="24"/>
        </w:rPr>
      </w:pPr>
      <w:r w:rsidRPr="00501F5E">
        <w:rPr>
          <w:b/>
          <w:szCs w:val="24"/>
        </w:rPr>
        <w:t xml:space="preserve">              ZAKLJUČAK</w:t>
      </w: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>o obnovi horizontalne signalizacije na</w:t>
      </w: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 xml:space="preserve"> području Gradske četvrti Podsljeme </w:t>
      </w:r>
    </w:p>
    <w:p w:rsidR="00A33B9D" w:rsidRPr="00501F5E" w:rsidRDefault="00A33B9D" w:rsidP="00A33B9D">
      <w:pPr>
        <w:spacing w:line="240" w:lineRule="auto"/>
        <w:jc w:val="center"/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je raspravljalo o slabo vidljivoj i izbrisanoj horizontalnoj signalizaciji što ugrožava pješake, a najviše djeca na putu do škole, prilikom prijelaza prometnice na području Gradske četvrti Podsljeme.  </w:t>
      </w:r>
    </w:p>
    <w:p w:rsidR="00A33B9D" w:rsidRPr="00501F5E" w:rsidRDefault="00A33B9D" w:rsidP="00A33B9D">
      <w:pPr>
        <w:pStyle w:val="Odlomakpopisa"/>
        <w:spacing w:after="0" w:line="240" w:lineRule="auto"/>
        <w:ind w:left="106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Vijeće traži da se obnovi iscrtavanje pješačkih prijelaza i invalidskih mjesta, a  prioritetno kod škola, vrtića, dječjih igrališta i domova zdravlja.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samoupravu, promet,          civilnu zaštitu i sigurnost na daljnje postupanje.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 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251-13-11-4/007-25-19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lastRenderedPageBreak/>
        <w:t xml:space="preserve">Na temelju članka 80. stavak 1. Statuta Grada Zagreba </w:t>
      </w:r>
      <w:r w:rsidRPr="00501F5E">
        <w:rPr>
          <w:szCs w:val="24"/>
        </w:rPr>
        <w:t>(Službeni glasnik Grada Zagreba 23/16, 2/18, 23/18, 3/20, 3/21, 11/21- pročišćeni tekst i 16/22)</w:t>
      </w:r>
      <w:r w:rsidRPr="00501F5E">
        <w:rPr>
          <w:rFonts w:eastAsia="Times New Roman"/>
          <w:szCs w:val="24"/>
          <w:lang w:eastAsia="hr-HR"/>
        </w:rPr>
        <w:t xml:space="preserve">, i članka 17.  stavak 1. Pravila Gradske četvrti Podsljeme (Službeni glasnik Grada Zagreba 10/23) Vijeće Gradske četvrti Podsljeme na 3. sjednici, 26. kolovoza 2025. donijelo je 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i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i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  <w:ind w:left="2124" w:firstLine="708"/>
        <w:rPr>
          <w:b/>
          <w:szCs w:val="24"/>
        </w:rPr>
      </w:pPr>
      <w:r w:rsidRPr="00501F5E">
        <w:rPr>
          <w:b/>
          <w:szCs w:val="24"/>
        </w:rPr>
        <w:t xml:space="preserve">              ZAKLJUČAK</w:t>
      </w: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>o utvrđivanju vlasništva nad parkiralištem</w:t>
      </w:r>
    </w:p>
    <w:p w:rsidR="00A33B9D" w:rsidRPr="00501F5E" w:rsidRDefault="00A33B9D" w:rsidP="00A33B9D">
      <w:pPr>
        <w:spacing w:line="240" w:lineRule="auto"/>
        <w:jc w:val="center"/>
      </w:pPr>
      <w:r w:rsidRPr="00501F5E">
        <w:rPr>
          <w:b/>
          <w:szCs w:val="24"/>
        </w:rPr>
        <w:t xml:space="preserve"> uz ugostiteljski objekt „Šestinski lagvić“ </w:t>
      </w: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ind w:left="1065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Vijeće, na učestale upite građana, traži utvrđivanje vlasništva i status parkirališta uz ugostiteljski objekt „Šestinski lagvić“, Prilaz Kraljičinom zdencu 12, jer je parkiralište, povremeno, ograđeno trakom. </w:t>
      </w:r>
    </w:p>
    <w:p w:rsidR="00A33B9D" w:rsidRPr="00501F5E" w:rsidRDefault="00A33B9D" w:rsidP="00A33B9D">
      <w:pPr>
        <w:pStyle w:val="Odlomakpopisa"/>
        <w:spacing w:after="0" w:line="240" w:lineRule="auto"/>
        <w:ind w:left="1065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samoupravu, promet,          civilnu zaštitu i sigurnost na daljnje postupanje.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 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251-13-11-4/007-25-20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lastRenderedPageBreak/>
        <w:t xml:space="preserve">Na temelju članka 80. stavak 1. Statuta Grada Zagreba </w:t>
      </w:r>
      <w:r w:rsidRPr="00501F5E">
        <w:rPr>
          <w:szCs w:val="24"/>
        </w:rPr>
        <w:t>(Službeni glasnik Grada Zagreba 23/16, 2/18, 23/18, 3/20, 3/21, 11/21- pročišćeni tekst i 16/22)</w:t>
      </w:r>
      <w:r w:rsidRPr="00501F5E">
        <w:rPr>
          <w:rFonts w:eastAsia="Times New Roman"/>
          <w:szCs w:val="24"/>
          <w:lang w:eastAsia="hr-HR"/>
        </w:rPr>
        <w:t xml:space="preserve">, i članka 17.  stavak 1. Pravila Gradske četvrti Podsljeme (Službeni glasnik Grada Zagreba 10/23) Vijeće Gradske četvrti Podsljeme na 3. sjednici, 26. kolovoza 2025. donijelo je 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  <w:ind w:left="2124" w:firstLine="708"/>
        <w:rPr>
          <w:b/>
          <w:szCs w:val="24"/>
        </w:rPr>
      </w:pPr>
      <w:r w:rsidRPr="00501F5E">
        <w:rPr>
          <w:b/>
          <w:szCs w:val="24"/>
        </w:rPr>
        <w:t xml:space="preserve">              ZAKLJUČAK</w:t>
      </w:r>
    </w:p>
    <w:p w:rsidR="00A33B9D" w:rsidRPr="00501F5E" w:rsidRDefault="00A33B9D" w:rsidP="00A33B9D">
      <w:pPr>
        <w:spacing w:line="240" w:lineRule="auto"/>
        <w:jc w:val="center"/>
        <w:rPr>
          <w:b/>
          <w:szCs w:val="24"/>
        </w:rPr>
      </w:pPr>
      <w:r w:rsidRPr="00501F5E">
        <w:rPr>
          <w:b/>
          <w:szCs w:val="24"/>
        </w:rPr>
        <w:t xml:space="preserve">o prijedlogu postavljanja </w:t>
      </w:r>
      <w:proofErr w:type="spellStart"/>
      <w:r w:rsidRPr="00501F5E">
        <w:rPr>
          <w:b/>
          <w:szCs w:val="24"/>
        </w:rPr>
        <w:t>polupodzemnih</w:t>
      </w:r>
      <w:proofErr w:type="spellEnd"/>
      <w:r w:rsidRPr="00501F5E">
        <w:rPr>
          <w:b/>
          <w:szCs w:val="24"/>
        </w:rPr>
        <w:t xml:space="preserve">/podzemnih spremnika </w:t>
      </w:r>
    </w:p>
    <w:p w:rsidR="00A33B9D" w:rsidRPr="00501F5E" w:rsidRDefault="00A33B9D" w:rsidP="00A33B9D">
      <w:pPr>
        <w:spacing w:line="240" w:lineRule="auto"/>
        <w:jc w:val="center"/>
      </w:pPr>
      <w:r w:rsidRPr="00501F5E">
        <w:rPr>
          <w:b/>
          <w:szCs w:val="24"/>
        </w:rPr>
        <w:t xml:space="preserve">na području Gradske četvrti Podsljeme </w:t>
      </w: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ind w:left="106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je raspravljalo o postavljanju </w:t>
      </w:r>
      <w:proofErr w:type="spellStart"/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polupodzemnih</w:t>
      </w:r>
      <w:proofErr w:type="spellEnd"/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/podzemnih spremnika na području Gradske četvrti Podsljeme. </w:t>
      </w:r>
    </w:p>
    <w:p w:rsidR="00A33B9D" w:rsidRPr="00501F5E" w:rsidRDefault="00A33B9D" w:rsidP="00A33B9D">
      <w:pPr>
        <w:pStyle w:val="Odlomakpopisa"/>
        <w:spacing w:after="0" w:line="240" w:lineRule="auto"/>
        <w:ind w:left="106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Vijeće predlaže postavljanje podzemnih spremnika u ulici Mlinovi na jednoj od lokacija </w:t>
      </w:r>
    </w:p>
    <w:p w:rsidR="00A33B9D" w:rsidRPr="00501F5E" w:rsidRDefault="00A33B9D" w:rsidP="00A33B9D">
      <w:pPr>
        <w:spacing w:line="240" w:lineRule="auto"/>
        <w:ind w:left="1020"/>
        <w:contextualSpacing/>
        <w:jc w:val="both"/>
        <w:rPr>
          <w:rFonts w:eastAsia="Times New Roman"/>
          <w:color w:val="222222"/>
          <w:szCs w:val="24"/>
          <w:lang w:eastAsia="hr-HR"/>
        </w:rPr>
      </w:pPr>
      <w:r w:rsidRPr="00501F5E">
        <w:rPr>
          <w:rFonts w:eastAsia="Times New Roman"/>
          <w:color w:val="222222"/>
          <w:szCs w:val="24"/>
          <w:lang w:eastAsia="hr-HR"/>
        </w:rPr>
        <w:t xml:space="preserve">-     Ulica Mlinovi između </w:t>
      </w:r>
      <w:proofErr w:type="spellStart"/>
      <w:r w:rsidRPr="00501F5E">
        <w:rPr>
          <w:rFonts w:eastAsia="Times New Roman"/>
          <w:color w:val="222222"/>
          <w:szCs w:val="24"/>
          <w:lang w:eastAsia="hr-HR"/>
        </w:rPr>
        <w:t>kč</w:t>
      </w:r>
      <w:proofErr w:type="spellEnd"/>
      <w:r w:rsidRPr="00501F5E">
        <w:rPr>
          <w:rFonts w:eastAsia="Times New Roman"/>
          <w:color w:val="222222"/>
          <w:szCs w:val="24"/>
          <w:lang w:eastAsia="hr-HR"/>
        </w:rPr>
        <w:t xml:space="preserve"> broj 33  i </w:t>
      </w:r>
      <w:proofErr w:type="spellStart"/>
      <w:r w:rsidRPr="00501F5E">
        <w:rPr>
          <w:rFonts w:eastAsia="Times New Roman"/>
          <w:color w:val="222222"/>
          <w:szCs w:val="24"/>
          <w:lang w:eastAsia="hr-HR"/>
        </w:rPr>
        <w:t>Mosorskih</w:t>
      </w:r>
      <w:proofErr w:type="spellEnd"/>
      <w:r w:rsidRPr="00501F5E">
        <w:rPr>
          <w:rFonts w:eastAsia="Times New Roman"/>
          <w:color w:val="222222"/>
          <w:szCs w:val="24"/>
          <w:lang w:eastAsia="hr-HR"/>
        </w:rPr>
        <w:t xml:space="preserve"> stuba</w:t>
      </w:r>
    </w:p>
    <w:p w:rsidR="00A33B9D" w:rsidRPr="00501F5E" w:rsidRDefault="00A33B9D" w:rsidP="00A33B9D">
      <w:pPr>
        <w:pStyle w:val="Odlomakpopisa"/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Ulica Mlinovi od </w:t>
      </w:r>
      <w:proofErr w:type="spellStart"/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kč</w:t>
      </w:r>
      <w:proofErr w:type="spellEnd"/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broja 29 do 31</w:t>
      </w:r>
    </w:p>
    <w:p w:rsidR="00A33B9D" w:rsidRPr="00501F5E" w:rsidRDefault="00A33B9D" w:rsidP="00A33B9D">
      <w:pPr>
        <w:pStyle w:val="Odlomakpopisa"/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Ugao ulice Mlinovi i Kalničkog puta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samoupravu, promet,          civilnu zaštitu i sigurnost na daljnje postupanje.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 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251-13-11-4/007-25-21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uppressAutoHyphens w:val="0"/>
        <w:spacing w:line="240" w:lineRule="auto"/>
        <w:rPr>
          <w:u w:val="single"/>
        </w:rPr>
      </w:pPr>
      <w:r w:rsidRPr="00501F5E">
        <w:rPr>
          <w:u w:val="single"/>
        </w:rPr>
        <w:br w:type="page"/>
      </w:r>
    </w:p>
    <w:p w:rsidR="00A33B9D" w:rsidRPr="00501F5E" w:rsidRDefault="00A33B9D" w:rsidP="00A33B9D">
      <w:pPr>
        <w:spacing w:line="240" w:lineRule="auto"/>
        <w:ind w:firstLine="708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lastRenderedPageBreak/>
        <w:t xml:space="preserve">Na temelju članka 80. stavak 1. Statuta Grada Zagreba </w:t>
      </w:r>
      <w:r w:rsidRPr="00501F5E">
        <w:rPr>
          <w:szCs w:val="24"/>
        </w:rPr>
        <w:t>(Službeni glasnik Grada Zagreba 23/16, 2/18, 23/18, 3/20, 3/21, 11/21- pročišćeni tekst i 16/22)</w:t>
      </w:r>
      <w:r w:rsidRPr="00501F5E">
        <w:rPr>
          <w:rFonts w:eastAsia="Times New Roman"/>
          <w:szCs w:val="24"/>
          <w:lang w:eastAsia="hr-HR"/>
        </w:rPr>
        <w:t xml:space="preserve">, i članka 17.  stavak 1. Pravila Gradske četvrti Podsljeme (Službeni glasnik Grada Zagreba 10/23) Vijeće Gradske četvrti Podsljeme na 3. sjednici, 26. kolovoza 2025. donijelo je 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  <w:ind w:left="2124" w:firstLine="708"/>
        <w:rPr>
          <w:b/>
          <w:szCs w:val="24"/>
        </w:rPr>
      </w:pPr>
      <w:r w:rsidRPr="00501F5E">
        <w:rPr>
          <w:b/>
          <w:szCs w:val="24"/>
        </w:rPr>
        <w:t xml:space="preserve">              ZAKLJUČAK</w:t>
      </w:r>
    </w:p>
    <w:p w:rsidR="00A33B9D" w:rsidRPr="00501F5E" w:rsidRDefault="00A33B9D" w:rsidP="00A33B9D">
      <w:pPr>
        <w:spacing w:line="240" w:lineRule="auto"/>
        <w:jc w:val="center"/>
      </w:pPr>
      <w:r w:rsidRPr="00501F5E">
        <w:rPr>
          <w:b/>
          <w:szCs w:val="24"/>
        </w:rPr>
        <w:t xml:space="preserve">o sanaciji klizišta </w:t>
      </w:r>
      <w:proofErr w:type="spellStart"/>
      <w:r w:rsidRPr="00501F5E">
        <w:rPr>
          <w:b/>
          <w:szCs w:val="24"/>
        </w:rPr>
        <w:t>Črna</w:t>
      </w:r>
      <w:proofErr w:type="spellEnd"/>
      <w:r w:rsidRPr="00501F5E">
        <w:rPr>
          <w:b/>
          <w:szCs w:val="24"/>
        </w:rPr>
        <w:t xml:space="preserve"> voda   </w:t>
      </w: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je raspravljalo o klizištu u ulici </w:t>
      </w:r>
      <w:proofErr w:type="spellStart"/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Črna</w:t>
      </w:r>
      <w:proofErr w:type="spellEnd"/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voda, jer Vijeće bilo obavješteno 2023. godine da će uvođenje u radovi biti tijekom godine, ali do danas radovi još nisu započeli. </w:t>
      </w:r>
    </w:p>
    <w:p w:rsidR="00A33B9D" w:rsidRPr="00501F5E" w:rsidRDefault="00A33B9D" w:rsidP="00A33B9D">
      <w:pPr>
        <w:pStyle w:val="Odlomakpopisa"/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traži očitovanje kada će započeti radovi na sanaciji navedenog klizišta. 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pStyle w:val="Odlomakpopisa"/>
        <w:numPr>
          <w:ilvl w:val="0"/>
          <w:numId w:val="5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1F5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samoupravu, promet,          civilnu zaštitu i sigurnost na daljnje postupanje.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  </w:t>
      </w: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KLASA: 024-08/25-002/169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>URBROJ: 251-13-11-4/007-25-22</w:t>
      </w:r>
    </w:p>
    <w:p w:rsidR="00A33B9D" w:rsidRPr="00501F5E" w:rsidRDefault="00A33B9D" w:rsidP="00A33B9D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szCs w:val="24"/>
          <w:lang w:eastAsia="hr-HR"/>
        </w:rPr>
        <w:t xml:space="preserve">Zagreb, 26. kolovoza 2025. </w:t>
      </w: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A33B9D" w:rsidRPr="00501F5E" w:rsidRDefault="00A33B9D" w:rsidP="00A33B9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</w:r>
      <w:r w:rsidRPr="00501F5E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501F5E">
        <w:rPr>
          <w:rFonts w:eastAsia="Times New Roman"/>
          <w:b/>
          <w:szCs w:val="24"/>
          <w:lang w:eastAsia="hr-HR"/>
        </w:rPr>
        <w:t>Kompesak</w:t>
      </w:r>
      <w:proofErr w:type="spellEnd"/>
      <w:r w:rsidRPr="00501F5E">
        <w:rPr>
          <w:rFonts w:eastAsia="Times New Roman"/>
          <w:b/>
          <w:szCs w:val="24"/>
          <w:lang w:eastAsia="hr-HR"/>
        </w:rPr>
        <w:t xml:space="preserve"> </w:t>
      </w:r>
    </w:p>
    <w:p w:rsidR="00A33B9D" w:rsidRPr="00501F5E" w:rsidRDefault="00A33B9D" w:rsidP="00A33B9D">
      <w:pPr>
        <w:spacing w:line="240" w:lineRule="auto"/>
        <w:ind w:right="5103"/>
        <w:jc w:val="center"/>
        <w:rPr>
          <w:rFonts w:eastAsia="Calibri"/>
        </w:rPr>
      </w:pPr>
    </w:p>
    <w:p w:rsidR="00A33B9D" w:rsidRPr="00501F5E" w:rsidRDefault="00A33B9D" w:rsidP="00A33B9D">
      <w:pPr>
        <w:spacing w:line="240" w:lineRule="auto"/>
        <w:rPr>
          <w:rFonts w:eastAsia="Times New Roman"/>
          <w:szCs w:val="24"/>
          <w:lang w:eastAsia="hr-HR"/>
        </w:rPr>
      </w:pPr>
    </w:p>
    <w:p w:rsidR="00A33B9D" w:rsidRPr="00501F5E" w:rsidRDefault="00A33B9D" w:rsidP="00A33B9D">
      <w:pPr>
        <w:spacing w:line="240" w:lineRule="auto"/>
      </w:pPr>
    </w:p>
    <w:p w:rsidR="00A33B9D" w:rsidRPr="00501F5E" w:rsidRDefault="00A33B9D" w:rsidP="00A33B9D">
      <w:pPr>
        <w:spacing w:line="240" w:lineRule="auto"/>
        <w:ind w:right="2358"/>
        <w:jc w:val="both"/>
        <w:rPr>
          <w:u w:val="single"/>
        </w:rPr>
      </w:pPr>
    </w:p>
    <w:p w:rsidR="00E02FC2" w:rsidRPr="00A33B9D" w:rsidRDefault="00E02FC2" w:rsidP="00A33B9D">
      <w:bookmarkStart w:id="8" w:name="_GoBack"/>
      <w:bookmarkEnd w:id="8"/>
    </w:p>
    <w:sectPr w:rsidR="00E02FC2" w:rsidRPr="00A33B9D" w:rsidSect="00501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07E7"/>
    <w:multiLevelType w:val="hybridMultilevel"/>
    <w:tmpl w:val="379605BC"/>
    <w:lvl w:ilvl="0" w:tplc="D01EC8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13D97"/>
    <w:multiLevelType w:val="multilevel"/>
    <w:tmpl w:val="0448903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E210AF"/>
    <w:multiLevelType w:val="hybridMultilevel"/>
    <w:tmpl w:val="38C66DAE"/>
    <w:lvl w:ilvl="0" w:tplc="AA90C0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1E1CC7"/>
    <w:multiLevelType w:val="hybridMultilevel"/>
    <w:tmpl w:val="A5CCECA8"/>
    <w:lvl w:ilvl="0" w:tplc="907AF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43CEA"/>
    <w:multiLevelType w:val="hybridMultilevel"/>
    <w:tmpl w:val="AC22FF20"/>
    <w:lvl w:ilvl="0" w:tplc="BAEED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FC2"/>
    <w:rsid w:val="00602608"/>
    <w:rsid w:val="00A33B9D"/>
    <w:rsid w:val="00CA549F"/>
    <w:rsid w:val="00E0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E13DB-3ED6-47D0-9CB7-46871B06B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02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02FC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5539</Words>
  <Characters>31577</Characters>
  <Application>Microsoft Office Word</Application>
  <DocSecurity>0</DocSecurity>
  <Lines>263</Lines>
  <Paragraphs>74</Paragraphs>
  <ScaleCrop>false</ScaleCrop>
  <Company>Grad Zagreb</Company>
  <LinksUpToDate>false</LinksUpToDate>
  <CharactersWithSpaces>37042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Ordanić</dc:creator>
  <cp:keywords/>
  <dc:description/>
  <cp:lastModifiedBy>Snježana Ordanić</cp:lastModifiedBy>
  <cp:revision>2</cp:revision>
  <dcterms:created xsi:type="dcterms:W3CDTF">2025-09-10T07:25:00Z</dcterms:created>
  <dcterms:modified xsi:type="dcterms:W3CDTF">2025-09-10T07:28:00Z</dcterms:modified>
</cp:coreProperties>
</file>