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BF9" w:rsidRPr="00BC7C0F" w:rsidRDefault="00BC7C0F" w:rsidP="00BC7C0F">
      <w:pPr>
        <w:spacing w:line="240" w:lineRule="auto"/>
        <w:jc w:val="center"/>
        <w:rPr>
          <w:b/>
        </w:rPr>
      </w:pPr>
      <w:r w:rsidRPr="00BC7C0F">
        <w:rPr>
          <w:b/>
        </w:rPr>
        <w:t>Z A P I S N I K</w:t>
      </w:r>
    </w:p>
    <w:p w:rsidR="00BC7C0F" w:rsidRPr="00BC7C0F" w:rsidRDefault="00BC7C0F" w:rsidP="00BC7C0F">
      <w:pPr>
        <w:spacing w:line="240" w:lineRule="auto"/>
        <w:jc w:val="center"/>
        <w:rPr>
          <w:b/>
        </w:rPr>
      </w:pPr>
      <w:r w:rsidRPr="00BC7C0F">
        <w:rPr>
          <w:b/>
        </w:rPr>
        <w:t xml:space="preserve">21. sjednice Vijeća Gradske četvrti Podsused - Vrapče održane 14. listopada 2026. </w:t>
      </w:r>
    </w:p>
    <w:p w:rsidR="00BC7C0F" w:rsidRPr="00BC7C0F" w:rsidRDefault="00BC7C0F" w:rsidP="00BC7C0F">
      <w:pPr>
        <w:spacing w:line="240" w:lineRule="auto"/>
        <w:jc w:val="center"/>
        <w:rPr>
          <w:b/>
        </w:rPr>
      </w:pPr>
      <w:r w:rsidRPr="00BC7C0F">
        <w:rPr>
          <w:b/>
        </w:rPr>
        <w:t>u zgradi Područnog ureda  s početkom u 18,00 sati</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Nazočni članovi Vijeća:</w:t>
      </w:r>
    </w:p>
    <w:p w:rsidR="00BC7C0F" w:rsidRPr="00BC7C0F" w:rsidRDefault="00BC7C0F" w:rsidP="00BC7C0F">
      <w:pPr>
        <w:spacing w:line="240" w:lineRule="auto"/>
        <w:jc w:val="both"/>
      </w:pPr>
      <w:r w:rsidRPr="00BC7C0F">
        <w:t xml:space="preserve">Stjepan Bekavac, Marijana Bilić </w:t>
      </w:r>
      <w:proofErr w:type="spellStart"/>
      <w:r w:rsidRPr="00BC7C0F">
        <w:t>Rakvin</w:t>
      </w:r>
      <w:proofErr w:type="spellEnd"/>
      <w:r w:rsidRPr="00BC7C0F">
        <w:t xml:space="preserve">, Aljoša </w:t>
      </w:r>
      <w:proofErr w:type="spellStart"/>
      <w:r w:rsidRPr="00BC7C0F">
        <w:t>Bosnar</w:t>
      </w:r>
      <w:proofErr w:type="spellEnd"/>
      <w:r w:rsidRPr="00BC7C0F">
        <w:t xml:space="preserve">, Davor </w:t>
      </w:r>
      <w:proofErr w:type="spellStart"/>
      <w:r w:rsidRPr="00BC7C0F">
        <w:t>Čuljak</w:t>
      </w:r>
      <w:proofErr w:type="spellEnd"/>
      <w:r w:rsidRPr="00BC7C0F">
        <w:t xml:space="preserve">,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Andrea </w:t>
      </w:r>
      <w:proofErr w:type="spellStart"/>
      <w:r w:rsidRPr="00BC7C0F">
        <w:t>Rain</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Marko Tošić i Ivan Vedak.</w:t>
      </w:r>
    </w:p>
    <w:p w:rsidR="00BC7C0F" w:rsidRPr="00BC7C0F" w:rsidRDefault="00BC7C0F" w:rsidP="00BC7C0F">
      <w:pPr>
        <w:spacing w:line="240" w:lineRule="auto"/>
        <w:jc w:val="both"/>
      </w:pPr>
    </w:p>
    <w:p w:rsidR="00BC7C0F" w:rsidRPr="00BC7C0F" w:rsidRDefault="0068418A" w:rsidP="00BC7C0F">
      <w:pPr>
        <w:spacing w:line="240" w:lineRule="auto"/>
        <w:jc w:val="both"/>
      </w:pPr>
      <w:r>
        <w:t>Odsutni članovi Vijeća</w:t>
      </w:r>
      <w:r w:rsidR="00BC7C0F" w:rsidRPr="00BC7C0F">
        <w:t>:</w:t>
      </w:r>
    </w:p>
    <w:p w:rsidR="00BC7C0F" w:rsidRPr="00BC7C0F" w:rsidRDefault="00BC7C0F" w:rsidP="00BC7C0F">
      <w:pPr>
        <w:spacing w:line="240" w:lineRule="auto"/>
        <w:jc w:val="both"/>
      </w:pPr>
      <w:proofErr w:type="spellStart"/>
      <w:r w:rsidRPr="00BC7C0F">
        <w:t>Mažda</w:t>
      </w:r>
      <w:proofErr w:type="spellEnd"/>
      <w:r w:rsidRPr="00BC7C0F">
        <w:t xml:space="preserve"> </w:t>
      </w:r>
      <w:proofErr w:type="spellStart"/>
      <w:r w:rsidRPr="00BC7C0F">
        <w:t>Hdagha</w:t>
      </w:r>
      <w:proofErr w:type="spellEnd"/>
      <w:r w:rsidRPr="00BC7C0F">
        <w:t>.</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Ostali nazočni: </w:t>
      </w:r>
      <w:r w:rsidR="009D0F62">
        <w:t>Margareta Cindrić Neuhold, Helena Ilona Bognar</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Predsjedava gospodin Ivan Vedak,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Predsjednik konstatira da je nazočno 14 od ukupno 15 članova Vijeća, što znači da Vijeće može pravovaljano odlučivati, te otvara 21. sjednicu Vijeća Gradske četvrti.</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Predsjednik Vijeća daje zapisnik 20. sjednice na verifikaciju.</w:t>
      </w:r>
    </w:p>
    <w:p w:rsidR="0068418A" w:rsidRPr="00BC7C0F" w:rsidRDefault="00BC7C0F" w:rsidP="0068418A">
      <w:pPr>
        <w:spacing w:line="240" w:lineRule="auto"/>
        <w:jc w:val="both"/>
      </w:pPr>
      <w:r w:rsidRPr="00BC7C0F">
        <w:t xml:space="preserve">Vijeće prihvaća tekst Zapisnika 20. sjednice Vijeća, </w:t>
      </w:r>
      <w:r w:rsidR="0068418A">
        <w:t>sa 10 glasova ZA (</w:t>
      </w:r>
      <w:r w:rsidR="0068418A" w:rsidRPr="00BC7C0F">
        <w:t xml:space="preserve">Marijana Bilić Rakvin, Darko Dujić, Ljiljana Kahlina, Alen Ozimec, Željko Pernar, Donat </w:t>
      </w:r>
      <w:proofErr w:type="spellStart"/>
      <w:r w:rsidR="0068418A" w:rsidRPr="00BC7C0F">
        <w:t>Radas</w:t>
      </w:r>
      <w:proofErr w:type="spellEnd"/>
      <w:r w:rsidR="0068418A" w:rsidRPr="00BC7C0F">
        <w:t xml:space="preserve">, Andrea </w:t>
      </w:r>
      <w:proofErr w:type="spellStart"/>
      <w:r w:rsidR="0068418A" w:rsidRPr="00BC7C0F">
        <w:t>Rain</w:t>
      </w:r>
      <w:proofErr w:type="spellEnd"/>
      <w:r w:rsidR="0068418A" w:rsidRPr="00BC7C0F">
        <w:t xml:space="preserve">, Andreja </w:t>
      </w:r>
      <w:proofErr w:type="spellStart"/>
      <w:r w:rsidR="0068418A" w:rsidRPr="00BC7C0F">
        <w:t>Ružak</w:t>
      </w:r>
      <w:proofErr w:type="spellEnd"/>
      <w:r w:rsidR="0068418A" w:rsidRPr="00BC7C0F">
        <w:t xml:space="preserve"> </w:t>
      </w:r>
      <w:proofErr w:type="spellStart"/>
      <w:r w:rsidR="0068418A" w:rsidRPr="00BC7C0F">
        <w:t>Bar</w:t>
      </w:r>
      <w:r w:rsidR="0068418A">
        <w:t>banov</w:t>
      </w:r>
      <w:proofErr w:type="spellEnd"/>
      <w:r w:rsidR="0068418A">
        <w:t>, Marko Tošić i Ivan Vedak) i 3 glasa PROTIV (</w:t>
      </w:r>
      <w:r w:rsidR="0068418A" w:rsidRPr="00BC7C0F">
        <w:t xml:space="preserve">Stjepan Bekavac, </w:t>
      </w:r>
      <w:r w:rsidR="0068418A">
        <w:t xml:space="preserve">Aljoša </w:t>
      </w:r>
      <w:proofErr w:type="spellStart"/>
      <w:r w:rsidR="0068418A">
        <w:t>Bosnar</w:t>
      </w:r>
      <w:proofErr w:type="spellEnd"/>
      <w:r w:rsidR="0068418A">
        <w:t xml:space="preserve"> i Davor </w:t>
      </w:r>
      <w:proofErr w:type="spellStart"/>
      <w:r w:rsidR="0068418A">
        <w:t>Čuljak</w:t>
      </w:r>
      <w:proofErr w:type="spellEnd"/>
      <w:r w:rsidR="0068418A">
        <w:t>).</w:t>
      </w:r>
    </w:p>
    <w:p w:rsidR="0068418A" w:rsidRDefault="0068418A" w:rsidP="00BC7C0F">
      <w:pPr>
        <w:spacing w:line="240" w:lineRule="auto"/>
        <w:jc w:val="both"/>
      </w:pPr>
    </w:p>
    <w:p w:rsidR="00BC7C0F" w:rsidRPr="00BC7C0F" w:rsidRDefault="00BC7C0F" w:rsidP="00BC7C0F">
      <w:pPr>
        <w:spacing w:line="240" w:lineRule="auto"/>
        <w:jc w:val="both"/>
      </w:pPr>
      <w:r w:rsidRPr="00BC7C0F">
        <w:t xml:space="preserve">Na prijedlog predsjednika Vijeće jednoglasno </w:t>
      </w:r>
      <w:r w:rsidR="0068418A">
        <w:t>utvrđuje:</w:t>
      </w:r>
    </w:p>
    <w:p w:rsidR="00BC7C0F" w:rsidRPr="00BC7C0F" w:rsidRDefault="00BC7C0F" w:rsidP="00BC7C0F">
      <w:pPr>
        <w:spacing w:line="240" w:lineRule="auto"/>
        <w:jc w:val="both"/>
      </w:pPr>
    </w:p>
    <w:p w:rsidR="00BC7C0F" w:rsidRPr="00BC7C0F" w:rsidRDefault="00BC7C0F" w:rsidP="00BC7C0F">
      <w:pPr>
        <w:spacing w:line="240" w:lineRule="auto"/>
        <w:jc w:val="center"/>
        <w:rPr>
          <w:b/>
        </w:rPr>
      </w:pPr>
      <w:r w:rsidRPr="00BC7C0F">
        <w:rPr>
          <w:b/>
        </w:rPr>
        <w:t>DNEVNI  RED</w:t>
      </w:r>
    </w:p>
    <w:p w:rsidR="00BC7C0F" w:rsidRPr="00BC7C0F" w:rsidRDefault="00BC7C0F" w:rsidP="00BC7C0F">
      <w:pPr>
        <w:spacing w:line="240" w:lineRule="auto"/>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8473"/>
      </w:tblGrid>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1. </w:t>
            </w:r>
          </w:p>
        </w:tc>
        <w:tc>
          <w:tcPr>
            <w:tcW w:w="9070" w:type="dxa"/>
            <w:shd w:val="clear" w:color="auto" w:fill="auto"/>
          </w:tcPr>
          <w:p w:rsidR="00BC7C0F" w:rsidRPr="00BC7C0F" w:rsidRDefault="00BC7C0F" w:rsidP="00BC7C0F">
            <w:pPr>
              <w:spacing w:line="240" w:lineRule="auto"/>
              <w:jc w:val="both"/>
            </w:pPr>
            <w:r w:rsidRPr="00BC7C0F">
              <w:t>Zaključak o prijedlozima za Program građenja komunalne infrastrukture Grada Zagreba za 2027.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2. </w:t>
            </w:r>
          </w:p>
        </w:tc>
        <w:tc>
          <w:tcPr>
            <w:tcW w:w="9070" w:type="dxa"/>
            <w:shd w:val="clear" w:color="auto" w:fill="auto"/>
          </w:tcPr>
          <w:p w:rsidR="00BC7C0F" w:rsidRPr="00BC7C0F" w:rsidRDefault="00BC7C0F" w:rsidP="00BC7C0F">
            <w:pPr>
              <w:spacing w:line="240" w:lineRule="auto"/>
              <w:jc w:val="both"/>
            </w:pPr>
            <w:r w:rsidRPr="00BC7C0F">
              <w:t xml:space="preserve">Zaključak o prijedlogu prometnog rješenja u zoni UPU </w:t>
            </w:r>
            <w:proofErr w:type="spellStart"/>
            <w:r w:rsidRPr="00BC7C0F">
              <w:t>Dubravica</w:t>
            </w:r>
            <w:proofErr w:type="spellEnd"/>
            <w:r w:rsidRPr="00BC7C0F">
              <w:t xml:space="preserve"> - </w:t>
            </w:r>
            <w:proofErr w:type="spellStart"/>
            <w:r w:rsidRPr="00BC7C0F">
              <w:t>Karažnik</w:t>
            </w:r>
            <w:proofErr w:type="spellEnd"/>
            <w:r w:rsidRPr="00BC7C0F">
              <w:t xml:space="preserve">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3. </w:t>
            </w:r>
          </w:p>
        </w:tc>
        <w:tc>
          <w:tcPr>
            <w:tcW w:w="9070" w:type="dxa"/>
            <w:shd w:val="clear" w:color="auto" w:fill="auto"/>
          </w:tcPr>
          <w:p w:rsidR="00BC7C0F" w:rsidRPr="00BC7C0F" w:rsidRDefault="00BC7C0F" w:rsidP="00BC7C0F">
            <w:pPr>
              <w:spacing w:line="240" w:lineRule="auto"/>
              <w:jc w:val="both"/>
            </w:pPr>
            <w:r w:rsidRPr="00BC7C0F">
              <w:t>Zaključak o apelu za izradu dugoročnog plana sanacije i trajnog zatvaranja kamenoloma Podsusedsko Dolje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4. </w:t>
            </w:r>
          </w:p>
        </w:tc>
        <w:tc>
          <w:tcPr>
            <w:tcW w:w="9070" w:type="dxa"/>
            <w:shd w:val="clear" w:color="auto" w:fill="auto"/>
          </w:tcPr>
          <w:p w:rsidR="00BC7C0F" w:rsidRPr="00BC7C0F" w:rsidRDefault="00BC7C0F" w:rsidP="00BC7C0F">
            <w:pPr>
              <w:spacing w:line="240" w:lineRule="auto"/>
              <w:jc w:val="both"/>
            </w:pPr>
            <w:r w:rsidRPr="00BC7C0F">
              <w:t>Zaključak o traženju od vlasnika zemljišta u obuhvatu kamenoloma Podsusedsko Dolje da saniraju otpad na svojim česticama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5. </w:t>
            </w:r>
          </w:p>
        </w:tc>
        <w:tc>
          <w:tcPr>
            <w:tcW w:w="9070" w:type="dxa"/>
            <w:shd w:val="clear" w:color="auto" w:fill="auto"/>
          </w:tcPr>
          <w:p w:rsidR="00BC7C0F" w:rsidRPr="00BC7C0F" w:rsidRDefault="00BC7C0F" w:rsidP="00BC7C0F">
            <w:pPr>
              <w:spacing w:line="240" w:lineRule="auto"/>
              <w:jc w:val="both"/>
            </w:pPr>
            <w:r w:rsidRPr="00BC7C0F">
              <w:t xml:space="preserve">Zaključak o traženju osiguranja svih ulaza u prostor kamenoloma Podsusedsko Dolje i pojačanog </w:t>
            </w:r>
            <w:proofErr w:type="spellStart"/>
            <w:r w:rsidRPr="00BC7C0F">
              <w:t>videonadzora</w:t>
            </w:r>
            <w:proofErr w:type="spellEnd"/>
            <w:r w:rsidRPr="00BC7C0F">
              <w:t xml:space="preserve">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6. </w:t>
            </w:r>
          </w:p>
        </w:tc>
        <w:tc>
          <w:tcPr>
            <w:tcW w:w="9070" w:type="dxa"/>
            <w:shd w:val="clear" w:color="auto" w:fill="auto"/>
          </w:tcPr>
          <w:p w:rsidR="00BC7C0F" w:rsidRPr="00BC7C0F" w:rsidRDefault="00BC7C0F" w:rsidP="00BC7C0F">
            <w:pPr>
              <w:spacing w:line="240" w:lineRule="auto"/>
              <w:jc w:val="both"/>
            </w:pPr>
            <w:r w:rsidRPr="00BC7C0F">
              <w:t xml:space="preserve">Zaključak o postavljanju dodatnih trepćućih svjetlosnih oznaka na semafor, na pješačkom prijelazu na križanju ulica </w:t>
            </w:r>
            <w:proofErr w:type="spellStart"/>
            <w:r w:rsidRPr="00BC7C0F">
              <w:t>Karažnik</w:t>
            </w:r>
            <w:proofErr w:type="spellEnd"/>
            <w:r w:rsidRPr="00BC7C0F">
              <w:t xml:space="preserve"> i </w:t>
            </w:r>
            <w:proofErr w:type="spellStart"/>
            <w:r w:rsidRPr="00BC7C0F">
              <w:t>Gajnice</w:t>
            </w:r>
            <w:proofErr w:type="spellEnd"/>
            <w:r w:rsidRPr="00BC7C0F">
              <w:t xml:space="preserve">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7. </w:t>
            </w:r>
          </w:p>
        </w:tc>
        <w:tc>
          <w:tcPr>
            <w:tcW w:w="9070" w:type="dxa"/>
            <w:shd w:val="clear" w:color="auto" w:fill="auto"/>
          </w:tcPr>
          <w:p w:rsidR="00BC7C0F" w:rsidRPr="00BC7C0F" w:rsidRDefault="00BC7C0F" w:rsidP="00BC7C0F">
            <w:pPr>
              <w:spacing w:line="240" w:lineRule="auto"/>
              <w:jc w:val="both"/>
            </w:pPr>
            <w:r w:rsidRPr="00BC7C0F">
              <w:t>Zaključak o uvođenju zone smirenog prometovanja (30 km/h) u Vrapčansku aleju - donošenje zaključka</w:t>
            </w:r>
          </w:p>
        </w:tc>
      </w:tr>
      <w:tr w:rsidR="00BC7C0F" w:rsidRPr="00BC7C0F" w:rsidTr="00BC7C0F">
        <w:tc>
          <w:tcPr>
            <w:tcW w:w="567" w:type="dxa"/>
            <w:shd w:val="clear" w:color="auto" w:fill="auto"/>
          </w:tcPr>
          <w:p w:rsidR="00BC7C0F" w:rsidRPr="00BC7C0F" w:rsidRDefault="00BC7C0F" w:rsidP="00BC7C0F">
            <w:pPr>
              <w:spacing w:line="240" w:lineRule="auto"/>
              <w:jc w:val="both"/>
            </w:pPr>
            <w:r w:rsidRPr="00BC7C0F">
              <w:t xml:space="preserve">8. </w:t>
            </w:r>
          </w:p>
        </w:tc>
        <w:tc>
          <w:tcPr>
            <w:tcW w:w="9070" w:type="dxa"/>
            <w:shd w:val="clear" w:color="auto" w:fill="auto"/>
          </w:tcPr>
          <w:p w:rsidR="00BC7C0F" w:rsidRPr="00BC7C0F" w:rsidRDefault="00BC7C0F" w:rsidP="00BC7C0F">
            <w:pPr>
              <w:spacing w:line="240" w:lineRule="auto"/>
              <w:jc w:val="both"/>
            </w:pPr>
            <w:r w:rsidRPr="00BC7C0F">
              <w:t>Pitanja, prijedlozi i obavijesti</w:t>
            </w:r>
          </w:p>
          <w:p w:rsidR="00BC7C0F" w:rsidRDefault="00BC7C0F" w:rsidP="00BC7C0F">
            <w:pPr>
              <w:spacing w:line="240" w:lineRule="auto"/>
              <w:jc w:val="both"/>
            </w:pPr>
          </w:p>
          <w:p w:rsidR="009D0F62" w:rsidRDefault="009D0F62" w:rsidP="00BC7C0F">
            <w:pPr>
              <w:spacing w:line="240" w:lineRule="auto"/>
              <w:jc w:val="both"/>
            </w:pPr>
          </w:p>
          <w:p w:rsidR="009D0F62" w:rsidRDefault="009D0F62" w:rsidP="00BC7C0F">
            <w:pPr>
              <w:spacing w:line="240" w:lineRule="auto"/>
              <w:jc w:val="both"/>
            </w:pPr>
          </w:p>
          <w:p w:rsidR="009D0F62" w:rsidRPr="00BC7C0F" w:rsidRDefault="009D0F62" w:rsidP="00BC7C0F">
            <w:pPr>
              <w:spacing w:line="240" w:lineRule="auto"/>
              <w:jc w:val="both"/>
            </w:pPr>
          </w:p>
          <w:p w:rsidR="00BC7C0F" w:rsidRPr="00BC7C0F" w:rsidRDefault="00BC7C0F" w:rsidP="00BC7C0F">
            <w:pPr>
              <w:spacing w:line="240" w:lineRule="auto"/>
              <w:jc w:val="both"/>
            </w:pPr>
          </w:p>
        </w:tc>
      </w:tr>
    </w:tbl>
    <w:p w:rsidR="00BC7C0F" w:rsidRPr="00BC7C0F" w:rsidRDefault="00BC7C0F" w:rsidP="00BC7C0F">
      <w:pPr>
        <w:spacing w:line="240" w:lineRule="auto"/>
        <w:jc w:val="both"/>
        <w:rPr>
          <w:b/>
        </w:rPr>
      </w:pPr>
      <w:r w:rsidRPr="00BC7C0F">
        <w:rPr>
          <w:b/>
        </w:rPr>
        <w:lastRenderedPageBreak/>
        <w:t>Ad1. Zaključak o prijedlozima za Program građenja komunalne infrastrukture Grada Zagreba za 2027.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U raspravi sudjeluju: Marijana Bilić Rakvin,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Andrea </w:t>
      </w:r>
      <w:proofErr w:type="spellStart"/>
      <w:r w:rsidRPr="00BC7C0F">
        <w:t>Rain</w:t>
      </w:r>
      <w:proofErr w:type="spellEnd"/>
      <w:r w:rsidRPr="00BC7C0F">
        <w:t xml:space="preserve">, Marko </w:t>
      </w:r>
      <w:proofErr w:type="spellStart"/>
      <w:r w:rsidRPr="00BC7C0F">
        <w:t>Tošić</w:t>
      </w:r>
      <w:proofErr w:type="spellEnd"/>
      <w:r w:rsidRPr="00BC7C0F">
        <w:t xml:space="preserve"> i Ivan Vedak.</w:t>
      </w:r>
    </w:p>
    <w:p w:rsidR="00BC7C0F" w:rsidRPr="00BC7C0F" w:rsidRDefault="00BC7C0F" w:rsidP="00BC7C0F">
      <w:pPr>
        <w:spacing w:line="240" w:lineRule="auto"/>
        <w:jc w:val="both"/>
      </w:pPr>
    </w:p>
    <w:p w:rsidR="0051376C" w:rsidRDefault="0051376C" w:rsidP="00BC7C0F">
      <w:pPr>
        <w:spacing w:line="240" w:lineRule="auto"/>
        <w:jc w:val="both"/>
      </w:pPr>
      <w:r>
        <w:t xml:space="preserve">18:33 sjednici se priključuje članica Vijeća T. P. </w:t>
      </w:r>
      <w:proofErr w:type="spellStart"/>
      <w:r>
        <w:t>Rašidagić</w:t>
      </w:r>
      <w:proofErr w:type="spellEnd"/>
    </w:p>
    <w:p w:rsidR="0051376C" w:rsidRDefault="0051376C" w:rsidP="00BC7C0F">
      <w:pPr>
        <w:spacing w:line="240" w:lineRule="auto"/>
        <w:jc w:val="both"/>
      </w:pPr>
    </w:p>
    <w:p w:rsidR="00BC7C0F" w:rsidRPr="00BC7C0F" w:rsidRDefault="00BC7C0F" w:rsidP="00BC7C0F">
      <w:pPr>
        <w:spacing w:line="240" w:lineRule="auto"/>
        <w:jc w:val="both"/>
      </w:pPr>
      <w:r w:rsidRPr="00BC7C0F">
        <w:t xml:space="preserve">Vijeće većinom glasova od 10 ZA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Andrea </w:t>
      </w:r>
      <w:proofErr w:type="spellStart"/>
      <w:r w:rsidRPr="00BC7C0F">
        <w:t>Rain</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xml:space="preserve">, Marko Tošić i Ivan Vedak), 0 PROTIV , 4 SUZDRŽANO (Stjepan  Bekavac, Marijana Bilić </w:t>
      </w:r>
      <w:proofErr w:type="spellStart"/>
      <w:r w:rsidRPr="00BC7C0F">
        <w:t>Rakvin</w:t>
      </w:r>
      <w:proofErr w:type="spellEnd"/>
      <w:r w:rsidRPr="00BC7C0F">
        <w:t xml:space="preserve">,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t>Zaključak o prijedlozima za Program građenja komunalne infrastrukture Grada Zagreba za 2027.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 xml:space="preserve">Ad2. Zaključak o prijedlogu prometnog rješenja u zoni UPU </w:t>
      </w:r>
      <w:proofErr w:type="spellStart"/>
      <w:r w:rsidRPr="00BC7C0F">
        <w:rPr>
          <w:b/>
        </w:rPr>
        <w:t>Dubravica</w:t>
      </w:r>
      <w:proofErr w:type="spellEnd"/>
      <w:r w:rsidRPr="00BC7C0F">
        <w:rPr>
          <w:b/>
        </w:rPr>
        <w:t xml:space="preserve"> - </w:t>
      </w:r>
      <w:proofErr w:type="spellStart"/>
      <w:r w:rsidRPr="00BC7C0F">
        <w:rPr>
          <w:b/>
        </w:rPr>
        <w:t>Karažnik</w:t>
      </w:r>
      <w:proofErr w:type="spellEnd"/>
      <w:r w:rsidRPr="00BC7C0F">
        <w:rPr>
          <w:b/>
        </w:rPr>
        <w:t xml:space="preserve">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U raspravi nitko ne sudjeluje.</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10 ZA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Andrea </w:t>
      </w:r>
      <w:proofErr w:type="spellStart"/>
      <w:r w:rsidRPr="00BC7C0F">
        <w:t>Rain</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xml:space="preserve">, Marko Tošić i Ivan Vedak), 0 PROTIV , 4 SUZDRŽANO (Stjepan  Bekavac, Marijana Bilić </w:t>
      </w:r>
      <w:proofErr w:type="spellStart"/>
      <w:r w:rsidRPr="00BC7C0F">
        <w:t>Rakvin</w:t>
      </w:r>
      <w:proofErr w:type="spellEnd"/>
      <w:r w:rsidRPr="00BC7C0F">
        <w:t xml:space="preserve">,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t xml:space="preserve">Zaključak o prijedlogu prometnog rješenja u zoni UPU </w:t>
      </w:r>
      <w:proofErr w:type="spellStart"/>
      <w:r w:rsidRPr="00BC7C0F">
        <w:t>Dubravica</w:t>
      </w:r>
      <w:proofErr w:type="spellEnd"/>
      <w:r w:rsidRPr="00BC7C0F">
        <w:t xml:space="preserve"> - </w:t>
      </w:r>
      <w:proofErr w:type="spellStart"/>
      <w:r w:rsidRPr="00BC7C0F">
        <w:t>Karažnik</w:t>
      </w:r>
      <w:proofErr w:type="spellEnd"/>
      <w:r w:rsidRPr="00BC7C0F">
        <w:t xml:space="preserve">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Ad3. Zaključak o apelu za izradu dugoročnog plana sanacije i trajnog zatvaranja kamenoloma Podsusedsko Dolje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U raspravi sudjeluju: Marijana Bilić Rakvin, Alen Ozimec i Ivan Vedak.</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10 ZA (Marijana Bilić Rakvin,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Mark</w:t>
      </w:r>
      <w:r w:rsidR="009D6FE5">
        <w:t xml:space="preserve">o </w:t>
      </w:r>
      <w:proofErr w:type="spellStart"/>
      <w:r w:rsidR="009D6FE5">
        <w:t>Tošić</w:t>
      </w:r>
      <w:proofErr w:type="spellEnd"/>
      <w:r w:rsidR="009D6FE5">
        <w:t xml:space="preserve"> i Ivan Vedak), 0 PROTIV</w:t>
      </w:r>
      <w:r w:rsidRPr="00BC7C0F">
        <w:t xml:space="preserve">, 3 SUZDRŽANO (Stjepan  Bekavac,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lastRenderedPageBreak/>
        <w:t>Zaključak o apelu za izradu dugoročnog plana sanacije i trajnog zatvaranja kamenoloma Podsusedsko Dolje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Ad4. Zaključak o traženju od vlasnika zemljišta u obuhvatu kamenoloma Podsusedsko Dolje da saniraju otpad na svojim česticama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U raspravi sudjeluju: Marijana Bilić Rakvin, Alen Ozimec i Ivan Vedak.</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10 ZA (Marijana Bilić Rakvin,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xml:space="preserve">, Marko </w:t>
      </w:r>
      <w:proofErr w:type="spellStart"/>
      <w:r w:rsidRPr="00BC7C0F">
        <w:t>Tošić</w:t>
      </w:r>
      <w:proofErr w:type="spellEnd"/>
      <w:r w:rsidRPr="00BC7C0F">
        <w:t xml:space="preserve"> i Ivan Vedak), 0 PROTIV, 3 SUZDRŽANO (Stjepan  Bekavac,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t>Zaključak o traženju od vlasnika zemljišta u obuhvatu kamenoloma Podsusedsko Dolje da saniraju otpad na svojim česticama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 xml:space="preserve">Ad5. Zaključak o traženju osiguranja svih ulaza u prostor kamenoloma Podsusedsko Dolje i pojačanog </w:t>
      </w:r>
      <w:proofErr w:type="spellStart"/>
      <w:r w:rsidRPr="00BC7C0F">
        <w:rPr>
          <w:b/>
        </w:rPr>
        <w:t>videonadzora</w:t>
      </w:r>
      <w:proofErr w:type="spellEnd"/>
      <w:r w:rsidRPr="00BC7C0F">
        <w:rPr>
          <w:b/>
        </w:rPr>
        <w:t xml:space="preserve">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U raspravi sudjeluju: Marijana Bilić Rakvin, Alen Ozimec i Ivan Vedak.</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10 ZA (Marijana Bilić Rakvin,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Mark</w:t>
      </w:r>
      <w:r w:rsidR="009D6FE5">
        <w:t xml:space="preserve">o </w:t>
      </w:r>
      <w:proofErr w:type="spellStart"/>
      <w:r w:rsidR="009D6FE5">
        <w:t>Tošić</w:t>
      </w:r>
      <w:proofErr w:type="spellEnd"/>
      <w:r w:rsidR="009D6FE5">
        <w:t xml:space="preserve"> i Ivan Vedak), 0 PROTIV</w:t>
      </w:r>
      <w:r w:rsidRPr="00BC7C0F">
        <w:t xml:space="preserve">, 3 SUZDRŽANO (Stjepan  Bekavac,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t xml:space="preserve">Zaključak o traženju osiguranja svih ulaza u prostor kamenoloma Podsusedsko Dolje i pojačanog </w:t>
      </w:r>
      <w:proofErr w:type="spellStart"/>
      <w:r w:rsidRPr="00BC7C0F">
        <w:t>videonadzora</w:t>
      </w:r>
      <w:proofErr w:type="spellEnd"/>
      <w:r w:rsidRPr="00BC7C0F">
        <w:t xml:space="preserve">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 xml:space="preserve">Ad6. Zaključak o postavljanju dodatnih trepćućih svjetlosnih oznaka na semafor, na pješačkom prijelazu na križanju ulica </w:t>
      </w:r>
      <w:proofErr w:type="spellStart"/>
      <w:r w:rsidRPr="00BC7C0F">
        <w:rPr>
          <w:b/>
        </w:rPr>
        <w:t>Karažnik</w:t>
      </w:r>
      <w:proofErr w:type="spellEnd"/>
      <w:r w:rsidRPr="00BC7C0F">
        <w:rPr>
          <w:b/>
        </w:rPr>
        <w:t xml:space="preserve"> i </w:t>
      </w:r>
      <w:proofErr w:type="spellStart"/>
      <w:r w:rsidRPr="00BC7C0F">
        <w:rPr>
          <w:b/>
        </w:rPr>
        <w:t>Gajnice</w:t>
      </w:r>
      <w:proofErr w:type="spellEnd"/>
      <w:r w:rsidRPr="00BC7C0F">
        <w:rPr>
          <w:b/>
        </w:rPr>
        <w:t xml:space="preserve">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Marijana Bilić Rakvin.</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U raspravi sudjeluju: Aljoša </w:t>
      </w:r>
      <w:proofErr w:type="spellStart"/>
      <w:r w:rsidRPr="00BC7C0F">
        <w:t>Bosnar</w:t>
      </w:r>
      <w:proofErr w:type="spellEnd"/>
      <w:r w:rsidRPr="00BC7C0F">
        <w:t xml:space="preserve">, Davor </w:t>
      </w:r>
      <w:proofErr w:type="spellStart"/>
      <w:r w:rsidRPr="00BC7C0F">
        <w:t>Čuljak</w:t>
      </w:r>
      <w:proofErr w:type="spellEnd"/>
      <w:r w:rsidRPr="00BC7C0F">
        <w:t xml:space="preserve">,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Marko </w:t>
      </w:r>
      <w:proofErr w:type="spellStart"/>
      <w:r w:rsidRPr="00BC7C0F">
        <w:t>Tošić</w:t>
      </w:r>
      <w:proofErr w:type="spellEnd"/>
      <w:r w:rsidRPr="00BC7C0F">
        <w:t xml:space="preserve"> i Ivan Vedak.</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10 ZA (Marijana Bilić Rakvin,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xml:space="preserve">, Marko </w:t>
      </w:r>
      <w:proofErr w:type="spellStart"/>
      <w:r w:rsidR="009D6FE5">
        <w:lastRenderedPageBreak/>
        <w:t>Tošić</w:t>
      </w:r>
      <w:proofErr w:type="spellEnd"/>
      <w:r w:rsidR="009D6FE5">
        <w:t xml:space="preserve"> i Ivan Vedak), 0 PROTIV</w:t>
      </w:r>
      <w:r w:rsidRPr="00BC7C0F">
        <w:t xml:space="preserve">, 3 SUZDRŽANO (Stjepan  Bekavac, Aljoša </w:t>
      </w:r>
      <w:proofErr w:type="spellStart"/>
      <w:r w:rsidRPr="00BC7C0F">
        <w:t>Bosnar</w:t>
      </w:r>
      <w:proofErr w:type="spellEnd"/>
      <w:r w:rsidRPr="00BC7C0F">
        <w:t xml:space="preserve"> i Davor </w:t>
      </w:r>
      <w:proofErr w:type="spellStart"/>
      <w:r w:rsidRPr="00BC7C0F">
        <w:t>Čuljak</w:t>
      </w:r>
      <w:proofErr w:type="spellEnd"/>
      <w:r w:rsidRPr="00BC7C0F">
        <w:t>) donosi</w:t>
      </w:r>
    </w:p>
    <w:p w:rsidR="009D6FE5" w:rsidRPr="00BC7C0F" w:rsidRDefault="009D6FE5" w:rsidP="00BC7C0F">
      <w:pPr>
        <w:spacing w:line="240" w:lineRule="auto"/>
        <w:jc w:val="both"/>
      </w:pPr>
    </w:p>
    <w:p w:rsidR="00BC7C0F" w:rsidRPr="00BC7C0F" w:rsidRDefault="00BC7C0F" w:rsidP="000D7C07">
      <w:pPr>
        <w:spacing w:line="240" w:lineRule="auto"/>
        <w:jc w:val="center"/>
      </w:pPr>
      <w:r w:rsidRPr="00BC7C0F">
        <w:t xml:space="preserve">Zaključak o postavljanju dodatnih trepćućih svjetlosnih oznaka na semafor, na pješačkom prijelazu na križanju ulica </w:t>
      </w:r>
      <w:proofErr w:type="spellStart"/>
      <w:r w:rsidRPr="00BC7C0F">
        <w:t>Karažnik</w:t>
      </w:r>
      <w:proofErr w:type="spellEnd"/>
      <w:r w:rsidRPr="00BC7C0F">
        <w:t xml:space="preserve"> i </w:t>
      </w:r>
      <w:proofErr w:type="spellStart"/>
      <w:r w:rsidRPr="00BC7C0F">
        <w:t>Gajnice</w:t>
      </w:r>
      <w:proofErr w:type="spellEnd"/>
      <w:r w:rsidRPr="00BC7C0F">
        <w:t xml:space="preserve">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BC7C0F" w:rsidRPr="00BC7C0F" w:rsidRDefault="00BC7C0F" w:rsidP="00BC7C0F">
      <w:pPr>
        <w:spacing w:line="240" w:lineRule="auto"/>
        <w:jc w:val="both"/>
        <w:rPr>
          <w:b/>
        </w:rPr>
      </w:pPr>
      <w:r w:rsidRPr="00BC7C0F">
        <w:rPr>
          <w:b/>
        </w:rPr>
        <w:t>Ad7. Zaključak o uvođenju zone smirenog prometovanja (30 km/h) u Vrapčansku aleju - donošenje zaključka</w:t>
      </w:r>
    </w:p>
    <w:p w:rsidR="00BC7C0F" w:rsidRPr="00BC7C0F" w:rsidRDefault="00BC7C0F" w:rsidP="00BC7C0F">
      <w:pPr>
        <w:spacing w:line="240" w:lineRule="auto"/>
        <w:jc w:val="both"/>
        <w:rPr>
          <w:b/>
        </w:rPr>
      </w:pPr>
    </w:p>
    <w:p w:rsidR="00BC7C0F" w:rsidRPr="00BC7C0F" w:rsidRDefault="009D0F62" w:rsidP="00BC7C0F">
      <w:pPr>
        <w:spacing w:line="240" w:lineRule="auto"/>
        <w:jc w:val="both"/>
      </w:pPr>
      <w:r>
        <w:t>Uvodno obrazloženje iznosi Predsjednik Vijeća.</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U raspravi sudjeluju: Marijana Bilić Rakvin, Donat Radas i Ivan Vedak.</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Vijeće većinom glasova od 12 ZA (Marijana Bilić </w:t>
      </w:r>
      <w:proofErr w:type="spellStart"/>
      <w:r w:rsidRPr="00BC7C0F">
        <w:t>Rakvin</w:t>
      </w:r>
      <w:proofErr w:type="spellEnd"/>
      <w:r w:rsidRPr="00BC7C0F">
        <w:t xml:space="preserve">, Aljoša </w:t>
      </w:r>
      <w:proofErr w:type="spellStart"/>
      <w:r w:rsidRPr="00BC7C0F">
        <w:t>Bosnar</w:t>
      </w:r>
      <w:proofErr w:type="spellEnd"/>
      <w:r w:rsidRPr="00BC7C0F">
        <w:t xml:space="preserve">, Davor </w:t>
      </w:r>
      <w:proofErr w:type="spellStart"/>
      <w:r w:rsidRPr="00BC7C0F">
        <w:t>Čuljak</w:t>
      </w:r>
      <w:proofErr w:type="spellEnd"/>
      <w:r w:rsidRPr="00BC7C0F">
        <w:t xml:space="preserve">, Darko Dujić, Ljiljana Kahlina, Alen </w:t>
      </w:r>
      <w:proofErr w:type="spellStart"/>
      <w:r w:rsidRPr="00BC7C0F">
        <w:t>Ozimec</w:t>
      </w:r>
      <w:proofErr w:type="spellEnd"/>
      <w:r w:rsidRPr="00BC7C0F">
        <w:t xml:space="preserve">, Tea Pađen </w:t>
      </w:r>
      <w:proofErr w:type="spellStart"/>
      <w:r w:rsidRPr="00BC7C0F">
        <w:t>Rašidagić</w:t>
      </w:r>
      <w:proofErr w:type="spellEnd"/>
      <w:r w:rsidRPr="00BC7C0F">
        <w:t xml:space="preserve">, Željko Pernar, Donat </w:t>
      </w:r>
      <w:proofErr w:type="spellStart"/>
      <w:r w:rsidRPr="00BC7C0F">
        <w:t>Radas</w:t>
      </w:r>
      <w:proofErr w:type="spellEnd"/>
      <w:r w:rsidRPr="00BC7C0F">
        <w:t xml:space="preserve">, Andreja </w:t>
      </w:r>
      <w:proofErr w:type="spellStart"/>
      <w:r w:rsidRPr="00BC7C0F">
        <w:t>Ružak</w:t>
      </w:r>
      <w:proofErr w:type="spellEnd"/>
      <w:r w:rsidRPr="00BC7C0F">
        <w:t xml:space="preserve"> </w:t>
      </w:r>
      <w:proofErr w:type="spellStart"/>
      <w:r w:rsidRPr="00BC7C0F">
        <w:t>Barbanov</w:t>
      </w:r>
      <w:proofErr w:type="spellEnd"/>
      <w:r w:rsidRPr="00BC7C0F">
        <w:t xml:space="preserve">, Marko </w:t>
      </w:r>
      <w:proofErr w:type="spellStart"/>
      <w:r w:rsidRPr="00BC7C0F">
        <w:t>Tošić</w:t>
      </w:r>
      <w:proofErr w:type="spellEnd"/>
      <w:r w:rsidRPr="00BC7C0F">
        <w:t xml:space="preserve"> i Ivan Vedak), 1 PROTIV (Stjepan  Bekavac), 0 SUZDRŽANO  donosi</w:t>
      </w:r>
    </w:p>
    <w:p w:rsidR="00BC7C0F" w:rsidRPr="00BC7C0F" w:rsidRDefault="00BC7C0F" w:rsidP="00BC7C0F">
      <w:pPr>
        <w:spacing w:line="240" w:lineRule="auto"/>
        <w:jc w:val="both"/>
      </w:pPr>
    </w:p>
    <w:p w:rsidR="00BC7C0F" w:rsidRPr="00BC7C0F" w:rsidRDefault="00BC7C0F" w:rsidP="000D7C07">
      <w:pPr>
        <w:spacing w:line="240" w:lineRule="auto"/>
        <w:jc w:val="center"/>
      </w:pPr>
      <w:r w:rsidRPr="00BC7C0F">
        <w:t>Zaključak o uvođenju zone smirenog prometovanja (30 km/h) u Vrapčansku aleju - donošenje zaključka</w:t>
      </w:r>
    </w:p>
    <w:p w:rsidR="00BC7C0F" w:rsidRPr="00BC7C0F" w:rsidRDefault="00BC7C0F" w:rsidP="000D7C07">
      <w:pPr>
        <w:spacing w:line="240" w:lineRule="auto"/>
        <w:jc w:val="center"/>
      </w:pPr>
    </w:p>
    <w:p w:rsidR="00BC7C0F" w:rsidRPr="00BC7C0F" w:rsidRDefault="00BC7C0F" w:rsidP="000D7C07">
      <w:pPr>
        <w:spacing w:line="240" w:lineRule="auto"/>
        <w:jc w:val="center"/>
      </w:pPr>
      <w:r w:rsidRPr="00BC7C0F">
        <w:t>(Zaključak se prilaže ovom zapisniku i njegov je sastavni dio.)</w:t>
      </w:r>
    </w:p>
    <w:p w:rsidR="00BC7C0F" w:rsidRPr="00BC7C0F" w:rsidRDefault="00BC7C0F" w:rsidP="00BC7C0F">
      <w:pPr>
        <w:spacing w:line="240" w:lineRule="auto"/>
        <w:jc w:val="both"/>
      </w:pPr>
    </w:p>
    <w:p w:rsidR="000D7C07" w:rsidRDefault="000D7C07" w:rsidP="00BC7C0F">
      <w:pPr>
        <w:spacing w:line="240" w:lineRule="auto"/>
        <w:jc w:val="both"/>
        <w:rPr>
          <w:b/>
        </w:rPr>
      </w:pPr>
    </w:p>
    <w:p w:rsidR="00BC7C0F" w:rsidRPr="00BC7C0F" w:rsidRDefault="00BC7C0F" w:rsidP="00BC7C0F">
      <w:pPr>
        <w:spacing w:line="240" w:lineRule="auto"/>
        <w:jc w:val="both"/>
        <w:rPr>
          <w:b/>
        </w:rPr>
      </w:pPr>
      <w:r w:rsidRPr="00BC7C0F">
        <w:rPr>
          <w:b/>
        </w:rPr>
        <w:t>Ad8. Pitanja, prijedlozi i obavijesti</w:t>
      </w:r>
    </w:p>
    <w:p w:rsidR="000D7C07" w:rsidRDefault="000D7C07" w:rsidP="00BC7C0F">
      <w:pPr>
        <w:spacing w:line="240" w:lineRule="auto"/>
        <w:jc w:val="both"/>
      </w:pPr>
    </w:p>
    <w:p w:rsidR="000D7C07" w:rsidRDefault="000D7C07" w:rsidP="00BC7C0F">
      <w:pPr>
        <w:spacing w:line="240" w:lineRule="auto"/>
        <w:jc w:val="both"/>
      </w:pPr>
    </w:p>
    <w:p w:rsidR="000D7C07" w:rsidRDefault="000D7C07" w:rsidP="00BC7C0F">
      <w:pPr>
        <w:spacing w:line="240" w:lineRule="auto"/>
        <w:jc w:val="both"/>
      </w:pPr>
    </w:p>
    <w:p w:rsidR="00BC7C0F" w:rsidRPr="00BC7C0F" w:rsidRDefault="00BC7C0F" w:rsidP="00BC7C0F">
      <w:pPr>
        <w:spacing w:line="240" w:lineRule="auto"/>
        <w:jc w:val="both"/>
      </w:pPr>
      <w:r w:rsidRPr="00BC7C0F">
        <w:t>Pitanja i prijedlozi članova Vijeća:</w:t>
      </w:r>
    </w:p>
    <w:p w:rsidR="00BC7C0F" w:rsidRPr="00BC7C0F" w:rsidRDefault="00BC7C0F" w:rsidP="00BC7C0F">
      <w:pPr>
        <w:spacing w:line="240" w:lineRule="auto"/>
        <w:jc w:val="both"/>
      </w:pPr>
    </w:p>
    <w:tbl>
      <w:tblPr>
        <w:tblStyle w:val="TableGrid"/>
        <w:tblW w:w="0" w:type="auto"/>
        <w:tblLook w:val="04A0" w:firstRow="1" w:lastRow="0" w:firstColumn="1" w:lastColumn="0" w:noHBand="0" w:noVBand="1"/>
      </w:tblPr>
      <w:tblGrid>
        <w:gridCol w:w="3070"/>
        <w:gridCol w:w="5946"/>
      </w:tblGrid>
      <w:tr w:rsidR="00BC7C0F" w:rsidRPr="00BC7C0F" w:rsidTr="000D7C07">
        <w:tc>
          <w:tcPr>
            <w:tcW w:w="3070" w:type="dxa"/>
          </w:tcPr>
          <w:p w:rsidR="00BC7C0F" w:rsidRPr="00BC7C0F" w:rsidRDefault="00BC7C0F" w:rsidP="00BC7C0F">
            <w:pPr>
              <w:spacing w:line="240" w:lineRule="auto"/>
              <w:jc w:val="both"/>
            </w:pPr>
            <w:r w:rsidRPr="00BC7C0F">
              <w:t>Član Vijeća</w:t>
            </w:r>
          </w:p>
        </w:tc>
        <w:tc>
          <w:tcPr>
            <w:tcW w:w="5946" w:type="dxa"/>
          </w:tcPr>
          <w:p w:rsidR="00BC7C0F" w:rsidRPr="00BC7C0F" w:rsidRDefault="00BC7C0F" w:rsidP="00BC7C0F">
            <w:pPr>
              <w:spacing w:line="240" w:lineRule="auto"/>
              <w:jc w:val="both"/>
            </w:pPr>
            <w:r w:rsidRPr="00BC7C0F">
              <w:t>Kratak sadržaj pitanja ili prijedloga</w:t>
            </w:r>
          </w:p>
          <w:p w:rsidR="00BC7C0F" w:rsidRPr="00BC7C0F" w:rsidRDefault="00BC7C0F" w:rsidP="00BC7C0F">
            <w:pPr>
              <w:spacing w:line="240" w:lineRule="auto"/>
              <w:jc w:val="both"/>
            </w:pPr>
          </w:p>
        </w:tc>
      </w:tr>
      <w:tr w:rsidR="00BC7C0F" w:rsidRPr="00BC7C0F" w:rsidTr="000D7C07">
        <w:tc>
          <w:tcPr>
            <w:tcW w:w="3070" w:type="dxa"/>
          </w:tcPr>
          <w:p w:rsidR="000D7C07" w:rsidRDefault="000D7C07" w:rsidP="00BC7C0F">
            <w:pPr>
              <w:spacing w:line="240" w:lineRule="auto"/>
              <w:jc w:val="both"/>
            </w:pPr>
          </w:p>
          <w:p w:rsidR="00BC7C0F" w:rsidRPr="00BC7C0F" w:rsidRDefault="000D7C07" w:rsidP="00BC7C0F">
            <w:pPr>
              <w:spacing w:line="240" w:lineRule="auto"/>
              <w:jc w:val="both"/>
            </w:pPr>
            <w:r>
              <w:t xml:space="preserve">Marijana Bilić </w:t>
            </w:r>
            <w:proofErr w:type="spellStart"/>
            <w:r>
              <w:t>Rakvin</w:t>
            </w:r>
            <w:proofErr w:type="spellEnd"/>
          </w:p>
        </w:tc>
        <w:tc>
          <w:tcPr>
            <w:tcW w:w="5946" w:type="dxa"/>
          </w:tcPr>
          <w:p w:rsidR="00BC7C0F" w:rsidRPr="00BC7C0F" w:rsidRDefault="000D7C07" w:rsidP="000D7C07">
            <w:pPr>
              <w:spacing w:line="240" w:lineRule="auto"/>
              <w:jc w:val="both"/>
            </w:pPr>
            <w:r>
              <w:t xml:space="preserve">Predlaže uvođenje zone 30 km/h u Ulici </w:t>
            </w:r>
            <w:proofErr w:type="spellStart"/>
            <w:r>
              <w:t>Gajnice</w:t>
            </w:r>
            <w:proofErr w:type="spellEnd"/>
            <w:r>
              <w:t>.</w:t>
            </w:r>
            <w:r>
              <w:t xml:space="preserve"> </w:t>
            </w:r>
            <w:r>
              <w:t xml:space="preserve">Predsjednik predlaže da se VMO </w:t>
            </w:r>
            <w:proofErr w:type="spellStart"/>
            <w:r>
              <w:t>Gajnice</w:t>
            </w:r>
            <w:proofErr w:type="spellEnd"/>
            <w:r>
              <w:t xml:space="preserve"> ponovno očituje o navedenom prijedlogu.</w:t>
            </w:r>
          </w:p>
        </w:tc>
      </w:tr>
      <w:tr w:rsidR="00BC7C0F" w:rsidRPr="00BC7C0F" w:rsidTr="000D7C07">
        <w:tc>
          <w:tcPr>
            <w:tcW w:w="3070" w:type="dxa"/>
          </w:tcPr>
          <w:p w:rsidR="000D7C07" w:rsidRDefault="000D7C07" w:rsidP="00BC7C0F">
            <w:pPr>
              <w:spacing w:line="240" w:lineRule="auto"/>
              <w:jc w:val="both"/>
            </w:pPr>
          </w:p>
          <w:p w:rsidR="000D7C07" w:rsidRDefault="000D7C07" w:rsidP="00BC7C0F">
            <w:pPr>
              <w:spacing w:line="240" w:lineRule="auto"/>
              <w:jc w:val="both"/>
            </w:pPr>
          </w:p>
          <w:p w:rsidR="000D7C07" w:rsidRDefault="000D7C07" w:rsidP="00BC7C0F">
            <w:pPr>
              <w:spacing w:line="240" w:lineRule="auto"/>
              <w:jc w:val="both"/>
            </w:pPr>
          </w:p>
          <w:p w:rsidR="00BC7C0F" w:rsidRPr="00BC7C0F" w:rsidRDefault="000D7C07" w:rsidP="00BC7C0F">
            <w:pPr>
              <w:spacing w:line="240" w:lineRule="auto"/>
              <w:jc w:val="both"/>
            </w:pPr>
            <w:r>
              <w:t xml:space="preserve">Davor </w:t>
            </w:r>
            <w:proofErr w:type="spellStart"/>
            <w:r>
              <w:t>Čuljak</w:t>
            </w:r>
            <w:proofErr w:type="spellEnd"/>
          </w:p>
        </w:tc>
        <w:tc>
          <w:tcPr>
            <w:tcW w:w="5946" w:type="dxa"/>
          </w:tcPr>
          <w:p w:rsidR="000D7C07" w:rsidRDefault="000D7C07" w:rsidP="000D7C07">
            <w:pPr>
              <w:spacing w:line="240" w:lineRule="auto"/>
              <w:jc w:val="both"/>
            </w:pPr>
            <w:r>
              <w:t>Traži da se sva izlaganja vijećnika uvrste u zapisnik u obliku kratkih sažetaka.</w:t>
            </w:r>
            <w:r>
              <w:t xml:space="preserve"> </w:t>
            </w:r>
            <w:r>
              <w:t>Predlaže organiziranje razmjene viška stvari na razini gradske četvrti.</w:t>
            </w:r>
          </w:p>
          <w:p w:rsidR="00BC7C0F" w:rsidRPr="00BC7C0F" w:rsidRDefault="000D7C07" w:rsidP="000D7C07">
            <w:pPr>
              <w:spacing w:line="240" w:lineRule="auto"/>
              <w:jc w:val="both"/>
            </w:pPr>
            <w:r>
              <w:t>Margareta Cindrić Neuhold</w:t>
            </w:r>
            <w:r>
              <w:t xml:space="preserve"> navodi da je na pitanje o formi zapisnika već odgovorila elektroničkom poštom te da je predviđeno navođenje imena i prezimena vijećnika koji su sudjelovali u raspravi.</w:t>
            </w:r>
            <w:r>
              <w:t xml:space="preserve"> </w:t>
            </w:r>
            <w:r>
              <w:t>Predsjednik poziva vijećnika da detaljnije razradi prijedlog organiziranja buvljaka radi razmatranja mogućnosti realizacije.</w:t>
            </w:r>
          </w:p>
        </w:tc>
      </w:tr>
      <w:tr w:rsidR="00BC7C0F" w:rsidRPr="00BC7C0F" w:rsidTr="000D7C07">
        <w:tc>
          <w:tcPr>
            <w:tcW w:w="3070" w:type="dxa"/>
          </w:tcPr>
          <w:p w:rsidR="00BC7C0F" w:rsidRPr="00BC7C0F" w:rsidRDefault="000D7C07" w:rsidP="00BC7C0F">
            <w:pPr>
              <w:spacing w:line="240" w:lineRule="auto"/>
              <w:jc w:val="both"/>
            </w:pPr>
            <w:r>
              <w:t xml:space="preserve">Aljoša </w:t>
            </w:r>
            <w:proofErr w:type="spellStart"/>
            <w:r>
              <w:t>Bosnar</w:t>
            </w:r>
            <w:proofErr w:type="spellEnd"/>
          </w:p>
        </w:tc>
        <w:tc>
          <w:tcPr>
            <w:tcW w:w="5946" w:type="dxa"/>
          </w:tcPr>
          <w:p w:rsidR="00BC7C0F" w:rsidRPr="00BC7C0F" w:rsidRDefault="000D7C07" w:rsidP="00BC7C0F">
            <w:pPr>
              <w:spacing w:line="240" w:lineRule="auto"/>
              <w:jc w:val="both"/>
            </w:pPr>
            <w:r w:rsidRPr="000D7C07">
              <w:t>Predlaže uvrštavanje edukacije djece o podizanju ruke pri prelasku pješačkog prijelaza u školski kurikulum radi povećanja sigurnosti u prometu.</w:t>
            </w:r>
          </w:p>
        </w:tc>
      </w:tr>
      <w:tr w:rsidR="00BC7C0F" w:rsidRPr="00BC7C0F" w:rsidTr="000D7C07">
        <w:tc>
          <w:tcPr>
            <w:tcW w:w="3070" w:type="dxa"/>
          </w:tcPr>
          <w:p w:rsidR="000D7C07" w:rsidRDefault="000D7C07" w:rsidP="00BC7C0F">
            <w:pPr>
              <w:spacing w:line="240" w:lineRule="auto"/>
              <w:jc w:val="both"/>
            </w:pPr>
          </w:p>
          <w:p w:rsidR="000D7C07" w:rsidRDefault="000D7C07" w:rsidP="00BC7C0F">
            <w:pPr>
              <w:spacing w:line="240" w:lineRule="auto"/>
              <w:jc w:val="both"/>
            </w:pPr>
          </w:p>
          <w:p w:rsidR="000D7C07" w:rsidRDefault="000D7C07" w:rsidP="00BC7C0F">
            <w:pPr>
              <w:spacing w:line="240" w:lineRule="auto"/>
              <w:jc w:val="both"/>
            </w:pPr>
          </w:p>
          <w:p w:rsidR="00BC7C0F" w:rsidRPr="00BC7C0F" w:rsidRDefault="000D7C07" w:rsidP="00BC7C0F">
            <w:pPr>
              <w:spacing w:line="240" w:lineRule="auto"/>
              <w:jc w:val="both"/>
            </w:pPr>
            <w:r>
              <w:t xml:space="preserve">Alen </w:t>
            </w:r>
            <w:proofErr w:type="spellStart"/>
            <w:r>
              <w:t>Ozimec</w:t>
            </w:r>
            <w:proofErr w:type="spellEnd"/>
          </w:p>
        </w:tc>
        <w:tc>
          <w:tcPr>
            <w:tcW w:w="5946" w:type="dxa"/>
          </w:tcPr>
          <w:p w:rsidR="000D7C07" w:rsidRDefault="000D7C07" w:rsidP="000D7C07">
            <w:pPr>
              <w:spacing w:line="240" w:lineRule="auto"/>
              <w:jc w:val="both"/>
            </w:pPr>
            <w:r>
              <w:t xml:space="preserve">Upozorava na nepropisno skretanje vozila s Aleje </w:t>
            </w:r>
            <w:proofErr w:type="spellStart"/>
            <w:r>
              <w:t>Bologne</w:t>
            </w:r>
            <w:proofErr w:type="spellEnd"/>
            <w:r>
              <w:t xml:space="preserve"> u podvožnjak </w:t>
            </w:r>
            <w:proofErr w:type="spellStart"/>
            <w:r>
              <w:t>Dubravica</w:t>
            </w:r>
            <w:proofErr w:type="spellEnd"/>
            <w:r>
              <w:t xml:space="preserve"> te predlaže pojačani policijski nadzor tijekom prometnih gužvi.</w:t>
            </w:r>
            <w:r>
              <w:t xml:space="preserve"> </w:t>
            </w:r>
            <w:r>
              <w:t>Obavještava o inicijativi poticanja biciklističkog prometa na Zelenoj magistrali postavljanjem dodatnih stanica sustava „</w:t>
            </w:r>
            <w:proofErr w:type="spellStart"/>
            <w:r>
              <w:t>Bajs</w:t>
            </w:r>
            <w:proofErr w:type="spellEnd"/>
            <w:r>
              <w:t>”.</w:t>
            </w:r>
          </w:p>
          <w:p w:rsidR="00BC7C0F" w:rsidRPr="00BC7C0F" w:rsidRDefault="000D7C07" w:rsidP="000D7C07">
            <w:pPr>
              <w:spacing w:line="240" w:lineRule="auto"/>
              <w:jc w:val="both"/>
            </w:pPr>
            <w:r>
              <w:t>Predsjednik navodi da zbog nedostatka osoblja vjerojatno nije moguće osigurati policijski nadzor na navedenoj lokaciji.</w:t>
            </w:r>
          </w:p>
        </w:tc>
      </w:tr>
      <w:tr w:rsidR="000D7C07" w:rsidRPr="00BC7C0F" w:rsidTr="000D7C07">
        <w:trPr>
          <w:trHeight w:val="602"/>
        </w:trPr>
        <w:tc>
          <w:tcPr>
            <w:tcW w:w="3070" w:type="dxa"/>
          </w:tcPr>
          <w:p w:rsidR="000D7C07" w:rsidRDefault="000D7C07" w:rsidP="00BC7C0F">
            <w:pPr>
              <w:spacing w:line="240" w:lineRule="auto"/>
              <w:jc w:val="both"/>
            </w:pPr>
            <w:r w:rsidRPr="000D7C07">
              <w:t xml:space="preserve">Tea Pađen </w:t>
            </w:r>
            <w:proofErr w:type="spellStart"/>
            <w:r w:rsidRPr="000D7C07">
              <w:t>Rašidagić</w:t>
            </w:r>
            <w:proofErr w:type="spellEnd"/>
          </w:p>
        </w:tc>
        <w:tc>
          <w:tcPr>
            <w:tcW w:w="5946" w:type="dxa"/>
          </w:tcPr>
          <w:p w:rsidR="000D7C07" w:rsidRDefault="000D7C07" w:rsidP="000D7C07">
            <w:pPr>
              <w:spacing w:line="240" w:lineRule="auto"/>
              <w:jc w:val="both"/>
            </w:pPr>
            <w:r w:rsidRPr="000D7C07">
              <w:t>Pita je li zaprimljen službeni zapisnik komisijskog očevida u Ulici Dominika Mandića vezanog uz autobusno stajalište.</w:t>
            </w:r>
          </w:p>
        </w:tc>
      </w:tr>
      <w:tr w:rsidR="000D7C07" w:rsidRPr="00BC7C0F" w:rsidTr="000D7C07">
        <w:trPr>
          <w:trHeight w:val="413"/>
        </w:trPr>
        <w:tc>
          <w:tcPr>
            <w:tcW w:w="3070" w:type="dxa"/>
          </w:tcPr>
          <w:p w:rsidR="000D7C07" w:rsidRDefault="000D7C07" w:rsidP="00BC7C0F">
            <w:pPr>
              <w:spacing w:line="240" w:lineRule="auto"/>
              <w:jc w:val="both"/>
            </w:pPr>
            <w:r w:rsidRPr="000D7C07">
              <w:t xml:space="preserve">Ljiljana </w:t>
            </w:r>
            <w:proofErr w:type="spellStart"/>
            <w:r w:rsidRPr="000D7C07">
              <w:t>Kahlina</w:t>
            </w:r>
            <w:proofErr w:type="spellEnd"/>
          </w:p>
        </w:tc>
        <w:tc>
          <w:tcPr>
            <w:tcW w:w="5946" w:type="dxa"/>
          </w:tcPr>
          <w:p w:rsidR="000D7C07" w:rsidRDefault="000D7C07" w:rsidP="000D7C07">
            <w:pPr>
              <w:spacing w:line="240" w:lineRule="auto"/>
              <w:jc w:val="both"/>
            </w:pPr>
            <w:r>
              <w:t>Poziva na tribinu o projektu P</w:t>
            </w:r>
            <w:r w:rsidRPr="000D7C07">
              <w:t>articipativnog budžetiranja.</w:t>
            </w:r>
          </w:p>
        </w:tc>
      </w:tr>
      <w:tr w:rsidR="000D7C07" w:rsidRPr="00BC7C0F" w:rsidTr="000D7C07">
        <w:trPr>
          <w:trHeight w:val="1553"/>
        </w:trPr>
        <w:tc>
          <w:tcPr>
            <w:tcW w:w="3070" w:type="dxa"/>
          </w:tcPr>
          <w:p w:rsidR="000D7C07" w:rsidRDefault="000D7C07" w:rsidP="00BC7C0F">
            <w:pPr>
              <w:spacing w:line="240" w:lineRule="auto"/>
              <w:jc w:val="both"/>
            </w:pPr>
          </w:p>
          <w:p w:rsidR="000D7C07" w:rsidRDefault="000D7C07" w:rsidP="00BC7C0F">
            <w:pPr>
              <w:spacing w:line="240" w:lineRule="auto"/>
              <w:jc w:val="both"/>
            </w:pPr>
          </w:p>
          <w:p w:rsidR="000D7C07" w:rsidRPr="000D7C07" w:rsidRDefault="000D7C07" w:rsidP="00BC7C0F">
            <w:pPr>
              <w:spacing w:line="240" w:lineRule="auto"/>
              <w:jc w:val="both"/>
            </w:pPr>
            <w:r w:rsidRPr="000D7C07">
              <w:t>Željko Pernar</w:t>
            </w:r>
          </w:p>
        </w:tc>
        <w:tc>
          <w:tcPr>
            <w:tcW w:w="5946" w:type="dxa"/>
          </w:tcPr>
          <w:p w:rsidR="000D7C07" w:rsidRDefault="000D7C07" w:rsidP="000D7C07">
            <w:pPr>
              <w:spacing w:line="240" w:lineRule="auto"/>
              <w:jc w:val="both"/>
            </w:pPr>
            <w:r>
              <w:t>Pita za status realizacije akcija na javnoprometnim površinama iz Plana komunalnih aktivnosti za 2026. godinu.</w:t>
            </w:r>
          </w:p>
          <w:p w:rsidR="000D7C07" w:rsidRDefault="000D7C07" w:rsidP="000D7C07">
            <w:pPr>
              <w:spacing w:line="240" w:lineRule="auto"/>
              <w:jc w:val="both"/>
            </w:pPr>
            <w:r>
              <w:t>Predsjednik predlaže da se vijećnik obrati VMO-u Vrapče – centar radi provjere statusa realizacije s nadležnim nadcestarom.</w:t>
            </w:r>
            <w:bookmarkStart w:id="0" w:name="_GoBack"/>
            <w:bookmarkEnd w:id="0"/>
          </w:p>
        </w:tc>
      </w:tr>
    </w:tbl>
    <w:p w:rsidR="00BC7C0F" w:rsidRPr="00BC7C0F" w:rsidRDefault="00BC7C0F" w:rsidP="00BC7C0F">
      <w:pPr>
        <w:spacing w:line="240" w:lineRule="auto"/>
        <w:jc w:val="both"/>
      </w:pP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Sjednica je završila u </w:t>
      </w:r>
      <w:r w:rsidR="009D0F62">
        <w:t>19:50</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KLASA: 024-08/26-002/243</w:t>
      </w:r>
    </w:p>
    <w:p w:rsidR="00BC7C0F" w:rsidRPr="00BC7C0F" w:rsidRDefault="009D0F62" w:rsidP="00BC7C0F">
      <w:pPr>
        <w:spacing w:line="240" w:lineRule="auto"/>
        <w:jc w:val="both"/>
      </w:pPr>
      <w:r>
        <w:t>URBROJ: 251-13-11-3/002-26-2</w:t>
      </w:r>
    </w:p>
    <w:p w:rsidR="00BC7C0F" w:rsidRPr="00BC7C0F" w:rsidRDefault="00BC7C0F" w:rsidP="00BC7C0F">
      <w:pPr>
        <w:spacing w:line="240" w:lineRule="auto"/>
        <w:jc w:val="both"/>
      </w:pPr>
      <w:r w:rsidRPr="00BC7C0F">
        <w:t>Zagreb, 14. listopada 2026.</w:t>
      </w:r>
    </w:p>
    <w:p w:rsidR="00BC7C0F" w:rsidRPr="00BC7C0F" w:rsidRDefault="00BC7C0F" w:rsidP="00BC7C0F">
      <w:pPr>
        <w:spacing w:line="240" w:lineRule="auto"/>
        <w:jc w:val="both"/>
      </w:pPr>
    </w:p>
    <w:p w:rsidR="00BC7C0F" w:rsidRPr="00BC7C0F" w:rsidRDefault="00BC7C0F" w:rsidP="00BC7C0F">
      <w:pPr>
        <w:spacing w:line="240" w:lineRule="auto"/>
        <w:jc w:val="both"/>
      </w:pPr>
      <w:r w:rsidRPr="00BC7C0F">
        <w:t xml:space="preserve">Zapisnik </w:t>
      </w:r>
      <w:r w:rsidR="000D7C07">
        <w:t>uredio</w:t>
      </w:r>
      <w:r w:rsidRPr="00BC7C0F">
        <w:t>:</w:t>
      </w:r>
      <w:r w:rsidR="000D7C07">
        <w:t xml:space="preserve"> Mislav Lukšić</w:t>
      </w:r>
    </w:p>
    <w:p w:rsidR="009D0F62" w:rsidRDefault="009D0F62" w:rsidP="00BC7C0F">
      <w:pPr>
        <w:spacing w:line="240" w:lineRule="auto"/>
        <w:jc w:val="both"/>
      </w:pPr>
    </w:p>
    <w:p w:rsidR="009D0F62" w:rsidRPr="00BC7C0F" w:rsidRDefault="009D0F62" w:rsidP="00BC7C0F">
      <w:pPr>
        <w:spacing w:line="240" w:lineRule="auto"/>
        <w:jc w:val="both"/>
      </w:pPr>
    </w:p>
    <w:p w:rsidR="00BC7C0F" w:rsidRPr="00BC7C0F" w:rsidRDefault="00BC7C0F" w:rsidP="00BC7C0F">
      <w:pPr>
        <w:spacing w:line="240" w:lineRule="auto"/>
        <w:ind w:left="4248"/>
        <w:jc w:val="center"/>
      </w:pPr>
      <w:r w:rsidRPr="00BC7C0F">
        <w:t>Predsjednik</w:t>
      </w:r>
    </w:p>
    <w:p w:rsidR="00BC7C0F" w:rsidRPr="00BC7C0F" w:rsidRDefault="00BC7C0F" w:rsidP="00BC7C0F">
      <w:pPr>
        <w:spacing w:line="240" w:lineRule="auto"/>
        <w:ind w:left="4248"/>
        <w:jc w:val="center"/>
      </w:pPr>
      <w:r w:rsidRPr="00BC7C0F">
        <w:t>Vijeća Gradske četvrti Podsused - Vrapče</w:t>
      </w:r>
    </w:p>
    <w:p w:rsidR="00BC7C0F" w:rsidRPr="00BC7C0F" w:rsidRDefault="00BC7C0F" w:rsidP="00BC7C0F">
      <w:pPr>
        <w:spacing w:line="240" w:lineRule="auto"/>
        <w:ind w:left="4248"/>
        <w:jc w:val="center"/>
      </w:pPr>
    </w:p>
    <w:p w:rsidR="00BC7C0F" w:rsidRPr="00BC7C0F" w:rsidRDefault="00BC7C0F" w:rsidP="00BC7C0F">
      <w:pPr>
        <w:spacing w:line="240" w:lineRule="auto"/>
        <w:ind w:left="4248"/>
        <w:jc w:val="center"/>
      </w:pPr>
      <w:r w:rsidRPr="00BC7C0F">
        <w:t>Ivan Vedak</w:t>
      </w: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pPr>
      <w:r w:rsidRPr="00BC7C0F">
        <w:lastRenderedPageBreak/>
        <w:t>Na temelju članka 80. Statuta Grada Zagreba (Službeni glasnik Grada Zagreba 23/16, 2/18, 23/18, 3/20, 3/21, 11/21-pročišćeni tekst i 16/22), Vijeće Gradske četvrti Podsused – Vrapče, na 21. sjednici, 14. listopada 2026., donijelo je</w:t>
      </w:r>
    </w:p>
    <w:p w:rsidR="00BC7C0F" w:rsidRPr="00BC7C0F" w:rsidRDefault="00BC7C0F" w:rsidP="00BC7C0F">
      <w:pPr>
        <w:spacing w:line="240" w:lineRule="auto"/>
      </w:pPr>
      <w:bookmarkStart w:id="1" w:name="_heading=h.gjdgxs" w:colFirst="0" w:colLast="0"/>
      <w:bookmarkEnd w:id="1"/>
    </w:p>
    <w:p w:rsidR="00BC7C0F" w:rsidRPr="00BC7C0F" w:rsidRDefault="00BC7C0F" w:rsidP="00BC7C0F">
      <w:pPr>
        <w:spacing w:line="240" w:lineRule="auto"/>
        <w:ind w:right="568" w:hanging="2"/>
        <w:jc w:val="center"/>
        <w:rPr>
          <w:b/>
        </w:rPr>
      </w:pPr>
      <w:r w:rsidRPr="00BC7C0F">
        <w:rPr>
          <w:b/>
        </w:rPr>
        <w:t>Z A K LJ U Č A K</w:t>
      </w:r>
    </w:p>
    <w:p w:rsidR="00BC7C0F" w:rsidRPr="00BC7C0F" w:rsidRDefault="00BC7C0F" w:rsidP="00BC7C0F">
      <w:pPr>
        <w:spacing w:line="240" w:lineRule="auto"/>
        <w:ind w:right="568" w:hanging="2"/>
        <w:jc w:val="center"/>
      </w:pPr>
    </w:p>
    <w:p w:rsidR="00BC7C0F" w:rsidRPr="00BC7C0F" w:rsidRDefault="00BC7C0F" w:rsidP="00BC7C0F">
      <w:pPr>
        <w:spacing w:line="240" w:lineRule="auto"/>
        <w:ind w:right="568" w:hanging="2"/>
        <w:jc w:val="center"/>
      </w:pPr>
      <w:r w:rsidRPr="00BC7C0F">
        <w:rPr>
          <w:b/>
        </w:rPr>
        <w:t>o prijedlozima za program građenje ili rekonstrukciju komunalne infrastrukture na području Grada Zagreba u 2027. i prijedlozima za program održavanja javnih površina, građevina i uređaja javne namjene, javne rasvjete te izvanrednog održavanja nerazvrstanih cesta na području Grada Zagreba u 2027.</w:t>
      </w:r>
    </w:p>
    <w:p w:rsidR="00BC7C0F" w:rsidRPr="00BC7C0F" w:rsidRDefault="00BC7C0F" w:rsidP="00BC7C0F">
      <w:pPr>
        <w:spacing w:line="240" w:lineRule="auto"/>
        <w:ind w:hanging="2"/>
        <w:jc w:val="center"/>
      </w:pPr>
    </w:p>
    <w:p w:rsidR="00BC7C0F" w:rsidRPr="00BC7C0F" w:rsidRDefault="00BC7C0F" w:rsidP="00BC7C0F">
      <w:pPr>
        <w:pStyle w:val="BodyText2"/>
        <w:numPr>
          <w:ilvl w:val="0"/>
          <w:numId w:val="10"/>
        </w:numPr>
        <w:jc w:val="both"/>
        <w:rPr>
          <w:bCs/>
          <w:sz w:val="24"/>
          <w:szCs w:val="24"/>
        </w:rPr>
      </w:pPr>
      <w:r w:rsidRPr="00BC7C0F">
        <w:rPr>
          <w:bCs/>
          <w:sz w:val="24"/>
          <w:szCs w:val="24"/>
        </w:rPr>
        <w:t>Prijedlozi za izgradnju ili rekonstrukciju nerazvrstanih cesta:</w:t>
      </w:r>
    </w:p>
    <w:p w:rsidR="00BC7C0F" w:rsidRPr="00BC7C0F" w:rsidRDefault="00BC7C0F" w:rsidP="00BC7C0F">
      <w:pPr>
        <w:pStyle w:val="BodyText2"/>
        <w:ind w:left="718"/>
        <w:jc w:val="both"/>
        <w:rPr>
          <w:bCs/>
          <w:sz w:val="24"/>
          <w:szCs w:val="24"/>
        </w:rPr>
      </w:pP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proofErr w:type="spellStart"/>
      <w:r w:rsidRPr="00BC7C0F">
        <w:rPr>
          <w:rFonts w:ascii="Times New Roman" w:hAnsi="Times New Roman"/>
          <w:sz w:val="24"/>
          <w:szCs w:val="24"/>
          <w:lang w:val="en-GB"/>
        </w:rPr>
        <w:t>Kovinska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ulica</w:t>
      </w:r>
      <w:proofErr w:type="spellEnd"/>
      <w:r w:rsidRPr="00BC7C0F">
        <w:rPr>
          <w:rFonts w:ascii="Times New Roman" w:hAnsi="Times New Roman"/>
          <w:sz w:val="24"/>
          <w:szCs w:val="24"/>
          <w:lang w:val="en-GB"/>
        </w:rPr>
        <w:t xml:space="preserve"> </w:t>
      </w:r>
      <w:r w:rsidRPr="00BC7C0F">
        <w:rPr>
          <w:rFonts w:ascii="Times New Roman" w:hAnsi="Times New Roman"/>
          <w:sz w:val="24"/>
          <w:szCs w:val="24"/>
        </w:rPr>
        <w:t>k.č.br. 2145/2  k.o. Podsused,</w:t>
      </w:r>
      <w:r w:rsidRPr="00BC7C0F">
        <w:rPr>
          <w:rFonts w:ascii="Times New Roman" w:hAnsi="Times New Roman"/>
          <w:sz w:val="24"/>
          <w:szCs w:val="24"/>
          <w:lang w:val="en-GB"/>
        </w:rPr>
        <w:t xml:space="preserve"> od k.č.br. 2875/4 </w:t>
      </w:r>
      <w:proofErr w:type="spellStart"/>
      <w:r w:rsidRPr="00BC7C0F">
        <w:rPr>
          <w:rFonts w:ascii="Times New Roman" w:hAnsi="Times New Roman"/>
          <w:sz w:val="24"/>
          <w:szCs w:val="24"/>
          <w:lang w:val="en-GB"/>
        </w:rPr>
        <w:t>k.o</w:t>
      </w:r>
      <w:proofErr w:type="spellEnd"/>
      <w:r w:rsidRPr="00BC7C0F">
        <w:rPr>
          <w:rFonts w:ascii="Times New Roman" w:hAnsi="Times New Roman"/>
          <w:sz w:val="24"/>
          <w:szCs w:val="24"/>
          <w:lang w:val="en-GB"/>
        </w:rPr>
        <w:t xml:space="preserve">. Podsused do </w:t>
      </w:r>
      <w:proofErr w:type="spellStart"/>
      <w:r w:rsidRPr="00BC7C0F">
        <w:rPr>
          <w:rFonts w:ascii="Times New Roman" w:hAnsi="Times New Roman"/>
          <w:sz w:val="24"/>
          <w:szCs w:val="24"/>
          <w:lang w:val="en-GB"/>
        </w:rPr>
        <w:t>križanja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sa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Samoborskom</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cestom</w:t>
      </w:r>
      <w:proofErr w:type="spellEnd"/>
      <w:r w:rsidRPr="00BC7C0F">
        <w:rPr>
          <w:rFonts w:ascii="Times New Roman" w:hAnsi="Times New Roman"/>
          <w:sz w:val="24"/>
          <w:szCs w:val="24"/>
          <w:lang w:val="en-GB"/>
        </w:rPr>
        <w:t xml:space="preserve">, </w:t>
      </w:r>
      <w:r w:rsidRPr="00BC7C0F">
        <w:rPr>
          <w:rFonts w:ascii="Times New Roman" w:hAnsi="Times New Roman"/>
          <w:sz w:val="24"/>
          <w:szCs w:val="24"/>
        </w:rPr>
        <w:t>izgradnja nogostupa</w:t>
      </w: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proofErr w:type="spellStart"/>
      <w:r w:rsidRPr="00BC7C0F">
        <w:rPr>
          <w:rFonts w:ascii="Times New Roman" w:hAnsi="Times New Roman"/>
          <w:sz w:val="24"/>
          <w:szCs w:val="24"/>
        </w:rPr>
        <w:t>Jagnedje</w:t>
      </w:r>
      <w:proofErr w:type="spellEnd"/>
      <w:r w:rsidRPr="00BC7C0F">
        <w:rPr>
          <w:rFonts w:ascii="Times New Roman" w:hAnsi="Times New Roman"/>
          <w:sz w:val="24"/>
          <w:szCs w:val="24"/>
        </w:rPr>
        <w:t xml:space="preserve">, od Ulice </w:t>
      </w:r>
      <w:proofErr w:type="spellStart"/>
      <w:r w:rsidRPr="00BC7C0F">
        <w:rPr>
          <w:rFonts w:ascii="Times New Roman" w:hAnsi="Times New Roman"/>
          <w:sz w:val="24"/>
          <w:szCs w:val="24"/>
        </w:rPr>
        <w:t>kerestinečkih</w:t>
      </w:r>
      <w:proofErr w:type="spellEnd"/>
      <w:r w:rsidRPr="00BC7C0F">
        <w:rPr>
          <w:rFonts w:ascii="Times New Roman" w:hAnsi="Times New Roman"/>
          <w:sz w:val="24"/>
          <w:szCs w:val="24"/>
        </w:rPr>
        <w:t xml:space="preserve"> žrtava do Bolničke ceste, k.č.br. 3907/2  k.o. Stenjevec sjever, izgradnja nogostupa</w:t>
      </w: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r w:rsidRPr="00BC7C0F">
        <w:rPr>
          <w:rFonts w:ascii="Times New Roman" w:hAnsi="Times New Roman"/>
          <w:sz w:val="24"/>
          <w:szCs w:val="24"/>
        </w:rPr>
        <w:t>Aleja seljačke bune, k.č.br. 2838/1  k.o. Podsused, izgradnja nogostupa</w:t>
      </w: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r w:rsidRPr="00BC7C0F">
        <w:rPr>
          <w:rFonts w:ascii="Times New Roman" w:hAnsi="Times New Roman"/>
          <w:sz w:val="24"/>
          <w:szCs w:val="24"/>
        </w:rPr>
        <w:t xml:space="preserve">Perjavica, od križanja sa </w:t>
      </w:r>
      <w:proofErr w:type="spellStart"/>
      <w:r w:rsidRPr="00BC7C0F">
        <w:rPr>
          <w:rFonts w:ascii="Times New Roman" w:hAnsi="Times New Roman"/>
          <w:sz w:val="24"/>
          <w:szCs w:val="24"/>
        </w:rPr>
        <w:t>Žlebecom</w:t>
      </w:r>
      <w:proofErr w:type="spellEnd"/>
      <w:r w:rsidRPr="00BC7C0F">
        <w:rPr>
          <w:rFonts w:ascii="Times New Roman" w:hAnsi="Times New Roman"/>
          <w:sz w:val="24"/>
          <w:szCs w:val="24"/>
        </w:rPr>
        <w:t xml:space="preserve"> do križanja s Ulicom Dominika Mandića, k.č.br. 3897/1  k.o. Stenjevec i k.č.br. 5960  k.o. Gornji Stenjevec, izgradnja nogostupa</w:t>
      </w: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proofErr w:type="spellStart"/>
      <w:r w:rsidRPr="00BC7C0F">
        <w:rPr>
          <w:rFonts w:ascii="Times New Roman" w:hAnsi="Times New Roman"/>
          <w:sz w:val="24"/>
          <w:szCs w:val="24"/>
        </w:rPr>
        <w:t>Dubravica</w:t>
      </w:r>
      <w:proofErr w:type="spellEnd"/>
      <w:r w:rsidRPr="00BC7C0F">
        <w:rPr>
          <w:rFonts w:ascii="Times New Roman" w:hAnsi="Times New Roman"/>
          <w:sz w:val="24"/>
          <w:szCs w:val="24"/>
        </w:rPr>
        <w:t xml:space="preserve"> kod kbr. 21 do križanja s </w:t>
      </w:r>
      <w:proofErr w:type="spellStart"/>
      <w:r w:rsidRPr="00BC7C0F">
        <w:rPr>
          <w:rFonts w:ascii="Times New Roman" w:hAnsi="Times New Roman"/>
          <w:sz w:val="24"/>
          <w:szCs w:val="24"/>
        </w:rPr>
        <w:t>Karažnikom</w:t>
      </w:r>
      <w:proofErr w:type="spellEnd"/>
      <w:r w:rsidRPr="00BC7C0F">
        <w:rPr>
          <w:rFonts w:ascii="Times New Roman" w:hAnsi="Times New Roman"/>
          <w:sz w:val="24"/>
          <w:szCs w:val="24"/>
        </w:rPr>
        <w:t>, izgradnja nogostupa</w:t>
      </w:r>
    </w:p>
    <w:p w:rsidR="00BC7C0F" w:rsidRPr="00BC7C0F" w:rsidRDefault="00BC7C0F" w:rsidP="00BC7C0F">
      <w:pPr>
        <w:pStyle w:val="ListParagraph"/>
        <w:numPr>
          <w:ilvl w:val="0"/>
          <w:numId w:val="3"/>
        </w:numPr>
        <w:suppressAutoHyphens w:val="0"/>
        <w:spacing w:after="0" w:line="240" w:lineRule="auto"/>
        <w:ind w:leftChars="0" w:firstLineChars="0" w:hanging="369"/>
        <w:jc w:val="both"/>
        <w:textDirection w:val="lrTb"/>
        <w:textAlignment w:val="auto"/>
        <w:outlineLvl w:val="9"/>
        <w:rPr>
          <w:rFonts w:ascii="Times New Roman" w:hAnsi="Times New Roman"/>
          <w:sz w:val="24"/>
          <w:szCs w:val="24"/>
          <w:lang w:val="en-GB"/>
        </w:rPr>
      </w:pPr>
      <w:r w:rsidRPr="00BC7C0F">
        <w:rPr>
          <w:rFonts w:ascii="Times New Roman" w:hAnsi="Times New Roman"/>
          <w:sz w:val="24"/>
          <w:szCs w:val="24"/>
        </w:rPr>
        <w:t xml:space="preserve">Ulica </w:t>
      </w:r>
      <w:proofErr w:type="spellStart"/>
      <w:r w:rsidRPr="00BC7C0F">
        <w:rPr>
          <w:rFonts w:ascii="Times New Roman" w:hAnsi="Times New Roman"/>
          <w:sz w:val="24"/>
          <w:szCs w:val="24"/>
        </w:rPr>
        <w:t>kerestinečkih</w:t>
      </w:r>
      <w:proofErr w:type="spellEnd"/>
      <w:r w:rsidRPr="00BC7C0F">
        <w:rPr>
          <w:rFonts w:ascii="Times New Roman" w:hAnsi="Times New Roman"/>
          <w:sz w:val="24"/>
          <w:szCs w:val="24"/>
        </w:rPr>
        <w:t xml:space="preserve"> žrtava od Ulice Gajnice do Čileanske ulice, k.č.br. 1008  k.o. Stenjevec sjever, proširenje nogostupa na južnoj strani</w:t>
      </w:r>
    </w:p>
    <w:p w:rsidR="00BC7C0F" w:rsidRPr="00BC7C0F" w:rsidRDefault="00BC7C0F" w:rsidP="00BC7C0F">
      <w:pPr>
        <w:pStyle w:val="BodyText2"/>
        <w:ind w:hanging="2"/>
        <w:jc w:val="both"/>
        <w:rPr>
          <w:b/>
          <w:bCs/>
          <w:sz w:val="24"/>
          <w:szCs w:val="24"/>
        </w:rPr>
      </w:pPr>
    </w:p>
    <w:p w:rsidR="00BC7C0F" w:rsidRPr="00BC7C0F" w:rsidRDefault="00BC7C0F" w:rsidP="00BC7C0F">
      <w:pPr>
        <w:pStyle w:val="BodyText2"/>
        <w:numPr>
          <w:ilvl w:val="0"/>
          <w:numId w:val="10"/>
        </w:numPr>
        <w:jc w:val="both"/>
        <w:rPr>
          <w:bCs/>
          <w:sz w:val="24"/>
          <w:szCs w:val="24"/>
        </w:rPr>
      </w:pPr>
      <w:r w:rsidRPr="00BC7C0F">
        <w:rPr>
          <w:bCs/>
          <w:sz w:val="24"/>
          <w:szCs w:val="24"/>
        </w:rPr>
        <w:t>Prijedlozi za izgradnju, rekonstrukciju i sanaciju javnih površina:</w:t>
      </w:r>
    </w:p>
    <w:p w:rsidR="00BC7C0F" w:rsidRPr="00BC7C0F" w:rsidRDefault="00BC7C0F" w:rsidP="00BC7C0F">
      <w:pPr>
        <w:pStyle w:val="BodyText2"/>
        <w:ind w:left="718"/>
        <w:jc w:val="both"/>
        <w:rPr>
          <w:bCs/>
          <w:sz w:val="24"/>
          <w:szCs w:val="24"/>
        </w:rPr>
      </w:pPr>
    </w:p>
    <w:p w:rsidR="00BC7C0F" w:rsidRPr="00BC7C0F" w:rsidRDefault="00BC7C0F" w:rsidP="00BC7C0F">
      <w:pPr>
        <w:pStyle w:val="ListParagraph"/>
        <w:numPr>
          <w:ilvl w:val="0"/>
          <w:numId w:val="2"/>
        </w:numPr>
        <w:suppressAutoHyphens w:val="0"/>
        <w:spacing w:after="0" w:line="240" w:lineRule="auto"/>
        <w:ind w:leftChars="0" w:firstLineChars="0"/>
        <w:jc w:val="both"/>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t>Medpotoki</w:t>
      </w:r>
      <w:proofErr w:type="spellEnd"/>
      <w:r w:rsidRPr="00BC7C0F">
        <w:rPr>
          <w:rFonts w:ascii="Times New Roman" w:hAnsi="Times New Roman"/>
          <w:sz w:val="24"/>
          <w:szCs w:val="24"/>
        </w:rPr>
        <w:t xml:space="preserve"> 1A, k.č.br. 99/1  k.o. Stenjevec – sjever,  izgradnja parka </w:t>
      </w:r>
    </w:p>
    <w:p w:rsidR="00BC7C0F" w:rsidRPr="00BC7C0F" w:rsidRDefault="00BC7C0F" w:rsidP="00BC7C0F">
      <w:pPr>
        <w:pStyle w:val="ListParagraph"/>
        <w:numPr>
          <w:ilvl w:val="0"/>
          <w:numId w:val="2"/>
        </w:numPr>
        <w:suppressAutoHyphens w:val="0"/>
        <w:spacing w:after="0" w:line="240" w:lineRule="auto"/>
        <w:ind w:leftChars="0" w:firstLineChars="0"/>
        <w:jc w:val="both"/>
        <w:textDirection w:val="lrTb"/>
        <w:textAlignment w:val="auto"/>
        <w:outlineLvl w:val="9"/>
        <w:rPr>
          <w:rFonts w:ascii="Times New Roman" w:hAnsi="Times New Roman"/>
          <w:sz w:val="24"/>
          <w:szCs w:val="24"/>
        </w:rPr>
      </w:pPr>
      <w:r w:rsidRPr="00BC7C0F">
        <w:rPr>
          <w:rFonts w:ascii="Times New Roman" w:hAnsi="Times New Roman"/>
          <w:sz w:val="24"/>
          <w:szCs w:val="24"/>
        </w:rPr>
        <w:t xml:space="preserve">Trg grada </w:t>
      </w:r>
      <w:proofErr w:type="spellStart"/>
      <w:r w:rsidRPr="00BC7C0F">
        <w:rPr>
          <w:rFonts w:ascii="Times New Roman" w:hAnsi="Times New Roman"/>
          <w:sz w:val="24"/>
          <w:szCs w:val="24"/>
        </w:rPr>
        <w:t>Passignano</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Sul</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Trasimeno</w:t>
      </w:r>
      <w:proofErr w:type="spellEnd"/>
      <w:r w:rsidRPr="00BC7C0F">
        <w:rPr>
          <w:rFonts w:ascii="Times New Roman" w:hAnsi="Times New Roman"/>
          <w:sz w:val="24"/>
          <w:szCs w:val="24"/>
        </w:rPr>
        <w:t>, k.č.br. 1000/1 k.o. Stenjevec – sjever, uređivanje</w:t>
      </w:r>
    </w:p>
    <w:p w:rsidR="00BC7C0F" w:rsidRPr="00BC7C0F" w:rsidRDefault="00BC7C0F" w:rsidP="00BC7C0F">
      <w:pPr>
        <w:pStyle w:val="ListParagraph"/>
        <w:numPr>
          <w:ilvl w:val="0"/>
          <w:numId w:val="2"/>
        </w:numPr>
        <w:suppressAutoHyphens w:val="0"/>
        <w:spacing w:after="0" w:line="240" w:lineRule="auto"/>
        <w:ind w:leftChars="0" w:firstLineChars="0"/>
        <w:jc w:val="both"/>
        <w:textDirection w:val="lrTb"/>
        <w:textAlignment w:val="auto"/>
        <w:outlineLvl w:val="9"/>
        <w:rPr>
          <w:rFonts w:ascii="Times New Roman" w:hAnsi="Times New Roman"/>
          <w:sz w:val="24"/>
          <w:szCs w:val="24"/>
        </w:rPr>
      </w:pPr>
      <w:r w:rsidRPr="00BC7C0F">
        <w:rPr>
          <w:rFonts w:ascii="Times New Roman" w:hAnsi="Times New Roman"/>
          <w:sz w:val="24"/>
          <w:szCs w:val="24"/>
        </w:rPr>
        <w:t xml:space="preserve">Park </w:t>
      </w:r>
      <w:proofErr w:type="spellStart"/>
      <w:r w:rsidRPr="00BC7C0F">
        <w:rPr>
          <w:rFonts w:ascii="Times New Roman" w:hAnsi="Times New Roman"/>
          <w:sz w:val="24"/>
          <w:szCs w:val="24"/>
        </w:rPr>
        <w:t>Lujze</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Janović</w:t>
      </w:r>
      <w:proofErr w:type="spellEnd"/>
      <w:r w:rsidRPr="00BC7C0F">
        <w:rPr>
          <w:rFonts w:ascii="Times New Roman" w:hAnsi="Times New Roman"/>
          <w:sz w:val="24"/>
          <w:szCs w:val="24"/>
        </w:rPr>
        <w:t xml:space="preserve"> Wagner, (kod Ulice Side Košutić kbr. 18 – 24), k.č.br. 1645/1  k.o. Stenjevec, obnova platoa</w:t>
      </w:r>
    </w:p>
    <w:p w:rsidR="00BC7C0F" w:rsidRPr="00BC7C0F" w:rsidRDefault="00BC7C0F" w:rsidP="00BC7C0F">
      <w:pPr>
        <w:pStyle w:val="ListParagraph"/>
        <w:numPr>
          <w:ilvl w:val="0"/>
          <w:numId w:val="2"/>
        </w:numPr>
        <w:suppressAutoHyphens w:val="0"/>
        <w:spacing w:after="0" w:line="240" w:lineRule="auto"/>
        <w:ind w:leftChars="0" w:firstLineChars="0"/>
        <w:jc w:val="both"/>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t>Bizek</w:t>
      </w:r>
      <w:proofErr w:type="spellEnd"/>
      <w:r w:rsidRPr="00BC7C0F">
        <w:rPr>
          <w:rFonts w:ascii="Times New Roman" w:hAnsi="Times New Roman"/>
          <w:sz w:val="24"/>
          <w:szCs w:val="24"/>
        </w:rPr>
        <w:t xml:space="preserve"> II., k.č.br. 3494 i 3496 sve k.o. Gornji Stenjevec, izgradnja polivalentnog igrališta, sa pristupnim parkiralištem i pomoćnim objektom</w:t>
      </w:r>
    </w:p>
    <w:p w:rsidR="00BC7C0F" w:rsidRPr="00BC7C0F" w:rsidRDefault="00BC7C0F" w:rsidP="00BC7C0F">
      <w:pPr>
        <w:pStyle w:val="ListParagraph"/>
        <w:numPr>
          <w:ilvl w:val="0"/>
          <w:numId w:val="2"/>
        </w:numPr>
        <w:suppressAutoHyphens w:val="0"/>
        <w:spacing w:after="0" w:line="240" w:lineRule="auto"/>
        <w:ind w:leftChars="0" w:firstLineChars="0"/>
        <w:jc w:val="both"/>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t>Debanićeve</w:t>
      </w:r>
      <w:proofErr w:type="spellEnd"/>
      <w:r w:rsidRPr="00BC7C0F">
        <w:rPr>
          <w:rFonts w:ascii="Times New Roman" w:hAnsi="Times New Roman"/>
          <w:sz w:val="24"/>
          <w:szCs w:val="24"/>
        </w:rPr>
        <w:t xml:space="preserve"> stube k.č.br. 1554 k.o. Vrapče, uređivanje</w:t>
      </w:r>
    </w:p>
    <w:p w:rsidR="00BC7C0F" w:rsidRPr="00BC7C0F" w:rsidRDefault="00BC7C0F" w:rsidP="00BC7C0F">
      <w:pPr>
        <w:pStyle w:val="BodyText2"/>
        <w:ind w:firstLine="426"/>
        <w:jc w:val="both"/>
        <w:rPr>
          <w:b/>
          <w:bCs/>
          <w:sz w:val="24"/>
          <w:szCs w:val="24"/>
        </w:rPr>
      </w:pPr>
    </w:p>
    <w:p w:rsidR="00BC7C0F" w:rsidRPr="00BC7C0F" w:rsidRDefault="00BC7C0F" w:rsidP="00BC7C0F">
      <w:pPr>
        <w:pStyle w:val="BodyText2"/>
        <w:numPr>
          <w:ilvl w:val="0"/>
          <w:numId w:val="10"/>
        </w:numPr>
        <w:jc w:val="both"/>
        <w:rPr>
          <w:bCs/>
          <w:sz w:val="24"/>
          <w:szCs w:val="24"/>
        </w:rPr>
      </w:pPr>
      <w:r w:rsidRPr="00BC7C0F">
        <w:rPr>
          <w:bCs/>
          <w:sz w:val="24"/>
          <w:szCs w:val="24"/>
        </w:rPr>
        <w:t>Prijedlozi za javnu rasvjetu:</w:t>
      </w:r>
    </w:p>
    <w:p w:rsidR="00BC7C0F" w:rsidRPr="00BC7C0F" w:rsidRDefault="00BC7C0F" w:rsidP="00BC7C0F">
      <w:pPr>
        <w:pStyle w:val="BodyText2"/>
        <w:ind w:left="718"/>
        <w:jc w:val="both"/>
        <w:rPr>
          <w:bCs/>
          <w:sz w:val="24"/>
          <w:szCs w:val="24"/>
        </w:rPr>
      </w:pPr>
    </w:p>
    <w:p w:rsidR="00BC7C0F" w:rsidRPr="00BC7C0F" w:rsidRDefault="00BC7C0F" w:rsidP="00BC7C0F">
      <w:pPr>
        <w:pStyle w:val="BodyText2"/>
        <w:numPr>
          <w:ilvl w:val="0"/>
          <w:numId w:val="5"/>
        </w:numPr>
        <w:jc w:val="both"/>
        <w:rPr>
          <w:bCs/>
          <w:sz w:val="24"/>
          <w:szCs w:val="24"/>
        </w:rPr>
      </w:pPr>
      <w:r w:rsidRPr="00BC7C0F">
        <w:rPr>
          <w:sz w:val="24"/>
          <w:szCs w:val="24"/>
        </w:rPr>
        <w:t xml:space="preserve">Park </w:t>
      </w:r>
      <w:proofErr w:type="spellStart"/>
      <w:r w:rsidRPr="00BC7C0F">
        <w:rPr>
          <w:sz w:val="24"/>
          <w:szCs w:val="24"/>
        </w:rPr>
        <w:t>Lujze</w:t>
      </w:r>
      <w:proofErr w:type="spellEnd"/>
      <w:r w:rsidRPr="00BC7C0F">
        <w:rPr>
          <w:sz w:val="24"/>
          <w:szCs w:val="24"/>
        </w:rPr>
        <w:t xml:space="preserve"> </w:t>
      </w:r>
      <w:proofErr w:type="spellStart"/>
      <w:r w:rsidRPr="00BC7C0F">
        <w:rPr>
          <w:sz w:val="24"/>
          <w:szCs w:val="24"/>
        </w:rPr>
        <w:t>Janović</w:t>
      </w:r>
      <w:proofErr w:type="spellEnd"/>
      <w:r w:rsidRPr="00BC7C0F">
        <w:rPr>
          <w:sz w:val="24"/>
          <w:szCs w:val="24"/>
        </w:rPr>
        <w:t xml:space="preserve"> Wagner, k.č.br. 1645/1  k.o. Stenjevec</w:t>
      </w:r>
      <w:r w:rsidRPr="00BC7C0F">
        <w:rPr>
          <w:sz w:val="24"/>
          <w:szCs w:val="24"/>
          <w:lang w:val="en-GB"/>
        </w:rPr>
        <w:t xml:space="preserve">,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BodyText2"/>
        <w:numPr>
          <w:ilvl w:val="0"/>
          <w:numId w:val="5"/>
        </w:numPr>
        <w:jc w:val="both"/>
        <w:rPr>
          <w:bCs/>
          <w:sz w:val="24"/>
          <w:szCs w:val="24"/>
        </w:rPr>
      </w:pPr>
      <w:r w:rsidRPr="00BC7C0F">
        <w:rPr>
          <w:bCs/>
          <w:sz w:val="24"/>
          <w:szCs w:val="24"/>
        </w:rPr>
        <w:t xml:space="preserve">Podsusedska aleja, zapadno od kbr. 1A, </w:t>
      </w:r>
      <w:r w:rsidRPr="00BC7C0F">
        <w:rPr>
          <w:sz w:val="24"/>
          <w:szCs w:val="24"/>
        </w:rPr>
        <w:t xml:space="preserve">k.č.br. 1093  k.o. Podsused,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BodyText2"/>
        <w:numPr>
          <w:ilvl w:val="0"/>
          <w:numId w:val="5"/>
        </w:numPr>
        <w:jc w:val="both"/>
        <w:rPr>
          <w:bCs/>
          <w:sz w:val="24"/>
          <w:szCs w:val="24"/>
        </w:rPr>
      </w:pPr>
      <w:r w:rsidRPr="00BC7C0F">
        <w:rPr>
          <w:bCs/>
          <w:sz w:val="24"/>
          <w:szCs w:val="24"/>
        </w:rPr>
        <w:t xml:space="preserve">Križanje </w:t>
      </w:r>
      <w:proofErr w:type="spellStart"/>
      <w:r w:rsidRPr="00BC7C0F">
        <w:rPr>
          <w:bCs/>
          <w:sz w:val="24"/>
          <w:szCs w:val="24"/>
        </w:rPr>
        <w:t>Medpotoka</w:t>
      </w:r>
      <w:proofErr w:type="spellEnd"/>
      <w:r w:rsidRPr="00BC7C0F">
        <w:rPr>
          <w:bCs/>
          <w:sz w:val="24"/>
          <w:szCs w:val="24"/>
        </w:rPr>
        <w:t xml:space="preserve"> i Ulice </w:t>
      </w:r>
      <w:proofErr w:type="spellStart"/>
      <w:r w:rsidRPr="00BC7C0F">
        <w:rPr>
          <w:bCs/>
          <w:sz w:val="24"/>
          <w:szCs w:val="24"/>
        </w:rPr>
        <w:t>kerestinečkih</w:t>
      </w:r>
      <w:proofErr w:type="spellEnd"/>
      <w:r w:rsidRPr="00BC7C0F">
        <w:rPr>
          <w:bCs/>
          <w:sz w:val="24"/>
          <w:szCs w:val="24"/>
        </w:rPr>
        <w:t xml:space="preserve"> žrtava, </w:t>
      </w:r>
      <w:r w:rsidRPr="00BC7C0F">
        <w:rPr>
          <w:sz w:val="24"/>
          <w:szCs w:val="24"/>
        </w:rPr>
        <w:t xml:space="preserve">k.č.br. 852/1  k.o. Stenjevec sjever,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BodyText2"/>
        <w:numPr>
          <w:ilvl w:val="0"/>
          <w:numId w:val="5"/>
        </w:numPr>
        <w:jc w:val="both"/>
        <w:rPr>
          <w:bCs/>
          <w:sz w:val="24"/>
          <w:szCs w:val="24"/>
        </w:rPr>
      </w:pPr>
      <w:r w:rsidRPr="00BC7C0F">
        <w:rPr>
          <w:bCs/>
          <w:sz w:val="24"/>
          <w:szCs w:val="24"/>
        </w:rPr>
        <w:t xml:space="preserve">Kovinska ulica, </w:t>
      </w:r>
      <w:r w:rsidRPr="00BC7C0F">
        <w:rPr>
          <w:sz w:val="24"/>
          <w:szCs w:val="24"/>
        </w:rPr>
        <w:t xml:space="preserve">k.č.br. 2145/1  k.o. Podsused,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BodyText2"/>
        <w:numPr>
          <w:ilvl w:val="0"/>
          <w:numId w:val="5"/>
        </w:numPr>
        <w:jc w:val="both"/>
        <w:rPr>
          <w:bCs/>
          <w:sz w:val="24"/>
          <w:szCs w:val="24"/>
        </w:rPr>
      </w:pPr>
      <w:proofErr w:type="spellStart"/>
      <w:r w:rsidRPr="00BC7C0F">
        <w:rPr>
          <w:sz w:val="24"/>
          <w:szCs w:val="24"/>
          <w:lang w:val="en-GB"/>
        </w:rPr>
        <w:t>Putine</w:t>
      </w:r>
      <w:proofErr w:type="spellEnd"/>
      <w:r w:rsidRPr="00BC7C0F">
        <w:rPr>
          <w:sz w:val="24"/>
          <w:szCs w:val="24"/>
          <w:lang w:val="en-GB"/>
        </w:rPr>
        <w:t xml:space="preserve"> 3A, </w:t>
      </w:r>
      <w:r w:rsidRPr="00BC7C0F">
        <w:rPr>
          <w:sz w:val="24"/>
          <w:szCs w:val="24"/>
        </w:rPr>
        <w:t xml:space="preserve">k.č.br. 3896/1  k.o. Stenjevec,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BodyText2"/>
        <w:ind w:left="1078"/>
        <w:jc w:val="both"/>
        <w:rPr>
          <w:bCs/>
          <w:sz w:val="24"/>
          <w:szCs w:val="24"/>
        </w:rPr>
      </w:pPr>
    </w:p>
    <w:p w:rsidR="00BC7C0F" w:rsidRPr="00BC7C0F" w:rsidRDefault="00BC7C0F" w:rsidP="00BC7C0F">
      <w:pPr>
        <w:pStyle w:val="BodyText2"/>
        <w:ind w:left="1078"/>
        <w:jc w:val="both"/>
        <w:rPr>
          <w:bCs/>
          <w:sz w:val="24"/>
          <w:szCs w:val="24"/>
        </w:rPr>
      </w:pPr>
    </w:p>
    <w:p w:rsidR="00BC7C0F" w:rsidRPr="00BC7C0F" w:rsidRDefault="00BC7C0F" w:rsidP="00BC7C0F">
      <w:pPr>
        <w:pStyle w:val="BodyText2"/>
        <w:numPr>
          <w:ilvl w:val="0"/>
          <w:numId w:val="10"/>
        </w:numPr>
        <w:jc w:val="both"/>
        <w:rPr>
          <w:bCs/>
          <w:sz w:val="24"/>
          <w:szCs w:val="24"/>
        </w:rPr>
      </w:pPr>
      <w:r w:rsidRPr="00BC7C0F">
        <w:rPr>
          <w:bCs/>
          <w:sz w:val="24"/>
          <w:szCs w:val="24"/>
        </w:rPr>
        <w:t>Prijedlozi za postavu Viktorija zdenaca:</w:t>
      </w:r>
    </w:p>
    <w:p w:rsidR="00BC7C0F" w:rsidRPr="00BC7C0F" w:rsidRDefault="00BC7C0F" w:rsidP="00BC7C0F">
      <w:pPr>
        <w:pStyle w:val="BodyText2"/>
        <w:ind w:left="718"/>
        <w:jc w:val="both"/>
        <w:rPr>
          <w:bCs/>
          <w:sz w:val="24"/>
          <w:szCs w:val="24"/>
        </w:rPr>
      </w:pPr>
    </w:p>
    <w:p w:rsidR="00BC7C0F" w:rsidRPr="00BC7C0F" w:rsidRDefault="00BC7C0F" w:rsidP="00BC7C0F">
      <w:pPr>
        <w:pStyle w:val="BodyText2"/>
        <w:numPr>
          <w:ilvl w:val="0"/>
          <w:numId w:val="8"/>
        </w:numPr>
        <w:jc w:val="both"/>
        <w:rPr>
          <w:bCs/>
          <w:sz w:val="24"/>
          <w:szCs w:val="24"/>
        </w:rPr>
      </w:pPr>
      <w:proofErr w:type="spellStart"/>
      <w:r w:rsidRPr="00BC7C0F">
        <w:rPr>
          <w:sz w:val="24"/>
          <w:szCs w:val="24"/>
          <w:lang w:val="en-GB"/>
        </w:rPr>
        <w:t>Križanje</w:t>
      </w:r>
      <w:proofErr w:type="spellEnd"/>
      <w:r w:rsidRPr="00BC7C0F">
        <w:rPr>
          <w:sz w:val="24"/>
          <w:szCs w:val="24"/>
          <w:lang w:val="en-GB"/>
        </w:rPr>
        <w:t xml:space="preserve"> </w:t>
      </w:r>
      <w:proofErr w:type="spellStart"/>
      <w:r w:rsidRPr="00BC7C0F">
        <w:rPr>
          <w:sz w:val="24"/>
          <w:szCs w:val="24"/>
          <w:lang w:val="en-GB"/>
        </w:rPr>
        <w:t>Horvatnice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Vrapčanske</w:t>
      </w:r>
      <w:proofErr w:type="spellEnd"/>
      <w:r w:rsidRPr="00BC7C0F">
        <w:rPr>
          <w:sz w:val="24"/>
          <w:szCs w:val="24"/>
          <w:lang w:val="en-GB"/>
        </w:rPr>
        <w:t xml:space="preserve"> </w:t>
      </w:r>
      <w:proofErr w:type="spellStart"/>
      <w:r w:rsidRPr="00BC7C0F">
        <w:rPr>
          <w:sz w:val="24"/>
          <w:szCs w:val="24"/>
          <w:lang w:val="en-GB"/>
        </w:rPr>
        <w:t>ulice</w:t>
      </w:r>
      <w:proofErr w:type="spellEnd"/>
      <w:r w:rsidRPr="00BC7C0F">
        <w:rPr>
          <w:sz w:val="24"/>
          <w:szCs w:val="24"/>
          <w:lang w:val="en-GB"/>
        </w:rPr>
        <w:t xml:space="preserve">, </w:t>
      </w:r>
      <w:r w:rsidRPr="00BC7C0F">
        <w:rPr>
          <w:sz w:val="24"/>
          <w:szCs w:val="24"/>
        </w:rPr>
        <w:t>k.č.br. 1458  k.o. Gornje Vrapče</w:t>
      </w:r>
    </w:p>
    <w:p w:rsidR="00BC7C0F" w:rsidRPr="00BC7C0F" w:rsidRDefault="00BC7C0F" w:rsidP="00BC7C0F">
      <w:pPr>
        <w:pStyle w:val="BodyText2"/>
        <w:numPr>
          <w:ilvl w:val="0"/>
          <w:numId w:val="8"/>
        </w:numPr>
        <w:jc w:val="both"/>
        <w:rPr>
          <w:sz w:val="24"/>
          <w:szCs w:val="24"/>
          <w:lang w:val="en-GB"/>
        </w:rPr>
      </w:pPr>
      <w:proofErr w:type="spellStart"/>
      <w:r w:rsidRPr="00BC7C0F">
        <w:rPr>
          <w:sz w:val="24"/>
          <w:szCs w:val="24"/>
          <w:lang w:val="en-GB"/>
        </w:rPr>
        <w:t>Kupališni</w:t>
      </w:r>
      <w:proofErr w:type="spellEnd"/>
      <w:r w:rsidRPr="00BC7C0F">
        <w:rPr>
          <w:sz w:val="24"/>
          <w:szCs w:val="24"/>
          <w:lang w:val="en-GB"/>
        </w:rPr>
        <w:t xml:space="preserve"> put, k.č.br. 1138/</w:t>
      </w:r>
      <w:proofErr w:type="gramStart"/>
      <w:r w:rsidRPr="00BC7C0F">
        <w:rPr>
          <w:sz w:val="24"/>
          <w:szCs w:val="24"/>
          <w:lang w:val="en-GB"/>
        </w:rPr>
        <w:t xml:space="preserve">2  </w:t>
      </w:r>
      <w:proofErr w:type="spellStart"/>
      <w:r w:rsidRPr="00BC7C0F">
        <w:rPr>
          <w:sz w:val="24"/>
          <w:szCs w:val="24"/>
          <w:lang w:val="en-GB"/>
        </w:rPr>
        <w:t>k.o</w:t>
      </w:r>
      <w:proofErr w:type="spellEnd"/>
      <w:r w:rsidRPr="00BC7C0F">
        <w:rPr>
          <w:sz w:val="24"/>
          <w:szCs w:val="24"/>
          <w:lang w:val="en-GB"/>
        </w:rPr>
        <w:t>.</w:t>
      </w:r>
      <w:proofErr w:type="gramEnd"/>
      <w:r w:rsidRPr="00BC7C0F">
        <w:rPr>
          <w:sz w:val="24"/>
          <w:szCs w:val="24"/>
          <w:lang w:val="en-GB"/>
        </w:rPr>
        <w:t xml:space="preserve"> Podsused</w:t>
      </w:r>
    </w:p>
    <w:p w:rsidR="00BC7C0F" w:rsidRPr="00BC7C0F" w:rsidRDefault="00BC7C0F" w:rsidP="00BC7C0F">
      <w:pPr>
        <w:pStyle w:val="BodyText2"/>
        <w:ind w:left="1078"/>
        <w:jc w:val="both"/>
        <w:rPr>
          <w:bCs/>
          <w:sz w:val="24"/>
          <w:szCs w:val="24"/>
        </w:rPr>
      </w:pPr>
    </w:p>
    <w:p w:rsidR="00BC7C0F" w:rsidRPr="00BC7C0F" w:rsidRDefault="00BC7C0F" w:rsidP="00BC7C0F">
      <w:pPr>
        <w:pStyle w:val="BodyText2"/>
        <w:numPr>
          <w:ilvl w:val="0"/>
          <w:numId w:val="10"/>
        </w:numPr>
        <w:jc w:val="both"/>
        <w:rPr>
          <w:bCs/>
          <w:sz w:val="24"/>
          <w:szCs w:val="24"/>
        </w:rPr>
      </w:pPr>
      <w:r w:rsidRPr="00BC7C0F">
        <w:rPr>
          <w:bCs/>
          <w:sz w:val="24"/>
          <w:szCs w:val="24"/>
        </w:rPr>
        <w:t>Zaključak će se dostaviti Gradskom uredu za mjesnu samoupravu, promet, komunalne poslove, civilnu zaštitu i sigurnost te vijećima mjesnih odbora.</w:t>
      </w:r>
    </w:p>
    <w:p w:rsidR="00BC7C0F" w:rsidRPr="00BC7C0F" w:rsidRDefault="00BC7C0F" w:rsidP="00BC7C0F">
      <w:pPr>
        <w:pStyle w:val="BodyText2"/>
        <w:ind w:hanging="2"/>
        <w:rPr>
          <w:bCs/>
          <w:sz w:val="24"/>
          <w:szCs w:val="24"/>
        </w:rPr>
      </w:pPr>
    </w:p>
    <w:p w:rsidR="00BC7C0F" w:rsidRPr="00BC7C0F" w:rsidRDefault="00BC7C0F" w:rsidP="00BC7C0F">
      <w:pPr>
        <w:pStyle w:val="BodyText2"/>
        <w:rPr>
          <w:bCs/>
          <w:sz w:val="24"/>
          <w:szCs w:val="24"/>
        </w:rPr>
      </w:pPr>
    </w:p>
    <w:p w:rsidR="00BC7C0F" w:rsidRPr="00BC7C0F" w:rsidRDefault="00BC7C0F" w:rsidP="00BC7C0F">
      <w:pPr>
        <w:pStyle w:val="BodyText2"/>
        <w:rPr>
          <w:bCs/>
          <w:sz w:val="24"/>
          <w:szCs w:val="24"/>
        </w:rPr>
      </w:pPr>
    </w:p>
    <w:p w:rsidR="00BC7C0F" w:rsidRPr="00BC7C0F" w:rsidRDefault="00BC7C0F" w:rsidP="00BC7C0F">
      <w:pPr>
        <w:pStyle w:val="BodyText2"/>
        <w:rPr>
          <w:bCs/>
          <w:sz w:val="24"/>
          <w:szCs w:val="24"/>
        </w:rPr>
      </w:pPr>
    </w:p>
    <w:p w:rsidR="00BC7C0F" w:rsidRPr="00BC7C0F" w:rsidRDefault="00BC7C0F" w:rsidP="00BC7C0F">
      <w:pPr>
        <w:pStyle w:val="BodyText2"/>
        <w:rPr>
          <w:bCs/>
          <w:sz w:val="24"/>
          <w:szCs w:val="24"/>
        </w:rPr>
      </w:pPr>
      <w:r w:rsidRPr="00BC7C0F">
        <w:rPr>
          <w:bCs/>
          <w:sz w:val="24"/>
          <w:szCs w:val="24"/>
        </w:rPr>
        <w:tab/>
      </w:r>
      <w:r w:rsidRPr="00BC7C0F">
        <w:rPr>
          <w:bCs/>
          <w:sz w:val="24"/>
          <w:szCs w:val="24"/>
        </w:rPr>
        <w:tab/>
      </w:r>
    </w:p>
    <w:p w:rsidR="00BC7C0F" w:rsidRPr="00BC7C0F" w:rsidRDefault="00BC7C0F" w:rsidP="00BC7C0F">
      <w:pPr>
        <w:spacing w:line="240" w:lineRule="auto"/>
        <w:ind w:right="-142" w:hanging="2"/>
      </w:pPr>
      <w:r w:rsidRPr="00BC7C0F">
        <w:rPr>
          <w:bCs/>
        </w:rPr>
        <w:t xml:space="preserve">   </w:t>
      </w:r>
      <w:r w:rsidRPr="00BC7C0F">
        <w:rPr>
          <w:bCs/>
        </w:rPr>
        <w:tab/>
        <w:t xml:space="preserve">   </w:t>
      </w:r>
      <w:r w:rsidRPr="00BC7C0F">
        <w:rPr>
          <w:bCs/>
        </w:rPr>
        <w:tab/>
      </w:r>
      <w:r w:rsidRPr="00BC7C0F">
        <w:rPr>
          <w:bCs/>
        </w:rPr>
        <w:tab/>
      </w:r>
      <w:r w:rsidRPr="00BC7C0F">
        <w:rPr>
          <w:bCs/>
        </w:rPr>
        <w:tab/>
      </w:r>
      <w:r w:rsidRPr="00BC7C0F">
        <w:rPr>
          <w:bCs/>
        </w:rPr>
        <w:tab/>
      </w:r>
      <w:r w:rsidRPr="00BC7C0F">
        <w:rPr>
          <w:bCs/>
        </w:rPr>
        <w:tab/>
      </w:r>
      <w:r w:rsidRPr="00BC7C0F">
        <w:rPr>
          <w:bCs/>
        </w:rPr>
        <w:tab/>
        <w:t xml:space="preserve">          </w:t>
      </w:r>
      <w:r w:rsidRPr="00BC7C0F">
        <w:t>PREDSJEDNIK VIJEĆA</w:t>
      </w:r>
    </w:p>
    <w:p w:rsidR="00BC7C0F" w:rsidRPr="00BC7C0F" w:rsidRDefault="00BC7C0F" w:rsidP="00BC7C0F">
      <w:pPr>
        <w:spacing w:line="240" w:lineRule="auto"/>
        <w:ind w:right="-142" w:hanging="2"/>
      </w:pPr>
      <w:r w:rsidRPr="00BC7C0F">
        <w:tab/>
      </w:r>
      <w:r w:rsidRPr="00BC7C0F">
        <w:tab/>
      </w:r>
      <w:r w:rsidRPr="00BC7C0F">
        <w:tab/>
      </w:r>
      <w:r w:rsidRPr="00BC7C0F">
        <w:tab/>
      </w:r>
      <w:r w:rsidRPr="00BC7C0F">
        <w:tab/>
      </w:r>
      <w:r w:rsidRPr="00BC7C0F">
        <w:tab/>
      </w:r>
      <w:r w:rsidRPr="00BC7C0F">
        <w:tab/>
      </w:r>
      <w:r w:rsidRPr="00BC7C0F">
        <w:tab/>
        <w:t xml:space="preserve">           GRADSKE ČETVRTI </w:t>
      </w:r>
    </w:p>
    <w:p w:rsidR="00BC7C0F" w:rsidRPr="00BC7C0F" w:rsidRDefault="00BC7C0F" w:rsidP="00BC7C0F">
      <w:pPr>
        <w:spacing w:line="240" w:lineRule="auto"/>
        <w:ind w:right="-142" w:hanging="2"/>
      </w:pPr>
      <w:r w:rsidRPr="00BC7C0F">
        <w:t xml:space="preserve">                                                                                              PODSUSED - VRAPČE</w:t>
      </w:r>
    </w:p>
    <w:p w:rsidR="00BC7C0F" w:rsidRPr="00BC7C0F" w:rsidRDefault="00BC7C0F" w:rsidP="00BC7C0F">
      <w:pPr>
        <w:spacing w:line="240" w:lineRule="auto"/>
        <w:ind w:right="-142" w:hanging="2"/>
      </w:pPr>
    </w:p>
    <w:p w:rsidR="00BC7C0F" w:rsidRPr="00BC7C0F" w:rsidRDefault="00BC7C0F" w:rsidP="00BC7C0F">
      <w:pPr>
        <w:spacing w:line="240" w:lineRule="auto"/>
        <w:ind w:right="-142" w:hanging="2"/>
      </w:pPr>
      <w:r w:rsidRPr="00BC7C0F">
        <w:tab/>
      </w:r>
      <w:r w:rsidRPr="00BC7C0F">
        <w:tab/>
      </w:r>
      <w:r w:rsidRPr="00BC7C0F">
        <w:tab/>
      </w:r>
      <w:r w:rsidRPr="00BC7C0F">
        <w:tab/>
      </w:r>
      <w:r w:rsidRPr="00BC7C0F">
        <w:tab/>
      </w:r>
      <w:r w:rsidRPr="00BC7C0F">
        <w:tab/>
      </w:r>
      <w:r w:rsidRPr="00BC7C0F">
        <w:tab/>
      </w:r>
      <w:r w:rsidRPr="00BC7C0F">
        <w:tab/>
      </w:r>
      <w:r w:rsidRPr="00BC7C0F">
        <w:tab/>
        <w:t xml:space="preserve">       Ivan Vedak</w:t>
      </w:r>
    </w:p>
    <w:p w:rsidR="00BC7C0F" w:rsidRPr="00BC7C0F" w:rsidRDefault="00BC7C0F" w:rsidP="00BC7C0F">
      <w:pPr>
        <w:spacing w:line="240" w:lineRule="auto"/>
        <w:ind w:hanging="2"/>
        <w:jc w:val="both"/>
      </w:pPr>
    </w:p>
    <w:p w:rsidR="00BC7C0F" w:rsidRPr="00BC7C0F" w:rsidRDefault="00BC7C0F" w:rsidP="00BC7C0F">
      <w:pPr>
        <w:spacing w:line="240" w:lineRule="auto"/>
        <w:ind w:hanging="2"/>
        <w:jc w:val="both"/>
      </w:pPr>
    </w:p>
    <w:p w:rsidR="00BC7C0F" w:rsidRPr="00BC7C0F" w:rsidRDefault="00BC7C0F" w:rsidP="00BC7C0F">
      <w:pPr>
        <w:spacing w:line="240" w:lineRule="auto"/>
        <w:ind w:hanging="2"/>
        <w:jc w:val="both"/>
      </w:pPr>
    </w:p>
    <w:p w:rsidR="00BC7C0F" w:rsidRPr="00BC7C0F" w:rsidRDefault="00BC7C0F" w:rsidP="00BC7C0F">
      <w:pPr>
        <w:spacing w:line="240" w:lineRule="auto"/>
        <w:ind w:hanging="2"/>
        <w:jc w:val="both"/>
      </w:pPr>
    </w:p>
    <w:p w:rsidR="00BC7C0F" w:rsidRPr="00BC7C0F" w:rsidRDefault="00BC7C0F" w:rsidP="00BC7C0F">
      <w:pPr>
        <w:spacing w:line="240" w:lineRule="auto"/>
        <w:ind w:hanging="2"/>
        <w:jc w:val="both"/>
      </w:pPr>
    </w:p>
    <w:p w:rsidR="00BC7C0F" w:rsidRPr="00BC7C0F" w:rsidRDefault="00BC7C0F" w:rsidP="00BC7C0F">
      <w:pPr>
        <w:spacing w:line="240" w:lineRule="auto"/>
        <w:ind w:hanging="2"/>
        <w:jc w:val="both"/>
      </w:pPr>
      <w:r w:rsidRPr="00BC7C0F">
        <w:t>KLASA: 024-08/26-002/243</w:t>
      </w:r>
    </w:p>
    <w:p w:rsidR="00BC7C0F" w:rsidRPr="00BC7C0F" w:rsidRDefault="00BC7C0F" w:rsidP="00BC7C0F">
      <w:pPr>
        <w:spacing w:line="240" w:lineRule="auto"/>
        <w:ind w:hanging="2"/>
        <w:jc w:val="both"/>
      </w:pPr>
      <w:r w:rsidRPr="00BC7C0F">
        <w:t>URBROJ: 251-13-11-3/002-26-3</w:t>
      </w:r>
    </w:p>
    <w:p w:rsidR="00BC7C0F" w:rsidRPr="00BC7C0F" w:rsidRDefault="00BC7C0F" w:rsidP="00BC7C0F">
      <w:pPr>
        <w:spacing w:line="240" w:lineRule="auto"/>
        <w:ind w:hanging="2"/>
        <w:jc w:val="both"/>
      </w:pPr>
      <w:r w:rsidRPr="00BC7C0F">
        <w:t>Zagreb, 14. listopada 2026.</w:t>
      </w:r>
    </w:p>
    <w:p w:rsidR="00BC7C0F" w:rsidRPr="00BC7C0F" w:rsidRDefault="00BC7C0F" w:rsidP="00BC7C0F">
      <w:pPr>
        <w:pStyle w:val="BodyText2"/>
        <w:rPr>
          <w:bCs/>
          <w:sz w:val="24"/>
          <w:szCs w:val="24"/>
        </w:rPr>
      </w:pPr>
    </w:p>
    <w:p w:rsidR="00BC7C0F" w:rsidRPr="00BC7C0F" w:rsidRDefault="00BC7C0F" w:rsidP="00BC7C0F">
      <w:pPr>
        <w:spacing w:line="240" w:lineRule="auto"/>
      </w:pPr>
      <w:r w:rsidRPr="00BC7C0F">
        <w:rPr>
          <w:bCs/>
        </w:rPr>
        <w:tab/>
      </w:r>
      <w:r w:rsidRPr="00BC7C0F">
        <w:rPr>
          <w:bCs/>
        </w:rPr>
        <w:tab/>
      </w:r>
      <w:r w:rsidRPr="00BC7C0F">
        <w:rPr>
          <w:bCs/>
        </w:rPr>
        <w:tab/>
      </w:r>
      <w:r w:rsidRPr="00BC7C0F">
        <w:rPr>
          <w:bCs/>
        </w:rPr>
        <w:tab/>
      </w:r>
    </w:p>
    <w:p w:rsidR="00BC7C0F" w:rsidRPr="00BC7C0F" w:rsidRDefault="00BC7C0F" w:rsidP="00BC7C0F">
      <w:pPr>
        <w:spacing w:line="240" w:lineRule="auto"/>
        <w:ind w:hanging="2"/>
        <w:jc w:val="center"/>
      </w:pPr>
    </w:p>
    <w:p w:rsidR="00BC7C0F" w:rsidRPr="00BC7C0F" w:rsidRDefault="00BC7C0F" w:rsidP="00BC7C0F">
      <w:pPr>
        <w:suppressAutoHyphens w:val="0"/>
        <w:spacing w:line="240" w:lineRule="auto"/>
      </w:pPr>
      <w:r w:rsidRPr="00BC7C0F">
        <w:br w:type="page"/>
      </w:r>
    </w:p>
    <w:p w:rsidR="00BC7C0F" w:rsidRPr="00BC7C0F" w:rsidRDefault="00BC7C0F" w:rsidP="00BC7C0F">
      <w:pPr>
        <w:spacing w:line="240" w:lineRule="auto"/>
        <w:ind w:hanging="2"/>
        <w:jc w:val="center"/>
      </w:pPr>
      <w:proofErr w:type="spellStart"/>
      <w:r w:rsidRPr="00BC7C0F">
        <w:lastRenderedPageBreak/>
        <w:t>Geoportali</w:t>
      </w:r>
      <w:proofErr w:type="spellEnd"/>
      <w:r w:rsidRPr="00BC7C0F">
        <w:t>:</w:t>
      </w:r>
    </w:p>
    <w:p w:rsidR="00BC7C0F" w:rsidRPr="00BC7C0F" w:rsidRDefault="00BC7C0F" w:rsidP="00BC7C0F">
      <w:pPr>
        <w:pStyle w:val="BodyText2"/>
        <w:jc w:val="both"/>
        <w:rPr>
          <w:b/>
          <w:bCs/>
          <w:sz w:val="24"/>
          <w:szCs w:val="24"/>
        </w:rPr>
      </w:pPr>
      <w:r w:rsidRPr="00BC7C0F">
        <w:rPr>
          <w:b/>
          <w:bCs/>
          <w:sz w:val="24"/>
          <w:szCs w:val="24"/>
        </w:rPr>
        <w:t>Prijedlozi za izgradnju ili rekonstrukciju nerazvrstanih cesta na području Gradske četvrti Stenjevec:</w:t>
      </w:r>
    </w:p>
    <w:p w:rsidR="00BC7C0F" w:rsidRPr="00BC7C0F" w:rsidRDefault="00BC7C0F" w:rsidP="00BC7C0F">
      <w:pPr>
        <w:pStyle w:val="BodyText2"/>
        <w:jc w:val="both"/>
        <w:rPr>
          <w:b/>
          <w:bCs/>
          <w:sz w:val="24"/>
          <w:szCs w:val="24"/>
        </w:rPr>
      </w:pP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lang w:val="en-GB"/>
        </w:rPr>
      </w:pPr>
      <w:proofErr w:type="spellStart"/>
      <w:r w:rsidRPr="00BC7C0F">
        <w:rPr>
          <w:rFonts w:ascii="Times New Roman" w:hAnsi="Times New Roman"/>
          <w:sz w:val="24"/>
          <w:szCs w:val="24"/>
          <w:lang w:val="en-GB"/>
        </w:rPr>
        <w:t>Kovinska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ulica</w:t>
      </w:r>
      <w:proofErr w:type="spellEnd"/>
      <w:r w:rsidRPr="00BC7C0F">
        <w:rPr>
          <w:rFonts w:ascii="Times New Roman" w:hAnsi="Times New Roman"/>
          <w:sz w:val="24"/>
          <w:szCs w:val="24"/>
          <w:lang w:val="en-GB"/>
        </w:rPr>
        <w:t xml:space="preserve"> </w:t>
      </w:r>
      <w:r w:rsidRPr="00BC7C0F">
        <w:rPr>
          <w:rFonts w:ascii="Times New Roman" w:hAnsi="Times New Roman"/>
          <w:sz w:val="24"/>
          <w:szCs w:val="24"/>
        </w:rPr>
        <w:t>k.č.br. 2145/2  k.o. Podsused,</w:t>
      </w:r>
      <w:r w:rsidRPr="00BC7C0F">
        <w:rPr>
          <w:rFonts w:ascii="Times New Roman" w:hAnsi="Times New Roman"/>
          <w:sz w:val="24"/>
          <w:szCs w:val="24"/>
          <w:lang w:val="en-GB"/>
        </w:rPr>
        <w:t xml:space="preserve"> od k.č.br. 2875/4 </w:t>
      </w:r>
      <w:proofErr w:type="spellStart"/>
      <w:r w:rsidRPr="00BC7C0F">
        <w:rPr>
          <w:rFonts w:ascii="Times New Roman" w:hAnsi="Times New Roman"/>
          <w:sz w:val="24"/>
          <w:szCs w:val="24"/>
          <w:lang w:val="en-GB"/>
        </w:rPr>
        <w:t>k.o</w:t>
      </w:r>
      <w:proofErr w:type="spellEnd"/>
      <w:r w:rsidRPr="00BC7C0F">
        <w:rPr>
          <w:rFonts w:ascii="Times New Roman" w:hAnsi="Times New Roman"/>
          <w:sz w:val="24"/>
          <w:szCs w:val="24"/>
          <w:lang w:val="en-GB"/>
        </w:rPr>
        <w:t xml:space="preserve">. Podsused do </w:t>
      </w:r>
      <w:proofErr w:type="spellStart"/>
      <w:r w:rsidRPr="00BC7C0F">
        <w:rPr>
          <w:rFonts w:ascii="Times New Roman" w:hAnsi="Times New Roman"/>
          <w:sz w:val="24"/>
          <w:szCs w:val="24"/>
          <w:lang w:val="en-GB"/>
        </w:rPr>
        <w:t>križanja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sa</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Samoborskom</w:t>
      </w:r>
      <w:proofErr w:type="spellEnd"/>
      <w:r w:rsidRPr="00BC7C0F">
        <w:rPr>
          <w:rFonts w:ascii="Times New Roman" w:hAnsi="Times New Roman"/>
          <w:sz w:val="24"/>
          <w:szCs w:val="24"/>
          <w:lang w:val="en-GB"/>
        </w:rPr>
        <w:t xml:space="preserve"> </w:t>
      </w:r>
      <w:proofErr w:type="spellStart"/>
      <w:r w:rsidRPr="00BC7C0F">
        <w:rPr>
          <w:rFonts w:ascii="Times New Roman" w:hAnsi="Times New Roman"/>
          <w:sz w:val="24"/>
          <w:szCs w:val="24"/>
          <w:lang w:val="en-GB"/>
        </w:rPr>
        <w:t>cestom</w:t>
      </w:r>
      <w:proofErr w:type="spellEnd"/>
      <w:r w:rsidRPr="00BC7C0F">
        <w:rPr>
          <w:rFonts w:ascii="Times New Roman" w:hAnsi="Times New Roman"/>
          <w:sz w:val="24"/>
          <w:szCs w:val="24"/>
          <w:lang w:val="en-GB"/>
        </w:rPr>
        <w:t xml:space="preserve">, </w:t>
      </w:r>
      <w:r w:rsidRPr="00BC7C0F">
        <w:rPr>
          <w:rFonts w:ascii="Times New Roman" w:hAnsi="Times New Roman"/>
          <w:sz w:val="24"/>
          <w:szCs w:val="24"/>
        </w:rPr>
        <w:t>izgradnja nogostupa</w:t>
      </w:r>
    </w:p>
    <w:p w:rsidR="00BC7C0F" w:rsidRPr="00BC7C0F" w:rsidRDefault="00BC7C0F" w:rsidP="00BC7C0F">
      <w:pPr>
        <w:pStyle w:val="ListParagraph"/>
        <w:suppressAutoHyphens w:val="0"/>
        <w:spacing w:after="0" w:line="240" w:lineRule="auto"/>
        <w:ind w:leftChars="0" w:left="358" w:firstLineChars="0" w:firstLine="0"/>
        <w:textDirection w:val="lrTb"/>
        <w:textAlignment w:val="auto"/>
        <w:outlineLvl w:val="9"/>
        <w:rPr>
          <w:rFonts w:ascii="Times New Roman" w:hAnsi="Times New Roman"/>
          <w:sz w:val="24"/>
          <w:szCs w:val="24"/>
          <w:lang w:val="en-GB"/>
        </w:rPr>
      </w:pPr>
    </w:p>
    <w:p w:rsidR="00BC7C0F" w:rsidRPr="00BC7C0F" w:rsidRDefault="00BC7C0F" w:rsidP="00BC7C0F">
      <w:pPr>
        <w:pStyle w:val="ListParagraph"/>
        <w:suppressAutoHyphens w:val="0"/>
        <w:spacing w:after="0" w:line="240" w:lineRule="auto"/>
        <w:ind w:leftChars="0" w:left="358" w:firstLineChars="0" w:firstLine="0"/>
        <w:jc w:val="center"/>
        <w:textDirection w:val="lrTb"/>
        <w:textAlignment w:val="auto"/>
        <w:outlineLvl w:val="9"/>
        <w:rPr>
          <w:rFonts w:ascii="Times New Roman" w:hAnsi="Times New Roman"/>
          <w:sz w:val="24"/>
          <w:szCs w:val="24"/>
          <w:lang w:val="en-GB"/>
        </w:rPr>
      </w:pPr>
      <w:r w:rsidRPr="00BC7C0F">
        <w:rPr>
          <w:rFonts w:ascii="Times New Roman" w:hAnsi="Times New Roman"/>
          <w:noProof/>
          <w:sz w:val="24"/>
          <w:lang w:eastAsia="hr-HR"/>
        </w:rPr>
        <w:drawing>
          <wp:inline distT="0" distB="0" distL="0" distR="0" wp14:anchorId="2217EFAB" wp14:editId="0B523B81">
            <wp:extent cx="5076825" cy="6677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76825" cy="6677025"/>
                    </a:xfrm>
                    <a:prstGeom prst="rect">
                      <a:avLst/>
                    </a:prstGeom>
                  </pic:spPr>
                </pic:pic>
              </a:graphicData>
            </a:graphic>
          </wp:inline>
        </w:drawing>
      </w:r>
    </w:p>
    <w:p w:rsidR="00BC7C0F" w:rsidRPr="00BC7C0F" w:rsidRDefault="00BC7C0F" w:rsidP="00BC7C0F">
      <w:pPr>
        <w:suppressAutoHyphens w:val="0"/>
        <w:spacing w:line="240" w:lineRule="auto"/>
        <w:rPr>
          <w:b/>
          <w:bCs/>
        </w:rPr>
      </w:pPr>
      <w:r w:rsidRPr="00BC7C0F">
        <w:rPr>
          <w:b/>
          <w:bCs/>
        </w:rPr>
        <w:br w:type="page"/>
      </w: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lastRenderedPageBreak/>
        <w:t>Jagnedje</w:t>
      </w:r>
      <w:proofErr w:type="spellEnd"/>
      <w:r w:rsidRPr="00BC7C0F">
        <w:rPr>
          <w:rFonts w:ascii="Times New Roman" w:hAnsi="Times New Roman"/>
          <w:sz w:val="24"/>
          <w:szCs w:val="24"/>
        </w:rPr>
        <w:t xml:space="preserve">, od Ulice </w:t>
      </w:r>
      <w:proofErr w:type="spellStart"/>
      <w:r w:rsidRPr="00BC7C0F">
        <w:rPr>
          <w:rFonts w:ascii="Times New Roman" w:hAnsi="Times New Roman"/>
          <w:sz w:val="24"/>
          <w:szCs w:val="24"/>
        </w:rPr>
        <w:t>kerestinečkih</w:t>
      </w:r>
      <w:proofErr w:type="spellEnd"/>
      <w:r w:rsidRPr="00BC7C0F">
        <w:rPr>
          <w:rFonts w:ascii="Times New Roman" w:hAnsi="Times New Roman"/>
          <w:sz w:val="24"/>
          <w:szCs w:val="24"/>
        </w:rPr>
        <w:t xml:space="preserve"> žrtava do Bolničke ceste, k.č.br. 3907/2  k.o. Stenjevec sjever, izgradnja nogostupa</w:t>
      </w: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jc w:val="center"/>
        <w:rPr>
          <w:b/>
          <w:bCs/>
        </w:rPr>
      </w:pPr>
      <w:r w:rsidRPr="00BC7C0F">
        <w:rPr>
          <w:noProof/>
          <w:lang w:eastAsia="hr-HR"/>
        </w:rPr>
        <w:drawing>
          <wp:inline distT="0" distB="0" distL="0" distR="0" wp14:anchorId="6CC1892B" wp14:editId="57B8377F">
            <wp:extent cx="5774576" cy="4714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85645" cy="4723913"/>
                    </a:xfrm>
                    <a:prstGeom prst="rect">
                      <a:avLst/>
                    </a:prstGeom>
                  </pic:spPr>
                </pic:pic>
              </a:graphicData>
            </a:graphic>
          </wp:inline>
        </w:drawing>
      </w: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rPr>
          <w:b/>
          <w:bCs/>
        </w:rPr>
      </w:pPr>
      <w:r w:rsidRPr="00BC7C0F">
        <w:rPr>
          <w:b/>
          <w:bCs/>
        </w:rPr>
        <w:br w:type="page"/>
      </w: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rPr>
      </w:pPr>
      <w:r w:rsidRPr="00BC7C0F">
        <w:rPr>
          <w:rFonts w:ascii="Times New Roman" w:hAnsi="Times New Roman"/>
          <w:sz w:val="24"/>
          <w:szCs w:val="24"/>
        </w:rPr>
        <w:lastRenderedPageBreak/>
        <w:t>Aleja seljačke bune, k.č.br. 2838/1  k.o. Podsused, izgradnja nogostupa</w:t>
      </w:r>
    </w:p>
    <w:p w:rsidR="00BC7C0F" w:rsidRPr="00BC7C0F" w:rsidRDefault="00BC7C0F" w:rsidP="00BC7C0F">
      <w:pPr>
        <w:suppressAutoHyphens w:val="0"/>
        <w:spacing w:line="240" w:lineRule="auto"/>
        <w:rPr>
          <w:b/>
          <w:bCs/>
        </w:rPr>
      </w:pPr>
    </w:p>
    <w:p w:rsidR="00BC7C0F" w:rsidRPr="00BC7C0F" w:rsidRDefault="00BC7C0F" w:rsidP="00BC7C0F">
      <w:pPr>
        <w:suppressAutoHyphens w:val="0"/>
        <w:spacing w:line="240" w:lineRule="auto"/>
        <w:jc w:val="center"/>
        <w:rPr>
          <w:b/>
          <w:bCs/>
        </w:rPr>
      </w:pPr>
      <w:r w:rsidRPr="00BC7C0F">
        <w:rPr>
          <w:noProof/>
          <w:lang w:eastAsia="hr-HR"/>
        </w:rPr>
        <w:drawing>
          <wp:inline distT="0" distB="0" distL="0" distR="0" wp14:anchorId="5135ED29" wp14:editId="1CD8188F">
            <wp:extent cx="4557427" cy="59912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47" cy="6011233"/>
                    </a:xfrm>
                    <a:prstGeom prst="rect">
                      <a:avLst/>
                    </a:prstGeom>
                  </pic:spPr>
                </pic:pic>
              </a:graphicData>
            </a:graphic>
          </wp:inline>
        </w:drawing>
      </w:r>
    </w:p>
    <w:p w:rsidR="00BC7C0F" w:rsidRPr="00BC7C0F" w:rsidRDefault="00BC7C0F" w:rsidP="00BC7C0F">
      <w:pPr>
        <w:suppressAutoHyphens w:val="0"/>
        <w:spacing w:line="240" w:lineRule="auto"/>
        <w:rPr>
          <w:b/>
          <w:bCs/>
        </w:rPr>
      </w:pPr>
      <w:r w:rsidRPr="00BC7C0F">
        <w:rPr>
          <w:b/>
          <w:bCs/>
        </w:rPr>
        <w:br w:type="page"/>
      </w: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rPr>
      </w:pPr>
      <w:r w:rsidRPr="00BC7C0F">
        <w:rPr>
          <w:rFonts w:ascii="Times New Roman" w:hAnsi="Times New Roman"/>
          <w:sz w:val="24"/>
          <w:szCs w:val="24"/>
        </w:rPr>
        <w:lastRenderedPageBreak/>
        <w:t xml:space="preserve">Perjavica, od križanja sa </w:t>
      </w:r>
      <w:proofErr w:type="spellStart"/>
      <w:r w:rsidRPr="00BC7C0F">
        <w:rPr>
          <w:rFonts w:ascii="Times New Roman" w:hAnsi="Times New Roman"/>
          <w:sz w:val="24"/>
          <w:szCs w:val="24"/>
        </w:rPr>
        <w:t>Žlebecom</w:t>
      </w:r>
      <w:proofErr w:type="spellEnd"/>
      <w:r w:rsidRPr="00BC7C0F">
        <w:rPr>
          <w:rFonts w:ascii="Times New Roman" w:hAnsi="Times New Roman"/>
          <w:sz w:val="24"/>
          <w:szCs w:val="24"/>
        </w:rPr>
        <w:t xml:space="preserve"> do križanja s Ulicom Dominika Mandića, k.č.br. 3897/1  k.o. Stenjevec i k.č.br. 5960  k.o. Gornji Stenjevec, izgradnja</w:t>
      </w:r>
    </w:p>
    <w:p w:rsidR="00BC7C0F" w:rsidRPr="00BC7C0F" w:rsidRDefault="00BC7C0F" w:rsidP="00BC7C0F">
      <w:pPr>
        <w:suppressAutoHyphens w:val="0"/>
        <w:spacing w:line="240" w:lineRule="auto"/>
        <w:rPr>
          <w:lang w:val="en-GB"/>
        </w:rPr>
      </w:pPr>
      <w:r w:rsidRPr="00BC7C0F">
        <w:rPr>
          <w:noProof/>
          <w:lang w:eastAsia="hr-HR"/>
        </w:rPr>
        <w:drawing>
          <wp:anchor distT="0" distB="0" distL="114300" distR="114300" simplePos="0" relativeHeight="251659264" behindDoc="0" locked="0" layoutInCell="1" allowOverlap="1" wp14:anchorId="2932F78C" wp14:editId="234F8848">
            <wp:simplePos x="0" y="0"/>
            <wp:positionH relativeFrom="column">
              <wp:posOffset>1129030</wp:posOffset>
            </wp:positionH>
            <wp:positionV relativeFrom="paragraph">
              <wp:posOffset>41910</wp:posOffset>
            </wp:positionV>
            <wp:extent cx="3171825" cy="5000543"/>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171825" cy="5000543"/>
                    </a:xfrm>
                    <a:prstGeom prst="rect">
                      <a:avLst/>
                    </a:prstGeom>
                  </pic:spPr>
                </pic:pic>
              </a:graphicData>
            </a:graphic>
            <wp14:sizeRelH relativeFrom="page">
              <wp14:pctWidth>0</wp14:pctWidth>
            </wp14:sizeRelH>
            <wp14:sizeRelV relativeFrom="page">
              <wp14:pctHeight>0</wp14:pctHeight>
            </wp14:sizeRelV>
          </wp:anchor>
        </w:drawing>
      </w:r>
    </w:p>
    <w:p w:rsidR="00BC7C0F" w:rsidRPr="00BC7C0F" w:rsidRDefault="00BC7C0F" w:rsidP="00BC7C0F">
      <w:pPr>
        <w:suppressAutoHyphens w:val="0"/>
        <w:spacing w:line="240" w:lineRule="auto"/>
        <w:rPr>
          <w:lang w:val="en-GB"/>
        </w:rPr>
      </w:pPr>
    </w:p>
    <w:p w:rsidR="00BC7C0F" w:rsidRPr="00BC7C0F" w:rsidRDefault="00BC7C0F" w:rsidP="00BC7C0F">
      <w:pPr>
        <w:suppressAutoHyphens w:val="0"/>
        <w:spacing w:line="240" w:lineRule="auto"/>
        <w:jc w:val="center"/>
        <w:rPr>
          <w:b/>
          <w:bCs/>
        </w:rPr>
      </w:pPr>
    </w:p>
    <w:p w:rsidR="00BC7C0F" w:rsidRPr="00BC7C0F" w:rsidRDefault="00BC7C0F" w:rsidP="00BC7C0F">
      <w:pPr>
        <w:suppressAutoHyphens w:val="0"/>
        <w:spacing w:line="240" w:lineRule="auto"/>
        <w:jc w:val="center"/>
        <w:rPr>
          <w:b/>
          <w:bCs/>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noProof/>
        </w:rPr>
      </w:pPr>
    </w:p>
    <w:p w:rsidR="00BC7C0F" w:rsidRPr="00BC7C0F" w:rsidRDefault="00BC7C0F" w:rsidP="00BC7C0F">
      <w:pPr>
        <w:suppressAutoHyphens w:val="0"/>
        <w:spacing w:line="240" w:lineRule="auto"/>
        <w:jc w:val="center"/>
        <w:rPr>
          <w:b/>
          <w:bCs/>
        </w:rPr>
      </w:pPr>
      <w:r w:rsidRPr="00BC7C0F">
        <w:rPr>
          <w:noProof/>
          <w:lang w:eastAsia="hr-HR"/>
        </w:rPr>
        <w:lastRenderedPageBreak/>
        <w:drawing>
          <wp:inline distT="0" distB="0" distL="0" distR="0" wp14:anchorId="3D2C0481" wp14:editId="5CB5943D">
            <wp:extent cx="4838700" cy="340996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41017" cy="3411602"/>
                    </a:xfrm>
                    <a:prstGeom prst="rect">
                      <a:avLst/>
                    </a:prstGeom>
                  </pic:spPr>
                </pic:pic>
              </a:graphicData>
            </a:graphic>
          </wp:inline>
        </w:drawing>
      </w:r>
      <w:r w:rsidRPr="00BC7C0F">
        <w:rPr>
          <w:b/>
          <w:bCs/>
        </w:rPr>
        <w:t xml:space="preserve"> </w:t>
      </w:r>
      <w:r w:rsidRPr="00BC7C0F">
        <w:rPr>
          <w:b/>
          <w:bCs/>
        </w:rPr>
        <w:br w:type="page"/>
      </w: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lastRenderedPageBreak/>
        <w:t>Dubravica</w:t>
      </w:r>
      <w:proofErr w:type="spellEnd"/>
      <w:r w:rsidRPr="00BC7C0F">
        <w:rPr>
          <w:rFonts w:ascii="Times New Roman" w:hAnsi="Times New Roman"/>
          <w:sz w:val="24"/>
          <w:szCs w:val="24"/>
        </w:rPr>
        <w:t xml:space="preserve"> kod kbr. 21 do križanja s </w:t>
      </w:r>
      <w:proofErr w:type="spellStart"/>
      <w:r w:rsidRPr="00BC7C0F">
        <w:rPr>
          <w:rFonts w:ascii="Times New Roman" w:hAnsi="Times New Roman"/>
          <w:sz w:val="24"/>
          <w:szCs w:val="24"/>
        </w:rPr>
        <w:t>Karažnikom</w:t>
      </w:r>
      <w:proofErr w:type="spellEnd"/>
      <w:r w:rsidRPr="00BC7C0F">
        <w:rPr>
          <w:rFonts w:ascii="Times New Roman" w:hAnsi="Times New Roman"/>
          <w:sz w:val="24"/>
          <w:szCs w:val="24"/>
        </w:rPr>
        <w:t>, k.č.br. 2843  k.o. Podsused, izgradnja nogostupa</w:t>
      </w:r>
    </w:p>
    <w:p w:rsidR="00BC7C0F" w:rsidRPr="00BC7C0F" w:rsidRDefault="00BC7C0F" w:rsidP="00BC7C0F">
      <w:pPr>
        <w:suppressAutoHyphens w:val="0"/>
        <w:spacing w:line="240" w:lineRule="auto"/>
        <w:jc w:val="center"/>
      </w:pPr>
      <w:r w:rsidRPr="00BC7C0F">
        <w:rPr>
          <w:noProof/>
          <w:lang w:eastAsia="hr-HR"/>
        </w:rPr>
        <w:drawing>
          <wp:inline distT="0" distB="0" distL="0" distR="0" wp14:anchorId="3D04DE06" wp14:editId="7EC65B4D">
            <wp:extent cx="5260250" cy="37814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2159" cy="3789986"/>
                    </a:xfrm>
                    <a:prstGeom prst="rect">
                      <a:avLst/>
                    </a:prstGeom>
                  </pic:spPr>
                </pic:pic>
              </a:graphicData>
            </a:graphic>
          </wp:inline>
        </w:drawing>
      </w:r>
    </w:p>
    <w:p w:rsidR="00BC7C0F" w:rsidRPr="00BC7C0F" w:rsidRDefault="00BC7C0F" w:rsidP="00BC7C0F">
      <w:pPr>
        <w:suppressAutoHyphens w:val="0"/>
        <w:spacing w:line="240" w:lineRule="auto"/>
      </w:pPr>
    </w:p>
    <w:p w:rsidR="00BC7C0F" w:rsidRPr="00BC7C0F" w:rsidRDefault="00BC7C0F" w:rsidP="00BC7C0F">
      <w:pPr>
        <w:pStyle w:val="ListParagraph"/>
        <w:numPr>
          <w:ilvl w:val="0"/>
          <w:numId w:val="9"/>
        </w:numPr>
        <w:suppressAutoHyphens w:val="0"/>
        <w:spacing w:after="0" w:line="240" w:lineRule="auto"/>
        <w:ind w:leftChars="0" w:firstLineChars="0"/>
        <w:textDirection w:val="lrTb"/>
        <w:textAlignment w:val="auto"/>
        <w:outlineLvl w:val="9"/>
        <w:rPr>
          <w:rFonts w:ascii="Times New Roman" w:hAnsi="Times New Roman"/>
          <w:sz w:val="24"/>
          <w:szCs w:val="24"/>
        </w:rPr>
      </w:pPr>
      <w:r w:rsidRPr="00BC7C0F">
        <w:rPr>
          <w:rFonts w:ascii="Times New Roman" w:hAnsi="Times New Roman"/>
          <w:sz w:val="24"/>
          <w:szCs w:val="24"/>
        </w:rPr>
        <w:t xml:space="preserve">Ulica </w:t>
      </w:r>
      <w:proofErr w:type="spellStart"/>
      <w:r w:rsidRPr="00BC7C0F">
        <w:rPr>
          <w:rFonts w:ascii="Times New Roman" w:hAnsi="Times New Roman"/>
          <w:sz w:val="24"/>
          <w:szCs w:val="24"/>
        </w:rPr>
        <w:t>kerestinečkih</w:t>
      </w:r>
      <w:proofErr w:type="spellEnd"/>
      <w:r w:rsidRPr="00BC7C0F">
        <w:rPr>
          <w:rFonts w:ascii="Times New Roman" w:hAnsi="Times New Roman"/>
          <w:sz w:val="24"/>
          <w:szCs w:val="24"/>
        </w:rPr>
        <w:t xml:space="preserve"> žrtava od Ulice Gajnice do Čileanske ulice, k.č.br. 1008  k.o. Stenjevec sjever, proširenje nogostupa na južnoj strani ulice</w:t>
      </w:r>
    </w:p>
    <w:p w:rsidR="00BC7C0F" w:rsidRPr="00BC7C0F" w:rsidRDefault="00BC7C0F" w:rsidP="00BC7C0F">
      <w:pPr>
        <w:suppressAutoHyphens w:val="0"/>
        <w:spacing w:line="240" w:lineRule="auto"/>
        <w:rPr>
          <w:b/>
          <w:bCs/>
        </w:rPr>
      </w:pPr>
    </w:p>
    <w:p w:rsidR="00BC7C0F" w:rsidRPr="00BC7C0F" w:rsidRDefault="00BC7C0F" w:rsidP="00BC7C0F">
      <w:pPr>
        <w:tabs>
          <w:tab w:val="left" w:pos="2715"/>
        </w:tabs>
        <w:suppressAutoHyphens w:val="0"/>
        <w:spacing w:line="240" w:lineRule="auto"/>
        <w:jc w:val="center"/>
        <w:rPr>
          <w:b/>
          <w:bCs/>
        </w:rPr>
      </w:pPr>
      <w:r w:rsidRPr="00BC7C0F">
        <w:rPr>
          <w:noProof/>
          <w:lang w:eastAsia="hr-HR"/>
        </w:rPr>
        <w:drawing>
          <wp:inline distT="0" distB="0" distL="0" distR="0" wp14:anchorId="1AA991FC" wp14:editId="76523182">
            <wp:extent cx="5437505" cy="322486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0154" cy="3226438"/>
                    </a:xfrm>
                    <a:prstGeom prst="rect">
                      <a:avLst/>
                    </a:prstGeom>
                  </pic:spPr>
                </pic:pic>
              </a:graphicData>
            </a:graphic>
          </wp:inline>
        </w:drawing>
      </w:r>
    </w:p>
    <w:p w:rsidR="00BC7C0F" w:rsidRPr="00BC7C0F" w:rsidRDefault="00BC7C0F" w:rsidP="00BC7C0F">
      <w:pPr>
        <w:suppressAutoHyphens w:val="0"/>
        <w:spacing w:line="240" w:lineRule="auto"/>
        <w:rPr>
          <w:b/>
          <w:bCs/>
        </w:rPr>
      </w:pPr>
      <w:r w:rsidRPr="00BC7C0F">
        <w:rPr>
          <w:b/>
          <w:bCs/>
        </w:rPr>
        <w:br w:type="page"/>
      </w:r>
    </w:p>
    <w:p w:rsidR="00BC7C0F" w:rsidRPr="00BC7C0F" w:rsidRDefault="00BC7C0F" w:rsidP="00BC7C0F">
      <w:pPr>
        <w:pStyle w:val="BodyText2"/>
        <w:jc w:val="both"/>
        <w:rPr>
          <w:b/>
          <w:bCs/>
          <w:sz w:val="24"/>
          <w:szCs w:val="24"/>
        </w:rPr>
      </w:pPr>
      <w:r w:rsidRPr="00BC7C0F">
        <w:rPr>
          <w:b/>
          <w:bCs/>
          <w:sz w:val="24"/>
          <w:szCs w:val="24"/>
        </w:rPr>
        <w:lastRenderedPageBreak/>
        <w:t>Prijedlozi za izgradnju, rekonstrukciju i sanaciju javnih površina:</w:t>
      </w:r>
    </w:p>
    <w:p w:rsidR="00BC7C0F" w:rsidRPr="00BC7C0F" w:rsidRDefault="00BC7C0F" w:rsidP="00BC7C0F">
      <w:pPr>
        <w:pStyle w:val="BodyText2"/>
        <w:jc w:val="both"/>
        <w:rPr>
          <w:bCs/>
          <w:sz w:val="24"/>
          <w:szCs w:val="24"/>
        </w:rPr>
      </w:pPr>
    </w:p>
    <w:p w:rsidR="00BC7C0F" w:rsidRPr="00BC7C0F" w:rsidRDefault="00BC7C0F" w:rsidP="00BC7C0F">
      <w:pPr>
        <w:pStyle w:val="ListParagraph"/>
        <w:numPr>
          <w:ilvl w:val="0"/>
          <w:numId w:val="6"/>
        </w:numPr>
        <w:suppressAutoHyphens w:val="0"/>
        <w:spacing w:after="0" w:line="240" w:lineRule="auto"/>
        <w:ind w:leftChars="0" w:left="426" w:firstLineChars="0" w:hanging="426"/>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t>Medpotoki</w:t>
      </w:r>
      <w:proofErr w:type="spellEnd"/>
      <w:r w:rsidRPr="00BC7C0F">
        <w:rPr>
          <w:rFonts w:ascii="Times New Roman" w:hAnsi="Times New Roman"/>
          <w:sz w:val="24"/>
          <w:szCs w:val="24"/>
        </w:rPr>
        <w:t xml:space="preserve"> 1A, k.č.br. 99/1  k.o. Stenjevec – sjever,  izgradnja parka </w:t>
      </w:r>
    </w:p>
    <w:p w:rsidR="00BC7C0F" w:rsidRPr="00BC7C0F" w:rsidRDefault="00BC7C0F" w:rsidP="00BC7C0F">
      <w:pPr>
        <w:pStyle w:val="ListParagraph"/>
        <w:spacing w:after="0" w:line="240" w:lineRule="auto"/>
        <w:ind w:left="0" w:hanging="2"/>
        <w:rPr>
          <w:rFonts w:ascii="Times New Roman" w:hAnsi="Times New Roman"/>
          <w:sz w:val="24"/>
          <w:szCs w:val="24"/>
          <w:lang w:val="en-GB"/>
        </w:rPr>
      </w:pPr>
    </w:p>
    <w:p w:rsidR="00BC7C0F" w:rsidRPr="00BC7C0F" w:rsidRDefault="00BC7C0F" w:rsidP="00BC7C0F">
      <w:pPr>
        <w:pStyle w:val="ListParagraph"/>
        <w:spacing w:after="0" w:line="240" w:lineRule="auto"/>
        <w:ind w:left="0" w:hanging="2"/>
        <w:rPr>
          <w:rFonts w:ascii="Times New Roman" w:hAnsi="Times New Roman"/>
          <w:sz w:val="24"/>
          <w:szCs w:val="24"/>
          <w:lang w:val="en-GB"/>
        </w:rPr>
      </w:pPr>
      <w:r w:rsidRPr="00BC7C0F">
        <w:rPr>
          <w:rFonts w:ascii="Times New Roman" w:hAnsi="Times New Roman"/>
          <w:noProof/>
          <w:sz w:val="24"/>
          <w:lang w:eastAsia="hr-HR"/>
        </w:rPr>
        <w:drawing>
          <wp:inline distT="0" distB="0" distL="0" distR="0" wp14:anchorId="4A423493" wp14:editId="68E7B80D">
            <wp:extent cx="5761355" cy="3278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1355" cy="3278505"/>
                    </a:xfrm>
                    <a:prstGeom prst="rect">
                      <a:avLst/>
                    </a:prstGeom>
                  </pic:spPr>
                </pic:pic>
              </a:graphicData>
            </a:graphic>
          </wp:inline>
        </w:drawing>
      </w:r>
    </w:p>
    <w:p w:rsidR="00BC7C0F" w:rsidRPr="00BC7C0F" w:rsidRDefault="00BC7C0F" w:rsidP="00BC7C0F">
      <w:pPr>
        <w:spacing w:line="240" w:lineRule="auto"/>
      </w:pPr>
    </w:p>
    <w:p w:rsidR="00BC7C0F" w:rsidRPr="00BC7C0F" w:rsidRDefault="00BC7C0F" w:rsidP="00BC7C0F">
      <w:pPr>
        <w:pStyle w:val="ListParagraph"/>
        <w:numPr>
          <w:ilvl w:val="0"/>
          <w:numId w:val="6"/>
        </w:numPr>
        <w:suppressAutoHyphens w:val="0"/>
        <w:spacing w:after="0" w:line="240" w:lineRule="auto"/>
        <w:ind w:leftChars="0" w:left="426" w:firstLineChars="0" w:hanging="426"/>
        <w:textDirection w:val="lrTb"/>
        <w:textAlignment w:val="auto"/>
        <w:outlineLvl w:val="9"/>
        <w:rPr>
          <w:rFonts w:ascii="Times New Roman" w:hAnsi="Times New Roman"/>
          <w:sz w:val="24"/>
          <w:szCs w:val="24"/>
        </w:rPr>
      </w:pPr>
      <w:r w:rsidRPr="00BC7C0F">
        <w:rPr>
          <w:rFonts w:ascii="Times New Roman" w:hAnsi="Times New Roman"/>
          <w:sz w:val="24"/>
          <w:szCs w:val="24"/>
        </w:rPr>
        <w:t xml:space="preserve">Trg grada </w:t>
      </w:r>
      <w:proofErr w:type="spellStart"/>
      <w:r w:rsidRPr="00BC7C0F">
        <w:rPr>
          <w:rFonts w:ascii="Times New Roman" w:hAnsi="Times New Roman"/>
          <w:sz w:val="24"/>
          <w:szCs w:val="24"/>
        </w:rPr>
        <w:t>Passignano</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Sul</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Trasimeno</w:t>
      </w:r>
      <w:proofErr w:type="spellEnd"/>
      <w:r w:rsidRPr="00BC7C0F">
        <w:rPr>
          <w:rFonts w:ascii="Times New Roman" w:hAnsi="Times New Roman"/>
          <w:sz w:val="24"/>
          <w:szCs w:val="24"/>
        </w:rPr>
        <w:t>, k.č.br. 1000/1  k.o. Stenjevec – sjever, uređivanje</w:t>
      </w:r>
    </w:p>
    <w:p w:rsidR="00BC7C0F" w:rsidRPr="00BC7C0F" w:rsidRDefault="00BC7C0F" w:rsidP="00BC7C0F">
      <w:pPr>
        <w:spacing w:line="240" w:lineRule="auto"/>
        <w:rPr>
          <w:noProof/>
        </w:rPr>
      </w:pPr>
      <w:r w:rsidRPr="00BC7C0F">
        <w:rPr>
          <w:noProof/>
          <w:lang w:eastAsia="hr-HR"/>
        </w:rPr>
        <w:drawing>
          <wp:inline distT="0" distB="0" distL="0" distR="0" wp14:anchorId="1C8CC3F6" wp14:editId="5F4663CC">
            <wp:extent cx="5722251" cy="4181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7215" cy="4192410"/>
                    </a:xfrm>
                    <a:prstGeom prst="rect">
                      <a:avLst/>
                    </a:prstGeom>
                  </pic:spPr>
                </pic:pic>
              </a:graphicData>
            </a:graphic>
          </wp:inline>
        </w:drawing>
      </w:r>
      <w:r w:rsidRPr="00BC7C0F">
        <w:rPr>
          <w:noProof/>
        </w:rPr>
        <w:t xml:space="preserve"> </w:t>
      </w:r>
    </w:p>
    <w:p w:rsidR="00BC7C0F" w:rsidRPr="00BC7C0F" w:rsidRDefault="00BC7C0F" w:rsidP="00BC7C0F">
      <w:pPr>
        <w:spacing w:line="240" w:lineRule="auto"/>
      </w:pPr>
    </w:p>
    <w:p w:rsidR="00BC7C0F" w:rsidRPr="00BC7C0F" w:rsidRDefault="00BC7C0F" w:rsidP="00BC7C0F">
      <w:pPr>
        <w:pStyle w:val="ListParagraph"/>
        <w:numPr>
          <w:ilvl w:val="0"/>
          <w:numId w:val="6"/>
        </w:numPr>
        <w:suppressAutoHyphens w:val="0"/>
        <w:spacing w:after="0" w:line="240" w:lineRule="auto"/>
        <w:ind w:leftChars="0" w:left="426" w:firstLineChars="0" w:hanging="426"/>
        <w:textDirection w:val="lrTb"/>
        <w:textAlignment w:val="auto"/>
        <w:outlineLvl w:val="9"/>
        <w:rPr>
          <w:rFonts w:ascii="Times New Roman" w:hAnsi="Times New Roman"/>
          <w:sz w:val="24"/>
          <w:szCs w:val="24"/>
        </w:rPr>
      </w:pPr>
      <w:r w:rsidRPr="00BC7C0F">
        <w:rPr>
          <w:rFonts w:ascii="Times New Roman" w:hAnsi="Times New Roman"/>
          <w:sz w:val="24"/>
          <w:szCs w:val="24"/>
        </w:rPr>
        <w:lastRenderedPageBreak/>
        <w:t xml:space="preserve">Park </w:t>
      </w:r>
      <w:proofErr w:type="spellStart"/>
      <w:r w:rsidRPr="00BC7C0F">
        <w:rPr>
          <w:rFonts w:ascii="Times New Roman" w:hAnsi="Times New Roman"/>
          <w:sz w:val="24"/>
          <w:szCs w:val="24"/>
        </w:rPr>
        <w:t>Lujze</w:t>
      </w:r>
      <w:proofErr w:type="spellEnd"/>
      <w:r w:rsidRPr="00BC7C0F">
        <w:rPr>
          <w:rFonts w:ascii="Times New Roman" w:hAnsi="Times New Roman"/>
          <w:sz w:val="24"/>
          <w:szCs w:val="24"/>
        </w:rPr>
        <w:t xml:space="preserve"> </w:t>
      </w:r>
      <w:proofErr w:type="spellStart"/>
      <w:r w:rsidRPr="00BC7C0F">
        <w:rPr>
          <w:rFonts w:ascii="Times New Roman" w:hAnsi="Times New Roman"/>
          <w:sz w:val="24"/>
          <w:szCs w:val="24"/>
        </w:rPr>
        <w:t>Janović</w:t>
      </w:r>
      <w:proofErr w:type="spellEnd"/>
      <w:r w:rsidRPr="00BC7C0F">
        <w:rPr>
          <w:rFonts w:ascii="Times New Roman" w:hAnsi="Times New Roman"/>
          <w:sz w:val="24"/>
          <w:szCs w:val="24"/>
        </w:rPr>
        <w:t xml:space="preserve"> Wagner, (kod Ulice Side </w:t>
      </w:r>
      <w:proofErr w:type="spellStart"/>
      <w:r w:rsidRPr="00BC7C0F">
        <w:rPr>
          <w:rFonts w:ascii="Times New Roman" w:hAnsi="Times New Roman"/>
          <w:sz w:val="24"/>
          <w:szCs w:val="24"/>
        </w:rPr>
        <w:t>košutić</w:t>
      </w:r>
      <w:proofErr w:type="spellEnd"/>
      <w:r w:rsidRPr="00BC7C0F">
        <w:rPr>
          <w:rFonts w:ascii="Times New Roman" w:hAnsi="Times New Roman"/>
          <w:sz w:val="24"/>
          <w:szCs w:val="24"/>
        </w:rPr>
        <w:t xml:space="preserve"> kbr. 18 – 24), k.č.br. 1645/1  k.o. Stenjevec, obnova platoa</w:t>
      </w:r>
    </w:p>
    <w:p w:rsidR="00BC7C0F" w:rsidRPr="00BC7C0F" w:rsidRDefault="00BC7C0F" w:rsidP="00BC7C0F">
      <w:pPr>
        <w:pStyle w:val="ListParagraph"/>
        <w:spacing w:after="0" w:line="240" w:lineRule="auto"/>
        <w:ind w:leftChars="0" w:left="0" w:firstLineChars="0" w:firstLine="0"/>
        <w:jc w:val="center"/>
        <w:rPr>
          <w:rFonts w:ascii="Times New Roman" w:hAnsi="Times New Roman"/>
          <w:noProof/>
          <w:sz w:val="24"/>
          <w:szCs w:val="10"/>
        </w:rPr>
      </w:pPr>
    </w:p>
    <w:p w:rsidR="00BC7C0F" w:rsidRPr="00BC7C0F" w:rsidRDefault="00BC7C0F" w:rsidP="00BC7C0F">
      <w:pPr>
        <w:pStyle w:val="ListParagraph"/>
        <w:spacing w:after="0" w:line="240" w:lineRule="auto"/>
        <w:ind w:leftChars="0" w:left="0" w:firstLineChars="0" w:firstLine="0"/>
        <w:jc w:val="center"/>
        <w:rPr>
          <w:rFonts w:ascii="Times New Roman" w:hAnsi="Times New Roman"/>
          <w:sz w:val="24"/>
          <w:szCs w:val="24"/>
        </w:rPr>
      </w:pPr>
      <w:r w:rsidRPr="00BC7C0F">
        <w:rPr>
          <w:rFonts w:ascii="Times New Roman" w:hAnsi="Times New Roman"/>
          <w:noProof/>
          <w:sz w:val="24"/>
          <w:lang w:eastAsia="hr-HR"/>
        </w:rPr>
        <w:drawing>
          <wp:inline distT="0" distB="0" distL="0" distR="0" wp14:anchorId="2A6F6220" wp14:editId="0E143760">
            <wp:extent cx="4275706" cy="4754757"/>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95715" cy="4777007"/>
                    </a:xfrm>
                    <a:prstGeom prst="rect">
                      <a:avLst/>
                    </a:prstGeom>
                  </pic:spPr>
                </pic:pic>
              </a:graphicData>
            </a:graphic>
          </wp:inline>
        </w:drawing>
      </w:r>
    </w:p>
    <w:p w:rsidR="00BC7C0F" w:rsidRPr="00BC7C0F" w:rsidRDefault="00BC7C0F" w:rsidP="00BC7C0F">
      <w:pPr>
        <w:spacing w:line="240" w:lineRule="auto"/>
      </w:pPr>
    </w:p>
    <w:p w:rsidR="00BC7C0F" w:rsidRPr="00BC7C0F" w:rsidRDefault="00BC7C0F" w:rsidP="00BC7C0F">
      <w:pPr>
        <w:pStyle w:val="ListParagraph"/>
        <w:numPr>
          <w:ilvl w:val="0"/>
          <w:numId w:val="6"/>
        </w:numPr>
        <w:suppressAutoHyphens w:val="0"/>
        <w:spacing w:after="0" w:line="240" w:lineRule="auto"/>
        <w:ind w:leftChars="0" w:left="426" w:firstLineChars="0" w:hanging="426"/>
        <w:textDirection w:val="lrTb"/>
        <w:textAlignment w:val="auto"/>
        <w:outlineLvl w:val="9"/>
        <w:rPr>
          <w:rFonts w:ascii="Times New Roman" w:hAnsi="Times New Roman"/>
          <w:sz w:val="24"/>
          <w:szCs w:val="24"/>
        </w:rPr>
      </w:pPr>
      <w:proofErr w:type="spellStart"/>
      <w:r w:rsidRPr="00BC7C0F">
        <w:rPr>
          <w:rFonts w:ascii="Times New Roman" w:hAnsi="Times New Roman"/>
          <w:sz w:val="24"/>
          <w:szCs w:val="24"/>
        </w:rPr>
        <w:t>Bizek</w:t>
      </w:r>
      <w:proofErr w:type="spellEnd"/>
      <w:r w:rsidRPr="00BC7C0F">
        <w:rPr>
          <w:rFonts w:ascii="Times New Roman" w:hAnsi="Times New Roman"/>
          <w:sz w:val="24"/>
          <w:szCs w:val="24"/>
        </w:rPr>
        <w:t xml:space="preserve"> II., k.č.br. 3494 i 3496 sve k.o. Gornji Stenjevec, izgradnja polivalentnog igrališta, sa pristupnim parkiralištem i pomoćnim objektom</w:t>
      </w:r>
    </w:p>
    <w:p w:rsidR="00BC7C0F" w:rsidRPr="00BC7C0F" w:rsidRDefault="00BC7C0F" w:rsidP="00BC7C0F">
      <w:pPr>
        <w:suppressAutoHyphens w:val="0"/>
        <w:spacing w:line="240" w:lineRule="auto"/>
        <w:jc w:val="center"/>
        <w:rPr>
          <w:noProof/>
          <w:szCs w:val="10"/>
        </w:rPr>
      </w:pPr>
    </w:p>
    <w:p w:rsidR="00BC7C0F" w:rsidRPr="00BC7C0F" w:rsidRDefault="00BC7C0F" w:rsidP="00BC7C0F">
      <w:pPr>
        <w:suppressAutoHyphens w:val="0"/>
        <w:spacing w:line="240" w:lineRule="auto"/>
        <w:jc w:val="center"/>
      </w:pPr>
      <w:r w:rsidRPr="00BC7C0F">
        <w:rPr>
          <w:noProof/>
          <w:lang w:eastAsia="hr-HR"/>
        </w:rPr>
        <w:lastRenderedPageBreak/>
        <w:drawing>
          <wp:inline distT="0" distB="0" distL="0" distR="0" wp14:anchorId="389D17DF" wp14:editId="7DA9901D">
            <wp:extent cx="4904105" cy="327985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07230" cy="3281943"/>
                    </a:xfrm>
                    <a:prstGeom prst="rect">
                      <a:avLst/>
                    </a:prstGeom>
                  </pic:spPr>
                </pic:pic>
              </a:graphicData>
            </a:graphic>
          </wp:inline>
        </w:drawing>
      </w:r>
    </w:p>
    <w:p w:rsidR="00BC7C0F" w:rsidRPr="00BC7C0F" w:rsidRDefault="00BC7C0F" w:rsidP="00BC7C0F">
      <w:pPr>
        <w:pStyle w:val="ListParagraph"/>
        <w:numPr>
          <w:ilvl w:val="0"/>
          <w:numId w:val="4"/>
        </w:numPr>
        <w:suppressAutoHyphens w:val="0"/>
        <w:spacing w:after="0" w:line="240" w:lineRule="auto"/>
        <w:ind w:leftChars="0" w:left="426" w:firstLineChars="0" w:hanging="426"/>
        <w:textDirection w:val="lrTb"/>
        <w:textAlignment w:val="auto"/>
        <w:outlineLvl w:val="9"/>
        <w:rPr>
          <w:rFonts w:ascii="Times New Roman" w:hAnsi="Times New Roman"/>
          <w:sz w:val="24"/>
          <w:szCs w:val="24"/>
          <w:lang w:val="en-GB"/>
        </w:rPr>
      </w:pPr>
      <w:proofErr w:type="spellStart"/>
      <w:r w:rsidRPr="00BC7C0F">
        <w:rPr>
          <w:rFonts w:ascii="Times New Roman" w:hAnsi="Times New Roman"/>
          <w:sz w:val="24"/>
          <w:szCs w:val="24"/>
        </w:rPr>
        <w:t>Debanićeve</w:t>
      </w:r>
      <w:proofErr w:type="spellEnd"/>
      <w:r w:rsidRPr="00BC7C0F">
        <w:rPr>
          <w:rFonts w:ascii="Times New Roman" w:hAnsi="Times New Roman"/>
          <w:sz w:val="24"/>
          <w:szCs w:val="24"/>
        </w:rPr>
        <w:t xml:space="preserve"> stube k.č.br. 1554 k.o. Vrapče, uređivanje</w:t>
      </w:r>
    </w:p>
    <w:p w:rsidR="00BC7C0F" w:rsidRPr="00BC7C0F" w:rsidRDefault="00BC7C0F" w:rsidP="00BC7C0F">
      <w:pPr>
        <w:pStyle w:val="ListParagraph"/>
        <w:spacing w:after="0" w:line="240" w:lineRule="auto"/>
        <w:ind w:left="0" w:hanging="2"/>
        <w:rPr>
          <w:rFonts w:ascii="Times New Roman" w:eastAsia="Times New Roman" w:hAnsi="Times New Roman"/>
          <w:sz w:val="24"/>
          <w:szCs w:val="24"/>
          <w:lang w:eastAsia="hr-HR"/>
        </w:rPr>
      </w:pPr>
    </w:p>
    <w:p w:rsidR="00BC7C0F" w:rsidRPr="00BC7C0F" w:rsidRDefault="00BC7C0F" w:rsidP="00BC7C0F">
      <w:pPr>
        <w:pStyle w:val="ListParagraph"/>
        <w:spacing w:after="0" w:line="240" w:lineRule="auto"/>
        <w:ind w:left="0" w:hanging="2"/>
        <w:rPr>
          <w:rFonts w:ascii="Times New Roman" w:eastAsia="Times New Roman" w:hAnsi="Times New Roman"/>
          <w:sz w:val="24"/>
          <w:szCs w:val="24"/>
          <w:lang w:eastAsia="hr-HR"/>
        </w:rPr>
      </w:pPr>
      <w:r w:rsidRPr="00BC7C0F">
        <w:rPr>
          <w:rFonts w:ascii="Times New Roman" w:hAnsi="Times New Roman"/>
          <w:noProof/>
          <w:sz w:val="24"/>
          <w:lang w:eastAsia="hr-HR"/>
        </w:rPr>
        <w:drawing>
          <wp:inline distT="0" distB="0" distL="0" distR="0" wp14:anchorId="6D0A9B06" wp14:editId="4AEA2400">
            <wp:extent cx="5761355" cy="31349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1355" cy="3134995"/>
                    </a:xfrm>
                    <a:prstGeom prst="rect">
                      <a:avLst/>
                    </a:prstGeom>
                  </pic:spPr>
                </pic:pic>
              </a:graphicData>
            </a:graphic>
          </wp:inline>
        </w:drawing>
      </w:r>
    </w:p>
    <w:p w:rsidR="00BC7C0F" w:rsidRPr="00BC7C0F" w:rsidRDefault="00BC7C0F" w:rsidP="00BC7C0F">
      <w:pPr>
        <w:pStyle w:val="ListParagraph"/>
        <w:spacing w:after="0" w:line="240" w:lineRule="auto"/>
        <w:ind w:left="0" w:hanging="2"/>
        <w:rPr>
          <w:rFonts w:ascii="Times New Roman" w:eastAsia="Times New Roman" w:hAnsi="Times New Roman"/>
          <w:sz w:val="24"/>
          <w:szCs w:val="24"/>
          <w:lang w:eastAsia="hr-HR"/>
        </w:rPr>
      </w:pPr>
    </w:p>
    <w:p w:rsidR="00BC7C0F" w:rsidRPr="00BC7C0F" w:rsidRDefault="00BC7C0F" w:rsidP="00BC7C0F">
      <w:pPr>
        <w:pStyle w:val="BodyText2"/>
        <w:jc w:val="both"/>
        <w:rPr>
          <w:b/>
          <w:bCs/>
          <w:sz w:val="24"/>
          <w:szCs w:val="24"/>
        </w:rPr>
      </w:pPr>
      <w:r w:rsidRPr="00BC7C0F">
        <w:rPr>
          <w:b/>
          <w:bCs/>
          <w:sz w:val="24"/>
          <w:szCs w:val="24"/>
        </w:rPr>
        <w:t>Prijedlozi za javnu rasvjetu:</w:t>
      </w:r>
    </w:p>
    <w:p w:rsidR="00BC7C0F" w:rsidRPr="00BC7C0F" w:rsidRDefault="00BC7C0F" w:rsidP="00BC7C0F">
      <w:pPr>
        <w:pStyle w:val="BodyText2"/>
        <w:jc w:val="both"/>
        <w:rPr>
          <w:b/>
          <w:bCs/>
          <w:sz w:val="24"/>
          <w:szCs w:val="24"/>
        </w:rPr>
      </w:pPr>
    </w:p>
    <w:p w:rsidR="00BC7C0F" w:rsidRPr="00BC7C0F" w:rsidRDefault="00BC7C0F" w:rsidP="00BC7C0F">
      <w:pPr>
        <w:pStyle w:val="BodyText2"/>
        <w:numPr>
          <w:ilvl w:val="0"/>
          <w:numId w:val="7"/>
        </w:numPr>
        <w:ind w:left="426" w:hanging="426"/>
        <w:jc w:val="both"/>
        <w:rPr>
          <w:bCs/>
          <w:sz w:val="24"/>
          <w:szCs w:val="24"/>
        </w:rPr>
      </w:pPr>
      <w:r w:rsidRPr="00BC7C0F">
        <w:rPr>
          <w:sz w:val="24"/>
          <w:szCs w:val="24"/>
        </w:rPr>
        <w:t xml:space="preserve">Park </w:t>
      </w:r>
      <w:proofErr w:type="spellStart"/>
      <w:r w:rsidRPr="00BC7C0F">
        <w:rPr>
          <w:sz w:val="24"/>
          <w:szCs w:val="24"/>
        </w:rPr>
        <w:t>Lujze</w:t>
      </w:r>
      <w:proofErr w:type="spellEnd"/>
      <w:r w:rsidRPr="00BC7C0F">
        <w:rPr>
          <w:sz w:val="24"/>
          <w:szCs w:val="24"/>
        </w:rPr>
        <w:t xml:space="preserve"> </w:t>
      </w:r>
      <w:proofErr w:type="spellStart"/>
      <w:r w:rsidRPr="00BC7C0F">
        <w:rPr>
          <w:sz w:val="24"/>
          <w:szCs w:val="24"/>
        </w:rPr>
        <w:t>Janović</w:t>
      </w:r>
      <w:proofErr w:type="spellEnd"/>
      <w:r w:rsidRPr="00BC7C0F">
        <w:rPr>
          <w:sz w:val="24"/>
          <w:szCs w:val="24"/>
        </w:rPr>
        <w:t xml:space="preserve"> Wagner, k.č.br. 1645/1  k.o. Stenjevec</w:t>
      </w:r>
      <w:r w:rsidRPr="00BC7C0F">
        <w:rPr>
          <w:sz w:val="24"/>
          <w:szCs w:val="24"/>
          <w:lang w:val="en-GB"/>
        </w:rPr>
        <w:t xml:space="preserve">, </w:t>
      </w:r>
      <w:proofErr w:type="spellStart"/>
      <w:r w:rsidRPr="00BC7C0F">
        <w:rPr>
          <w:sz w:val="24"/>
          <w:szCs w:val="24"/>
          <w:lang w:val="en-GB"/>
        </w:rPr>
        <w:t>izrada</w:t>
      </w:r>
      <w:proofErr w:type="spellEnd"/>
      <w:r w:rsidRPr="00BC7C0F">
        <w:rPr>
          <w:sz w:val="24"/>
          <w:szCs w:val="24"/>
          <w:lang w:val="en-GB"/>
        </w:rPr>
        <w:t xml:space="preserve"> </w:t>
      </w:r>
      <w:proofErr w:type="spellStart"/>
      <w:r w:rsidRPr="00BC7C0F">
        <w:rPr>
          <w:sz w:val="24"/>
          <w:szCs w:val="24"/>
          <w:lang w:val="en-GB"/>
        </w:rPr>
        <w:t>projektne</w:t>
      </w:r>
      <w:proofErr w:type="spellEnd"/>
      <w:r w:rsidRPr="00BC7C0F">
        <w:rPr>
          <w:sz w:val="24"/>
          <w:szCs w:val="24"/>
          <w:lang w:val="en-GB"/>
        </w:rPr>
        <w:t xml:space="preserve"> </w:t>
      </w:r>
      <w:proofErr w:type="spellStart"/>
      <w:r w:rsidRPr="00BC7C0F">
        <w:rPr>
          <w:sz w:val="24"/>
          <w:szCs w:val="24"/>
          <w:lang w:val="en-GB"/>
        </w:rPr>
        <w:t>dokumentacije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izgradnja</w:t>
      </w:r>
      <w:proofErr w:type="spellEnd"/>
      <w:r w:rsidRPr="00BC7C0F">
        <w:rPr>
          <w:sz w:val="24"/>
          <w:szCs w:val="24"/>
          <w:lang w:val="en-GB"/>
        </w:rPr>
        <w:t xml:space="preserve"> </w:t>
      </w:r>
      <w:proofErr w:type="spellStart"/>
      <w:r w:rsidRPr="00BC7C0F">
        <w:rPr>
          <w:sz w:val="24"/>
          <w:szCs w:val="24"/>
          <w:lang w:val="en-GB"/>
        </w:rPr>
        <w:t>javne</w:t>
      </w:r>
      <w:proofErr w:type="spellEnd"/>
      <w:r w:rsidRPr="00BC7C0F">
        <w:rPr>
          <w:sz w:val="24"/>
          <w:szCs w:val="24"/>
          <w:lang w:val="en-GB"/>
        </w:rPr>
        <w:t xml:space="preserve"> </w:t>
      </w:r>
      <w:proofErr w:type="spellStart"/>
      <w:r w:rsidRPr="00BC7C0F">
        <w:rPr>
          <w:sz w:val="24"/>
          <w:szCs w:val="24"/>
          <w:lang w:val="en-GB"/>
        </w:rPr>
        <w:t>rasvjete</w:t>
      </w:r>
      <w:proofErr w:type="spellEnd"/>
    </w:p>
    <w:p w:rsidR="00BC7C0F" w:rsidRPr="00BC7C0F" w:rsidRDefault="00BC7C0F" w:rsidP="00BC7C0F">
      <w:pPr>
        <w:pStyle w:val="ListParagraph"/>
        <w:spacing w:after="0" w:line="240" w:lineRule="auto"/>
        <w:ind w:left="0" w:hanging="2"/>
        <w:rPr>
          <w:rFonts w:ascii="Times New Roman" w:eastAsia="Times New Roman" w:hAnsi="Times New Roman"/>
          <w:sz w:val="24"/>
          <w:szCs w:val="24"/>
          <w:lang w:eastAsia="hr-HR"/>
        </w:rPr>
      </w:pPr>
    </w:p>
    <w:p w:rsidR="00BC7C0F" w:rsidRPr="00BC7C0F" w:rsidRDefault="00BC7C0F" w:rsidP="00BC7C0F">
      <w:pPr>
        <w:pStyle w:val="ListParagraph"/>
        <w:spacing w:after="0" w:line="240" w:lineRule="auto"/>
        <w:ind w:left="0" w:hanging="2"/>
        <w:jc w:val="center"/>
        <w:rPr>
          <w:rFonts w:ascii="Times New Roman" w:hAnsi="Times New Roman"/>
          <w:bCs/>
          <w:sz w:val="24"/>
          <w:szCs w:val="24"/>
        </w:rPr>
      </w:pPr>
      <w:r w:rsidRPr="00BC7C0F">
        <w:rPr>
          <w:rFonts w:ascii="Times New Roman" w:hAnsi="Times New Roman"/>
          <w:noProof/>
          <w:sz w:val="24"/>
          <w:lang w:eastAsia="hr-HR"/>
        </w:rPr>
        <w:lastRenderedPageBreak/>
        <w:drawing>
          <wp:inline distT="0" distB="0" distL="0" distR="0" wp14:anchorId="1373E05B" wp14:editId="5F72BA0E">
            <wp:extent cx="5457825"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57825" cy="3810000"/>
                    </a:xfrm>
                    <a:prstGeom prst="rect">
                      <a:avLst/>
                    </a:prstGeom>
                  </pic:spPr>
                </pic:pic>
              </a:graphicData>
            </a:graphic>
          </wp:inline>
        </w:drawing>
      </w:r>
    </w:p>
    <w:p w:rsidR="00BC7C0F" w:rsidRPr="00BC7C0F" w:rsidRDefault="00BC7C0F" w:rsidP="00BC7C0F">
      <w:pPr>
        <w:pStyle w:val="ListParagraph"/>
        <w:spacing w:after="0" w:line="240" w:lineRule="auto"/>
        <w:ind w:left="0" w:hanging="2"/>
        <w:jc w:val="center"/>
        <w:rPr>
          <w:rFonts w:ascii="Times New Roman" w:hAnsi="Times New Roman"/>
          <w:bCs/>
          <w:sz w:val="24"/>
          <w:szCs w:val="24"/>
        </w:rPr>
      </w:pPr>
    </w:p>
    <w:p w:rsidR="00BC7C0F" w:rsidRPr="00BC7C0F" w:rsidRDefault="00BC7C0F" w:rsidP="00BC7C0F">
      <w:pPr>
        <w:pStyle w:val="ListParagraph"/>
        <w:spacing w:after="0" w:line="240" w:lineRule="auto"/>
        <w:ind w:left="0" w:hanging="2"/>
        <w:jc w:val="center"/>
        <w:rPr>
          <w:rFonts w:ascii="Times New Roman" w:hAnsi="Times New Roman"/>
          <w:bCs/>
          <w:sz w:val="24"/>
          <w:szCs w:val="24"/>
        </w:rPr>
      </w:pPr>
    </w:p>
    <w:p w:rsidR="00BC7C0F" w:rsidRPr="00BC7C0F" w:rsidRDefault="00BC7C0F" w:rsidP="00BC7C0F">
      <w:pPr>
        <w:pStyle w:val="BodyText2"/>
        <w:numPr>
          <w:ilvl w:val="0"/>
          <w:numId w:val="7"/>
        </w:numPr>
        <w:ind w:left="426" w:hanging="426"/>
        <w:jc w:val="both"/>
        <w:rPr>
          <w:sz w:val="24"/>
          <w:szCs w:val="24"/>
        </w:rPr>
      </w:pPr>
      <w:r w:rsidRPr="00BC7C0F">
        <w:rPr>
          <w:sz w:val="24"/>
          <w:szCs w:val="24"/>
        </w:rPr>
        <w:t>Podsusedska aleja, zapadno od kbr. 1A, k.č.br. 1093  k.o. Podsused, izrada projektne dokumentacije i izgradnja javne rasvjete</w:t>
      </w:r>
    </w:p>
    <w:p w:rsidR="00BC7C0F" w:rsidRPr="00BC7C0F" w:rsidRDefault="00BC7C0F" w:rsidP="00BC7C0F">
      <w:pPr>
        <w:pStyle w:val="BodyText2"/>
        <w:ind w:left="284"/>
        <w:jc w:val="both"/>
        <w:rPr>
          <w:bCs/>
          <w:sz w:val="24"/>
          <w:szCs w:val="24"/>
        </w:rPr>
      </w:pPr>
    </w:p>
    <w:p w:rsidR="00BC7C0F" w:rsidRPr="00BC7C0F" w:rsidRDefault="00BC7C0F" w:rsidP="00BC7C0F">
      <w:pPr>
        <w:pStyle w:val="BodyText2"/>
        <w:ind w:left="284" w:hanging="284"/>
        <w:jc w:val="center"/>
        <w:rPr>
          <w:bCs/>
          <w:sz w:val="24"/>
          <w:szCs w:val="24"/>
        </w:rPr>
      </w:pPr>
      <w:r w:rsidRPr="00BC7C0F">
        <w:rPr>
          <w:noProof/>
          <w:sz w:val="24"/>
          <w:lang w:eastAsia="hr-HR"/>
        </w:rPr>
        <w:lastRenderedPageBreak/>
        <w:drawing>
          <wp:inline distT="0" distB="0" distL="0" distR="0" wp14:anchorId="4F58915D" wp14:editId="13CD744E">
            <wp:extent cx="5424671" cy="4733925"/>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41287" cy="4748425"/>
                    </a:xfrm>
                    <a:prstGeom prst="rect">
                      <a:avLst/>
                    </a:prstGeom>
                  </pic:spPr>
                </pic:pic>
              </a:graphicData>
            </a:graphic>
          </wp:inline>
        </w:drawing>
      </w:r>
    </w:p>
    <w:p w:rsidR="00BC7C0F" w:rsidRPr="00BC7C0F" w:rsidRDefault="00BC7C0F" w:rsidP="00BC7C0F">
      <w:pPr>
        <w:pStyle w:val="BodyText2"/>
        <w:ind w:left="284" w:hanging="284"/>
        <w:jc w:val="center"/>
        <w:rPr>
          <w:bCs/>
          <w:sz w:val="24"/>
          <w:szCs w:val="24"/>
        </w:rPr>
      </w:pPr>
    </w:p>
    <w:p w:rsidR="00BC7C0F" w:rsidRPr="00BC7C0F" w:rsidRDefault="00BC7C0F" w:rsidP="00BC7C0F">
      <w:pPr>
        <w:pStyle w:val="BodyText2"/>
        <w:numPr>
          <w:ilvl w:val="0"/>
          <w:numId w:val="7"/>
        </w:numPr>
        <w:ind w:left="426" w:hanging="426"/>
        <w:jc w:val="both"/>
        <w:rPr>
          <w:sz w:val="24"/>
          <w:szCs w:val="24"/>
        </w:rPr>
      </w:pPr>
      <w:r w:rsidRPr="00BC7C0F">
        <w:rPr>
          <w:sz w:val="24"/>
          <w:szCs w:val="24"/>
        </w:rPr>
        <w:t xml:space="preserve">Križanje </w:t>
      </w:r>
      <w:proofErr w:type="spellStart"/>
      <w:r w:rsidRPr="00BC7C0F">
        <w:rPr>
          <w:sz w:val="24"/>
          <w:szCs w:val="24"/>
        </w:rPr>
        <w:t>Medpotoka</w:t>
      </w:r>
      <w:proofErr w:type="spellEnd"/>
      <w:r w:rsidRPr="00BC7C0F">
        <w:rPr>
          <w:sz w:val="24"/>
          <w:szCs w:val="24"/>
        </w:rPr>
        <w:t xml:space="preserve"> i Ulice </w:t>
      </w:r>
      <w:proofErr w:type="spellStart"/>
      <w:r w:rsidRPr="00BC7C0F">
        <w:rPr>
          <w:sz w:val="24"/>
          <w:szCs w:val="24"/>
        </w:rPr>
        <w:t>kerestinečkih</w:t>
      </w:r>
      <w:proofErr w:type="spellEnd"/>
      <w:r w:rsidRPr="00BC7C0F">
        <w:rPr>
          <w:sz w:val="24"/>
          <w:szCs w:val="24"/>
        </w:rPr>
        <w:t xml:space="preserve"> žrtava, k.č.br. 852/1  k.o. Stenjevec sjever, izrada projektne dokumentacije i izgradnja javne rasvjete</w:t>
      </w:r>
    </w:p>
    <w:p w:rsidR="00BC7C0F" w:rsidRPr="00BC7C0F" w:rsidRDefault="00BC7C0F" w:rsidP="00BC7C0F">
      <w:pPr>
        <w:pStyle w:val="BodyText2"/>
        <w:ind w:left="426"/>
        <w:jc w:val="both"/>
        <w:rPr>
          <w:sz w:val="24"/>
          <w:szCs w:val="24"/>
        </w:rPr>
      </w:pPr>
    </w:p>
    <w:p w:rsidR="00BC7C0F" w:rsidRPr="00BC7C0F" w:rsidRDefault="00BC7C0F" w:rsidP="00BC7C0F">
      <w:pPr>
        <w:pStyle w:val="BodyText2"/>
        <w:jc w:val="both"/>
        <w:rPr>
          <w:sz w:val="24"/>
          <w:szCs w:val="24"/>
        </w:rPr>
      </w:pPr>
      <w:r w:rsidRPr="00BC7C0F">
        <w:rPr>
          <w:noProof/>
          <w:sz w:val="24"/>
          <w:lang w:eastAsia="hr-HR"/>
        </w:rPr>
        <w:drawing>
          <wp:inline distT="0" distB="0" distL="0" distR="0" wp14:anchorId="4BF38DCE" wp14:editId="5993FDE3">
            <wp:extent cx="5761355" cy="31451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1355" cy="3145155"/>
                    </a:xfrm>
                    <a:prstGeom prst="rect">
                      <a:avLst/>
                    </a:prstGeom>
                  </pic:spPr>
                </pic:pic>
              </a:graphicData>
            </a:graphic>
          </wp:inline>
        </w:drawing>
      </w:r>
    </w:p>
    <w:p w:rsidR="00BC7C0F" w:rsidRPr="00BC7C0F" w:rsidRDefault="00BC7C0F" w:rsidP="00BC7C0F">
      <w:pPr>
        <w:pStyle w:val="BodyText2"/>
        <w:ind w:left="426"/>
        <w:jc w:val="both"/>
        <w:rPr>
          <w:sz w:val="24"/>
          <w:szCs w:val="24"/>
        </w:rPr>
      </w:pPr>
    </w:p>
    <w:p w:rsidR="00BC7C0F" w:rsidRPr="00BC7C0F" w:rsidRDefault="00BC7C0F" w:rsidP="00BC7C0F">
      <w:pPr>
        <w:pStyle w:val="BodyText2"/>
        <w:numPr>
          <w:ilvl w:val="0"/>
          <w:numId w:val="7"/>
        </w:numPr>
        <w:ind w:left="426" w:hanging="426"/>
        <w:jc w:val="both"/>
        <w:rPr>
          <w:sz w:val="24"/>
          <w:szCs w:val="24"/>
        </w:rPr>
      </w:pPr>
      <w:r w:rsidRPr="00BC7C0F">
        <w:rPr>
          <w:sz w:val="24"/>
          <w:szCs w:val="24"/>
        </w:rPr>
        <w:lastRenderedPageBreak/>
        <w:t>Kovinska ulica, k.č.br. 2145/1  k.o. Podsused, izrada projektne dokumentacije i izgradnja javne rasvjete</w:t>
      </w:r>
    </w:p>
    <w:p w:rsidR="00BC7C0F" w:rsidRPr="00BC7C0F" w:rsidRDefault="00BC7C0F" w:rsidP="00BC7C0F">
      <w:pPr>
        <w:pStyle w:val="BodyText2"/>
        <w:ind w:left="426"/>
        <w:jc w:val="both"/>
        <w:rPr>
          <w:sz w:val="24"/>
          <w:szCs w:val="24"/>
        </w:rPr>
      </w:pPr>
    </w:p>
    <w:p w:rsidR="00BC7C0F" w:rsidRPr="00BC7C0F" w:rsidRDefault="00BC7C0F" w:rsidP="00BC7C0F">
      <w:pPr>
        <w:pStyle w:val="BodyText2"/>
        <w:ind w:left="426"/>
        <w:jc w:val="both"/>
        <w:rPr>
          <w:sz w:val="24"/>
          <w:szCs w:val="24"/>
        </w:rPr>
      </w:pPr>
      <w:r w:rsidRPr="00BC7C0F">
        <w:rPr>
          <w:noProof/>
          <w:sz w:val="24"/>
          <w:lang w:eastAsia="hr-HR"/>
        </w:rPr>
        <w:drawing>
          <wp:inline distT="0" distB="0" distL="0" distR="0" wp14:anchorId="1D7FD671" wp14:editId="4C5272E2">
            <wp:extent cx="5761355" cy="33985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355" cy="3398520"/>
                    </a:xfrm>
                    <a:prstGeom prst="rect">
                      <a:avLst/>
                    </a:prstGeom>
                  </pic:spPr>
                </pic:pic>
              </a:graphicData>
            </a:graphic>
          </wp:inline>
        </w:drawing>
      </w:r>
    </w:p>
    <w:p w:rsidR="00BC7C0F" w:rsidRPr="00BC7C0F" w:rsidRDefault="00BC7C0F" w:rsidP="00BC7C0F">
      <w:pPr>
        <w:pStyle w:val="BodyText2"/>
        <w:ind w:left="426"/>
        <w:jc w:val="both"/>
        <w:rPr>
          <w:sz w:val="24"/>
          <w:szCs w:val="24"/>
        </w:rPr>
      </w:pPr>
    </w:p>
    <w:p w:rsidR="00BC7C0F" w:rsidRPr="00BC7C0F" w:rsidRDefault="00BC7C0F" w:rsidP="00BC7C0F">
      <w:pPr>
        <w:pStyle w:val="BodyText2"/>
        <w:numPr>
          <w:ilvl w:val="0"/>
          <w:numId w:val="7"/>
        </w:numPr>
        <w:ind w:left="426" w:hanging="426"/>
        <w:jc w:val="both"/>
        <w:rPr>
          <w:sz w:val="24"/>
          <w:szCs w:val="24"/>
        </w:rPr>
      </w:pPr>
      <w:r w:rsidRPr="00BC7C0F">
        <w:rPr>
          <w:sz w:val="24"/>
          <w:szCs w:val="24"/>
        </w:rPr>
        <w:t>Putine 3A, k.č.br. 3896/1  k.o. Stenjevec, izrada projektne dokumentacije i izgradnja javne rasvjete</w:t>
      </w:r>
    </w:p>
    <w:p w:rsidR="00BC7C0F" w:rsidRPr="00BC7C0F" w:rsidRDefault="00BC7C0F" w:rsidP="00BC7C0F">
      <w:pPr>
        <w:pStyle w:val="BodyText2"/>
        <w:jc w:val="both"/>
        <w:rPr>
          <w:sz w:val="24"/>
          <w:szCs w:val="10"/>
        </w:rPr>
      </w:pPr>
    </w:p>
    <w:p w:rsidR="00BC7C0F" w:rsidRPr="00BC7C0F" w:rsidRDefault="00BC7C0F" w:rsidP="00BC7C0F">
      <w:pPr>
        <w:pStyle w:val="BodyText2"/>
        <w:ind w:left="426"/>
        <w:jc w:val="right"/>
        <w:rPr>
          <w:sz w:val="24"/>
          <w:szCs w:val="24"/>
        </w:rPr>
      </w:pPr>
      <w:r w:rsidRPr="00BC7C0F">
        <w:rPr>
          <w:noProof/>
          <w:sz w:val="24"/>
        </w:rPr>
        <w:t xml:space="preserve">    </w:t>
      </w:r>
      <w:r w:rsidRPr="00BC7C0F">
        <w:rPr>
          <w:noProof/>
          <w:sz w:val="24"/>
          <w:lang w:eastAsia="hr-HR"/>
        </w:rPr>
        <w:drawing>
          <wp:inline distT="0" distB="0" distL="0" distR="0" wp14:anchorId="120E2D08" wp14:editId="44E25915">
            <wp:extent cx="5761355" cy="3371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1355" cy="3371850"/>
                    </a:xfrm>
                    <a:prstGeom prst="rect">
                      <a:avLst/>
                    </a:prstGeom>
                  </pic:spPr>
                </pic:pic>
              </a:graphicData>
            </a:graphic>
          </wp:inline>
        </w:drawing>
      </w:r>
    </w:p>
    <w:p w:rsidR="00BC7C0F" w:rsidRPr="00BC7C0F" w:rsidRDefault="00BC7C0F" w:rsidP="00BC7C0F">
      <w:pPr>
        <w:spacing w:line="240" w:lineRule="auto"/>
        <w:ind w:hanging="2"/>
      </w:pPr>
    </w:p>
    <w:p w:rsidR="00BC7C0F" w:rsidRPr="00BC7C0F" w:rsidRDefault="00BC7C0F" w:rsidP="00BC7C0F">
      <w:pPr>
        <w:spacing w:line="240" w:lineRule="auto"/>
        <w:ind w:hanging="2"/>
      </w:pPr>
    </w:p>
    <w:p w:rsidR="00BC7C0F" w:rsidRPr="00BC7C0F" w:rsidRDefault="00BC7C0F" w:rsidP="00BC7C0F">
      <w:pPr>
        <w:spacing w:line="240" w:lineRule="auto"/>
        <w:ind w:hanging="2"/>
      </w:pPr>
    </w:p>
    <w:p w:rsidR="00BC7C0F" w:rsidRPr="00BC7C0F" w:rsidRDefault="00BC7C0F" w:rsidP="00BC7C0F">
      <w:pPr>
        <w:spacing w:line="240" w:lineRule="auto"/>
        <w:ind w:hanging="2"/>
      </w:pPr>
    </w:p>
    <w:p w:rsidR="00BC7C0F" w:rsidRPr="00BC7C0F" w:rsidRDefault="00BC7C0F" w:rsidP="00BC7C0F">
      <w:pPr>
        <w:spacing w:line="240" w:lineRule="auto"/>
        <w:ind w:hanging="2"/>
      </w:pPr>
    </w:p>
    <w:p w:rsidR="00BC7C0F" w:rsidRPr="00BC7C0F" w:rsidRDefault="00BC7C0F" w:rsidP="00BC7C0F">
      <w:pPr>
        <w:spacing w:line="240" w:lineRule="auto"/>
        <w:ind w:hanging="2"/>
      </w:pPr>
    </w:p>
    <w:p w:rsidR="00BC7C0F" w:rsidRPr="00BC7C0F" w:rsidRDefault="00BC7C0F" w:rsidP="00BC7C0F">
      <w:pPr>
        <w:pStyle w:val="BodyText2"/>
        <w:jc w:val="both"/>
        <w:rPr>
          <w:b/>
          <w:bCs/>
          <w:sz w:val="24"/>
          <w:szCs w:val="24"/>
        </w:rPr>
      </w:pPr>
    </w:p>
    <w:p w:rsidR="00BC7C0F" w:rsidRPr="00BC7C0F" w:rsidRDefault="00BC7C0F" w:rsidP="00BC7C0F">
      <w:pPr>
        <w:pStyle w:val="BodyText2"/>
        <w:jc w:val="both"/>
        <w:rPr>
          <w:b/>
          <w:bCs/>
          <w:sz w:val="24"/>
          <w:szCs w:val="24"/>
        </w:rPr>
      </w:pPr>
      <w:r w:rsidRPr="00BC7C0F">
        <w:rPr>
          <w:b/>
          <w:bCs/>
          <w:sz w:val="24"/>
          <w:szCs w:val="24"/>
        </w:rPr>
        <w:t>Prijedlozi za postavu Viktorija zdenaca:</w:t>
      </w:r>
    </w:p>
    <w:p w:rsidR="00BC7C0F" w:rsidRPr="00BC7C0F" w:rsidRDefault="00BC7C0F" w:rsidP="00BC7C0F">
      <w:pPr>
        <w:pStyle w:val="BodyText2"/>
        <w:ind w:left="718"/>
        <w:jc w:val="both"/>
        <w:rPr>
          <w:bCs/>
          <w:sz w:val="24"/>
          <w:szCs w:val="24"/>
        </w:rPr>
      </w:pPr>
    </w:p>
    <w:p w:rsidR="00BC7C0F" w:rsidRPr="00BC7C0F" w:rsidRDefault="00BC7C0F" w:rsidP="00BC7C0F">
      <w:pPr>
        <w:pStyle w:val="BodyText2"/>
        <w:jc w:val="both"/>
        <w:rPr>
          <w:bCs/>
          <w:sz w:val="24"/>
          <w:szCs w:val="24"/>
        </w:rPr>
      </w:pPr>
      <w:r w:rsidRPr="00BC7C0F">
        <w:rPr>
          <w:sz w:val="24"/>
          <w:szCs w:val="24"/>
          <w:lang w:val="en-GB"/>
        </w:rPr>
        <w:t xml:space="preserve">1. </w:t>
      </w:r>
      <w:proofErr w:type="spellStart"/>
      <w:r w:rsidRPr="00BC7C0F">
        <w:rPr>
          <w:sz w:val="24"/>
          <w:szCs w:val="24"/>
          <w:lang w:val="en-GB"/>
        </w:rPr>
        <w:t>Križanje</w:t>
      </w:r>
      <w:proofErr w:type="spellEnd"/>
      <w:r w:rsidRPr="00BC7C0F">
        <w:rPr>
          <w:sz w:val="24"/>
          <w:szCs w:val="24"/>
          <w:lang w:val="en-GB"/>
        </w:rPr>
        <w:t xml:space="preserve"> </w:t>
      </w:r>
      <w:proofErr w:type="spellStart"/>
      <w:r w:rsidRPr="00BC7C0F">
        <w:rPr>
          <w:sz w:val="24"/>
          <w:szCs w:val="24"/>
          <w:lang w:val="en-GB"/>
        </w:rPr>
        <w:t>Horvatnice</w:t>
      </w:r>
      <w:proofErr w:type="spellEnd"/>
      <w:r w:rsidRPr="00BC7C0F">
        <w:rPr>
          <w:sz w:val="24"/>
          <w:szCs w:val="24"/>
          <w:lang w:val="en-GB"/>
        </w:rPr>
        <w:t xml:space="preserve"> </w:t>
      </w:r>
      <w:proofErr w:type="spellStart"/>
      <w:r w:rsidRPr="00BC7C0F">
        <w:rPr>
          <w:sz w:val="24"/>
          <w:szCs w:val="24"/>
          <w:lang w:val="en-GB"/>
        </w:rPr>
        <w:t>i</w:t>
      </w:r>
      <w:proofErr w:type="spellEnd"/>
      <w:r w:rsidRPr="00BC7C0F">
        <w:rPr>
          <w:sz w:val="24"/>
          <w:szCs w:val="24"/>
          <w:lang w:val="en-GB"/>
        </w:rPr>
        <w:t xml:space="preserve"> </w:t>
      </w:r>
      <w:proofErr w:type="spellStart"/>
      <w:r w:rsidRPr="00BC7C0F">
        <w:rPr>
          <w:sz w:val="24"/>
          <w:szCs w:val="24"/>
          <w:lang w:val="en-GB"/>
        </w:rPr>
        <w:t>Vrapčanske</w:t>
      </w:r>
      <w:proofErr w:type="spellEnd"/>
      <w:r w:rsidRPr="00BC7C0F">
        <w:rPr>
          <w:sz w:val="24"/>
          <w:szCs w:val="24"/>
          <w:lang w:val="en-GB"/>
        </w:rPr>
        <w:t xml:space="preserve"> </w:t>
      </w:r>
      <w:proofErr w:type="spellStart"/>
      <w:r w:rsidRPr="00BC7C0F">
        <w:rPr>
          <w:sz w:val="24"/>
          <w:szCs w:val="24"/>
          <w:lang w:val="en-GB"/>
        </w:rPr>
        <w:t>ulice</w:t>
      </w:r>
      <w:proofErr w:type="spellEnd"/>
      <w:r w:rsidRPr="00BC7C0F">
        <w:rPr>
          <w:sz w:val="24"/>
          <w:szCs w:val="24"/>
          <w:lang w:val="en-GB"/>
        </w:rPr>
        <w:t xml:space="preserve">, </w:t>
      </w:r>
      <w:r w:rsidRPr="00BC7C0F">
        <w:rPr>
          <w:sz w:val="24"/>
          <w:szCs w:val="24"/>
        </w:rPr>
        <w:t>k.č.br. 1458  k.o. Gornje Vrapče</w:t>
      </w:r>
    </w:p>
    <w:p w:rsidR="00BC7C0F" w:rsidRPr="00BC7C0F" w:rsidRDefault="00BC7C0F" w:rsidP="00BC7C0F">
      <w:pPr>
        <w:spacing w:line="240" w:lineRule="auto"/>
        <w:ind w:left="-2"/>
        <w:rPr>
          <w:szCs w:val="4"/>
        </w:rPr>
      </w:pPr>
    </w:p>
    <w:p w:rsidR="00BC7C0F" w:rsidRPr="00BC7C0F" w:rsidRDefault="00BC7C0F" w:rsidP="00BC7C0F">
      <w:pPr>
        <w:spacing w:line="240" w:lineRule="auto"/>
        <w:rPr>
          <w:szCs w:val="8"/>
        </w:rPr>
      </w:pPr>
    </w:p>
    <w:p w:rsidR="00BC7C0F" w:rsidRPr="00BC7C0F" w:rsidRDefault="00BC7C0F" w:rsidP="00BC7C0F">
      <w:pPr>
        <w:spacing w:line="240" w:lineRule="auto"/>
        <w:ind w:hanging="2"/>
        <w:jc w:val="center"/>
      </w:pPr>
      <w:r w:rsidRPr="00BC7C0F">
        <w:rPr>
          <w:noProof/>
          <w:lang w:eastAsia="hr-HR"/>
        </w:rPr>
        <w:drawing>
          <wp:inline distT="0" distB="0" distL="0" distR="0" wp14:anchorId="3A8057EA" wp14:editId="68B98B50">
            <wp:extent cx="4913630" cy="3331174"/>
            <wp:effectExtent l="0" t="0" r="127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19816" cy="3335368"/>
                    </a:xfrm>
                    <a:prstGeom prst="rect">
                      <a:avLst/>
                    </a:prstGeom>
                  </pic:spPr>
                </pic:pic>
              </a:graphicData>
            </a:graphic>
          </wp:inline>
        </w:drawing>
      </w:r>
    </w:p>
    <w:p w:rsidR="00BC7C0F" w:rsidRPr="00BC7C0F" w:rsidRDefault="00BC7C0F" w:rsidP="00BC7C0F">
      <w:pPr>
        <w:spacing w:line="240" w:lineRule="auto"/>
        <w:ind w:hanging="2"/>
      </w:pPr>
    </w:p>
    <w:p w:rsidR="00BC7C0F" w:rsidRPr="00BC7C0F" w:rsidRDefault="00BC7C0F" w:rsidP="00BC7C0F">
      <w:pPr>
        <w:pStyle w:val="BodyText2"/>
        <w:jc w:val="both"/>
        <w:rPr>
          <w:sz w:val="24"/>
          <w:szCs w:val="24"/>
          <w:lang w:val="en-GB"/>
        </w:rPr>
      </w:pPr>
      <w:r w:rsidRPr="00BC7C0F">
        <w:rPr>
          <w:sz w:val="24"/>
          <w:szCs w:val="24"/>
          <w:lang w:val="en-GB"/>
        </w:rPr>
        <w:t xml:space="preserve">2.  </w:t>
      </w:r>
      <w:proofErr w:type="spellStart"/>
      <w:r w:rsidRPr="00BC7C0F">
        <w:rPr>
          <w:sz w:val="24"/>
          <w:szCs w:val="24"/>
          <w:lang w:val="en-GB"/>
        </w:rPr>
        <w:t>Kupališni</w:t>
      </w:r>
      <w:proofErr w:type="spellEnd"/>
      <w:r w:rsidRPr="00BC7C0F">
        <w:rPr>
          <w:sz w:val="24"/>
          <w:szCs w:val="24"/>
          <w:lang w:val="en-GB"/>
        </w:rPr>
        <w:t xml:space="preserve"> put, k.č.br. 1138/</w:t>
      </w:r>
      <w:proofErr w:type="gramStart"/>
      <w:r w:rsidRPr="00BC7C0F">
        <w:rPr>
          <w:sz w:val="24"/>
          <w:szCs w:val="24"/>
          <w:lang w:val="en-GB"/>
        </w:rPr>
        <w:t xml:space="preserve">2  </w:t>
      </w:r>
      <w:proofErr w:type="spellStart"/>
      <w:r w:rsidRPr="00BC7C0F">
        <w:rPr>
          <w:sz w:val="24"/>
          <w:szCs w:val="24"/>
          <w:lang w:val="en-GB"/>
        </w:rPr>
        <w:t>k.o</w:t>
      </w:r>
      <w:proofErr w:type="spellEnd"/>
      <w:r w:rsidRPr="00BC7C0F">
        <w:rPr>
          <w:sz w:val="24"/>
          <w:szCs w:val="24"/>
          <w:lang w:val="en-GB"/>
        </w:rPr>
        <w:t>.</w:t>
      </w:r>
      <w:proofErr w:type="gramEnd"/>
      <w:r w:rsidRPr="00BC7C0F">
        <w:rPr>
          <w:sz w:val="24"/>
          <w:szCs w:val="24"/>
          <w:lang w:val="en-GB"/>
        </w:rPr>
        <w:t xml:space="preserve"> Podsused</w:t>
      </w:r>
    </w:p>
    <w:p w:rsidR="00BC7C0F" w:rsidRPr="00BC7C0F" w:rsidRDefault="00BC7C0F" w:rsidP="00BC7C0F">
      <w:pPr>
        <w:pStyle w:val="BodyText2"/>
        <w:jc w:val="both"/>
        <w:rPr>
          <w:sz w:val="24"/>
          <w:szCs w:val="24"/>
          <w:lang w:val="en-GB"/>
        </w:rPr>
      </w:pPr>
    </w:p>
    <w:p w:rsidR="00BC7C0F" w:rsidRPr="00BC7C0F" w:rsidRDefault="00BC7C0F" w:rsidP="00BC7C0F">
      <w:pPr>
        <w:pStyle w:val="BodyText2"/>
        <w:jc w:val="center"/>
        <w:textDirection w:val="btLr"/>
        <w:rPr>
          <w:sz w:val="24"/>
          <w:szCs w:val="24"/>
          <w:lang w:val="en-GB"/>
        </w:rPr>
      </w:pPr>
      <w:r w:rsidRPr="00BC7C0F">
        <w:rPr>
          <w:noProof/>
          <w:sz w:val="24"/>
          <w:lang w:eastAsia="hr-HR"/>
        </w:rPr>
        <w:lastRenderedPageBreak/>
        <w:drawing>
          <wp:inline distT="0" distB="0" distL="0" distR="0" wp14:anchorId="31227E10" wp14:editId="134B0B46">
            <wp:extent cx="4837784" cy="488632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46003" cy="4894626"/>
                    </a:xfrm>
                    <a:prstGeom prst="rect">
                      <a:avLst/>
                    </a:prstGeom>
                  </pic:spPr>
                </pic:pic>
              </a:graphicData>
            </a:graphic>
          </wp:inline>
        </w:drawing>
      </w: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rPr>
          <w:szCs w:val="24"/>
        </w:rPr>
      </w:pPr>
      <w:r w:rsidRPr="00BC7C0F">
        <w:rPr>
          <w:szCs w:val="24"/>
        </w:rPr>
        <w:lastRenderedPageBreak/>
        <w:t>Na temelju članka 80. Statuta Grada Zagreba (Službeni glasnik Grada Zagreba 23/16, 2/18, 23/18, 3/20, 3/21, 11/21 – pročišćeni tekst i 16/22), Vijeće Gradske četvrti Podsused – Vrapče na 21. sjednici, održanoj 14. listopada 2026., donijelo je</w:t>
      </w:r>
    </w:p>
    <w:p w:rsidR="00BC7C0F" w:rsidRPr="00BC7C0F" w:rsidRDefault="00BC7C0F" w:rsidP="00BC7C0F">
      <w:pPr>
        <w:spacing w:line="240" w:lineRule="auto"/>
        <w:rPr>
          <w:szCs w:val="24"/>
        </w:rPr>
      </w:pPr>
    </w:p>
    <w:p w:rsidR="00BC7C0F" w:rsidRPr="00BC7C0F" w:rsidRDefault="00BC7C0F" w:rsidP="00BC7C0F">
      <w:pPr>
        <w:spacing w:line="240" w:lineRule="auto"/>
        <w:jc w:val="center"/>
        <w:rPr>
          <w:szCs w:val="24"/>
        </w:rPr>
      </w:pPr>
      <w:r w:rsidRPr="00BC7C0F">
        <w:rPr>
          <w:b/>
          <w:szCs w:val="24"/>
        </w:rPr>
        <w:t>ZAKLJUČAK</w:t>
      </w:r>
    </w:p>
    <w:p w:rsidR="00BC7C0F" w:rsidRPr="00BC7C0F" w:rsidRDefault="00BC7C0F" w:rsidP="00BC7C0F">
      <w:pPr>
        <w:spacing w:line="240" w:lineRule="auto"/>
        <w:jc w:val="center"/>
        <w:rPr>
          <w:b/>
          <w:szCs w:val="24"/>
        </w:rPr>
      </w:pPr>
      <w:r w:rsidRPr="00BC7C0F">
        <w:rPr>
          <w:b/>
          <w:szCs w:val="24"/>
        </w:rPr>
        <w:t xml:space="preserve">o prijedlogu prometnog rješenja u zoni UPU </w:t>
      </w:r>
      <w:proofErr w:type="spellStart"/>
      <w:r w:rsidRPr="00BC7C0F">
        <w:rPr>
          <w:b/>
          <w:szCs w:val="24"/>
        </w:rPr>
        <w:t>Dubravica</w:t>
      </w:r>
      <w:proofErr w:type="spellEnd"/>
      <w:r w:rsidRPr="00BC7C0F">
        <w:rPr>
          <w:b/>
          <w:szCs w:val="24"/>
        </w:rPr>
        <w:t xml:space="preserve"> - </w:t>
      </w:r>
      <w:proofErr w:type="spellStart"/>
      <w:r w:rsidRPr="00BC7C0F">
        <w:rPr>
          <w:b/>
          <w:szCs w:val="24"/>
        </w:rPr>
        <w:t>Karažnik</w:t>
      </w:r>
      <w:proofErr w:type="spellEnd"/>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4"/>
        </w:rPr>
      </w:pPr>
      <w:r w:rsidRPr="00BC7C0F">
        <w:rPr>
          <w:szCs w:val="24"/>
        </w:rPr>
        <w:t xml:space="preserve">1. Vijeće Gradske četvrti Podsused – Vrapče raspravljalo je o prijedlogu prometnog rješenja u zoni UPU </w:t>
      </w:r>
      <w:proofErr w:type="spellStart"/>
      <w:r w:rsidRPr="00BC7C0F">
        <w:rPr>
          <w:szCs w:val="24"/>
        </w:rPr>
        <w:t>Dubravica</w:t>
      </w:r>
      <w:proofErr w:type="spellEnd"/>
      <w:r w:rsidRPr="00BC7C0F">
        <w:rPr>
          <w:szCs w:val="24"/>
        </w:rPr>
        <w:t xml:space="preserve"> – </w:t>
      </w:r>
      <w:proofErr w:type="spellStart"/>
      <w:r w:rsidRPr="00BC7C0F">
        <w:rPr>
          <w:szCs w:val="24"/>
        </w:rPr>
        <w:t>Karažnik</w:t>
      </w:r>
      <w:proofErr w:type="spellEnd"/>
      <w:r w:rsidRPr="00BC7C0F">
        <w:rPr>
          <w:szCs w:val="24"/>
        </w:rPr>
        <w:t>.</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2. Vijeće Gradske četvrti Podsused – Vrapče predlaže da se prilikom planiranja i uređenja prometnica unutar zone obuhvata dječjeg vrtića, škole i rekreacijskih sadržaja predvidi prometno rješenje kojim će se prvenstvo dati pješačkom i biciklističkom prometu, radi povećanja sigurnosti djece i ostalih korisnika prostora te osiguravanja kvalitetnog, održivog i funkcionalnog prometnog povezivanja navedenih sadržaja.</w:t>
      </w:r>
    </w:p>
    <w:p w:rsidR="00BC7C0F" w:rsidRPr="00BC7C0F" w:rsidRDefault="00BC7C0F" w:rsidP="00BC7C0F">
      <w:pPr>
        <w:pStyle w:val="NormalWeb"/>
        <w:spacing w:before="0" w:beforeAutospacing="0" w:after="0" w:afterAutospacing="0"/>
        <w:jc w:val="both"/>
      </w:pPr>
      <w:r w:rsidRPr="00BC7C0F">
        <w:t>3. Ovaj zaključak dostavit će se Gradskom uredu za gospodarstvo, ekološku održivost i strategijsko planiranje te Gradskom uredu za mjesnu samoupravu, promet, komunalne poslove, civilnu zaštitu i sigurnost, Sektoru za mobilnost.</w:t>
      </w:r>
    </w:p>
    <w:p w:rsidR="00BC7C0F" w:rsidRPr="00BC7C0F" w:rsidRDefault="00BC7C0F" w:rsidP="00BC7C0F">
      <w:pPr>
        <w:spacing w:line="240" w:lineRule="auto"/>
        <w:jc w:val="both"/>
        <w:rPr>
          <w:szCs w:val="4"/>
        </w:rPr>
      </w:pPr>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24"/>
        </w:rPr>
      </w:pPr>
      <w:r w:rsidRPr="00BC7C0F">
        <w:rPr>
          <w:szCs w:val="24"/>
        </w:rPr>
        <w:t>KLASA: 024-08/26-002/243</w:t>
      </w:r>
    </w:p>
    <w:p w:rsidR="00BC7C0F" w:rsidRPr="00BC7C0F" w:rsidRDefault="00BC7C0F" w:rsidP="00BC7C0F">
      <w:pPr>
        <w:spacing w:line="240" w:lineRule="auto"/>
        <w:jc w:val="both"/>
        <w:rPr>
          <w:szCs w:val="24"/>
        </w:rPr>
      </w:pPr>
      <w:r w:rsidRPr="00BC7C0F">
        <w:rPr>
          <w:szCs w:val="24"/>
        </w:rPr>
        <w:t>URBROJ: 251-13-11-3/002-26-4</w:t>
      </w:r>
    </w:p>
    <w:p w:rsidR="00BC7C0F" w:rsidRPr="00BC7C0F" w:rsidRDefault="00BC7C0F" w:rsidP="00BC7C0F">
      <w:pPr>
        <w:spacing w:line="240" w:lineRule="auto"/>
        <w:rPr>
          <w:szCs w:val="24"/>
        </w:rPr>
      </w:pPr>
      <w:r w:rsidRPr="00BC7C0F">
        <w:rPr>
          <w:szCs w:val="24"/>
        </w:rPr>
        <w:t>Zagreb, 14. listopada 2026.</w:t>
      </w:r>
    </w:p>
    <w:p w:rsidR="00BC7C0F" w:rsidRPr="00BC7C0F" w:rsidRDefault="00BC7C0F" w:rsidP="00BC7C0F">
      <w:pPr>
        <w:spacing w:line="240" w:lineRule="auto"/>
        <w:ind w:left="5670"/>
        <w:jc w:val="center"/>
        <w:rPr>
          <w:szCs w:val="24"/>
        </w:rPr>
      </w:pPr>
    </w:p>
    <w:p w:rsidR="00BC7C0F" w:rsidRPr="00BC7C0F" w:rsidRDefault="00BC7C0F" w:rsidP="00BC7C0F">
      <w:pPr>
        <w:spacing w:line="240" w:lineRule="auto"/>
        <w:ind w:left="5670"/>
        <w:jc w:val="center"/>
        <w:rPr>
          <w:szCs w:val="24"/>
        </w:rPr>
      </w:pPr>
      <w:r w:rsidRPr="00BC7C0F">
        <w:rPr>
          <w:szCs w:val="24"/>
        </w:rPr>
        <w:t>Predsjednik</w:t>
      </w:r>
      <w:r w:rsidRPr="00BC7C0F">
        <w:rPr>
          <w:szCs w:val="24"/>
        </w:rPr>
        <w:br/>
        <w:t>Vijeća Gradske četvrti</w:t>
      </w:r>
      <w:r w:rsidRPr="00BC7C0F">
        <w:rPr>
          <w:szCs w:val="24"/>
        </w:rPr>
        <w:br/>
        <w:t>Podsused – Vrapče</w:t>
      </w:r>
      <w:r w:rsidRPr="00BC7C0F">
        <w:rPr>
          <w:szCs w:val="24"/>
        </w:rPr>
        <w:br/>
      </w:r>
      <w:r w:rsidRPr="00BC7C0F">
        <w:rPr>
          <w:szCs w:val="24"/>
        </w:rPr>
        <w:br/>
        <w:t>Ivan Vedak</w:t>
      </w: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rPr>
          <w:szCs w:val="24"/>
        </w:rPr>
      </w:pPr>
      <w:r w:rsidRPr="00BC7C0F">
        <w:rPr>
          <w:szCs w:val="24"/>
        </w:rPr>
        <w:lastRenderedPageBreak/>
        <w:t>Na temelju članka 80. Statuta Grada Zagreba (Službeni glasnik Grada Zagreba 23/16, 2/18, 23/18, 3/20, 3/21, 11/21 – pročišćeni tekst i 16/22), Vijeće Gradske četvrti Podsused – Vrapče na 21. sjednici, održanoj 14. listopada 2026., donijelo je</w:t>
      </w:r>
    </w:p>
    <w:p w:rsidR="00BC7C0F" w:rsidRPr="00BC7C0F" w:rsidRDefault="00BC7C0F" w:rsidP="00BC7C0F">
      <w:pPr>
        <w:spacing w:line="240" w:lineRule="auto"/>
        <w:rPr>
          <w:szCs w:val="24"/>
        </w:rPr>
      </w:pPr>
    </w:p>
    <w:p w:rsidR="00BC7C0F" w:rsidRPr="00BC7C0F" w:rsidRDefault="00BC7C0F" w:rsidP="00BC7C0F">
      <w:pPr>
        <w:spacing w:line="240" w:lineRule="auto"/>
        <w:jc w:val="center"/>
        <w:rPr>
          <w:szCs w:val="24"/>
        </w:rPr>
      </w:pPr>
      <w:r w:rsidRPr="00BC7C0F">
        <w:rPr>
          <w:b/>
          <w:szCs w:val="24"/>
        </w:rPr>
        <w:t>ZAKLJUČAK</w:t>
      </w:r>
    </w:p>
    <w:p w:rsidR="00BC7C0F" w:rsidRPr="00BC7C0F" w:rsidRDefault="00BC7C0F" w:rsidP="00BC7C0F">
      <w:pPr>
        <w:spacing w:line="240" w:lineRule="auto"/>
        <w:jc w:val="center"/>
        <w:rPr>
          <w:b/>
          <w:szCs w:val="24"/>
        </w:rPr>
      </w:pPr>
      <w:r w:rsidRPr="00BC7C0F">
        <w:rPr>
          <w:b/>
          <w:szCs w:val="24"/>
        </w:rPr>
        <w:t>o izradi dugoročnog plana sanacije i trajnom zatvaranju kamenoloma Podsusedsko Dolje</w:t>
      </w:r>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4"/>
        </w:rPr>
      </w:pPr>
      <w:r w:rsidRPr="00BC7C0F">
        <w:rPr>
          <w:szCs w:val="24"/>
        </w:rPr>
        <w:t>1. Vijeće Gradske četvrti Podsused – Vrapče raspravljalo je o potrebi izrade cjelovitog dugoročnog plana sanacije prostora kamenoloma Podsusedsko Dolje i njegova trajnog zatvaranja za daljnju eksploataciju.</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2. Vijeće Gradske četvrti Podsused – Vrapče traži da nadležna tijela, u suradnji s vlasnicima zemljišta i odgovornim subjektima, ispitaju status kamenoloma te pokrenu izradu i provedbu dugoročnog plana sanacije s utvrđenim fazama, rokovima, nositeljima i izvorima financiranja. Traži se razmatranje trajnog prestanka eksploatacije i odgovarajućeg prostorno-planskog rješenja te redovito izvještavanje Vijeća o poduzetim mjerama.</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3. Ovaj zaključak dostavit će se Gradskom uredu za gospodarstvo, ekološku održivost i strategijsko planiranje.</w:t>
      </w:r>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24"/>
        </w:rPr>
      </w:pPr>
      <w:r w:rsidRPr="00BC7C0F">
        <w:rPr>
          <w:szCs w:val="24"/>
        </w:rPr>
        <w:t>KLASA: 024-08/26-002/243</w:t>
      </w:r>
    </w:p>
    <w:p w:rsidR="00BC7C0F" w:rsidRPr="00BC7C0F" w:rsidRDefault="00BC7C0F" w:rsidP="00BC7C0F">
      <w:pPr>
        <w:spacing w:line="240" w:lineRule="auto"/>
        <w:jc w:val="both"/>
        <w:rPr>
          <w:szCs w:val="24"/>
        </w:rPr>
      </w:pPr>
      <w:r w:rsidRPr="00BC7C0F">
        <w:rPr>
          <w:szCs w:val="24"/>
        </w:rPr>
        <w:t>URBROJ: 251-13-11-3/002-26-5</w:t>
      </w:r>
    </w:p>
    <w:p w:rsidR="00BC7C0F" w:rsidRPr="00BC7C0F" w:rsidRDefault="00BC7C0F" w:rsidP="00BC7C0F">
      <w:pPr>
        <w:spacing w:line="240" w:lineRule="auto"/>
        <w:rPr>
          <w:szCs w:val="24"/>
        </w:rPr>
      </w:pPr>
      <w:r w:rsidRPr="00BC7C0F">
        <w:rPr>
          <w:szCs w:val="24"/>
        </w:rPr>
        <w:t>Zagreb, 14. listopada 2026.</w:t>
      </w:r>
    </w:p>
    <w:p w:rsidR="00BC7C0F" w:rsidRPr="00BC7C0F" w:rsidRDefault="00BC7C0F" w:rsidP="00BC7C0F">
      <w:pPr>
        <w:spacing w:line="240" w:lineRule="auto"/>
        <w:ind w:left="5670"/>
        <w:jc w:val="center"/>
        <w:rPr>
          <w:szCs w:val="24"/>
        </w:rPr>
      </w:pPr>
    </w:p>
    <w:p w:rsidR="00BC7C0F" w:rsidRPr="00BC7C0F" w:rsidRDefault="00BC7C0F" w:rsidP="00BC7C0F">
      <w:pPr>
        <w:spacing w:line="240" w:lineRule="auto"/>
        <w:ind w:left="5670"/>
        <w:jc w:val="center"/>
        <w:rPr>
          <w:szCs w:val="24"/>
        </w:rPr>
      </w:pPr>
      <w:r w:rsidRPr="00BC7C0F">
        <w:rPr>
          <w:szCs w:val="24"/>
        </w:rPr>
        <w:t>Predsjednik</w:t>
      </w:r>
      <w:r w:rsidRPr="00BC7C0F">
        <w:rPr>
          <w:szCs w:val="24"/>
        </w:rPr>
        <w:br/>
        <w:t>Vijeća Gradske četvrti</w:t>
      </w:r>
      <w:r w:rsidRPr="00BC7C0F">
        <w:rPr>
          <w:szCs w:val="24"/>
        </w:rPr>
        <w:br/>
        <w:t>Podsused – Vrapče</w:t>
      </w:r>
      <w:r w:rsidRPr="00BC7C0F">
        <w:rPr>
          <w:szCs w:val="24"/>
        </w:rPr>
        <w:br/>
      </w:r>
      <w:r w:rsidRPr="00BC7C0F">
        <w:rPr>
          <w:szCs w:val="24"/>
        </w:rPr>
        <w:br/>
        <w:t>Ivan Vedak</w:t>
      </w: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rPr>
          <w:szCs w:val="24"/>
        </w:rPr>
      </w:pPr>
      <w:r w:rsidRPr="00BC7C0F">
        <w:rPr>
          <w:szCs w:val="24"/>
        </w:rPr>
        <w:lastRenderedPageBreak/>
        <w:t>Na temelju članka 80. Statuta Grada Zagreba (Službeni glasnik Grada Zagreba 23/16, 2/18, 23/18, 3/20, 3/21, 11/21 – pročišćeni tekst i 16/22), Vijeće Gradske četvrti Podsused – Vrapče na 21. sjednici, održanoj 14. listopada 2026., donijelo je</w:t>
      </w:r>
    </w:p>
    <w:p w:rsidR="00BC7C0F" w:rsidRPr="00BC7C0F" w:rsidRDefault="00BC7C0F" w:rsidP="00BC7C0F">
      <w:pPr>
        <w:spacing w:line="240" w:lineRule="auto"/>
        <w:rPr>
          <w:szCs w:val="24"/>
        </w:rPr>
      </w:pPr>
    </w:p>
    <w:p w:rsidR="00BC7C0F" w:rsidRPr="00BC7C0F" w:rsidRDefault="00BC7C0F" w:rsidP="00BC7C0F">
      <w:pPr>
        <w:spacing w:line="240" w:lineRule="auto"/>
        <w:jc w:val="center"/>
        <w:rPr>
          <w:szCs w:val="24"/>
        </w:rPr>
      </w:pPr>
      <w:r w:rsidRPr="00BC7C0F">
        <w:rPr>
          <w:b/>
          <w:szCs w:val="24"/>
        </w:rPr>
        <w:t>ZAKLJUČAK</w:t>
      </w:r>
    </w:p>
    <w:p w:rsidR="00BC7C0F" w:rsidRPr="00BC7C0F" w:rsidRDefault="00BC7C0F" w:rsidP="00BC7C0F">
      <w:pPr>
        <w:pStyle w:val="NoSpacing"/>
        <w:jc w:val="center"/>
        <w:rPr>
          <w:rFonts w:ascii="Times New Roman" w:hAnsi="Times New Roman" w:cs="Times New Roman"/>
          <w:b/>
          <w:sz w:val="24"/>
          <w:szCs w:val="24"/>
        </w:rPr>
      </w:pPr>
      <w:r w:rsidRPr="00BC7C0F">
        <w:rPr>
          <w:rFonts w:ascii="Times New Roman" w:hAnsi="Times New Roman" w:cs="Times New Roman"/>
          <w:b/>
          <w:sz w:val="24"/>
          <w:szCs w:val="24"/>
        </w:rPr>
        <w:t xml:space="preserve">o </w:t>
      </w:r>
      <w:proofErr w:type="spellStart"/>
      <w:r w:rsidRPr="00BC7C0F">
        <w:rPr>
          <w:rFonts w:ascii="Times New Roman" w:hAnsi="Times New Roman" w:cs="Times New Roman"/>
          <w:b/>
          <w:sz w:val="24"/>
          <w:szCs w:val="24"/>
        </w:rPr>
        <w:t>uklanjanju</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nepropisno</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odloženog</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otpada</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na</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zemljištu</w:t>
      </w:r>
      <w:proofErr w:type="spellEnd"/>
      <w:r w:rsidRPr="00BC7C0F">
        <w:rPr>
          <w:rFonts w:ascii="Times New Roman" w:hAnsi="Times New Roman" w:cs="Times New Roman"/>
          <w:b/>
          <w:sz w:val="24"/>
          <w:szCs w:val="24"/>
        </w:rPr>
        <w:t xml:space="preserve"> u </w:t>
      </w:r>
      <w:proofErr w:type="spellStart"/>
      <w:r w:rsidRPr="00BC7C0F">
        <w:rPr>
          <w:rFonts w:ascii="Times New Roman" w:hAnsi="Times New Roman" w:cs="Times New Roman"/>
          <w:b/>
          <w:sz w:val="24"/>
          <w:szCs w:val="24"/>
        </w:rPr>
        <w:t>obuhvatu</w:t>
      </w:r>
      <w:proofErr w:type="spellEnd"/>
    </w:p>
    <w:p w:rsidR="00BC7C0F" w:rsidRPr="00BC7C0F" w:rsidRDefault="00BC7C0F" w:rsidP="00BC7C0F">
      <w:pPr>
        <w:pStyle w:val="NoSpacing"/>
        <w:jc w:val="center"/>
        <w:rPr>
          <w:rFonts w:ascii="Times New Roman" w:hAnsi="Times New Roman" w:cs="Times New Roman"/>
          <w:b/>
          <w:sz w:val="24"/>
          <w:szCs w:val="24"/>
        </w:rPr>
      </w:pPr>
      <w:proofErr w:type="spellStart"/>
      <w:r w:rsidRPr="00BC7C0F">
        <w:rPr>
          <w:rFonts w:ascii="Times New Roman" w:hAnsi="Times New Roman" w:cs="Times New Roman"/>
          <w:b/>
          <w:sz w:val="24"/>
          <w:szCs w:val="24"/>
        </w:rPr>
        <w:t>kamenoloma</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Podsusedsko</w:t>
      </w:r>
      <w:proofErr w:type="spellEnd"/>
      <w:r w:rsidRPr="00BC7C0F">
        <w:rPr>
          <w:rFonts w:ascii="Times New Roman" w:hAnsi="Times New Roman" w:cs="Times New Roman"/>
          <w:b/>
          <w:sz w:val="24"/>
          <w:szCs w:val="24"/>
        </w:rPr>
        <w:t xml:space="preserve"> </w:t>
      </w:r>
      <w:proofErr w:type="spellStart"/>
      <w:r w:rsidRPr="00BC7C0F">
        <w:rPr>
          <w:rFonts w:ascii="Times New Roman" w:hAnsi="Times New Roman" w:cs="Times New Roman"/>
          <w:b/>
          <w:sz w:val="24"/>
          <w:szCs w:val="24"/>
        </w:rPr>
        <w:t>Dolje</w:t>
      </w:r>
      <w:proofErr w:type="spellEnd"/>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24"/>
        </w:rPr>
      </w:pPr>
      <w:r w:rsidRPr="00BC7C0F">
        <w:rPr>
          <w:szCs w:val="24"/>
        </w:rPr>
        <w:t>1. Vijeće Gradske četvrti Podsused – Vrapče raspravljalo je o potrebi uklanjanja nepropisno odloženog otpada s katastarskih čestica u obuhvatu kamenoloma Podsusedsko Dolje, uključujući zemljišta u vlasništvu Republike Hrvatske, društva Tempo d.d. i drugih vlasnika.</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2. Vijeće Gradske četvrti Podsused – Vrapče traži da nadležno komunalno redarstvo provede ili nastavi nadzor svih čestica na kojima je evidentiran odbačeni otpad, utvrdi odgovorne osobe i, kada su ispunjeni zakonski uvjeti, naloži njegovo uklanjanje i predaju ovlaštenoj osobi za gospodarenje otpadom. Traži se da se, u granicama nadležnosti, provjere i postupci prema svim relevantnim vlasnicima odnosno posjednicima te da se Vijeće izvijesti o poduzetim mjerama.</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3. Ovaj zaključak dostavit će se Gradskom uredu za mjesnu samoupravu, promet, komunalne poslove, civilnu zaštitu i sigurnost – nadležnom komunalnom redarstvu (Sedmom područnom odsjeku za područje Podsused – Vrapče).</w:t>
      </w:r>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24"/>
        </w:rPr>
      </w:pPr>
      <w:r w:rsidRPr="00BC7C0F">
        <w:rPr>
          <w:szCs w:val="24"/>
        </w:rPr>
        <w:t>KLASA: 024-08/26-002/243</w:t>
      </w:r>
    </w:p>
    <w:p w:rsidR="00BC7C0F" w:rsidRPr="00BC7C0F" w:rsidRDefault="00BC7C0F" w:rsidP="00BC7C0F">
      <w:pPr>
        <w:spacing w:line="240" w:lineRule="auto"/>
        <w:jc w:val="both"/>
        <w:rPr>
          <w:szCs w:val="24"/>
        </w:rPr>
      </w:pPr>
      <w:r w:rsidRPr="00BC7C0F">
        <w:rPr>
          <w:szCs w:val="24"/>
        </w:rPr>
        <w:t>URBROJ: 251-13-11-3/002-26-6</w:t>
      </w:r>
    </w:p>
    <w:p w:rsidR="00BC7C0F" w:rsidRPr="00BC7C0F" w:rsidRDefault="00BC7C0F" w:rsidP="00BC7C0F">
      <w:pPr>
        <w:spacing w:line="240" w:lineRule="auto"/>
        <w:rPr>
          <w:szCs w:val="24"/>
        </w:rPr>
      </w:pPr>
      <w:r w:rsidRPr="00BC7C0F">
        <w:rPr>
          <w:szCs w:val="24"/>
        </w:rPr>
        <w:t>Zagreb, 14. listopada 2026.</w:t>
      </w:r>
    </w:p>
    <w:p w:rsidR="00BC7C0F" w:rsidRPr="00BC7C0F" w:rsidRDefault="00BC7C0F" w:rsidP="00BC7C0F">
      <w:pPr>
        <w:spacing w:line="240" w:lineRule="auto"/>
        <w:ind w:left="5670"/>
        <w:jc w:val="center"/>
        <w:rPr>
          <w:szCs w:val="24"/>
        </w:rPr>
      </w:pPr>
    </w:p>
    <w:p w:rsidR="00BC7C0F" w:rsidRPr="00BC7C0F" w:rsidRDefault="00BC7C0F" w:rsidP="00BC7C0F">
      <w:pPr>
        <w:spacing w:line="240" w:lineRule="auto"/>
        <w:ind w:left="5670"/>
        <w:jc w:val="center"/>
        <w:rPr>
          <w:szCs w:val="24"/>
        </w:rPr>
      </w:pPr>
      <w:r w:rsidRPr="00BC7C0F">
        <w:rPr>
          <w:szCs w:val="24"/>
        </w:rPr>
        <w:t>Predsjednik</w:t>
      </w:r>
      <w:r w:rsidRPr="00BC7C0F">
        <w:rPr>
          <w:szCs w:val="24"/>
        </w:rPr>
        <w:br/>
        <w:t>Vijeća Gradske četvrti</w:t>
      </w:r>
      <w:r w:rsidRPr="00BC7C0F">
        <w:rPr>
          <w:szCs w:val="24"/>
        </w:rPr>
        <w:br/>
        <w:t>Podsused – Vrapče</w:t>
      </w:r>
      <w:r w:rsidRPr="00BC7C0F">
        <w:rPr>
          <w:szCs w:val="24"/>
        </w:rPr>
        <w:br/>
      </w:r>
      <w:r w:rsidRPr="00BC7C0F">
        <w:rPr>
          <w:szCs w:val="24"/>
        </w:rPr>
        <w:br/>
        <w:t>Ivan Vedak</w:t>
      </w: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rPr>
          <w:szCs w:val="24"/>
        </w:rPr>
      </w:pPr>
      <w:r w:rsidRPr="00BC7C0F">
        <w:rPr>
          <w:szCs w:val="24"/>
        </w:rPr>
        <w:lastRenderedPageBreak/>
        <w:t>Na temelju članka 80. Statuta Grada Zagreba (Službeni glasnik Grada Zagreba 23/16, 2/18, 23/18, 3/20, 3/21, 11/21 – pročišćeni tekst i 16/22), Vijeće Gradske četvrti Podsused – Vrapče na 21. sjednici, održanoj 14. listopada 2026., donijelo je</w:t>
      </w:r>
    </w:p>
    <w:p w:rsidR="00BC7C0F" w:rsidRPr="00BC7C0F" w:rsidRDefault="00BC7C0F" w:rsidP="00BC7C0F">
      <w:pPr>
        <w:spacing w:line="240" w:lineRule="auto"/>
        <w:rPr>
          <w:szCs w:val="24"/>
        </w:rPr>
      </w:pPr>
    </w:p>
    <w:p w:rsidR="00BC7C0F" w:rsidRPr="00BC7C0F" w:rsidRDefault="00BC7C0F" w:rsidP="00BC7C0F">
      <w:pPr>
        <w:spacing w:line="240" w:lineRule="auto"/>
        <w:jc w:val="center"/>
        <w:rPr>
          <w:szCs w:val="24"/>
        </w:rPr>
      </w:pPr>
      <w:r w:rsidRPr="00BC7C0F">
        <w:rPr>
          <w:b/>
          <w:szCs w:val="24"/>
        </w:rPr>
        <w:t>ZAKLJUČAK</w:t>
      </w:r>
    </w:p>
    <w:p w:rsidR="00BC7C0F" w:rsidRPr="00BC7C0F" w:rsidRDefault="00BC7C0F" w:rsidP="00BC7C0F">
      <w:pPr>
        <w:spacing w:line="240" w:lineRule="auto"/>
        <w:jc w:val="center"/>
        <w:rPr>
          <w:b/>
          <w:szCs w:val="24"/>
        </w:rPr>
      </w:pPr>
      <w:r w:rsidRPr="00BC7C0F">
        <w:rPr>
          <w:b/>
          <w:szCs w:val="24"/>
        </w:rPr>
        <w:t>o osiguranju pristupa kamenolomu Podsusedsko Dolje i pojačanom nadzoru radi sprječavanja nezakonitog odlaganja otpada</w:t>
      </w:r>
    </w:p>
    <w:p w:rsidR="00BC7C0F" w:rsidRPr="00BC7C0F" w:rsidRDefault="00BC7C0F" w:rsidP="00BC7C0F">
      <w:pPr>
        <w:spacing w:line="240" w:lineRule="auto"/>
        <w:rPr>
          <w:szCs w:val="24"/>
        </w:rPr>
      </w:pPr>
    </w:p>
    <w:p w:rsidR="00BC7C0F" w:rsidRPr="00BC7C0F" w:rsidRDefault="00BC7C0F" w:rsidP="00BC7C0F">
      <w:pPr>
        <w:spacing w:line="240" w:lineRule="auto"/>
        <w:jc w:val="both"/>
        <w:rPr>
          <w:szCs w:val="24"/>
        </w:rPr>
      </w:pPr>
      <w:r w:rsidRPr="00BC7C0F">
        <w:rPr>
          <w:szCs w:val="24"/>
        </w:rPr>
        <w:t>1. Vijeće Gradske četvrti Podsused – Vrapče raspravljalo je o potrebi sprječavanja neovlaštenog ulaska vozila i ponovnog odlaganja otpada na području kamenoloma Podsusedsko Dolje, uključujući sve pristupne putove i prilaze nastale nakon uklanjanja građevina.</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 xml:space="preserve">2. Vijeće Gradske četvrti Podsused – Vrapče traži da nadležne gradske službe u suradnji s vlasnicima i posjednicima zemljišta razmotre i, sukladno ovlastima i uz potrebne suglasnosti, provedu odgovarajuće fizičko osiguranje svih pristupa kamenolomu (zapreke, rampe ili druga primjerena rješenja), uz očuvanje potrebnih interventnih pristupa. Traži se provjera obuhvata postojećeg </w:t>
      </w:r>
      <w:proofErr w:type="spellStart"/>
      <w:r w:rsidRPr="00BC7C0F">
        <w:rPr>
          <w:szCs w:val="24"/>
        </w:rPr>
        <w:t>videonadzora</w:t>
      </w:r>
      <w:proofErr w:type="spellEnd"/>
      <w:r w:rsidRPr="00BC7C0F">
        <w:rPr>
          <w:szCs w:val="24"/>
        </w:rPr>
        <w:t>, mogućnosti njegova pojačanja u skladu s propisima o zaštiti osobnih podataka te učestaliji nadzor i postupanje protiv utvrđenih počinitelja nezakonitog odlaganja otpada.</w:t>
      </w:r>
    </w:p>
    <w:p w:rsidR="00BC7C0F" w:rsidRPr="00BC7C0F" w:rsidRDefault="00BC7C0F" w:rsidP="00BC7C0F">
      <w:pPr>
        <w:spacing w:line="240" w:lineRule="auto"/>
        <w:jc w:val="both"/>
        <w:rPr>
          <w:szCs w:val="4"/>
        </w:rPr>
      </w:pPr>
    </w:p>
    <w:p w:rsidR="00BC7C0F" w:rsidRPr="00BC7C0F" w:rsidRDefault="00BC7C0F" w:rsidP="00BC7C0F">
      <w:pPr>
        <w:spacing w:line="240" w:lineRule="auto"/>
        <w:jc w:val="both"/>
        <w:rPr>
          <w:szCs w:val="24"/>
        </w:rPr>
      </w:pPr>
      <w:r w:rsidRPr="00BC7C0F">
        <w:rPr>
          <w:szCs w:val="24"/>
        </w:rPr>
        <w:t>3. Ovaj zaključak dostavit će se Gradskom uredu za mjesnu samoupravu, promet, komunalne poslove, civilnu zaštitu i sigurnost – nadležnom komunalnom redarstvu (Sedmom područnom odsjeku za područje Podsused – Vrapče).</w:t>
      </w:r>
    </w:p>
    <w:p w:rsidR="00BC7C0F" w:rsidRPr="00BC7C0F" w:rsidRDefault="00BC7C0F" w:rsidP="00BC7C0F">
      <w:pPr>
        <w:spacing w:line="240" w:lineRule="auto"/>
        <w:jc w:val="both"/>
        <w:rPr>
          <w:szCs w:val="24"/>
        </w:rPr>
      </w:pPr>
    </w:p>
    <w:p w:rsidR="00BC7C0F" w:rsidRPr="00BC7C0F" w:rsidRDefault="00BC7C0F" w:rsidP="00BC7C0F">
      <w:pPr>
        <w:spacing w:line="240" w:lineRule="auto"/>
        <w:jc w:val="both"/>
        <w:rPr>
          <w:szCs w:val="24"/>
        </w:rPr>
      </w:pPr>
    </w:p>
    <w:p w:rsidR="00BC7C0F" w:rsidRPr="00BC7C0F" w:rsidRDefault="00BC7C0F" w:rsidP="00BC7C0F">
      <w:pPr>
        <w:spacing w:line="240" w:lineRule="auto"/>
        <w:jc w:val="both"/>
        <w:rPr>
          <w:szCs w:val="24"/>
        </w:rPr>
      </w:pPr>
      <w:r w:rsidRPr="00BC7C0F">
        <w:rPr>
          <w:szCs w:val="24"/>
        </w:rPr>
        <w:t>KLASA: 024-08/26-002/243</w:t>
      </w:r>
    </w:p>
    <w:p w:rsidR="00BC7C0F" w:rsidRPr="00BC7C0F" w:rsidRDefault="00BC7C0F" w:rsidP="00BC7C0F">
      <w:pPr>
        <w:spacing w:line="240" w:lineRule="auto"/>
        <w:jc w:val="both"/>
        <w:rPr>
          <w:szCs w:val="24"/>
        </w:rPr>
      </w:pPr>
      <w:r w:rsidRPr="00BC7C0F">
        <w:rPr>
          <w:szCs w:val="24"/>
        </w:rPr>
        <w:t>URBROJ: 251-13-11-3/002-26-7</w:t>
      </w:r>
    </w:p>
    <w:p w:rsidR="00BC7C0F" w:rsidRPr="00BC7C0F" w:rsidRDefault="00BC7C0F" w:rsidP="00BC7C0F">
      <w:pPr>
        <w:spacing w:line="240" w:lineRule="auto"/>
        <w:rPr>
          <w:szCs w:val="24"/>
        </w:rPr>
      </w:pPr>
      <w:r w:rsidRPr="00BC7C0F">
        <w:rPr>
          <w:szCs w:val="24"/>
        </w:rPr>
        <w:t>Zagreb, 14. listopada 2026.</w:t>
      </w:r>
    </w:p>
    <w:p w:rsidR="00BC7C0F" w:rsidRPr="00BC7C0F" w:rsidRDefault="00BC7C0F" w:rsidP="00BC7C0F">
      <w:pPr>
        <w:spacing w:line="240" w:lineRule="auto"/>
        <w:ind w:left="5670"/>
        <w:jc w:val="center"/>
        <w:rPr>
          <w:szCs w:val="24"/>
        </w:rPr>
      </w:pPr>
    </w:p>
    <w:p w:rsidR="00BC7C0F" w:rsidRPr="00BC7C0F" w:rsidRDefault="00BC7C0F" w:rsidP="00BC7C0F">
      <w:pPr>
        <w:spacing w:line="240" w:lineRule="auto"/>
        <w:ind w:left="5670"/>
        <w:jc w:val="center"/>
        <w:rPr>
          <w:szCs w:val="24"/>
        </w:rPr>
      </w:pPr>
      <w:r w:rsidRPr="00BC7C0F">
        <w:rPr>
          <w:szCs w:val="24"/>
        </w:rPr>
        <w:t>Predsjednik</w:t>
      </w:r>
      <w:r w:rsidRPr="00BC7C0F">
        <w:rPr>
          <w:szCs w:val="24"/>
        </w:rPr>
        <w:br/>
        <w:t>Vijeća Gradske četvrti</w:t>
      </w:r>
      <w:r w:rsidRPr="00BC7C0F">
        <w:rPr>
          <w:szCs w:val="24"/>
        </w:rPr>
        <w:br/>
        <w:t>Podsused – Vrapče</w:t>
      </w:r>
      <w:r w:rsidRPr="00BC7C0F">
        <w:rPr>
          <w:szCs w:val="24"/>
        </w:rPr>
        <w:br/>
      </w:r>
      <w:r w:rsidRPr="00BC7C0F">
        <w:rPr>
          <w:szCs w:val="24"/>
        </w:rPr>
        <w:br/>
        <w:t>Ivan Vedak</w:t>
      </w:r>
    </w:p>
    <w:p w:rsidR="00BC7C0F" w:rsidRPr="00BC7C0F" w:rsidRDefault="00BC7C0F" w:rsidP="00BC7C0F">
      <w:pPr>
        <w:spacing w:line="240" w:lineRule="auto"/>
        <w:rPr>
          <w:szCs w:val="24"/>
        </w:rPr>
      </w:pP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pPr>
      <w:r w:rsidRPr="00BC7C0F">
        <w:lastRenderedPageBreak/>
        <w:t>Na temelju članka 80. Statuta Grada Zagreba (Službeni glasnik Grada Zagreba 23/16, 2/18, 23/18, 3/20, 3/21, 11/21 – pročišćeni tekst i 16/22) Vijeće Gradske četvrti Podsused - Vrapče na 21. sjednici, 14. listopada 2026., donijelo je</w:t>
      </w:r>
    </w:p>
    <w:p w:rsidR="00BC7C0F" w:rsidRPr="00BC7C0F" w:rsidRDefault="00BC7C0F" w:rsidP="00BC7C0F">
      <w:pPr>
        <w:spacing w:line="240" w:lineRule="auto"/>
        <w:jc w:val="center"/>
      </w:pPr>
      <w:r w:rsidRPr="00BC7C0F">
        <w:rPr>
          <w:b/>
        </w:rPr>
        <w:t>ZAKLJUČAK</w:t>
      </w:r>
    </w:p>
    <w:p w:rsidR="00BC7C0F" w:rsidRPr="00BC7C0F" w:rsidRDefault="00BC7C0F" w:rsidP="00BC7C0F">
      <w:pPr>
        <w:spacing w:line="240" w:lineRule="auto"/>
        <w:jc w:val="center"/>
        <w:rPr>
          <w:b/>
        </w:rPr>
      </w:pPr>
      <w:r w:rsidRPr="00BC7C0F">
        <w:rPr>
          <w:b/>
        </w:rPr>
        <w:t xml:space="preserve">o postavljanju dodatnih trepćućih svjetlosnih oznaka na semaforu na pješačkom prijelazu na križanju ulica </w:t>
      </w:r>
      <w:proofErr w:type="spellStart"/>
      <w:r w:rsidRPr="00BC7C0F">
        <w:rPr>
          <w:b/>
        </w:rPr>
        <w:t>Karažnik</w:t>
      </w:r>
      <w:proofErr w:type="spellEnd"/>
      <w:r w:rsidRPr="00BC7C0F">
        <w:rPr>
          <w:b/>
        </w:rPr>
        <w:t xml:space="preserve"> i </w:t>
      </w:r>
      <w:proofErr w:type="spellStart"/>
      <w:r w:rsidRPr="00BC7C0F">
        <w:rPr>
          <w:b/>
        </w:rPr>
        <w:t>Gajnice</w:t>
      </w:r>
      <w:proofErr w:type="spellEnd"/>
    </w:p>
    <w:p w:rsidR="00BC7C0F" w:rsidRPr="00BC7C0F" w:rsidRDefault="00BC7C0F" w:rsidP="00BC7C0F">
      <w:pPr>
        <w:spacing w:line="240" w:lineRule="auto"/>
        <w:ind w:left="170" w:hanging="170"/>
        <w:jc w:val="both"/>
      </w:pPr>
      <w:r w:rsidRPr="00BC7C0F">
        <w:t xml:space="preserve">1. Vijeće Gradske četvrti Podsused - Vrapče raspravljalo je o potrebi postavljanja dodatnih trepćućih svjetlosnih oznaka na semaforu radi isticanja pješačkog prijelaza na križanju ulica </w:t>
      </w:r>
      <w:proofErr w:type="spellStart"/>
      <w:r w:rsidRPr="00BC7C0F">
        <w:t>Karažnik</w:t>
      </w:r>
      <w:proofErr w:type="spellEnd"/>
      <w:r w:rsidRPr="00BC7C0F">
        <w:t xml:space="preserve"> </w:t>
      </w:r>
      <w:proofErr w:type="spellStart"/>
      <w:r w:rsidRPr="00BC7C0F">
        <w:t>k.č</w:t>
      </w:r>
      <w:proofErr w:type="spellEnd"/>
      <w:r w:rsidRPr="00BC7C0F">
        <w:t xml:space="preserve">. br. 3908/1 k.o. Stenjevec sjever i </w:t>
      </w:r>
      <w:proofErr w:type="spellStart"/>
      <w:r w:rsidRPr="00BC7C0F">
        <w:t>Gajnice</w:t>
      </w:r>
      <w:proofErr w:type="spellEnd"/>
      <w:r w:rsidRPr="00BC7C0F">
        <w:t xml:space="preserve"> </w:t>
      </w:r>
      <w:proofErr w:type="spellStart"/>
      <w:r w:rsidRPr="00BC7C0F">
        <w:t>k.č</w:t>
      </w:r>
      <w:proofErr w:type="spellEnd"/>
      <w:r w:rsidRPr="00BC7C0F">
        <w:t>. br. 3911 k.o. Stenjevec sjever.</w:t>
      </w:r>
    </w:p>
    <w:p w:rsidR="00BC7C0F" w:rsidRPr="00BC7C0F" w:rsidRDefault="00BC7C0F" w:rsidP="00BC7C0F">
      <w:pPr>
        <w:spacing w:line="240" w:lineRule="auto"/>
        <w:ind w:left="170" w:hanging="170"/>
        <w:jc w:val="both"/>
      </w:pPr>
      <w:r w:rsidRPr="00BC7C0F">
        <w:t xml:space="preserve">2. Vijeće Gradske četvrti Podsused - Vrapče traži postavljanje dodatnih trepćućih svjetlosnih oznaka, uz obrazloženje i </w:t>
      </w:r>
      <w:proofErr w:type="spellStart"/>
      <w:r w:rsidRPr="00BC7C0F">
        <w:t>mikrolokaciju</w:t>
      </w:r>
      <w:proofErr w:type="spellEnd"/>
      <w:r w:rsidRPr="00BC7C0F">
        <w:t xml:space="preserve"> koji su sastavni dio ovog zaključka.</w:t>
      </w:r>
    </w:p>
    <w:p w:rsidR="00BC7C0F" w:rsidRPr="00BC7C0F" w:rsidRDefault="00BC7C0F" w:rsidP="00BC7C0F">
      <w:pPr>
        <w:spacing w:line="240" w:lineRule="auto"/>
        <w:ind w:left="170" w:hanging="170"/>
        <w:jc w:val="both"/>
      </w:pPr>
      <w:r w:rsidRPr="00BC7C0F">
        <w:t>3. Ovaj zaključak bit će dostavljen Gradskom uredu za mjesnu samoupravu, promet, komunalne poslove, civilnu zaštitu i sigurnost, Sektoru za upravljanje i nadzor prometom.</w:t>
      </w:r>
    </w:p>
    <w:p w:rsidR="00BC7C0F" w:rsidRPr="00BC7C0F" w:rsidRDefault="00BC7C0F" w:rsidP="00BC7C0F">
      <w:pPr>
        <w:spacing w:line="240" w:lineRule="auto"/>
      </w:pPr>
    </w:p>
    <w:p w:rsidR="00BC7C0F" w:rsidRPr="00BC7C0F" w:rsidRDefault="00BC7C0F" w:rsidP="00BC7C0F">
      <w:pPr>
        <w:spacing w:line="240" w:lineRule="auto"/>
        <w:jc w:val="both"/>
      </w:pPr>
      <w:r w:rsidRPr="00BC7C0F">
        <w:t>KLASA: 024-08/26-002/243</w:t>
      </w:r>
    </w:p>
    <w:p w:rsidR="00BC7C0F" w:rsidRPr="00BC7C0F" w:rsidRDefault="00BC7C0F" w:rsidP="00BC7C0F">
      <w:pPr>
        <w:spacing w:line="240" w:lineRule="auto"/>
        <w:jc w:val="both"/>
      </w:pPr>
      <w:r w:rsidRPr="00BC7C0F">
        <w:t>URBROJ: 251-13-11-3/002-26-8</w:t>
      </w:r>
    </w:p>
    <w:p w:rsidR="00BC7C0F" w:rsidRPr="00BC7C0F" w:rsidRDefault="00BC7C0F" w:rsidP="00BC7C0F">
      <w:pPr>
        <w:spacing w:line="240" w:lineRule="auto"/>
      </w:pPr>
      <w:r w:rsidRPr="00BC7C0F">
        <w:t>Zagreb, 14. listopada 2026.</w:t>
      </w:r>
    </w:p>
    <w:p w:rsidR="00BC7C0F" w:rsidRPr="00BC7C0F" w:rsidRDefault="00BC7C0F" w:rsidP="00BC7C0F">
      <w:pPr>
        <w:spacing w:line="240" w:lineRule="auto"/>
        <w:ind w:left="6663"/>
        <w:jc w:val="center"/>
      </w:pPr>
      <w:r w:rsidRPr="00BC7C0F">
        <w:t>Predsjednik</w:t>
      </w:r>
    </w:p>
    <w:p w:rsidR="00BC7C0F" w:rsidRPr="00BC7C0F" w:rsidRDefault="00BC7C0F" w:rsidP="00BC7C0F">
      <w:pPr>
        <w:spacing w:line="240" w:lineRule="auto"/>
        <w:ind w:left="6663"/>
        <w:jc w:val="center"/>
      </w:pPr>
      <w:r w:rsidRPr="00BC7C0F">
        <w:t>Vijeća Gradske četvrti</w:t>
      </w:r>
    </w:p>
    <w:p w:rsidR="00BC7C0F" w:rsidRPr="00BC7C0F" w:rsidRDefault="00BC7C0F" w:rsidP="00BC7C0F">
      <w:pPr>
        <w:spacing w:line="240" w:lineRule="auto"/>
        <w:ind w:left="6663"/>
        <w:jc w:val="center"/>
      </w:pPr>
      <w:r w:rsidRPr="00BC7C0F">
        <w:t>Podsused - Vrapče</w:t>
      </w:r>
    </w:p>
    <w:p w:rsidR="00BC7C0F" w:rsidRPr="00BC7C0F" w:rsidRDefault="00BC7C0F" w:rsidP="00BC7C0F">
      <w:pPr>
        <w:spacing w:line="240" w:lineRule="auto"/>
        <w:ind w:left="6663"/>
        <w:jc w:val="center"/>
      </w:pPr>
      <w:r w:rsidRPr="00BC7C0F">
        <w:t>Ivan Vedak</w:t>
      </w:r>
    </w:p>
    <w:p w:rsidR="00BC7C0F" w:rsidRPr="00BC7C0F" w:rsidRDefault="00BC7C0F" w:rsidP="00BC7C0F">
      <w:pPr>
        <w:spacing w:line="240" w:lineRule="auto"/>
      </w:pPr>
      <w:r w:rsidRPr="00BC7C0F">
        <w:br w:type="page"/>
      </w:r>
    </w:p>
    <w:p w:rsidR="00BC7C0F" w:rsidRPr="00BC7C0F" w:rsidRDefault="00BC7C0F" w:rsidP="00BC7C0F">
      <w:pPr>
        <w:spacing w:line="240" w:lineRule="auto"/>
        <w:jc w:val="center"/>
      </w:pPr>
      <w:r w:rsidRPr="00BC7C0F">
        <w:rPr>
          <w:b/>
        </w:rPr>
        <w:lastRenderedPageBreak/>
        <w:t>OBRAZLOŽENJE</w:t>
      </w:r>
    </w:p>
    <w:p w:rsidR="00BC7C0F" w:rsidRPr="00BC7C0F" w:rsidRDefault="00BC7C0F" w:rsidP="00BC7C0F">
      <w:pPr>
        <w:spacing w:line="240" w:lineRule="auto"/>
        <w:jc w:val="both"/>
      </w:pPr>
      <w:r w:rsidRPr="00BC7C0F">
        <w:t xml:space="preserve">Na križanju ulica </w:t>
      </w:r>
      <w:proofErr w:type="spellStart"/>
      <w:r w:rsidRPr="00BC7C0F">
        <w:t>Karažnik</w:t>
      </w:r>
      <w:proofErr w:type="spellEnd"/>
      <w:r w:rsidRPr="00BC7C0F">
        <w:t xml:space="preserve"> i </w:t>
      </w:r>
      <w:proofErr w:type="spellStart"/>
      <w:r w:rsidRPr="00BC7C0F">
        <w:t>Gajnice</w:t>
      </w:r>
      <w:proofErr w:type="spellEnd"/>
      <w:r w:rsidRPr="00BC7C0F">
        <w:t xml:space="preserve"> nalazi se </w:t>
      </w:r>
      <w:proofErr w:type="spellStart"/>
      <w:r w:rsidRPr="00BC7C0F">
        <w:t>semaforizirani</w:t>
      </w:r>
      <w:proofErr w:type="spellEnd"/>
      <w:r w:rsidRPr="00BC7C0F">
        <w:t xml:space="preserve"> pješački prijelaz. Radi dodatnog upozoravanja vozača na prisutnost pješaka i povećanja uočljivosti pješačkog prijelaza predlaže se postavljanje dodatnih trepćućih svjetlosnih oznaka na postojećem semaforskom uređaju.</w:t>
      </w:r>
    </w:p>
    <w:p w:rsidR="00BC7C0F" w:rsidRPr="00BC7C0F" w:rsidRDefault="00BC7C0F" w:rsidP="00BC7C0F">
      <w:pPr>
        <w:spacing w:line="240" w:lineRule="auto"/>
        <w:jc w:val="both"/>
      </w:pPr>
      <w:r w:rsidRPr="00BC7C0F">
        <w:t>Predložena mjera usmjerena je na povećanje sigurnosti pješaka, osobito djece, starijih osoba i drugih ranjivih sudionika u prometu. Dodatnim svjetlosnim upozorenjem vozače bi se pravodobno upozorilo na potrebu pojačanog opreza pri približavanju raskrižju i prolasku kroz njega.</w:t>
      </w:r>
    </w:p>
    <w:p w:rsidR="00BC7C0F" w:rsidRPr="00BC7C0F" w:rsidRDefault="00BC7C0F" w:rsidP="00BC7C0F">
      <w:pPr>
        <w:spacing w:line="240" w:lineRule="auto"/>
        <w:jc w:val="both"/>
      </w:pPr>
      <w:r w:rsidRPr="00BC7C0F">
        <w:t>Slijedom navedenoga, predlaže se da nadležni gradski ured razmotri tehničke mogućnosti i opravdanost postavljanja dodatnih trepćućih svjetlosnih oznaka na predmetnoj lokaciji te poduzme odgovarajuće radnje u skladu s prometno-sigurnosnim uvjetima.</w:t>
      </w:r>
    </w:p>
    <w:p w:rsidR="00BC7C0F" w:rsidRPr="00BC7C0F" w:rsidRDefault="00BC7C0F" w:rsidP="00BC7C0F">
      <w:pPr>
        <w:spacing w:line="240" w:lineRule="auto"/>
      </w:pPr>
      <w:r w:rsidRPr="00BC7C0F">
        <w:br w:type="page"/>
      </w:r>
    </w:p>
    <w:p w:rsidR="00BC7C0F" w:rsidRPr="00BC7C0F" w:rsidRDefault="00BC7C0F" w:rsidP="00BC7C0F">
      <w:pPr>
        <w:spacing w:line="240" w:lineRule="auto"/>
        <w:jc w:val="both"/>
        <w:rPr>
          <w:b/>
        </w:rPr>
      </w:pPr>
      <w:proofErr w:type="spellStart"/>
      <w:r w:rsidRPr="00BC7C0F">
        <w:rPr>
          <w:b/>
        </w:rPr>
        <w:lastRenderedPageBreak/>
        <w:t>Geoportal</w:t>
      </w:r>
      <w:proofErr w:type="spellEnd"/>
      <w:r w:rsidRPr="00BC7C0F">
        <w:rPr>
          <w:b/>
        </w:rPr>
        <w:t>:</w:t>
      </w:r>
    </w:p>
    <w:p w:rsidR="00BC7C0F" w:rsidRPr="00BC7C0F" w:rsidRDefault="00BC7C0F" w:rsidP="00BC7C0F">
      <w:pPr>
        <w:spacing w:line="240" w:lineRule="auto"/>
        <w:jc w:val="center"/>
      </w:pPr>
      <w:r w:rsidRPr="00BC7C0F">
        <w:rPr>
          <w:noProof/>
          <w:lang w:eastAsia="hr-HR"/>
        </w:rPr>
        <w:drawing>
          <wp:inline distT="0" distB="0" distL="0" distR="0" wp14:anchorId="5BD55C4E" wp14:editId="23430370">
            <wp:extent cx="5086350" cy="648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86350" cy="6486525"/>
                    </a:xfrm>
                    <a:prstGeom prst="rect">
                      <a:avLst/>
                    </a:prstGeom>
                  </pic:spPr>
                </pic:pic>
              </a:graphicData>
            </a:graphic>
          </wp:inline>
        </w:drawing>
      </w:r>
    </w:p>
    <w:p w:rsidR="00BC7C0F" w:rsidRPr="00BC7C0F" w:rsidRDefault="00BC7C0F" w:rsidP="00BC7C0F">
      <w:pPr>
        <w:spacing w:line="240" w:lineRule="auto"/>
        <w:jc w:val="both"/>
      </w:pPr>
    </w:p>
    <w:p w:rsidR="00BC7C0F" w:rsidRPr="00BC7C0F" w:rsidRDefault="00BC7C0F" w:rsidP="00BC7C0F">
      <w:pPr>
        <w:suppressAutoHyphens w:val="0"/>
        <w:spacing w:line="240" w:lineRule="auto"/>
        <w:rPr>
          <w:u w:val="single"/>
        </w:rPr>
      </w:pPr>
      <w:r w:rsidRPr="00BC7C0F">
        <w:rPr>
          <w:u w:val="single"/>
        </w:rPr>
        <w:br w:type="page"/>
      </w:r>
    </w:p>
    <w:p w:rsidR="00BC7C0F" w:rsidRPr="00BC7C0F" w:rsidRDefault="00BC7C0F" w:rsidP="00BC7C0F">
      <w:pPr>
        <w:spacing w:line="240" w:lineRule="auto"/>
        <w:jc w:val="both"/>
      </w:pPr>
      <w:r w:rsidRPr="00BC7C0F">
        <w:lastRenderedPageBreak/>
        <w:t>Na temelju članka 80. Statuta Grada Zagreba (Službeni glasnik Grada Zagreba 23/16, 2/18, 23/18, 3/20, 3/21, 11/21 – pročišćeni tekst i 16/22) Vijeće Gradske četvrti Podsused – Vrapče na 21. sjednici, održanoj 14. listopada 2026., donijelo je</w:t>
      </w:r>
    </w:p>
    <w:p w:rsidR="00BC7C0F" w:rsidRPr="00BC7C0F" w:rsidRDefault="00BC7C0F" w:rsidP="00BC7C0F">
      <w:pPr>
        <w:spacing w:line="240" w:lineRule="auto"/>
        <w:jc w:val="center"/>
      </w:pPr>
      <w:r w:rsidRPr="00BC7C0F">
        <w:rPr>
          <w:b/>
        </w:rPr>
        <w:t>ZAKLJUČAK</w:t>
      </w:r>
    </w:p>
    <w:p w:rsidR="00BC7C0F" w:rsidRPr="00BC7C0F" w:rsidRDefault="00BC7C0F" w:rsidP="00BC7C0F">
      <w:pPr>
        <w:spacing w:line="240" w:lineRule="auto"/>
        <w:jc w:val="center"/>
        <w:rPr>
          <w:b/>
        </w:rPr>
      </w:pPr>
      <w:r w:rsidRPr="00BC7C0F">
        <w:rPr>
          <w:b/>
        </w:rPr>
        <w:t>o uvođenju Zone 30 i dvosmjernog biciklističkog prometa u Vrapčanskoj aleji</w:t>
      </w:r>
    </w:p>
    <w:p w:rsidR="00BC7C0F" w:rsidRPr="00BC7C0F" w:rsidRDefault="00BC7C0F" w:rsidP="00BC7C0F">
      <w:pPr>
        <w:spacing w:line="240" w:lineRule="auto"/>
        <w:jc w:val="both"/>
      </w:pPr>
      <w:r w:rsidRPr="00BC7C0F">
        <w:t xml:space="preserve">1. Vijeće Gradske četvrti Podsused – Vrapče raspravljalo je o prometnoj regulaciji i sigurnosti u Vrapčanskoj aleji </w:t>
      </w:r>
      <w:proofErr w:type="spellStart"/>
      <w:r w:rsidRPr="00BC7C0F">
        <w:t>k.č</w:t>
      </w:r>
      <w:proofErr w:type="spellEnd"/>
      <w:r w:rsidRPr="00BC7C0F">
        <w:t>. br. 6886 k.o. Vrapče te potrebi uvođenja zone ograničenja brzine na 30 km/h (Zona 30) i omogućavanja dvosmjernog biciklističkog prometa.</w:t>
      </w:r>
    </w:p>
    <w:p w:rsidR="00BC7C0F" w:rsidRPr="00BC7C0F" w:rsidRDefault="00BC7C0F" w:rsidP="00BC7C0F">
      <w:pPr>
        <w:spacing w:line="240" w:lineRule="auto"/>
        <w:jc w:val="both"/>
      </w:pPr>
      <w:r w:rsidRPr="00BC7C0F">
        <w:t xml:space="preserve">2. Vijeće Gradske četvrti Podsused – Vrapče traži razmatranje i provedbu odgovarajuće prometne regulacije uvođenjem Zone 30 te iscrtavanjem dviju biciklističkih traka, po jedne sa svake strane kolnika, sukladno prometno-tehničkim uvjetima, uz obrazloženje i </w:t>
      </w:r>
      <w:proofErr w:type="spellStart"/>
      <w:r w:rsidRPr="00BC7C0F">
        <w:t>mikrolokaciju</w:t>
      </w:r>
      <w:proofErr w:type="spellEnd"/>
      <w:r w:rsidRPr="00BC7C0F">
        <w:t xml:space="preserve"> koji su sastavni dio ovog zaključka.</w:t>
      </w:r>
    </w:p>
    <w:p w:rsidR="00BC7C0F" w:rsidRPr="00BC7C0F" w:rsidRDefault="00BC7C0F" w:rsidP="00BC7C0F">
      <w:pPr>
        <w:spacing w:line="240" w:lineRule="auto"/>
        <w:jc w:val="both"/>
      </w:pPr>
      <w:r w:rsidRPr="00BC7C0F">
        <w:t>3. Ako prometno-tehnički uvjeti i širina kolnika ne omogućuju iscrtavanje dviju biciklističkih traka, Vijeće traži razmatranje iscrtavanja biciklističke trake za smjer prema jugu te oznaka zajedničkog prometovanja biciklista i motornih vozila („</w:t>
      </w:r>
      <w:proofErr w:type="spellStart"/>
      <w:r w:rsidRPr="00BC7C0F">
        <w:t>sharrow</w:t>
      </w:r>
      <w:proofErr w:type="spellEnd"/>
      <w:r w:rsidRPr="00BC7C0F">
        <w:t>”) za smjer prema sjeveru.</w:t>
      </w:r>
    </w:p>
    <w:p w:rsidR="00BC7C0F" w:rsidRPr="00BC7C0F" w:rsidRDefault="00BC7C0F" w:rsidP="00BC7C0F">
      <w:pPr>
        <w:spacing w:line="240" w:lineRule="auto"/>
        <w:jc w:val="both"/>
      </w:pPr>
      <w:r w:rsidRPr="00BC7C0F">
        <w:t>4. Ovaj zaključak dostavit će se Gradskom uredu za mjesnu samoupravu, promet, komunalne poslove, civilnu zaštitu i sigurnost, Sektoru za mobilnost.</w:t>
      </w:r>
    </w:p>
    <w:p w:rsidR="00BC7C0F" w:rsidRPr="00BC7C0F" w:rsidRDefault="00BC7C0F" w:rsidP="00BC7C0F">
      <w:pPr>
        <w:spacing w:line="240" w:lineRule="auto"/>
        <w:jc w:val="both"/>
      </w:pPr>
      <w:r w:rsidRPr="00BC7C0F">
        <w:t>KLASA: 024-08/26-002/243</w:t>
      </w:r>
    </w:p>
    <w:p w:rsidR="00BC7C0F" w:rsidRPr="00BC7C0F" w:rsidRDefault="00BC7C0F" w:rsidP="00BC7C0F">
      <w:pPr>
        <w:spacing w:line="240" w:lineRule="auto"/>
        <w:jc w:val="both"/>
      </w:pPr>
      <w:r w:rsidRPr="00BC7C0F">
        <w:t>URBROJ: 251-13-11-3/002-26-9</w:t>
      </w:r>
    </w:p>
    <w:p w:rsidR="00BC7C0F" w:rsidRPr="00BC7C0F" w:rsidRDefault="00BC7C0F" w:rsidP="00BC7C0F">
      <w:pPr>
        <w:spacing w:line="240" w:lineRule="auto"/>
      </w:pPr>
      <w:r w:rsidRPr="00BC7C0F">
        <w:t>Zagreb, 14. listopada 2026.</w:t>
      </w:r>
    </w:p>
    <w:p w:rsidR="00BC7C0F" w:rsidRPr="00BC7C0F" w:rsidRDefault="00BC7C0F" w:rsidP="00BC7C0F">
      <w:pPr>
        <w:spacing w:line="240" w:lineRule="auto"/>
        <w:ind w:left="6663"/>
        <w:jc w:val="center"/>
      </w:pPr>
      <w:r w:rsidRPr="00BC7C0F">
        <w:t>Predsjednik</w:t>
      </w:r>
    </w:p>
    <w:p w:rsidR="00BC7C0F" w:rsidRPr="00BC7C0F" w:rsidRDefault="00BC7C0F" w:rsidP="00BC7C0F">
      <w:pPr>
        <w:spacing w:line="240" w:lineRule="auto"/>
        <w:ind w:left="6663"/>
        <w:jc w:val="center"/>
      </w:pPr>
      <w:r w:rsidRPr="00BC7C0F">
        <w:t>Vijeća Gradske četvrti</w:t>
      </w:r>
    </w:p>
    <w:p w:rsidR="00BC7C0F" w:rsidRPr="00BC7C0F" w:rsidRDefault="00BC7C0F" w:rsidP="00BC7C0F">
      <w:pPr>
        <w:spacing w:line="240" w:lineRule="auto"/>
        <w:ind w:left="6663"/>
        <w:jc w:val="center"/>
      </w:pPr>
      <w:r w:rsidRPr="00BC7C0F">
        <w:t>Podsused - Vrapče</w:t>
      </w:r>
    </w:p>
    <w:p w:rsidR="00BC7C0F" w:rsidRPr="00BC7C0F" w:rsidRDefault="00BC7C0F" w:rsidP="00BC7C0F">
      <w:pPr>
        <w:spacing w:line="240" w:lineRule="auto"/>
        <w:ind w:left="6663"/>
        <w:jc w:val="center"/>
      </w:pPr>
      <w:r w:rsidRPr="00BC7C0F">
        <w:t>Ivan Vedak</w:t>
      </w:r>
    </w:p>
    <w:p w:rsidR="00BC7C0F" w:rsidRPr="00BC7C0F" w:rsidRDefault="00BC7C0F" w:rsidP="00BC7C0F">
      <w:pPr>
        <w:spacing w:line="240" w:lineRule="auto"/>
      </w:pPr>
    </w:p>
    <w:p w:rsidR="00BC7C0F" w:rsidRPr="00BC7C0F" w:rsidRDefault="00BC7C0F" w:rsidP="00BC7C0F">
      <w:pPr>
        <w:pageBreakBefore/>
        <w:spacing w:line="240" w:lineRule="auto"/>
        <w:jc w:val="center"/>
      </w:pPr>
      <w:r w:rsidRPr="00BC7C0F">
        <w:rPr>
          <w:b/>
        </w:rPr>
        <w:lastRenderedPageBreak/>
        <w:t>OBRAZLOŽENJE</w:t>
      </w:r>
    </w:p>
    <w:p w:rsidR="00BC7C0F" w:rsidRPr="00BC7C0F" w:rsidRDefault="00BC7C0F" w:rsidP="00BC7C0F">
      <w:pPr>
        <w:spacing w:line="240" w:lineRule="auto"/>
      </w:pPr>
    </w:p>
    <w:p w:rsidR="00BC7C0F" w:rsidRPr="00BC7C0F" w:rsidRDefault="00BC7C0F" w:rsidP="00BC7C0F">
      <w:pPr>
        <w:spacing w:line="240" w:lineRule="auto"/>
        <w:jc w:val="both"/>
      </w:pPr>
      <w:r w:rsidRPr="00BC7C0F">
        <w:t xml:space="preserve">Vrapčanskom alejom trenutačno se odvija jednosmjerni promet motornih vozila u smjeru sjevera. Kolnik je širok više od pet metara, a dionica je duga približno 250 metara. Uočeno je da vozači nerijetko ubrzavaju prema </w:t>
      </w:r>
      <w:proofErr w:type="spellStart"/>
      <w:r w:rsidRPr="00BC7C0F">
        <w:t>semaforiziranom</w:t>
      </w:r>
      <w:proofErr w:type="spellEnd"/>
      <w:r w:rsidRPr="00BC7C0F">
        <w:t xml:space="preserve"> raskrižju s Bolničkom cestom, ispred bolnice Vrapče, nastojeći proći za vrijeme zelenog svjetla i skrenuti u Bolničku cestu. Takvo ponašanje ugrožava sigurnost pješaka koji prelaze Bolničku cestu.</w:t>
      </w:r>
    </w:p>
    <w:p w:rsidR="00BC7C0F" w:rsidRPr="00BC7C0F" w:rsidRDefault="00BC7C0F" w:rsidP="00BC7C0F">
      <w:pPr>
        <w:spacing w:line="240" w:lineRule="auto"/>
        <w:jc w:val="both"/>
      </w:pPr>
      <w:r w:rsidRPr="00BC7C0F">
        <w:t>S obje strane Vrapčanske aleje nalaze se sportski tereni, parkovi i uređene šetnice kojima se svakodnevno kreće velik broj djece i odraslih. Stoga je potrebno dodatno smiriti motorni promet postavljanjem odgovarajuće prometne signalizacije za Zonu 30. Iscrtavanjem biciklističkih traka ujedno bi se vizualno suzio prostor namijenjen motornim vozilima, što bi moglo pridonijeti smanjenju prebrze vožnje.</w:t>
      </w:r>
    </w:p>
    <w:p w:rsidR="00BC7C0F" w:rsidRPr="00BC7C0F" w:rsidRDefault="00BC7C0F" w:rsidP="00BC7C0F">
      <w:pPr>
        <w:spacing w:line="240" w:lineRule="auto"/>
        <w:jc w:val="both"/>
      </w:pPr>
      <w:r w:rsidRPr="00BC7C0F">
        <w:t xml:space="preserve">Predloženom regulacijom omogućio bi se dvosmjerni promet biciklista i smanjilo njihovo korištenje pješačkih šetnica, čime bi se povećala sigurnost i preglednost prostora. Ujedno bi se poboljšala biciklistička povezanost bolnice Vrapče s Ilicom i Alejom grada </w:t>
      </w:r>
      <w:proofErr w:type="spellStart"/>
      <w:r w:rsidRPr="00BC7C0F">
        <w:t>Bologne</w:t>
      </w:r>
      <w:proofErr w:type="spellEnd"/>
      <w:r w:rsidRPr="00BC7C0F">
        <w:t xml:space="preserve"> te biciklistička infrastruktura u neposrednoj blizini stanice javnih bicikala </w:t>
      </w:r>
      <w:proofErr w:type="spellStart"/>
      <w:r w:rsidRPr="00BC7C0F">
        <w:t>Bajs</w:t>
      </w:r>
      <w:proofErr w:type="spellEnd"/>
      <w:r w:rsidRPr="00BC7C0F">
        <w:t>, smještene na južnoj strani Vrapčanske aleje, kod okretišta ZET-a.</w:t>
      </w:r>
    </w:p>
    <w:p w:rsidR="00BC7C0F" w:rsidRPr="00BC7C0F" w:rsidRDefault="00BC7C0F" w:rsidP="00BC7C0F">
      <w:pPr>
        <w:spacing w:line="240" w:lineRule="auto"/>
        <w:jc w:val="both"/>
      </w:pPr>
      <w:r w:rsidRPr="00BC7C0F">
        <w:t>Ako raspoloživa širina kolnika ne dopušta izvedbu dviju biciklističkih traka, predlaže se razmotriti alternativno rješenje: biciklističku traku u smjeru juga te oznake zajedničkog prometovanja biciklista i motornih vozila („</w:t>
      </w:r>
      <w:proofErr w:type="spellStart"/>
      <w:r w:rsidRPr="00BC7C0F">
        <w:t>sharrow</w:t>
      </w:r>
      <w:proofErr w:type="spellEnd"/>
      <w:r w:rsidRPr="00BC7C0F">
        <w:t>”) u smjeru sjevera. Konačno rješenje potrebno je utvrditi prema važećim prometno-tehničkim uvjetima i procjeni nadležnog tijela.</w:t>
      </w:r>
    </w:p>
    <w:p w:rsidR="00BC7C0F" w:rsidRPr="00BC7C0F" w:rsidRDefault="00BC7C0F" w:rsidP="00BC7C0F">
      <w:pPr>
        <w:spacing w:line="240" w:lineRule="auto"/>
      </w:pPr>
      <w:r w:rsidRPr="00BC7C0F">
        <w:br w:type="page"/>
      </w:r>
    </w:p>
    <w:p w:rsidR="00BC7C0F" w:rsidRPr="00BC7C0F" w:rsidRDefault="00BC7C0F" w:rsidP="00BC7C0F">
      <w:pPr>
        <w:spacing w:line="240" w:lineRule="auto"/>
        <w:jc w:val="both"/>
        <w:rPr>
          <w:b/>
        </w:rPr>
      </w:pPr>
      <w:proofErr w:type="spellStart"/>
      <w:r w:rsidRPr="00BC7C0F">
        <w:rPr>
          <w:b/>
        </w:rPr>
        <w:lastRenderedPageBreak/>
        <w:t>Geoportal</w:t>
      </w:r>
      <w:proofErr w:type="spellEnd"/>
      <w:r w:rsidRPr="00BC7C0F">
        <w:rPr>
          <w:b/>
        </w:rPr>
        <w:t>:</w:t>
      </w:r>
    </w:p>
    <w:p w:rsidR="00BC7C0F" w:rsidRPr="00BC7C0F" w:rsidRDefault="00BC7C0F" w:rsidP="00BC7C0F">
      <w:pPr>
        <w:spacing w:line="240" w:lineRule="auto"/>
        <w:jc w:val="center"/>
        <w:rPr>
          <w:b/>
        </w:rPr>
      </w:pPr>
      <w:r w:rsidRPr="00BC7C0F">
        <w:rPr>
          <w:noProof/>
          <w:lang w:eastAsia="hr-HR"/>
        </w:rPr>
        <w:drawing>
          <wp:inline distT="0" distB="0" distL="0" distR="0" wp14:anchorId="58AFF461" wp14:editId="713F1B3B">
            <wp:extent cx="5305425" cy="6372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05425" cy="6372225"/>
                    </a:xfrm>
                    <a:prstGeom prst="rect">
                      <a:avLst/>
                    </a:prstGeom>
                  </pic:spPr>
                </pic:pic>
              </a:graphicData>
            </a:graphic>
          </wp:inline>
        </w:drawing>
      </w:r>
    </w:p>
    <w:p w:rsidR="00BC7C0F" w:rsidRPr="00BC7C0F" w:rsidRDefault="00BC7C0F" w:rsidP="00BC7C0F">
      <w:pPr>
        <w:spacing w:line="240" w:lineRule="auto"/>
        <w:jc w:val="both"/>
      </w:pPr>
    </w:p>
    <w:p w:rsidR="00BC7C0F" w:rsidRPr="00BC7C0F" w:rsidRDefault="00BC7C0F" w:rsidP="00BC7C0F">
      <w:pPr>
        <w:spacing w:line="240" w:lineRule="auto"/>
        <w:ind w:right="2358"/>
        <w:jc w:val="both"/>
        <w:rPr>
          <w:u w:val="single"/>
        </w:rPr>
      </w:pPr>
    </w:p>
    <w:sectPr w:rsidR="00BC7C0F" w:rsidRPr="00BC7C0F" w:rsidSect="00BC7C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A0670"/>
    <w:multiLevelType w:val="hybridMultilevel"/>
    <w:tmpl w:val="11040DB2"/>
    <w:lvl w:ilvl="0" w:tplc="0CDE1788">
      <w:start w:val="1"/>
      <w:numFmt w:val="upperRoman"/>
      <w:lvlText w:val="%1."/>
      <w:lvlJc w:val="left"/>
      <w:pPr>
        <w:ind w:left="718" w:hanging="720"/>
      </w:pPr>
      <w:rPr>
        <w:rFonts w:hint="default"/>
      </w:rPr>
    </w:lvl>
    <w:lvl w:ilvl="1" w:tplc="041A0019" w:tentative="1">
      <w:start w:val="1"/>
      <w:numFmt w:val="lowerLetter"/>
      <w:lvlText w:val="%2."/>
      <w:lvlJc w:val="left"/>
      <w:pPr>
        <w:ind w:left="1078" w:hanging="360"/>
      </w:pPr>
    </w:lvl>
    <w:lvl w:ilvl="2" w:tplc="041A001B" w:tentative="1">
      <w:start w:val="1"/>
      <w:numFmt w:val="lowerRoman"/>
      <w:lvlText w:val="%3."/>
      <w:lvlJc w:val="right"/>
      <w:pPr>
        <w:ind w:left="1798" w:hanging="180"/>
      </w:pPr>
    </w:lvl>
    <w:lvl w:ilvl="3" w:tplc="041A000F" w:tentative="1">
      <w:start w:val="1"/>
      <w:numFmt w:val="decimal"/>
      <w:lvlText w:val="%4."/>
      <w:lvlJc w:val="left"/>
      <w:pPr>
        <w:ind w:left="2518" w:hanging="360"/>
      </w:pPr>
    </w:lvl>
    <w:lvl w:ilvl="4" w:tplc="041A0019" w:tentative="1">
      <w:start w:val="1"/>
      <w:numFmt w:val="lowerLetter"/>
      <w:lvlText w:val="%5."/>
      <w:lvlJc w:val="left"/>
      <w:pPr>
        <w:ind w:left="3238" w:hanging="360"/>
      </w:pPr>
    </w:lvl>
    <w:lvl w:ilvl="5" w:tplc="041A001B" w:tentative="1">
      <w:start w:val="1"/>
      <w:numFmt w:val="lowerRoman"/>
      <w:lvlText w:val="%6."/>
      <w:lvlJc w:val="right"/>
      <w:pPr>
        <w:ind w:left="3958" w:hanging="180"/>
      </w:pPr>
    </w:lvl>
    <w:lvl w:ilvl="6" w:tplc="041A000F" w:tentative="1">
      <w:start w:val="1"/>
      <w:numFmt w:val="decimal"/>
      <w:lvlText w:val="%7."/>
      <w:lvlJc w:val="left"/>
      <w:pPr>
        <w:ind w:left="4678" w:hanging="360"/>
      </w:pPr>
    </w:lvl>
    <w:lvl w:ilvl="7" w:tplc="041A0019" w:tentative="1">
      <w:start w:val="1"/>
      <w:numFmt w:val="lowerLetter"/>
      <w:lvlText w:val="%8."/>
      <w:lvlJc w:val="left"/>
      <w:pPr>
        <w:ind w:left="5398" w:hanging="360"/>
      </w:pPr>
    </w:lvl>
    <w:lvl w:ilvl="8" w:tplc="041A001B" w:tentative="1">
      <w:start w:val="1"/>
      <w:numFmt w:val="lowerRoman"/>
      <w:lvlText w:val="%9."/>
      <w:lvlJc w:val="right"/>
      <w:pPr>
        <w:ind w:left="6118" w:hanging="180"/>
      </w:pPr>
    </w:lvl>
  </w:abstractNum>
  <w:abstractNum w:abstractNumId="1" w15:restartNumberingAfterBreak="0">
    <w:nsid w:val="194775ED"/>
    <w:multiLevelType w:val="hybridMultilevel"/>
    <w:tmpl w:val="C1183AF0"/>
    <w:lvl w:ilvl="0" w:tplc="041A0011">
      <w:start w:val="1"/>
      <w:numFmt w:val="decimal"/>
      <w:lvlText w:val="%1)"/>
      <w:lvlJc w:val="left"/>
      <w:pPr>
        <w:ind w:left="358" w:hanging="360"/>
      </w:pPr>
      <w:rPr>
        <w:rFonts w:hint="default"/>
      </w:rPr>
    </w:lvl>
    <w:lvl w:ilvl="1" w:tplc="041A0019" w:tentative="1">
      <w:start w:val="1"/>
      <w:numFmt w:val="lowerLetter"/>
      <w:lvlText w:val="%2."/>
      <w:lvlJc w:val="left"/>
      <w:pPr>
        <w:ind w:left="1078" w:hanging="360"/>
      </w:pPr>
    </w:lvl>
    <w:lvl w:ilvl="2" w:tplc="041A001B" w:tentative="1">
      <w:start w:val="1"/>
      <w:numFmt w:val="lowerRoman"/>
      <w:lvlText w:val="%3."/>
      <w:lvlJc w:val="right"/>
      <w:pPr>
        <w:ind w:left="1798" w:hanging="180"/>
      </w:pPr>
    </w:lvl>
    <w:lvl w:ilvl="3" w:tplc="041A000F" w:tentative="1">
      <w:start w:val="1"/>
      <w:numFmt w:val="decimal"/>
      <w:lvlText w:val="%4."/>
      <w:lvlJc w:val="left"/>
      <w:pPr>
        <w:ind w:left="2518" w:hanging="360"/>
      </w:pPr>
    </w:lvl>
    <w:lvl w:ilvl="4" w:tplc="041A0019" w:tentative="1">
      <w:start w:val="1"/>
      <w:numFmt w:val="lowerLetter"/>
      <w:lvlText w:val="%5."/>
      <w:lvlJc w:val="left"/>
      <w:pPr>
        <w:ind w:left="3238" w:hanging="360"/>
      </w:pPr>
    </w:lvl>
    <w:lvl w:ilvl="5" w:tplc="041A001B" w:tentative="1">
      <w:start w:val="1"/>
      <w:numFmt w:val="lowerRoman"/>
      <w:lvlText w:val="%6."/>
      <w:lvlJc w:val="right"/>
      <w:pPr>
        <w:ind w:left="3958" w:hanging="180"/>
      </w:pPr>
    </w:lvl>
    <w:lvl w:ilvl="6" w:tplc="041A000F" w:tentative="1">
      <w:start w:val="1"/>
      <w:numFmt w:val="decimal"/>
      <w:lvlText w:val="%7."/>
      <w:lvlJc w:val="left"/>
      <w:pPr>
        <w:ind w:left="4678" w:hanging="360"/>
      </w:pPr>
    </w:lvl>
    <w:lvl w:ilvl="7" w:tplc="041A0019" w:tentative="1">
      <w:start w:val="1"/>
      <w:numFmt w:val="lowerLetter"/>
      <w:lvlText w:val="%8."/>
      <w:lvlJc w:val="left"/>
      <w:pPr>
        <w:ind w:left="5398" w:hanging="360"/>
      </w:pPr>
    </w:lvl>
    <w:lvl w:ilvl="8" w:tplc="041A001B" w:tentative="1">
      <w:start w:val="1"/>
      <w:numFmt w:val="lowerRoman"/>
      <w:lvlText w:val="%9."/>
      <w:lvlJc w:val="right"/>
      <w:pPr>
        <w:ind w:left="6118" w:hanging="180"/>
      </w:pPr>
    </w:lvl>
  </w:abstractNum>
  <w:abstractNum w:abstractNumId="2" w15:restartNumberingAfterBreak="0">
    <w:nsid w:val="1B5F3793"/>
    <w:multiLevelType w:val="hybridMultilevel"/>
    <w:tmpl w:val="834EB8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B801054"/>
    <w:multiLevelType w:val="hybridMultilevel"/>
    <w:tmpl w:val="6CF6A7A0"/>
    <w:lvl w:ilvl="0" w:tplc="C6984286">
      <w:start w:val="1"/>
      <w:numFmt w:val="decimal"/>
      <w:lvlText w:val="%1)"/>
      <w:lvlJc w:val="left"/>
      <w:pPr>
        <w:ind w:left="1078" w:hanging="360"/>
      </w:pPr>
      <w:rPr>
        <w:rFonts w:hint="default"/>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abstractNum w:abstractNumId="4" w15:restartNumberingAfterBreak="0">
    <w:nsid w:val="3D1E6AA8"/>
    <w:multiLevelType w:val="hybridMultilevel"/>
    <w:tmpl w:val="FE26C646"/>
    <w:lvl w:ilvl="0" w:tplc="041A0011">
      <w:start w:val="1"/>
      <w:numFmt w:val="decimal"/>
      <w:lvlText w:val="%1)"/>
      <w:lvlJc w:val="left"/>
      <w:pPr>
        <w:ind w:left="1078" w:hanging="360"/>
      </w:pPr>
      <w:rPr>
        <w:rFonts w:hint="default"/>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abstractNum w:abstractNumId="5" w15:restartNumberingAfterBreak="0">
    <w:nsid w:val="46060599"/>
    <w:multiLevelType w:val="hybridMultilevel"/>
    <w:tmpl w:val="EC506710"/>
    <w:lvl w:ilvl="0" w:tplc="9320B9F8">
      <w:start w:val="1"/>
      <w:numFmt w:val="decimal"/>
      <w:lvlText w:val="%1)"/>
      <w:lvlJc w:val="left"/>
      <w:pPr>
        <w:ind w:left="1078" w:hanging="360"/>
      </w:pPr>
      <w:rPr>
        <w:rFonts w:ascii="Times New Roman" w:hAnsi="Times New Roman" w:hint="default"/>
        <w:sz w:val="24"/>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abstractNum w:abstractNumId="6" w15:restartNumberingAfterBreak="0">
    <w:nsid w:val="53FB05BC"/>
    <w:multiLevelType w:val="hybridMultilevel"/>
    <w:tmpl w:val="6CF6A7A0"/>
    <w:lvl w:ilvl="0" w:tplc="C6984286">
      <w:start w:val="1"/>
      <w:numFmt w:val="decimal"/>
      <w:lvlText w:val="%1)"/>
      <w:lvlJc w:val="left"/>
      <w:pPr>
        <w:ind w:left="1078" w:hanging="360"/>
      </w:pPr>
      <w:rPr>
        <w:rFonts w:hint="default"/>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abstractNum w:abstractNumId="7" w15:restartNumberingAfterBreak="0">
    <w:nsid w:val="5B2C7500"/>
    <w:multiLevelType w:val="hybridMultilevel"/>
    <w:tmpl w:val="11040DB2"/>
    <w:lvl w:ilvl="0" w:tplc="0CDE1788">
      <w:start w:val="1"/>
      <w:numFmt w:val="upperRoman"/>
      <w:lvlText w:val="%1."/>
      <w:lvlJc w:val="left"/>
      <w:pPr>
        <w:ind w:left="718" w:hanging="720"/>
      </w:pPr>
      <w:rPr>
        <w:rFonts w:hint="default"/>
      </w:rPr>
    </w:lvl>
    <w:lvl w:ilvl="1" w:tplc="041A0019" w:tentative="1">
      <w:start w:val="1"/>
      <w:numFmt w:val="lowerLetter"/>
      <w:lvlText w:val="%2."/>
      <w:lvlJc w:val="left"/>
      <w:pPr>
        <w:ind w:left="1078" w:hanging="360"/>
      </w:pPr>
    </w:lvl>
    <w:lvl w:ilvl="2" w:tplc="041A001B" w:tentative="1">
      <w:start w:val="1"/>
      <w:numFmt w:val="lowerRoman"/>
      <w:lvlText w:val="%3."/>
      <w:lvlJc w:val="right"/>
      <w:pPr>
        <w:ind w:left="1798" w:hanging="180"/>
      </w:pPr>
    </w:lvl>
    <w:lvl w:ilvl="3" w:tplc="041A000F" w:tentative="1">
      <w:start w:val="1"/>
      <w:numFmt w:val="decimal"/>
      <w:lvlText w:val="%4."/>
      <w:lvlJc w:val="left"/>
      <w:pPr>
        <w:ind w:left="2518" w:hanging="360"/>
      </w:pPr>
    </w:lvl>
    <w:lvl w:ilvl="4" w:tplc="041A0019" w:tentative="1">
      <w:start w:val="1"/>
      <w:numFmt w:val="lowerLetter"/>
      <w:lvlText w:val="%5."/>
      <w:lvlJc w:val="left"/>
      <w:pPr>
        <w:ind w:left="3238" w:hanging="360"/>
      </w:pPr>
    </w:lvl>
    <w:lvl w:ilvl="5" w:tplc="041A001B" w:tentative="1">
      <w:start w:val="1"/>
      <w:numFmt w:val="lowerRoman"/>
      <w:lvlText w:val="%6."/>
      <w:lvlJc w:val="right"/>
      <w:pPr>
        <w:ind w:left="3958" w:hanging="180"/>
      </w:pPr>
    </w:lvl>
    <w:lvl w:ilvl="6" w:tplc="041A000F" w:tentative="1">
      <w:start w:val="1"/>
      <w:numFmt w:val="decimal"/>
      <w:lvlText w:val="%7."/>
      <w:lvlJc w:val="left"/>
      <w:pPr>
        <w:ind w:left="4678" w:hanging="360"/>
      </w:pPr>
    </w:lvl>
    <w:lvl w:ilvl="7" w:tplc="041A0019" w:tentative="1">
      <w:start w:val="1"/>
      <w:numFmt w:val="lowerLetter"/>
      <w:lvlText w:val="%8."/>
      <w:lvlJc w:val="left"/>
      <w:pPr>
        <w:ind w:left="5398" w:hanging="360"/>
      </w:pPr>
    </w:lvl>
    <w:lvl w:ilvl="8" w:tplc="041A001B" w:tentative="1">
      <w:start w:val="1"/>
      <w:numFmt w:val="lowerRoman"/>
      <w:lvlText w:val="%9."/>
      <w:lvlJc w:val="right"/>
      <w:pPr>
        <w:ind w:left="6118" w:hanging="180"/>
      </w:pPr>
    </w:lvl>
  </w:abstractNum>
  <w:abstractNum w:abstractNumId="8" w15:restartNumberingAfterBreak="0">
    <w:nsid w:val="71AD4557"/>
    <w:multiLevelType w:val="hybridMultilevel"/>
    <w:tmpl w:val="D2049C3C"/>
    <w:lvl w:ilvl="0" w:tplc="7862BA3A">
      <w:start w:val="1"/>
      <w:numFmt w:val="decimal"/>
      <w:lvlText w:val="%1)"/>
      <w:lvlJc w:val="left"/>
      <w:pPr>
        <w:ind w:left="1078" w:hanging="360"/>
      </w:pPr>
      <w:rPr>
        <w:rFonts w:hint="default"/>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abstractNum w:abstractNumId="9" w15:restartNumberingAfterBreak="0">
    <w:nsid w:val="761D0D09"/>
    <w:multiLevelType w:val="hybridMultilevel"/>
    <w:tmpl w:val="1BC6D6A0"/>
    <w:lvl w:ilvl="0" w:tplc="5B22B7AE">
      <w:start w:val="3"/>
      <w:numFmt w:val="decimal"/>
      <w:lvlText w:val="%1)"/>
      <w:lvlJc w:val="left"/>
      <w:pPr>
        <w:ind w:left="1078" w:hanging="360"/>
      </w:pPr>
      <w:rPr>
        <w:rFonts w:hint="default"/>
      </w:rPr>
    </w:lvl>
    <w:lvl w:ilvl="1" w:tplc="041A0019" w:tentative="1">
      <w:start w:val="1"/>
      <w:numFmt w:val="lowerLetter"/>
      <w:lvlText w:val="%2."/>
      <w:lvlJc w:val="left"/>
      <w:pPr>
        <w:ind w:left="1798" w:hanging="360"/>
      </w:pPr>
    </w:lvl>
    <w:lvl w:ilvl="2" w:tplc="041A001B" w:tentative="1">
      <w:start w:val="1"/>
      <w:numFmt w:val="lowerRoman"/>
      <w:lvlText w:val="%3."/>
      <w:lvlJc w:val="right"/>
      <w:pPr>
        <w:ind w:left="2518" w:hanging="180"/>
      </w:pPr>
    </w:lvl>
    <w:lvl w:ilvl="3" w:tplc="041A000F" w:tentative="1">
      <w:start w:val="1"/>
      <w:numFmt w:val="decimal"/>
      <w:lvlText w:val="%4."/>
      <w:lvlJc w:val="left"/>
      <w:pPr>
        <w:ind w:left="3238" w:hanging="360"/>
      </w:pPr>
    </w:lvl>
    <w:lvl w:ilvl="4" w:tplc="041A0019" w:tentative="1">
      <w:start w:val="1"/>
      <w:numFmt w:val="lowerLetter"/>
      <w:lvlText w:val="%5."/>
      <w:lvlJc w:val="left"/>
      <w:pPr>
        <w:ind w:left="3958" w:hanging="360"/>
      </w:pPr>
    </w:lvl>
    <w:lvl w:ilvl="5" w:tplc="041A001B" w:tentative="1">
      <w:start w:val="1"/>
      <w:numFmt w:val="lowerRoman"/>
      <w:lvlText w:val="%6."/>
      <w:lvlJc w:val="right"/>
      <w:pPr>
        <w:ind w:left="4678" w:hanging="180"/>
      </w:pPr>
    </w:lvl>
    <w:lvl w:ilvl="6" w:tplc="041A000F" w:tentative="1">
      <w:start w:val="1"/>
      <w:numFmt w:val="decimal"/>
      <w:lvlText w:val="%7."/>
      <w:lvlJc w:val="left"/>
      <w:pPr>
        <w:ind w:left="5398" w:hanging="360"/>
      </w:pPr>
    </w:lvl>
    <w:lvl w:ilvl="7" w:tplc="041A0019" w:tentative="1">
      <w:start w:val="1"/>
      <w:numFmt w:val="lowerLetter"/>
      <w:lvlText w:val="%8."/>
      <w:lvlJc w:val="left"/>
      <w:pPr>
        <w:ind w:left="6118" w:hanging="360"/>
      </w:pPr>
    </w:lvl>
    <w:lvl w:ilvl="8" w:tplc="041A001B" w:tentative="1">
      <w:start w:val="1"/>
      <w:numFmt w:val="lowerRoman"/>
      <w:lvlText w:val="%9."/>
      <w:lvlJc w:val="right"/>
      <w:pPr>
        <w:ind w:left="6838" w:hanging="180"/>
      </w:pPr>
    </w:lvl>
  </w:abstractNum>
  <w:num w:numId="1">
    <w:abstractNumId w:val="7"/>
  </w:num>
  <w:num w:numId="2">
    <w:abstractNumId w:val="3"/>
  </w:num>
  <w:num w:numId="3">
    <w:abstractNumId w:val="5"/>
  </w:num>
  <w:num w:numId="4">
    <w:abstractNumId w:val="9"/>
  </w:num>
  <w:num w:numId="5">
    <w:abstractNumId w:val="8"/>
  </w:num>
  <w:num w:numId="6">
    <w:abstractNumId w:val="6"/>
  </w:num>
  <w:num w:numId="7">
    <w:abstractNumId w:val="2"/>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C0F"/>
    <w:rsid w:val="000A0582"/>
    <w:rsid w:val="000D7C07"/>
    <w:rsid w:val="00147BF9"/>
    <w:rsid w:val="0051376C"/>
    <w:rsid w:val="0068418A"/>
    <w:rsid w:val="00830DD8"/>
    <w:rsid w:val="009D0F62"/>
    <w:rsid w:val="009D6FE5"/>
    <w:rsid w:val="00BC7C0F"/>
    <w:rsid w:val="00E324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6ED7"/>
  <w15:chartTrackingRefBased/>
  <w15:docId w15:val="{D68469A8-C668-4DC2-B1DB-BB715BDA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7C0F"/>
    <w:pPr>
      <w:spacing w:after="160" w:line="259" w:lineRule="auto"/>
      <w:ind w:leftChars="-1" w:left="720" w:hangingChars="1" w:hanging="1"/>
      <w:contextualSpacing/>
      <w:textDirection w:val="btLr"/>
      <w:textAlignment w:val="top"/>
      <w:outlineLvl w:val="0"/>
    </w:pPr>
    <w:rPr>
      <w:rFonts w:ascii="Calibri" w:eastAsia="Calibri" w:hAnsi="Calibri"/>
      <w:position w:val="-1"/>
      <w:sz w:val="22"/>
    </w:rPr>
  </w:style>
  <w:style w:type="paragraph" w:styleId="BodyText2">
    <w:name w:val="Body Text 2"/>
    <w:basedOn w:val="Normal"/>
    <w:link w:val="BodyText2Char"/>
    <w:unhideWhenUsed/>
    <w:rsid w:val="00BC7C0F"/>
    <w:pPr>
      <w:suppressAutoHyphens w:val="0"/>
      <w:spacing w:line="240" w:lineRule="auto"/>
    </w:pPr>
    <w:rPr>
      <w:rFonts w:eastAsia="Times New Roman"/>
      <w:sz w:val="22"/>
      <w:szCs w:val="20"/>
    </w:rPr>
  </w:style>
  <w:style w:type="character" w:customStyle="1" w:styleId="BodyText2Char">
    <w:name w:val="Body Text 2 Char"/>
    <w:basedOn w:val="DefaultParagraphFont"/>
    <w:link w:val="BodyText2"/>
    <w:rsid w:val="00BC7C0F"/>
    <w:rPr>
      <w:rFonts w:ascii="Times New Roman" w:eastAsia="Times New Roman" w:hAnsi="Times New Roman" w:cs="Times New Roman"/>
      <w:szCs w:val="20"/>
    </w:rPr>
  </w:style>
  <w:style w:type="paragraph" w:styleId="NormalWeb">
    <w:name w:val="Normal (Web)"/>
    <w:basedOn w:val="Normal"/>
    <w:uiPriority w:val="99"/>
    <w:semiHidden/>
    <w:unhideWhenUsed/>
    <w:rsid w:val="00BC7C0F"/>
    <w:pPr>
      <w:suppressAutoHyphens w:val="0"/>
      <w:spacing w:before="100" w:beforeAutospacing="1" w:after="100" w:afterAutospacing="1" w:line="240" w:lineRule="auto"/>
    </w:pPr>
    <w:rPr>
      <w:rFonts w:eastAsia="Times New Roman"/>
      <w:szCs w:val="24"/>
      <w:lang w:eastAsia="hr-HR"/>
    </w:rPr>
  </w:style>
  <w:style w:type="paragraph" w:styleId="NoSpacing">
    <w:name w:val="No Spacing"/>
    <w:uiPriority w:val="1"/>
    <w:qFormat/>
    <w:rsid w:val="00BC7C0F"/>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31</Pages>
  <Words>3778</Words>
  <Characters>21538</Characters>
  <Application>Microsoft Office Word</Application>
  <DocSecurity>0</DocSecurity>
  <Lines>179</Lines>
  <Paragraphs>50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vt:lpstr>
      <vt:lpstr/>
      <vt:lpstr>/</vt:lpstr>
      <vt:lpstr/>
      <vt:lpstr>/</vt:lpstr>
      <vt:lpstr/>
      <vt:lpstr/>
      <vt:lpstr>/</vt:lpstr>
      <vt:lpstr/>
      <vt:lpstr/>
    </vt:vector>
  </TitlesOfParts>
  <Company/>
  <LinksUpToDate>false</LinksUpToDate>
  <CharactersWithSpaces>25266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Margareta Cindrić Neuhold</dc:creator>
  <cp:keywords/>
  <dc:description/>
  <cp:lastModifiedBy>Mislav Lukšić</cp:lastModifiedBy>
  <cp:revision>7</cp:revision>
  <dcterms:created xsi:type="dcterms:W3CDTF">2026-10-22T11:37:00Z</dcterms:created>
  <dcterms:modified xsi:type="dcterms:W3CDTF">2026-11-04T15:40:00Z</dcterms:modified>
</cp:coreProperties>
</file>