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CE3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>Z A P I S N I K</w:t>
      </w:r>
    </w:p>
    <w:p w:rsidR="00176AC9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 xml:space="preserve">13. sjednice Vijeća Mjesnog odbora Gornja Kustošija održane 18. lipnja 2026. </w:t>
      </w:r>
    </w:p>
    <w:p w:rsidR="00176AC9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 xml:space="preserve">Zagreb, </w:t>
      </w:r>
      <w:proofErr w:type="spellStart"/>
      <w:r w:rsidRPr="00176AC9">
        <w:rPr>
          <w:b/>
        </w:rPr>
        <w:t>Kustošijanska</w:t>
      </w:r>
      <w:proofErr w:type="spellEnd"/>
      <w:r w:rsidRPr="00176AC9">
        <w:rPr>
          <w:b/>
        </w:rPr>
        <w:t xml:space="preserve"> 276 s početkom u 19,00 sati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Nazočni članovi Vijeća:</w:t>
      </w: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Davorin </w:t>
      </w:r>
      <w:proofErr w:type="spellStart"/>
      <w:r w:rsidRPr="00176AC9">
        <w:t>Bodiš</w:t>
      </w:r>
      <w:proofErr w:type="spellEnd"/>
      <w:r w:rsidRPr="00176AC9">
        <w:t xml:space="preserve">, Josip Horvatin, Dijana </w:t>
      </w:r>
      <w:proofErr w:type="spellStart"/>
      <w:r w:rsidRPr="00176AC9">
        <w:t>Zović</w:t>
      </w:r>
      <w:proofErr w:type="spellEnd"/>
      <w:r w:rsidRPr="00176AC9">
        <w:t xml:space="preserve">, Josip Glavaš, Damir Krznarić, Martin </w:t>
      </w:r>
      <w:proofErr w:type="spellStart"/>
      <w:r w:rsidRPr="00176AC9">
        <w:t>Ćus</w:t>
      </w:r>
      <w:proofErr w:type="spellEnd"/>
      <w:r w:rsidRPr="00176AC9">
        <w:t xml:space="preserve"> i Lovro </w:t>
      </w:r>
      <w:proofErr w:type="spellStart"/>
      <w:r w:rsidRPr="00176AC9">
        <w:t>Catela</w:t>
      </w:r>
      <w:proofErr w:type="spellEnd"/>
      <w:r w:rsidRPr="00176AC9">
        <w:t>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Odsutni članovi Vijeća :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Predsjedava gospodin Josip Horvatin, predsjednik Vijeća.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Zapisnik vodi: </w:t>
      </w:r>
    </w:p>
    <w:p w:rsidR="0023197F" w:rsidRPr="009F1C55" w:rsidRDefault="0023197F" w:rsidP="009F1C55">
      <w:pPr>
        <w:spacing w:line="240" w:lineRule="auto"/>
        <w:jc w:val="both"/>
      </w:pPr>
      <w:r>
        <w:t>Ivica Ivašković – stručni referent za rad tijela mjesne samouprave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Predsjednik konstatira da je nazočno 7 od ukupno 7 članova Vijeća, što znači da Vijeće može pravovaljano odlučivati, te otvara 13. sjednicu Vijeća Mjesnog odbora.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Predsjednik Vijeća daje zapisnik 12. sjednice na verifikaciju.</w:t>
      </w:r>
    </w:p>
    <w:p w:rsidR="00176AC9" w:rsidRDefault="00176AC9" w:rsidP="00176AC9">
      <w:pPr>
        <w:spacing w:line="240" w:lineRule="auto"/>
        <w:jc w:val="both"/>
      </w:pPr>
      <w:r w:rsidRPr="00176AC9">
        <w:t xml:space="preserve">Vijeće prihvaća tekst Zapisnika 12. sjednice Vijeća, bez izmjena </w:t>
      </w:r>
    </w:p>
    <w:p w:rsidR="0023197F" w:rsidRPr="00176AC9" w:rsidRDefault="0023197F" w:rsidP="00176AC9">
      <w:pPr>
        <w:spacing w:line="240" w:lineRule="auto"/>
        <w:jc w:val="both"/>
      </w:pPr>
    </w:p>
    <w:p w:rsidR="00176AC9" w:rsidRDefault="00176AC9" w:rsidP="00176AC9">
      <w:pPr>
        <w:spacing w:line="240" w:lineRule="auto"/>
        <w:jc w:val="both"/>
      </w:pPr>
      <w:r w:rsidRPr="00176AC9">
        <w:t xml:space="preserve">Na prijedlog predsjednika Vijeće jednoglasno utvrđuje </w:t>
      </w:r>
    </w:p>
    <w:p w:rsidR="0023197F" w:rsidRPr="00176AC9" w:rsidRDefault="0023197F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>DNEVNI  RED</w:t>
      </w:r>
    </w:p>
    <w:p w:rsidR="00176AC9" w:rsidRPr="00176AC9" w:rsidRDefault="00176AC9" w:rsidP="00176AC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76AC9" w:rsidRPr="00176AC9" w:rsidTr="00176AC9">
        <w:tc>
          <w:tcPr>
            <w:tcW w:w="567" w:type="dxa"/>
            <w:shd w:val="clear" w:color="auto" w:fill="auto"/>
          </w:tcPr>
          <w:p w:rsidR="00176AC9" w:rsidRPr="00176AC9" w:rsidRDefault="00176AC9" w:rsidP="00176AC9">
            <w:pPr>
              <w:spacing w:line="240" w:lineRule="auto"/>
              <w:jc w:val="both"/>
            </w:pPr>
            <w:r w:rsidRPr="00176AC9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76AC9" w:rsidRPr="00176AC9" w:rsidRDefault="00176AC9" w:rsidP="00176AC9">
            <w:pPr>
              <w:spacing w:line="240" w:lineRule="auto"/>
              <w:jc w:val="both"/>
            </w:pPr>
            <w:r w:rsidRPr="00176AC9">
              <w:t>Zaključak o davanju mišljenja na Nacrt prijedloga Odluke o izmjenama i dopunama Odluke o komunalnom redu - donošenje zaključka</w:t>
            </w:r>
          </w:p>
        </w:tc>
      </w:tr>
      <w:tr w:rsidR="00176AC9" w:rsidRPr="00176AC9" w:rsidTr="00176AC9">
        <w:tc>
          <w:tcPr>
            <w:tcW w:w="567" w:type="dxa"/>
            <w:shd w:val="clear" w:color="auto" w:fill="auto"/>
          </w:tcPr>
          <w:p w:rsidR="00176AC9" w:rsidRPr="00176AC9" w:rsidRDefault="00176AC9" w:rsidP="00176AC9">
            <w:pPr>
              <w:spacing w:line="240" w:lineRule="auto"/>
              <w:jc w:val="both"/>
            </w:pPr>
            <w:r w:rsidRPr="00176AC9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76AC9" w:rsidRPr="00176AC9" w:rsidRDefault="00176AC9" w:rsidP="00176AC9">
            <w:pPr>
              <w:spacing w:line="240" w:lineRule="auto"/>
              <w:jc w:val="both"/>
            </w:pPr>
            <w:r w:rsidRPr="00176AC9">
              <w:t xml:space="preserve">Zaključak o postavi </w:t>
            </w:r>
            <w:proofErr w:type="spellStart"/>
            <w:r w:rsidRPr="00176AC9">
              <w:t>polupodzemnih</w:t>
            </w:r>
            <w:proofErr w:type="spellEnd"/>
            <w:r w:rsidRPr="00176AC9">
              <w:t xml:space="preserve"> spremnika za otpad na području mjesnog odbora Gornja Kustošija - donošenje zaključka</w:t>
            </w:r>
          </w:p>
        </w:tc>
      </w:tr>
      <w:tr w:rsidR="00176AC9" w:rsidRPr="00176AC9" w:rsidTr="00176AC9">
        <w:tc>
          <w:tcPr>
            <w:tcW w:w="567" w:type="dxa"/>
            <w:shd w:val="clear" w:color="auto" w:fill="auto"/>
          </w:tcPr>
          <w:p w:rsidR="00176AC9" w:rsidRPr="00176AC9" w:rsidRDefault="00176AC9" w:rsidP="00176AC9">
            <w:pPr>
              <w:spacing w:line="240" w:lineRule="auto"/>
              <w:jc w:val="both"/>
            </w:pPr>
            <w:r w:rsidRPr="00176AC9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176AC9" w:rsidRPr="00176AC9" w:rsidRDefault="00176AC9" w:rsidP="00176AC9">
            <w:pPr>
              <w:spacing w:line="240" w:lineRule="auto"/>
              <w:jc w:val="both"/>
            </w:pPr>
            <w:r w:rsidRPr="00176AC9">
              <w:t>Pitanja, prijedlozi i obavijesti</w:t>
            </w:r>
          </w:p>
          <w:p w:rsidR="00176AC9" w:rsidRPr="00176AC9" w:rsidRDefault="00176AC9" w:rsidP="00176AC9">
            <w:pPr>
              <w:spacing w:line="240" w:lineRule="auto"/>
              <w:jc w:val="both"/>
            </w:pPr>
          </w:p>
          <w:p w:rsidR="00176AC9" w:rsidRPr="00176AC9" w:rsidRDefault="00176AC9" w:rsidP="00176AC9">
            <w:pPr>
              <w:spacing w:line="240" w:lineRule="auto"/>
              <w:jc w:val="both"/>
            </w:pPr>
          </w:p>
        </w:tc>
      </w:tr>
    </w:tbl>
    <w:p w:rsidR="00176AC9" w:rsidRPr="00176AC9" w:rsidRDefault="00176AC9" w:rsidP="00176AC9">
      <w:pPr>
        <w:spacing w:line="240" w:lineRule="auto"/>
        <w:jc w:val="both"/>
        <w:rPr>
          <w:b/>
        </w:rPr>
      </w:pPr>
      <w:r w:rsidRPr="00176AC9">
        <w:rPr>
          <w:b/>
        </w:rPr>
        <w:t>Ad1. Zaključak o davanju mišljenja na Nacrt prijedloga Odluke o izmjenama i dopunama Odluke o komunalnom redu - donošenje zaključka</w:t>
      </w:r>
    </w:p>
    <w:p w:rsidR="00176AC9" w:rsidRPr="00176AC9" w:rsidRDefault="00176AC9" w:rsidP="00176AC9">
      <w:pPr>
        <w:spacing w:line="240" w:lineRule="auto"/>
        <w:jc w:val="both"/>
        <w:rPr>
          <w:b/>
        </w:rPr>
      </w:pPr>
    </w:p>
    <w:p w:rsidR="00176AC9" w:rsidRPr="00176AC9" w:rsidRDefault="00176AC9" w:rsidP="00176AC9">
      <w:pPr>
        <w:spacing w:line="240" w:lineRule="auto"/>
        <w:jc w:val="both"/>
      </w:pPr>
      <w:r w:rsidRPr="00176AC9">
        <w:t>Uvodno obrazloženje iznosi Predsjednik Vijeća (ili se navodi ime i prezime Vijećnika kojem predsjednik dozvoli da izloži obrazloženje točke dnevnog reda).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U raspravi nitko ne sudjeluje.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Vijeće jednoglasno donosi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</w:pPr>
      <w:r w:rsidRPr="00176AC9">
        <w:t xml:space="preserve"> Zaključak  o davanju mišljenja na Nacrt prijedloga Odluke o izmjenama i dopunama Odluke o komunalnom redu - donošenje zaključka</w:t>
      </w:r>
    </w:p>
    <w:p w:rsidR="00176AC9" w:rsidRPr="00176AC9" w:rsidRDefault="00176AC9" w:rsidP="00176AC9">
      <w:pPr>
        <w:spacing w:line="240" w:lineRule="auto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(Zaključak se prilaže ovom zapisniku i njegov je sastavni dio.)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  <w:rPr>
          <w:b/>
        </w:rPr>
      </w:pPr>
      <w:r w:rsidRPr="00176AC9">
        <w:rPr>
          <w:b/>
        </w:rPr>
        <w:t xml:space="preserve">Ad2. Zaključak o postavi </w:t>
      </w:r>
      <w:proofErr w:type="spellStart"/>
      <w:r w:rsidRPr="00176AC9">
        <w:rPr>
          <w:b/>
        </w:rPr>
        <w:t>polupodzemnih</w:t>
      </w:r>
      <w:proofErr w:type="spellEnd"/>
      <w:r w:rsidRPr="00176AC9">
        <w:rPr>
          <w:b/>
        </w:rPr>
        <w:t xml:space="preserve"> spremnika za otpad na području mjesnog odbora Gornja Kustošija - donošenje zaključka</w:t>
      </w:r>
    </w:p>
    <w:p w:rsidR="00176AC9" w:rsidRPr="00176AC9" w:rsidRDefault="00176AC9" w:rsidP="00176AC9">
      <w:pPr>
        <w:spacing w:line="240" w:lineRule="auto"/>
        <w:jc w:val="both"/>
        <w:rPr>
          <w:b/>
        </w:rPr>
      </w:pPr>
    </w:p>
    <w:p w:rsidR="00176AC9" w:rsidRPr="00176AC9" w:rsidRDefault="00176AC9" w:rsidP="00176AC9">
      <w:pPr>
        <w:spacing w:line="240" w:lineRule="auto"/>
        <w:jc w:val="both"/>
      </w:pPr>
      <w:r w:rsidRPr="00176AC9">
        <w:t>Uvodno obrazloženje iznosi Predsjednik Vijeća (ili se navodi ime i prezime Vijećnika kojem predsjednik dozvoli da izloži obrazloženje točke dnevnog reda).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U raspravi sudjeluju: Josip Horvatin i Dijana </w:t>
      </w:r>
      <w:proofErr w:type="spellStart"/>
      <w:r w:rsidRPr="00176AC9">
        <w:t>Zović</w:t>
      </w:r>
      <w:proofErr w:type="spellEnd"/>
      <w:r w:rsidRPr="00176AC9">
        <w:t xml:space="preserve">, 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Vijeće jednoglasno donosi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</w:pPr>
      <w:r w:rsidRPr="00176AC9">
        <w:t xml:space="preserve"> Zaključak  o postavi </w:t>
      </w:r>
      <w:proofErr w:type="spellStart"/>
      <w:r w:rsidRPr="00176AC9">
        <w:t>polupodzemnih</w:t>
      </w:r>
      <w:proofErr w:type="spellEnd"/>
      <w:r w:rsidRPr="00176AC9">
        <w:t xml:space="preserve"> spremnika za otpad na području mjesnog odbora Gornja Kustošija - donošenje zaključka</w:t>
      </w:r>
    </w:p>
    <w:p w:rsidR="00176AC9" w:rsidRPr="00176AC9" w:rsidRDefault="00176AC9" w:rsidP="00176AC9">
      <w:pPr>
        <w:spacing w:line="240" w:lineRule="auto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(Zaključak se prilaže ovom zapisniku i njegov je sastavni dio.)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  <w:rPr>
          <w:b/>
        </w:rPr>
      </w:pPr>
      <w:r w:rsidRPr="00176AC9">
        <w:rPr>
          <w:b/>
        </w:rPr>
        <w:t>Ad3. Pitanja, prijedlozi i obavijesti</w:t>
      </w:r>
    </w:p>
    <w:p w:rsidR="00176AC9" w:rsidRPr="00176AC9" w:rsidRDefault="00176AC9" w:rsidP="00176AC9">
      <w:pPr>
        <w:spacing w:line="240" w:lineRule="auto"/>
        <w:jc w:val="both"/>
        <w:rPr>
          <w:b/>
        </w:rPr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Sjednica je završila u </w:t>
      </w:r>
      <w:r w:rsidR="0023197F">
        <w:t>19.40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KLASA: 024-08/26-003/1325 </w:t>
      </w:r>
    </w:p>
    <w:p w:rsidR="00176AC9" w:rsidRPr="00176AC9" w:rsidRDefault="0023197F" w:rsidP="00176AC9">
      <w:pPr>
        <w:spacing w:line="240" w:lineRule="auto"/>
        <w:jc w:val="both"/>
      </w:pPr>
      <w:r>
        <w:t>URBROJ: 251-13-11-4/020-26-2</w:t>
      </w:r>
    </w:p>
    <w:p w:rsidR="00176AC9" w:rsidRPr="00176AC9" w:rsidRDefault="00176AC9" w:rsidP="00176AC9">
      <w:pPr>
        <w:spacing w:line="240" w:lineRule="auto"/>
        <w:jc w:val="both"/>
      </w:pPr>
      <w:r w:rsidRPr="00176AC9">
        <w:t>Zagreb, 18. lipnja 2026.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>Zapisnik uredio/la:</w:t>
      </w:r>
    </w:p>
    <w:p w:rsidR="0023197F" w:rsidRDefault="0023197F" w:rsidP="009F1C55">
      <w:pPr>
        <w:spacing w:line="240" w:lineRule="auto"/>
        <w:jc w:val="both"/>
      </w:pPr>
      <w:r>
        <w:t>Ivica Ivašković – stručni referent za rad tijela mjesne samouprave</w:t>
      </w:r>
    </w:p>
    <w:p w:rsidR="0023197F" w:rsidRPr="009F1C55" w:rsidRDefault="0023197F" w:rsidP="009F1C55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Predsjednik</w:t>
      </w: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Vijeća Mjesnog odbora Gornja Kustošija</w:t>
      </w: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Josip Horvatin</w:t>
      </w:r>
    </w:p>
    <w:p w:rsidR="00176AC9" w:rsidRPr="00176AC9" w:rsidRDefault="00176AC9" w:rsidP="00176AC9">
      <w:pPr>
        <w:spacing w:line="240" w:lineRule="auto"/>
        <w:rPr>
          <w:u w:val="single"/>
        </w:rPr>
      </w:pPr>
      <w:r w:rsidRPr="00176AC9">
        <w:rPr>
          <w:u w:val="single"/>
        </w:rPr>
        <w:br w:type="page"/>
      </w:r>
    </w:p>
    <w:p w:rsidR="00176AC9" w:rsidRPr="00176AC9" w:rsidRDefault="00176AC9" w:rsidP="00176AC9">
      <w:pPr>
        <w:spacing w:line="240" w:lineRule="auto"/>
      </w:pPr>
      <w:r w:rsidRPr="00176AC9">
        <w:t>Na temelju članka 99. (slobodan unos) Statuta Grada Zagreba (Službeni glasnik Grada Zagreba (23/16, 2/18, 23/18, 3/20, 3/21, 11/21 - pročišćeni tekst, 16/22) Vijeće Mjesnog odbora Gornja Kustošija na 13. sjednici, 18. lipnja 2026, donijelo je</w:t>
      </w:r>
    </w:p>
    <w:p w:rsidR="00176AC9" w:rsidRPr="00176AC9" w:rsidRDefault="00176AC9" w:rsidP="00176AC9">
      <w:pPr>
        <w:spacing w:line="240" w:lineRule="auto"/>
      </w:pPr>
    </w:p>
    <w:p w:rsidR="00176AC9" w:rsidRPr="00176AC9" w:rsidRDefault="00176AC9" w:rsidP="00176AC9">
      <w:pPr>
        <w:spacing w:line="240" w:lineRule="auto"/>
      </w:pPr>
    </w:p>
    <w:p w:rsidR="00176AC9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>ZAKLJUČAK</w:t>
      </w:r>
    </w:p>
    <w:p w:rsidR="00176AC9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 xml:space="preserve"> o davanju mišljenja na Nacrt prijedloga Odluke o izmjenama i dopunama Odluke o komunalnom redu</w:t>
      </w:r>
    </w:p>
    <w:p w:rsidR="00176AC9" w:rsidRPr="00176AC9" w:rsidRDefault="00176AC9" w:rsidP="00176AC9">
      <w:pPr>
        <w:spacing w:line="240" w:lineRule="auto"/>
        <w:jc w:val="center"/>
        <w:rPr>
          <w:b/>
        </w:rPr>
      </w:pPr>
    </w:p>
    <w:p w:rsidR="00176AC9" w:rsidRPr="00176AC9" w:rsidRDefault="00176AC9" w:rsidP="00176AC9">
      <w:pPr>
        <w:spacing w:line="240" w:lineRule="auto"/>
        <w:jc w:val="center"/>
      </w:pPr>
    </w:p>
    <w:p w:rsidR="00176AC9" w:rsidRPr="00176AC9" w:rsidRDefault="00176AC9" w:rsidP="0023197F">
      <w:pPr>
        <w:numPr>
          <w:ilvl w:val="0"/>
          <w:numId w:val="2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  <w:lang w:eastAsia="hr-HR"/>
        </w:rPr>
      </w:pPr>
      <w:bookmarkStart w:id="0" w:name="_GoBack"/>
      <w:bookmarkEnd w:id="0"/>
      <w:r w:rsidRPr="00176AC9">
        <w:rPr>
          <w:rFonts w:eastAsia="Times New Roman"/>
          <w:szCs w:val="24"/>
          <w:lang w:eastAsia="hr-HR"/>
        </w:rPr>
        <w:t>Vijeće daje pozitivno mišljenje na Nacrt prijedloga Odluke o izmjenama i dopunama Odluke o komunalnom redu.</w:t>
      </w:r>
    </w:p>
    <w:p w:rsidR="00176AC9" w:rsidRPr="00176AC9" w:rsidRDefault="00176AC9" w:rsidP="00176AC9">
      <w:pPr>
        <w:spacing w:line="240" w:lineRule="auto"/>
        <w:ind w:left="284"/>
        <w:contextualSpacing/>
        <w:textAlignment w:val="baseline"/>
        <w:rPr>
          <w:rFonts w:eastAsia="Times New Roman"/>
          <w:szCs w:val="24"/>
          <w:lang w:eastAsia="hr-HR"/>
        </w:rPr>
      </w:pPr>
    </w:p>
    <w:p w:rsidR="00176AC9" w:rsidRPr="00176AC9" w:rsidRDefault="00176AC9" w:rsidP="00176AC9">
      <w:pPr>
        <w:numPr>
          <w:ilvl w:val="0"/>
          <w:numId w:val="2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  <w:lang w:eastAsia="hr-HR"/>
        </w:rPr>
      </w:pPr>
      <w:r w:rsidRPr="00176AC9">
        <w:rPr>
          <w:rFonts w:eastAsia="Times New Roman"/>
          <w:color w:val="000000"/>
          <w:szCs w:val="24"/>
          <w:lang w:eastAsia="hr-HR"/>
        </w:rPr>
        <w:t>Ovaj će Zaključak biti dostavljen Vijeću gradske četvrti Črnomerec i Gradskom uredu za mjesnu samoupravu, promet, komunalne poslove, civilnu zaštitu i sigurnost.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KLASA: 024-08/26-003/1325 </w:t>
      </w:r>
    </w:p>
    <w:p w:rsidR="00176AC9" w:rsidRPr="00176AC9" w:rsidRDefault="00176AC9" w:rsidP="00176AC9">
      <w:pPr>
        <w:spacing w:line="240" w:lineRule="auto"/>
        <w:jc w:val="both"/>
      </w:pPr>
      <w:r w:rsidRPr="00176AC9">
        <w:t>URBROJ: 251-13-11-4/020-26-3</w:t>
      </w:r>
    </w:p>
    <w:p w:rsidR="00176AC9" w:rsidRPr="00176AC9" w:rsidRDefault="00176AC9" w:rsidP="00176AC9">
      <w:pPr>
        <w:spacing w:line="240" w:lineRule="auto"/>
        <w:jc w:val="both"/>
      </w:pPr>
      <w:r w:rsidRPr="00176AC9">
        <w:t>Zagreb, 18. lipnja 2026.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PREDSJEDNIK VIJEĆA</w:t>
      </w: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MJESNOG ODBORA GORNJA KUSTOŠIJA</w:t>
      </w: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Josip Horvatin</w:t>
      </w: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rPr>
          <w:u w:val="single"/>
        </w:rPr>
      </w:pPr>
      <w:r w:rsidRPr="00176AC9">
        <w:rPr>
          <w:u w:val="single"/>
        </w:rPr>
        <w:br w:type="page"/>
      </w:r>
    </w:p>
    <w:p w:rsidR="00176AC9" w:rsidRPr="00176AC9" w:rsidRDefault="00176AC9" w:rsidP="00176AC9">
      <w:pPr>
        <w:spacing w:line="240" w:lineRule="auto"/>
      </w:pPr>
      <w:r w:rsidRPr="00176AC9">
        <w:t>Na temelju članka 99. (slobodan unos) Statuta Grada Zagreba (Službeni glasnik Grada Zagreba (23/16, 2/18, 23/18, 3/20, 3/21, 11/21 - pročišćeni tekst, 16/22) Vijeće Mjesnog odbora Gornja Kustošija na 13. sjednici, 18. lipnja 2026, donijelo je</w:t>
      </w:r>
    </w:p>
    <w:p w:rsidR="00176AC9" w:rsidRPr="00176AC9" w:rsidRDefault="00176AC9" w:rsidP="00176AC9">
      <w:pPr>
        <w:spacing w:line="240" w:lineRule="auto"/>
      </w:pPr>
    </w:p>
    <w:p w:rsidR="00176AC9" w:rsidRPr="00176AC9" w:rsidRDefault="00176AC9" w:rsidP="00176AC9">
      <w:pPr>
        <w:spacing w:line="240" w:lineRule="auto"/>
      </w:pPr>
    </w:p>
    <w:p w:rsidR="00176AC9" w:rsidRPr="00176AC9" w:rsidRDefault="00176AC9" w:rsidP="00176AC9">
      <w:pPr>
        <w:spacing w:line="240" w:lineRule="auto"/>
        <w:jc w:val="center"/>
        <w:rPr>
          <w:b/>
        </w:rPr>
      </w:pPr>
      <w:r w:rsidRPr="00176AC9">
        <w:rPr>
          <w:b/>
        </w:rPr>
        <w:t>ZAKLJUČAK</w:t>
      </w:r>
    </w:p>
    <w:p w:rsidR="00176AC9" w:rsidRPr="00176AC9" w:rsidRDefault="00176AC9" w:rsidP="00176AC9">
      <w:pPr>
        <w:spacing w:line="240" w:lineRule="auto"/>
        <w:jc w:val="center"/>
      </w:pPr>
      <w:r w:rsidRPr="00176AC9">
        <w:rPr>
          <w:b/>
        </w:rPr>
        <w:t xml:space="preserve"> o postavi </w:t>
      </w:r>
      <w:proofErr w:type="spellStart"/>
      <w:r w:rsidRPr="00176AC9">
        <w:rPr>
          <w:b/>
        </w:rPr>
        <w:t>polupodzemnih</w:t>
      </w:r>
      <w:proofErr w:type="spellEnd"/>
      <w:r w:rsidRPr="00176AC9">
        <w:rPr>
          <w:b/>
        </w:rPr>
        <w:t xml:space="preserve"> spremnika za otpad na području mjesnog odbora Gornja Kustošija</w:t>
      </w:r>
    </w:p>
    <w:p w:rsidR="00176AC9" w:rsidRPr="00176AC9" w:rsidRDefault="00176AC9" w:rsidP="00176AC9">
      <w:pPr>
        <w:spacing w:line="240" w:lineRule="auto"/>
        <w:jc w:val="center"/>
      </w:pPr>
    </w:p>
    <w:p w:rsidR="00176AC9" w:rsidRPr="00176AC9" w:rsidRDefault="00176AC9" w:rsidP="00176AC9">
      <w:pPr>
        <w:numPr>
          <w:ilvl w:val="0"/>
          <w:numId w:val="5"/>
        </w:numPr>
        <w:spacing w:line="240" w:lineRule="auto"/>
        <w:jc w:val="both"/>
      </w:pPr>
      <w:r w:rsidRPr="00176AC9">
        <w:t xml:space="preserve">Vijeće traži postavu </w:t>
      </w:r>
      <w:proofErr w:type="spellStart"/>
      <w:r w:rsidRPr="00176AC9">
        <w:t>polupodzemnih</w:t>
      </w:r>
      <w:proofErr w:type="spellEnd"/>
      <w:r w:rsidRPr="00176AC9">
        <w:t xml:space="preserve"> spremnika za staklo, plastiku i papir na slijedećim lokacijama:</w:t>
      </w:r>
    </w:p>
    <w:p w:rsidR="00176AC9" w:rsidRPr="00176AC9" w:rsidRDefault="00176AC9" w:rsidP="00176AC9">
      <w:pPr>
        <w:numPr>
          <w:ilvl w:val="0"/>
          <w:numId w:val="4"/>
        </w:numPr>
        <w:spacing w:line="240" w:lineRule="auto"/>
        <w:jc w:val="both"/>
      </w:pPr>
      <w:proofErr w:type="spellStart"/>
      <w:r w:rsidRPr="00176AC9">
        <w:t>Kustošijanska</w:t>
      </w:r>
      <w:proofErr w:type="spellEnd"/>
      <w:r w:rsidRPr="00176AC9">
        <w:t xml:space="preserve"> ulica  kod kbr. 213</w:t>
      </w:r>
    </w:p>
    <w:p w:rsidR="00176AC9" w:rsidRPr="00176AC9" w:rsidRDefault="00176AC9" w:rsidP="00176AC9">
      <w:pPr>
        <w:numPr>
          <w:ilvl w:val="0"/>
          <w:numId w:val="4"/>
        </w:numPr>
        <w:spacing w:line="240" w:lineRule="auto"/>
        <w:jc w:val="both"/>
      </w:pPr>
      <w:proofErr w:type="spellStart"/>
      <w:r w:rsidRPr="00176AC9">
        <w:t>Kustošijamnska</w:t>
      </w:r>
      <w:proofErr w:type="spellEnd"/>
      <w:r w:rsidRPr="00176AC9">
        <w:t xml:space="preserve"> ulica  kod kbr. 213</w:t>
      </w:r>
    </w:p>
    <w:p w:rsidR="00176AC9" w:rsidRPr="00176AC9" w:rsidRDefault="00176AC9" w:rsidP="00176AC9">
      <w:pPr>
        <w:numPr>
          <w:ilvl w:val="0"/>
          <w:numId w:val="4"/>
        </w:numPr>
        <w:spacing w:line="240" w:lineRule="auto"/>
        <w:jc w:val="both"/>
      </w:pPr>
      <w:proofErr w:type="spellStart"/>
      <w:r w:rsidRPr="00176AC9">
        <w:t>Graberje</w:t>
      </w:r>
      <w:proofErr w:type="spellEnd"/>
      <w:r w:rsidRPr="00176AC9">
        <w:t xml:space="preserve"> kod kbr. 116</w:t>
      </w:r>
    </w:p>
    <w:p w:rsidR="00176AC9" w:rsidRPr="00176AC9" w:rsidRDefault="00176AC9" w:rsidP="00176AC9">
      <w:pPr>
        <w:numPr>
          <w:ilvl w:val="0"/>
          <w:numId w:val="4"/>
        </w:numPr>
        <w:spacing w:line="240" w:lineRule="auto"/>
        <w:jc w:val="both"/>
      </w:pPr>
      <w:proofErr w:type="spellStart"/>
      <w:r w:rsidRPr="00176AC9">
        <w:t>Krvarić</w:t>
      </w:r>
      <w:proofErr w:type="spellEnd"/>
      <w:r w:rsidRPr="00176AC9">
        <w:t xml:space="preserve"> kod kbr. 51</w:t>
      </w:r>
    </w:p>
    <w:p w:rsidR="00176AC9" w:rsidRPr="00176AC9" w:rsidRDefault="00176AC9" w:rsidP="00176AC9">
      <w:pPr>
        <w:numPr>
          <w:ilvl w:val="0"/>
          <w:numId w:val="5"/>
        </w:numPr>
        <w:spacing w:line="240" w:lineRule="auto"/>
        <w:contextualSpacing/>
        <w:textAlignment w:val="baseline"/>
        <w:rPr>
          <w:rFonts w:eastAsia="Times New Roman"/>
          <w:szCs w:val="24"/>
          <w:lang w:eastAsia="hr-HR"/>
        </w:rPr>
      </w:pPr>
      <w:r w:rsidRPr="00176AC9">
        <w:rPr>
          <w:rFonts w:eastAsia="Times New Roman"/>
          <w:color w:val="000000"/>
          <w:szCs w:val="24"/>
          <w:lang w:eastAsia="hr-HR"/>
        </w:rPr>
        <w:t>Ovaj će Zaključak biti dostavljen Vijeću gradske četvrti Črnomerec i Gradskom uredu za mjesnu samoupravu, promet, komunalne poslove, civilnu zaštitu i sigurnost.</w:t>
      </w:r>
    </w:p>
    <w:p w:rsidR="00176AC9" w:rsidRPr="00176AC9" w:rsidRDefault="00176AC9" w:rsidP="00176AC9">
      <w:pPr>
        <w:spacing w:line="240" w:lineRule="auto"/>
        <w:ind w:left="720"/>
        <w:jc w:val="both"/>
      </w:pPr>
    </w:p>
    <w:p w:rsidR="00176AC9" w:rsidRPr="00176AC9" w:rsidRDefault="00176AC9" w:rsidP="00176AC9">
      <w:pPr>
        <w:tabs>
          <w:tab w:val="left" w:pos="624"/>
        </w:tabs>
        <w:spacing w:line="240" w:lineRule="auto"/>
        <w:ind w:left="108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  <w:r w:rsidRPr="00176AC9">
        <w:t xml:space="preserve">KLASA: 024-08/26-003/1325 </w:t>
      </w:r>
    </w:p>
    <w:p w:rsidR="00176AC9" w:rsidRPr="00176AC9" w:rsidRDefault="00176AC9" w:rsidP="00176AC9">
      <w:pPr>
        <w:spacing w:line="240" w:lineRule="auto"/>
        <w:jc w:val="both"/>
      </w:pPr>
      <w:r w:rsidRPr="00176AC9">
        <w:t>URBROJ: 251-13-11-4/020-26-4</w:t>
      </w:r>
    </w:p>
    <w:p w:rsidR="00176AC9" w:rsidRPr="00176AC9" w:rsidRDefault="00176AC9" w:rsidP="00176AC9">
      <w:pPr>
        <w:spacing w:line="240" w:lineRule="auto"/>
        <w:jc w:val="both"/>
      </w:pPr>
      <w:r w:rsidRPr="00176AC9">
        <w:t>Zagreb, 18. lipnja 2026.</w:t>
      </w: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jc w:val="both"/>
      </w:pP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PREDSJEDNIK VIJEĆA</w:t>
      </w: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MJESNOG ODBORA GORNJA KUSTOŠIJA</w:t>
      </w: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ind w:left="4248"/>
        <w:jc w:val="center"/>
      </w:pPr>
      <w:r w:rsidRPr="00176AC9">
        <w:t>Josip Horvatin</w:t>
      </w: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ind w:left="4248"/>
        <w:jc w:val="center"/>
      </w:pPr>
    </w:p>
    <w:p w:rsidR="00176AC9" w:rsidRPr="00176AC9" w:rsidRDefault="00176AC9" w:rsidP="00176AC9">
      <w:pPr>
        <w:spacing w:line="240" w:lineRule="auto"/>
        <w:ind w:right="2358"/>
        <w:jc w:val="both"/>
        <w:rPr>
          <w:u w:val="single"/>
        </w:rPr>
      </w:pPr>
    </w:p>
    <w:sectPr w:rsidR="00176AC9" w:rsidRPr="00176AC9" w:rsidSect="00176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53D49"/>
    <w:multiLevelType w:val="hybridMultilevel"/>
    <w:tmpl w:val="D6BC9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932A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4221C"/>
    <w:multiLevelType w:val="hybridMultilevel"/>
    <w:tmpl w:val="4E0699F4"/>
    <w:lvl w:ilvl="0" w:tplc="518A9E4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300328DE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86043"/>
    <w:multiLevelType w:val="hybridMultilevel"/>
    <w:tmpl w:val="D6BC9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C9"/>
    <w:rsid w:val="00176AC9"/>
    <w:rsid w:val="0023197F"/>
    <w:rsid w:val="0028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432B"/>
  <w15:chartTrackingRefBased/>
  <w15:docId w15:val="{D421E9DF-25C9-4B4F-82D7-08813810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621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2026-07-02T11:58:00Z</dcterms:created>
  <dcterms:modified xsi:type="dcterms:W3CDTF">2026-07-02T12:04:00Z</dcterms:modified>
</cp:coreProperties>
</file>