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3B" w:rsidRDefault="00C4323B">
      <w:pPr>
        <w:spacing w:line="240" w:lineRule="auto"/>
        <w:jc w:val="center"/>
        <w:rPr>
          <w:b/>
          <w:bCs/>
        </w:rPr>
      </w:pP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>Z A P I S N I K</w:t>
      </w: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6. sjednice Vijeća Mjesnog odbora Andrija Medulić održane 20. studenog 2025. </w:t>
      </w: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>Zagreb, Medulićeva ulica 30 s početkom u 20,00 sati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Nazočni članovi Vijeća:</w:t>
      </w:r>
    </w:p>
    <w:p w:rsidR="00C4323B" w:rsidRDefault="008F726D">
      <w:pPr>
        <w:spacing w:line="240" w:lineRule="auto"/>
        <w:jc w:val="both"/>
      </w:pPr>
      <w:r>
        <w:t>Neda Janovski, Dejan Henčel, Ante Bubrić, Zlatko Hasanbegović.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Predsjedava  Neda Janovski, predsjednica Vijeća.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Zapisnik vodi: Dejan Henčel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Predsjednica konstatira da je nazočno 4 od ukupno 5 članova Vijeća, što znači da Vijeće može pravovaljano odlučivati, te otvara 6. sjednicu Vijeća Mjesnog odbora.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Bez rasprave</w:t>
      </w:r>
      <w:r>
        <w:t xml:space="preserve">, jednoglasno, predsjednica otvara raspravu o zapisniku, Vijeće prihvaća tekst Zapisnika 5. sjednice Vijeća, bez izmjena. 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 xml:space="preserve">Na prijedlog predsjednice, Vijeće jednoglasno utvrđuje 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>DNEVNI  RED</w:t>
      </w:r>
    </w:p>
    <w:p w:rsidR="00C4323B" w:rsidRDefault="00C4323B">
      <w:pPr>
        <w:spacing w:line="240" w:lineRule="auto"/>
        <w:jc w:val="center"/>
        <w:rPr>
          <w:b/>
          <w:bCs/>
        </w:rPr>
      </w:pPr>
    </w:p>
    <w:tbl>
      <w:tblPr>
        <w:tblStyle w:val="a2"/>
        <w:tblW w:w="89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6"/>
        <w:gridCol w:w="8520"/>
      </w:tblGrid>
      <w:tr w:rsidR="00C4323B">
        <w:tc>
          <w:tcPr>
            <w:tcW w:w="426" w:type="dxa"/>
          </w:tcPr>
          <w:p w:rsidR="00C4323B" w:rsidRDefault="008F726D">
            <w:pPr>
              <w:jc w:val="both"/>
            </w:pPr>
            <w:r>
              <w:t>1.</w:t>
            </w:r>
          </w:p>
          <w:p w:rsidR="00C4323B" w:rsidRDefault="00C4323B">
            <w:pPr>
              <w:jc w:val="both"/>
            </w:pP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r>
              <w:t xml:space="preserve">2. </w:t>
            </w: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r>
              <w:t>3.</w:t>
            </w:r>
          </w:p>
          <w:p w:rsidR="00C4323B" w:rsidRDefault="00C4323B">
            <w:pPr>
              <w:jc w:val="both"/>
            </w:pP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r>
              <w:t>4.</w:t>
            </w:r>
          </w:p>
          <w:p w:rsidR="00C4323B" w:rsidRDefault="00C4323B">
            <w:pPr>
              <w:jc w:val="both"/>
            </w:pPr>
          </w:p>
          <w:p w:rsidR="00C4323B" w:rsidRDefault="00C4323B">
            <w:pPr>
              <w:jc w:val="both"/>
            </w:pP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r>
              <w:t>5.</w:t>
            </w:r>
          </w:p>
        </w:tc>
        <w:tc>
          <w:tcPr>
            <w:tcW w:w="8520" w:type="dxa"/>
          </w:tcPr>
          <w:p w:rsidR="00C4323B" w:rsidRDefault="008F726D">
            <w:pPr>
              <w:jc w:val="both"/>
            </w:pPr>
            <w:bookmarkStart w:id="0" w:name="_heading=h.lv4wiqu040ix" w:colFirst="0" w:colLast="0"/>
            <w:bookmarkEnd w:id="0"/>
            <w:r>
              <w:t>Prijedlog zaključka o prijedlogu osobe za obavljanje poslova Izvršitelja u prostoru Mjesnog odbora „Andrija Medulić“ u 2026.</w:t>
            </w: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bookmarkStart w:id="1" w:name="_heading=h.xh14zf9dyt2v" w:colFirst="0" w:colLast="0"/>
            <w:bookmarkEnd w:id="1"/>
            <w:r>
              <w:t>Prijedlog zaključka o regulaciji prometa u Prilazu Gjure Deželića</w:t>
            </w: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bookmarkStart w:id="2" w:name="_heading=h.ed649n37xcmb" w:colFirst="0" w:colLast="0"/>
            <w:bookmarkEnd w:id="2"/>
            <w:r>
              <w:t>Zaključak o Nacrtu prijedloga o Programu građenja komunalne inf</w:t>
            </w:r>
            <w:r>
              <w:t>rastrukture na području Grada Zagreba u 2026. – donošenje zaključka</w:t>
            </w: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r>
              <w:t>Zaključak o Nacrtu prijedloga Programa održavanja javnih prometnih površina, građevina i uređaja javne namjene, javne rasvjete te izvanrednog održavanja nerazvrstanih cesta na području Gr</w:t>
            </w:r>
            <w:r>
              <w:t>ada Zagreba u 2026. – donošenje zaključka</w:t>
            </w:r>
          </w:p>
          <w:p w:rsidR="00C4323B" w:rsidRDefault="00C4323B">
            <w:pPr>
              <w:jc w:val="both"/>
            </w:pPr>
          </w:p>
          <w:p w:rsidR="00C4323B" w:rsidRDefault="008F726D">
            <w:pPr>
              <w:jc w:val="both"/>
            </w:pPr>
            <w:bookmarkStart w:id="3" w:name="_heading=h.x7ofv26n5fi" w:colFirst="0" w:colLast="0"/>
            <w:bookmarkEnd w:id="3"/>
            <w:r>
              <w:t>Zaključak o Nacrtu prijedloga odluke o mjestima za trgovinu na malo izvan prodavaonica i tržnica na malo koja se obavlja na pokretnim napravama i o vanjskom izgledu pokretnih naprava i privremenih građevina – dono</w:t>
            </w:r>
            <w:r>
              <w:t>šenje zaključka</w:t>
            </w:r>
          </w:p>
          <w:p w:rsidR="00C4323B" w:rsidRDefault="00C4323B">
            <w:pPr>
              <w:jc w:val="both"/>
            </w:pPr>
          </w:p>
        </w:tc>
      </w:tr>
      <w:tr w:rsidR="00C4323B">
        <w:trPr>
          <w:trHeight w:val="9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4323B" w:rsidRDefault="008F726D">
            <w:pPr>
              <w:jc w:val="both"/>
            </w:pPr>
            <w:r>
              <w:t>6.</w:t>
            </w: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</w:tcPr>
          <w:p w:rsidR="00C4323B" w:rsidRDefault="008F726D">
            <w:pPr>
              <w:jc w:val="both"/>
            </w:pPr>
            <w:r>
              <w:t>Pitanja, prijedlozi i obavijesti</w:t>
            </w:r>
          </w:p>
        </w:tc>
      </w:tr>
      <w:tr w:rsidR="00C4323B">
        <w:trPr>
          <w:trHeight w:val="30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4323B" w:rsidRDefault="00C4323B">
            <w:pPr>
              <w:jc w:val="both"/>
            </w:pP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</w:tcPr>
          <w:p w:rsidR="00C4323B" w:rsidRDefault="00C4323B">
            <w:pPr>
              <w:jc w:val="both"/>
            </w:pPr>
          </w:p>
          <w:p w:rsidR="008F726D" w:rsidRDefault="008F726D">
            <w:pPr>
              <w:jc w:val="both"/>
            </w:pPr>
          </w:p>
          <w:p w:rsidR="008F726D" w:rsidRDefault="008F726D">
            <w:pPr>
              <w:jc w:val="both"/>
            </w:pPr>
          </w:p>
          <w:p w:rsidR="008F726D" w:rsidRDefault="008F726D">
            <w:pPr>
              <w:jc w:val="both"/>
            </w:pPr>
          </w:p>
          <w:p w:rsidR="008F726D" w:rsidRDefault="008F726D">
            <w:pPr>
              <w:jc w:val="both"/>
            </w:pPr>
          </w:p>
          <w:p w:rsidR="008F726D" w:rsidRDefault="008F726D">
            <w:pPr>
              <w:jc w:val="both"/>
            </w:pPr>
          </w:p>
        </w:tc>
      </w:tr>
      <w:tr w:rsidR="00C4323B">
        <w:trPr>
          <w:trHeight w:val="30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4323B" w:rsidRDefault="00C4323B">
            <w:pPr>
              <w:jc w:val="both"/>
            </w:pP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</w:tcPr>
          <w:p w:rsidR="00C4323B" w:rsidRDefault="00C4323B">
            <w:pPr>
              <w:jc w:val="both"/>
            </w:pPr>
          </w:p>
        </w:tc>
      </w:tr>
    </w:tbl>
    <w:p w:rsidR="00C4323B" w:rsidRDefault="008F726D">
      <w:pPr>
        <w:spacing w:line="240" w:lineRule="auto"/>
        <w:jc w:val="both"/>
        <w:rPr>
          <w:b/>
          <w:bCs/>
        </w:rPr>
      </w:pPr>
      <w:bookmarkStart w:id="4" w:name="_heading=h.vjddnu5hoql4" w:colFirst="0" w:colLast="0"/>
      <w:bookmarkEnd w:id="4"/>
      <w:r>
        <w:rPr>
          <w:b/>
          <w:bCs/>
        </w:rPr>
        <w:lastRenderedPageBreak/>
        <w:t>Ad1. Prijedlog zaključka o prijedlogu osobe za obavljanje poslova Izvršitelja u prostoru Mjesnog odbora „Andrija Medulić“ u 2026.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 xml:space="preserve">Uvodno obrazloženje iznosi Predsjednica Vijeća.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Vijeće jednoglasno donosi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Zaključak o</w:t>
      </w:r>
      <w:r>
        <w:t xml:space="preserve"> prijedlogu osobe za obavljanje poslova Izvršitelja u prostoru Mjesnog odbora „Andrija Medulić“ u 2026. </w:t>
      </w:r>
    </w:p>
    <w:p w:rsidR="00C4323B" w:rsidRDefault="00C4323B">
      <w:pPr>
        <w:spacing w:line="240" w:lineRule="auto"/>
      </w:pPr>
    </w:p>
    <w:p w:rsidR="00C4323B" w:rsidRDefault="008F726D">
      <w:pPr>
        <w:spacing w:line="240" w:lineRule="auto"/>
        <w:jc w:val="both"/>
      </w:pPr>
      <w:r>
        <w:t>(Zaključak se prilaže ovom zapisniku i njegov je sastavni dio.)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  <w:rPr>
          <w:b/>
          <w:bCs/>
        </w:rPr>
      </w:pPr>
      <w:r>
        <w:rPr>
          <w:b/>
          <w:bCs/>
        </w:rPr>
        <w:t>Ad2. Prijedlog zaključka o regulaciji prometa u Prilazu Gjure Deželića</w:t>
      </w:r>
    </w:p>
    <w:p w:rsidR="00C4323B" w:rsidRDefault="00C4323B">
      <w:pPr>
        <w:spacing w:line="240" w:lineRule="auto"/>
        <w:jc w:val="both"/>
      </w:pPr>
      <w:bookmarkStart w:id="5" w:name="_heading=h.fgsctgpx34oc" w:colFirst="0" w:colLast="0"/>
      <w:bookmarkEnd w:id="5"/>
    </w:p>
    <w:p w:rsidR="00C4323B" w:rsidRDefault="008F726D">
      <w:pPr>
        <w:spacing w:line="240" w:lineRule="auto"/>
        <w:jc w:val="both"/>
      </w:pPr>
      <w:r>
        <w:t xml:space="preserve">Uvodno obrazloženje iznosi Predsjednica Vijeća.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Vijeće jednoglasno donosi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 xml:space="preserve">Zaključak o regulaciji prometa u Prilazu Gjure Deželića.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(Zaključak se prilaže ovom zapisniku i njegov je</w:t>
      </w:r>
      <w:r>
        <w:t xml:space="preserve"> sastavni dio.)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  <w:rPr>
          <w:b/>
          <w:bCs/>
        </w:rPr>
      </w:pPr>
      <w:bookmarkStart w:id="6" w:name="_heading=h.400gonl444rp" w:colFirst="0" w:colLast="0"/>
      <w:bookmarkEnd w:id="6"/>
      <w:r>
        <w:rPr>
          <w:b/>
          <w:bCs/>
        </w:rPr>
        <w:t>Ad3. Zaključak o Nacrtu prijedloga o Programu građenja komunalne infrastrukture na području Grada Zagreba u 2026. – donošenje zaključka</w:t>
      </w:r>
    </w:p>
    <w:p w:rsidR="00C4323B" w:rsidRDefault="00C4323B">
      <w:pPr>
        <w:spacing w:line="240" w:lineRule="auto"/>
        <w:jc w:val="both"/>
        <w:rPr>
          <w:b/>
          <w:bCs/>
        </w:rPr>
      </w:pPr>
    </w:p>
    <w:p w:rsidR="00C4323B" w:rsidRDefault="008F726D">
      <w:pPr>
        <w:spacing w:line="240" w:lineRule="auto"/>
        <w:jc w:val="both"/>
      </w:pPr>
      <w:r>
        <w:t xml:space="preserve">Uvodno obrazloženje iznosi Predsjednica Vijeća.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Vijeće jednoglasno donosi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Zaključak o Nacrtu prije</w:t>
      </w:r>
      <w:r>
        <w:t xml:space="preserve">dloga o Programu građenja komunalne infrastrukture na području Grada Zagreba u 2026.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(Zaključak se prilaže ovom zapisniku i njegov je sastavni dio.)</w:t>
      </w:r>
    </w:p>
    <w:p w:rsidR="00C4323B" w:rsidRDefault="00C4323B">
      <w:pPr>
        <w:spacing w:line="240" w:lineRule="auto"/>
        <w:jc w:val="both"/>
        <w:rPr>
          <w:b/>
          <w:bCs/>
        </w:rPr>
      </w:pPr>
    </w:p>
    <w:p w:rsidR="00C4323B" w:rsidRDefault="00C4323B">
      <w:pPr>
        <w:spacing w:line="240" w:lineRule="auto"/>
        <w:jc w:val="both"/>
        <w:rPr>
          <w:b/>
          <w:bCs/>
        </w:rPr>
      </w:pPr>
    </w:p>
    <w:p w:rsidR="00C4323B" w:rsidRDefault="008F726D">
      <w:pPr>
        <w:spacing w:line="240" w:lineRule="auto"/>
        <w:jc w:val="both"/>
        <w:rPr>
          <w:b/>
          <w:bCs/>
        </w:rPr>
      </w:pPr>
      <w:r>
        <w:rPr>
          <w:b/>
          <w:bCs/>
        </w:rPr>
        <w:t>Ad4. Zaključak o Nacrtu prijedloga Programa održavanja javnih prometnih površina, građevina i uređaja j</w:t>
      </w:r>
      <w:r>
        <w:rPr>
          <w:b/>
          <w:bCs/>
        </w:rPr>
        <w:t>avne namjene, javne rasvjete te izvanrednog održavanja nerazvrstanih cesta na području Grada Zagreba u 2026. – donošenje zaključka</w:t>
      </w:r>
    </w:p>
    <w:p w:rsidR="00C4323B" w:rsidRDefault="00C4323B">
      <w:pPr>
        <w:spacing w:line="240" w:lineRule="auto"/>
        <w:jc w:val="both"/>
        <w:rPr>
          <w:b/>
          <w:bCs/>
        </w:rPr>
      </w:pPr>
    </w:p>
    <w:p w:rsidR="00C4323B" w:rsidRDefault="008F726D">
      <w:pPr>
        <w:spacing w:line="240" w:lineRule="auto"/>
        <w:jc w:val="both"/>
      </w:pPr>
      <w:r>
        <w:t xml:space="preserve">Uvodno obrazloženje iznosi Predsjednica Vijeća.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Vijeće jednoglasno donosi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Zaključak o Nacrtu prijedloga Programa održavanja javnih prometnih površina, građevina i uređaja javne namjene, javne rasvjete te izvanrednog održavanja nerazvrstanih cesta na području Grada Zagreba u 2026.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lastRenderedPageBreak/>
        <w:t>(Zaključak se prilaže ovom zapisniku i njegov j</w:t>
      </w:r>
      <w:r>
        <w:t>e sastavni dio.)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  <w:rPr>
          <w:b/>
          <w:bCs/>
        </w:rPr>
      </w:pPr>
      <w:r>
        <w:rPr>
          <w:b/>
          <w:bCs/>
        </w:rPr>
        <w:t>Ad5. Zaključak o Nacrtu prijedloga odluke o mjestima za trgovinu na malo izvan prodavaonica i tržnica na malo koja se obavlja na pokretnim napravama i o vanjskom izgledu pokretnih naprava i privremenih građevina – donošenje zaključka</w:t>
      </w:r>
    </w:p>
    <w:p w:rsidR="00C4323B" w:rsidRDefault="00C4323B">
      <w:pPr>
        <w:spacing w:line="240" w:lineRule="auto"/>
        <w:jc w:val="both"/>
        <w:rPr>
          <w:b/>
          <w:bCs/>
        </w:rPr>
      </w:pPr>
    </w:p>
    <w:p w:rsidR="00C4323B" w:rsidRDefault="008F726D">
      <w:pPr>
        <w:spacing w:line="240" w:lineRule="auto"/>
        <w:jc w:val="both"/>
      </w:pPr>
      <w:r>
        <w:t xml:space="preserve">Uvodno obrazloženje iznosi Predsjednica Vijeća. 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Vijeće jednoglasno donosi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Zaključak o Nacrtu prijedloga odluke o mjestima za trgovinu na malo izvan prodavaonica i tržnica na malo koja se obavlja na pokretnim napravama i o vanjskom izgledu pokretnih napr</w:t>
      </w:r>
      <w:r>
        <w:t>ava i privremenih građevina.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rPr>
          <w:b/>
          <w:bCs/>
        </w:rPr>
        <w:t>Ad6. Pitanja, prijedlozi i obavijesti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Vijeće nema pitanja, prijedloga i obavijesti</w:t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Sjednica je završila u 20:45</w:t>
      </w:r>
    </w:p>
    <w:p w:rsidR="00C4323B" w:rsidRDefault="00C4323B">
      <w:pPr>
        <w:spacing w:line="240" w:lineRule="auto"/>
        <w:jc w:val="both"/>
      </w:pPr>
    </w:p>
    <w:p w:rsidR="008F726D" w:rsidRDefault="008F726D" w:rsidP="008F726D">
      <w:pPr>
        <w:spacing w:line="240" w:lineRule="auto"/>
      </w:pPr>
      <w:r>
        <w:t>Zapisnik vodio:</w:t>
      </w:r>
    </w:p>
    <w:p w:rsidR="00C4323B" w:rsidRDefault="008F726D" w:rsidP="008F726D">
      <w:pPr>
        <w:spacing w:line="240" w:lineRule="auto"/>
      </w:pPr>
      <w:r>
        <w:t>Dejan Henčel</w:t>
      </w:r>
    </w:p>
    <w:p w:rsidR="00C4323B" w:rsidRDefault="008F726D">
      <w:pPr>
        <w:spacing w:line="240" w:lineRule="auto"/>
        <w:jc w:val="both"/>
      </w:pPr>
      <w:r>
        <w:tab/>
      </w:r>
      <w:r>
        <w:tab/>
      </w:r>
      <w:r>
        <w:tab/>
      </w: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KLASA: 024-08/25-003/1845</w:t>
      </w:r>
    </w:p>
    <w:p w:rsidR="00C4323B" w:rsidRDefault="008F726D">
      <w:pPr>
        <w:spacing w:line="240" w:lineRule="auto"/>
        <w:jc w:val="both"/>
      </w:pPr>
      <w:r>
        <w:t>URBROJ: 251-13-11-4/005-25-2</w:t>
      </w:r>
    </w:p>
    <w:p w:rsidR="00C4323B" w:rsidRDefault="008F726D">
      <w:pPr>
        <w:spacing w:line="240" w:lineRule="auto"/>
        <w:jc w:val="both"/>
      </w:pPr>
      <w:r>
        <w:t>Zagreb, 20. studenog 2025.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ind w:left="4248"/>
        <w:jc w:val="center"/>
      </w:pPr>
      <w:r>
        <w:t xml:space="preserve">PREDSJEDNICA VIJEĆA </w:t>
      </w:r>
    </w:p>
    <w:p w:rsidR="00C4323B" w:rsidRDefault="008F726D">
      <w:pPr>
        <w:spacing w:line="240" w:lineRule="auto"/>
        <w:ind w:left="4248"/>
        <w:jc w:val="center"/>
      </w:pPr>
      <w:r>
        <w:t>MJESNOG ODBORA ANDRIJA MEDULIĆ</w:t>
      </w:r>
    </w:p>
    <w:p w:rsidR="00C4323B" w:rsidRDefault="00C4323B">
      <w:pPr>
        <w:spacing w:line="240" w:lineRule="auto"/>
        <w:ind w:left="4248"/>
        <w:jc w:val="center"/>
      </w:pPr>
    </w:p>
    <w:p w:rsidR="00C4323B" w:rsidRDefault="008F726D">
      <w:pPr>
        <w:spacing w:line="240" w:lineRule="auto"/>
        <w:ind w:left="4248"/>
        <w:jc w:val="center"/>
      </w:pPr>
      <w:r>
        <w:t>Neda Janovski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ind w:left="4248"/>
        <w:jc w:val="center"/>
      </w:pPr>
    </w:p>
    <w:p w:rsidR="008F726D" w:rsidRDefault="008F726D">
      <w:pPr>
        <w:spacing w:line="240" w:lineRule="auto"/>
        <w:ind w:left="4248"/>
        <w:jc w:val="center"/>
      </w:pPr>
    </w:p>
    <w:p w:rsidR="008F726D" w:rsidRDefault="008F726D">
      <w:pPr>
        <w:spacing w:line="240" w:lineRule="auto"/>
        <w:ind w:left="4248"/>
        <w:jc w:val="center"/>
      </w:pPr>
    </w:p>
    <w:p w:rsidR="008F726D" w:rsidRDefault="008F726D">
      <w:pPr>
        <w:spacing w:line="240" w:lineRule="auto"/>
        <w:ind w:left="4248"/>
        <w:jc w:val="center"/>
      </w:pPr>
    </w:p>
    <w:p w:rsidR="008F726D" w:rsidRDefault="008F726D">
      <w:pPr>
        <w:spacing w:line="240" w:lineRule="auto"/>
        <w:ind w:left="4248"/>
        <w:jc w:val="center"/>
      </w:pPr>
    </w:p>
    <w:p w:rsidR="008F726D" w:rsidRDefault="008F726D">
      <w:pPr>
        <w:spacing w:line="240" w:lineRule="auto"/>
        <w:ind w:left="4248"/>
        <w:jc w:val="center"/>
      </w:pPr>
    </w:p>
    <w:p w:rsidR="008F726D" w:rsidRDefault="008F726D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after="200" w:line="276" w:lineRule="auto"/>
        <w:jc w:val="both"/>
      </w:pPr>
      <w:r>
        <w:lastRenderedPageBreak/>
        <w:t xml:space="preserve">          Na temelju članka 99. stavka 1. točke 3. Statuta Grada Zagreba (Službeni glasnik Grada Zagreba 23/16, 2/18 i 23/18, 3/20, 3/21, 11/21 – pročišćeni tekst i 16/22), Vijeće Mjesnog odbora „Andrija Medulić“, na  6. sjednici, 20. </w:t>
      </w:r>
      <w:r>
        <w:t>studenoga 2025. donijelo je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</w:pP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:rsidR="00C4323B" w:rsidRDefault="00C4323B">
      <w:pPr>
        <w:spacing w:line="240" w:lineRule="auto"/>
        <w:jc w:val="center"/>
        <w:rPr>
          <w:b/>
          <w:bCs/>
        </w:rPr>
      </w:pP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>o prijedlogu osobe za obavljanje poslova Izvršitelja u prostoru Mjesnog odbora „Andrija Medulić“ u 2026.</w:t>
      </w:r>
    </w:p>
    <w:p w:rsidR="00C4323B" w:rsidRDefault="00C4323B">
      <w:pPr>
        <w:spacing w:line="240" w:lineRule="auto"/>
        <w:jc w:val="center"/>
        <w:rPr>
          <w:b/>
          <w:bCs/>
        </w:rPr>
      </w:pPr>
    </w:p>
    <w:p w:rsidR="00C4323B" w:rsidRDefault="00C4323B">
      <w:pPr>
        <w:spacing w:line="240" w:lineRule="auto"/>
        <w:jc w:val="center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8F726D">
      <w:pPr>
        <w:numPr>
          <w:ilvl w:val="0"/>
          <w:numId w:val="1"/>
        </w:numPr>
        <w:spacing w:line="240" w:lineRule="auto"/>
      </w:pPr>
      <w:r>
        <w:t>Vijeće je raspravljalo o poslovima Izvršitelja u prostoru Mjesnog odbora „Andrija Medulić“   u 2026. godini.</w:t>
      </w:r>
    </w:p>
    <w:p w:rsidR="00C4323B" w:rsidRDefault="00C4323B">
      <w:pPr>
        <w:spacing w:line="240" w:lineRule="auto"/>
      </w:pPr>
    </w:p>
    <w:p w:rsidR="00C4323B" w:rsidRDefault="008F726D">
      <w:pPr>
        <w:numPr>
          <w:ilvl w:val="0"/>
          <w:numId w:val="1"/>
        </w:numPr>
        <w:spacing w:line="240" w:lineRule="auto"/>
      </w:pPr>
      <w:r>
        <w:t>Vijeće predlaže za Izvršitelja u prostoru Mjesnog odbora „Andrija Medulić“ – Kameliju Hengster Vukobratović</w:t>
      </w:r>
    </w:p>
    <w:p w:rsidR="00C4323B" w:rsidRDefault="00C4323B">
      <w:pPr>
        <w:spacing w:line="240" w:lineRule="auto"/>
      </w:pPr>
    </w:p>
    <w:p w:rsidR="00C4323B" w:rsidRDefault="008F726D">
      <w:pPr>
        <w:numPr>
          <w:ilvl w:val="0"/>
          <w:numId w:val="1"/>
        </w:numPr>
        <w:spacing w:line="240" w:lineRule="auto"/>
      </w:pPr>
      <w:r>
        <w:t xml:space="preserve">Ovaj Zaključak dostavlja se Gradskom </w:t>
      </w:r>
      <w:r>
        <w:t>uredu za mjesnu samoupravu, promet, civilnu zaštitu i sigurnost na daljnje postupanje.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KLASA: 024-08/25-003/2027</w:t>
      </w:r>
    </w:p>
    <w:p w:rsidR="00C4323B" w:rsidRDefault="008F726D">
      <w:pPr>
        <w:spacing w:line="240" w:lineRule="auto"/>
        <w:jc w:val="both"/>
      </w:pPr>
      <w:bookmarkStart w:id="7" w:name="_heading=h.kqpmysoujau1" w:colFirst="0" w:colLast="0"/>
      <w:bookmarkEnd w:id="7"/>
      <w:r>
        <w:t>URBROJ: 251-13-11-4/005-25-3</w:t>
      </w:r>
    </w:p>
    <w:p w:rsidR="00C4323B" w:rsidRDefault="008F726D">
      <w:pPr>
        <w:spacing w:line="240" w:lineRule="auto"/>
        <w:jc w:val="both"/>
      </w:pPr>
      <w:r>
        <w:t>Zagreb, 20 studenog 2025.</w:t>
      </w: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ind w:left="4536" w:right="-2"/>
        <w:jc w:val="center"/>
      </w:pPr>
      <w:r>
        <w:t xml:space="preserve">PREDSJEDNICA </w:t>
      </w:r>
    </w:p>
    <w:p w:rsidR="00C4323B" w:rsidRDefault="008F726D">
      <w:pPr>
        <w:spacing w:line="240" w:lineRule="auto"/>
        <w:ind w:left="4536" w:right="-2"/>
        <w:jc w:val="center"/>
      </w:pPr>
      <w:r>
        <w:t>VIJEĆA MJESNOG ODBORA „ANDRIJA MEDULIĆ“</w:t>
      </w: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8F726D">
      <w:pPr>
        <w:spacing w:line="240" w:lineRule="auto"/>
        <w:ind w:left="4536" w:right="-2"/>
        <w:jc w:val="center"/>
      </w:pPr>
      <w:r>
        <w:t>Neda Janovski</w:t>
      </w: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spacing w:line="240" w:lineRule="auto"/>
        <w:ind w:left="4536" w:right="-2"/>
        <w:jc w:val="center"/>
      </w:pPr>
    </w:p>
    <w:p w:rsidR="00C4323B" w:rsidRDefault="00C4323B">
      <w:pPr>
        <w:tabs>
          <w:tab w:val="left" w:pos="3969"/>
        </w:tabs>
        <w:spacing w:line="240" w:lineRule="auto"/>
        <w:jc w:val="right"/>
      </w:pPr>
    </w:p>
    <w:p w:rsidR="00C4323B" w:rsidRDefault="008F726D">
      <w:pPr>
        <w:tabs>
          <w:tab w:val="left" w:pos="3969"/>
        </w:tabs>
        <w:spacing w:line="240" w:lineRule="auto"/>
        <w:jc w:val="both"/>
      </w:pPr>
      <w:r>
        <w:lastRenderedPageBreak/>
        <w:t xml:space="preserve">              Na temelju članka 100. Statuta Grada Zagreba (Službeni glasnik Grada Zagreba 23/16, 2/18, 23/18, 3/20, 3/21, 11/21 - pročišćeni tekst  i 16/22), Vijeće Mjesnog odbora „Andrija Medulić“, na 6. sjednici ,20. studenog 2025., donosi</w:t>
      </w:r>
    </w:p>
    <w:p w:rsidR="00C4323B" w:rsidRDefault="00C4323B">
      <w:pPr>
        <w:tabs>
          <w:tab w:val="left" w:pos="3969"/>
        </w:tabs>
        <w:spacing w:line="240" w:lineRule="auto"/>
        <w:jc w:val="both"/>
      </w:pPr>
    </w:p>
    <w:p w:rsidR="00C4323B" w:rsidRDefault="00C4323B">
      <w:pPr>
        <w:tabs>
          <w:tab w:val="left" w:pos="3969"/>
        </w:tabs>
        <w:spacing w:line="240" w:lineRule="auto"/>
        <w:jc w:val="both"/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8F726D">
      <w:pPr>
        <w:spacing w:line="276" w:lineRule="auto"/>
        <w:jc w:val="center"/>
        <w:rPr>
          <w:b/>
          <w:bCs/>
        </w:rPr>
      </w:pPr>
      <w:r>
        <w:rPr>
          <w:b/>
          <w:bCs/>
        </w:rPr>
        <w:t>Z A K L J U Č A K</w:t>
      </w:r>
    </w:p>
    <w:p w:rsidR="00C4323B" w:rsidRDefault="008F726D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 o regulaciji prometa u Prilazu Gjure Deželića</w:t>
      </w:r>
    </w:p>
    <w:p w:rsidR="00C4323B" w:rsidRDefault="00C4323B">
      <w:pPr>
        <w:spacing w:line="240" w:lineRule="auto"/>
        <w:jc w:val="center"/>
      </w:pPr>
    </w:p>
    <w:sdt>
      <w:sdtPr>
        <w:tag w:val="goog_rdk_1"/>
        <w:id w:val="-861224070"/>
        <w:lock w:val="contentLocked"/>
      </w:sdtPr>
      <w:sdtEndPr/>
      <w:sdtContent>
        <w:tbl>
          <w:tblPr>
            <w:tblStyle w:val="a4"/>
            <w:tblW w:w="9072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555"/>
            <w:gridCol w:w="8517"/>
          </w:tblGrid>
          <w:tr w:rsidR="00C4323B">
            <w:trPr>
              <w:trHeight w:val="773"/>
            </w:trPr>
            <w:tc>
              <w:tcPr>
                <w:tcW w:w="555" w:type="dxa"/>
              </w:tcPr>
              <w:p w:rsidR="00C4323B" w:rsidRDefault="008F726D">
                <w:pPr>
                  <w:jc w:val="both"/>
                </w:pPr>
                <w:r>
                  <w:t>1.</w:t>
                </w:r>
              </w:p>
            </w:tc>
            <w:tc>
              <w:tcPr>
                <w:tcW w:w="8517" w:type="dxa"/>
              </w:tcPr>
              <w:p w:rsidR="00C4323B" w:rsidRDefault="008F726D">
                <w:pPr>
                  <w:jc w:val="both"/>
                </w:pPr>
                <w:r>
                  <w:t>Vijeće je raspravljalo o regulaciji prometa u Prilazu Gjure Deželića.</w:t>
                </w:r>
              </w:p>
              <w:p w:rsidR="00C4323B" w:rsidRDefault="00C4323B">
                <w:pPr>
                  <w:jc w:val="both"/>
                </w:pPr>
              </w:p>
            </w:tc>
          </w:tr>
          <w:tr w:rsidR="00C4323B">
            <w:tc>
              <w:tcPr>
                <w:tcW w:w="555" w:type="dxa"/>
              </w:tcPr>
              <w:p w:rsidR="00C4323B" w:rsidRDefault="008F726D">
                <w:pPr>
                  <w:jc w:val="both"/>
                </w:pPr>
                <w:r>
                  <w:t>2.</w:t>
                </w:r>
              </w:p>
            </w:tc>
            <w:tc>
              <w:tcPr>
                <w:tcW w:w="8517" w:type="dxa"/>
              </w:tcPr>
              <w:p w:rsidR="00C4323B" w:rsidRDefault="008F726D">
                <w:pPr>
                  <w:jc w:val="both"/>
                </w:pPr>
                <w:r>
                  <w:t>Zbog stalnih gužvi i kolona u blizini dječjeg vrtića „Izvor“ dajemo prijedlog boljeg uređenja i regulacije prometa u Prilazu Gjure Deželića. Predlažemo otvaranje 3. prometne trake za vozila na potezu od križanja Prilaza Gjure Deželića i Kačićeve ulice do k</w:t>
                </w:r>
                <w:r>
                  <w:t>rižanja Prilaza Gjure Deželića i Medulićeve ulice ).</w:t>
                </w:r>
              </w:p>
              <w:p w:rsidR="00C4323B" w:rsidRDefault="00C4323B">
                <w:pPr>
                  <w:jc w:val="both"/>
                </w:pPr>
              </w:p>
            </w:tc>
          </w:tr>
          <w:tr w:rsidR="00C4323B">
            <w:tc>
              <w:tcPr>
                <w:tcW w:w="555" w:type="dxa"/>
              </w:tcPr>
              <w:p w:rsidR="00C4323B" w:rsidRDefault="008F726D">
                <w:pPr>
                  <w:jc w:val="both"/>
                </w:pPr>
                <w:r>
                  <w:t>3.</w:t>
                </w:r>
              </w:p>
            </w:tc>
            <w:tc>
              <w:tcPr>
                <w:tcW w:w="8517" w:type="dxa"/>
              </w:tcPr>
              <w:p w:rsidR="00C4323B" w:rsidRDefault="008F726D">
                <w:pPr>
                  <w:jc w:val="both"/>
                </w:pPr>
                <w:r>
                  <w:t>Ovaj zaključak dostavlja se Vijeću Gradske četvrti Donji grad na razmatranje.</w:t>
                </w:r>
              </w:p>
            </w:tc>
          </w:tr>
        </w:tbl>
      </w:sdtContent>
    </w:sdt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KLASA: 024-08/25-003/2027</w:t>
      </w:r>
    </w:p>
    <w:p w:rsidR="00C4323B" w:rsidRDefault="008F726D">
      <w:pPr>
        <w:spacing w:line="240" w:lineRule="auto"/>
        <w:jc w:val="both"/>
      </w:pPr>
      <w:bookmarkStart w:id="8" w:name="_heading=h.6gg6wos83xca" w:colFirst="0" w:colLast="0"/>
      <w:bookmarkEnd w:id="8"/>
      <w:r>
        <w:t>URBROJ: 251-13-11-4/005-25-4</w:t>
      </w:r>
    </w:p>
    <w:p w:rsidR="00C4323B" w:rsidRDefault="008F726D">
      <w:pPr>
        <w:spacing w:line="240" w:lineRule="auto"/>
      </w:pPr>
      <w:r>
        <w:t>Zagreb, 20. studenog 2025.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ind w:left="4248"/>
        <w:jc w:val="center"/>
      </w:pPr>
      <w:r>
        <w:t>PREDSJEDNICA VIJEĆA</w:t>
      </w:r>
    </w:p>
    <w:p w:rsidR="00C4323B" w:rsidRDefault="008F726D">
      <w:pPr>
        <w:spacing w:line="240" w:lineRule="auto"/>
        <w:ind w:left="4248"/>
        <w:jc w:val="center"/>
      </w:pPr>
      <w:r>
        <w:t>MJESNOG ODBORA ANDRIJA MEDULIĆ</w:t>
      </w:r>
    </w:p>
    <w:p w:rsidR="00C4323B" w:rsidRDefault="00C4323B">
      <w:pPr>
        <w:spacing w:line="240" w:lineRule="auto"/>
        <w:ind w:left="4248"/>
        <w:jc w:val="center"/>
      </w:pPr>
    </w:p>
    <w:p w:rsidR="00C4323B" w:rsidRDefault="008F726D">
      <w:pPr>
        <w:spacing w:line="240" w:lineRule="auto"/>
        <w:ind w:left="4248"/>
        <w:jc w:val="center"/>
      </w:pPr>
      <w:r>
        <w:t>Neda Janovski</w:t>
      </w:r>
    </w:p>
    <w:p w:rsidR="00C4323B" w:rsidRDefault="00C4323B"/>
    <w:p w:rsidR="00C4323B" w:rsidRDefault="00C4323B">
      <w:pPr>
        <w:spacing w:line="240" w:lineRule="auto"/>
        <w:ind w:right="-2"/>
      </w:pPr>
    </w:p>
    <w:p w:rsidR="00C4323B" w:rsidRDefault="00C4323B">
      <w:pPr>
        <w:spacing w:line="240" w:lineRule="auto"/>
        <w:ind w:left="5103"/>
        <w:jc w:val="center"/>
      </w:pPr>
    </w:p>
    <w:p w:rsidR="00C4323B" w:rsidRDefault="00C4323B">
      <w:pPr>
        <w:spacing w:line="240" w:lineRule="auto"/>
        <w:ind w:left="4248" w:hanging="4248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tabs>
          <w:tab w:val="left" w:pos="3969"/>
        </w:tabs>
        <w:spacing w:line="240" w:lineRule="auto"/>
        <w:jc w:val="both"/>
      </w:pPr>
      <w:r>
        <w:lastRenderedPageBreak/>
        <w:t xml:space="preserve"> Na temelju članka 86. stavka 2. Statuta Grada Zagreba (Službeni glasnik Grada Zagreba 23/16, 2/18, 23/18, 3/20, 3/21, 11/21 - pročišćeni tekst i 16/22), Vijeće Mjesnog odbora „Andrija Medulić“ na 6. sjednici od 20. studenoga 2025. donijelo je</w:t>
      </w:r>
    </w:p>
    <w:p w:rsidR="00C4323B" w:rsidRDefault="00C4323B">
      <w:pPr>
        <w:tabs>
          <w:tab w:val="left" w:pos="3969"/>
        </w:tabs>
        <w:spacing w:line="240" w:lineRule="auto"/>
        <w:jc w:val="both"/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8F726D">
      <w:pPr>
        <w:spacing w:line="276" w:lineRule="auto"/>
        <w:rPr>
          <w:b/>
          <w:bCs/>
        </w:rPr>
      </w:pPr>
      <w:r>
        <w:t xml:space="preserve">       </w:t>
      </w:r>
      <w:r>
        <w:t xml:space="preserve">                                                    </w:t>
      </w:r>
      <w:r>
        <w:rPr>
          <w:b/>
          <w:bCs/>
        </w:rPr>
        <w:t>Z A K L J U Č A K</w:t>
      </w:r>
    </w:p>
    <w:p w:rsidR="00C4323B" w:rsidRDefault="00C4323B">
      <w:pPr>
        <w:spacing w:line="276" w:lineRule="auto"/>
        <w:jc w:val="center"/>
        <w:rPr>
          <w:b/>
          <w:bCs/>
        </w:rPr>
      </w:pPr>
    </w:p>
    <w:p w:rsidR="00C4323B" w:rsidRDefault="008F726D">
      <w:pPr>
        <w:tabs>
          <w:tab w:val="left" w:pos="10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o Nacrtu prijedloga o Programu građenja komunalne infrastrukture na području Grada Zagreba u 2026.</w:t>
      </w:r>
    </w:p>
    <w:p w:rsidR="00C4323B" w:rsidRDefault="00C4323B">
      <w:pPr>
        <w:tabs>
          <w:tab w:val="left" w:pos="1080"/>
        </w:tabs>
        <w:spacing w:line="276" w:lineRule="auto"/>
        <w:jc w:val="center"/>
      </w:pPr>
    </w:p>
    <w:sdt>
      <w:sdtPr>
        <w:tag w:val="goog_rdk_2"/>
        <w:id w:val="674643818"/>
        <w:lock w:val="contentLocked"/>
      </w:sdtPr>
      <w:sdtEndPr/>
      <w:sdtContent>
        <w:tbl>
          <w:tblPr>
            <w:tblStyle w:val="a5"/>
            <w:tblW w:w="9072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554"/>
            <w:gridCol w:w="8518"/>
          </w:tblGrid>
          <w:tr w:rsidR="00C4323B">
            <w:trPr>
              <w:trHeight w:val="773"/>
            </w:trPr>
            <w:tc>
              <w:tcPr>
                <w:tcW w:w="554" w:type="dxa"/>
              </w:tcPr>
              <w:p w:rsidR="00C4323B" w:rsidRDefault="008F726D">
                <w:pPr>
                  <w:jc w:val="both"/>
                </w:pPr>
                <w:r>
                  <w:t>1.</w:t>
                </w:r>
              </w:p>
            </w:tc>
            <w:tc>
              <w:tcPr>
                <w:tcW w:w="8518" w:type="dxa"/>
              </w:tcPr>
              <w:p w:rsidR="00C4323B" w:rsidRDefault="008F726D">
                <w:pPr>
                  <w:jc w:val="both"/>
                </w:pPr>
                <w:r>
                  <w:t>Vijeće je raspravljalo o Nacrtu prijedloga o Programu građenja komunalne infrastru</w:t>
                </w:r>
                <w:r>
                  <w:t>kture na području Grada Zagreba u 2026.</w:t>
                </w:r>
              </w:p>
            </w:tc>
          </w:tr>
          <w:tr w:rsidR="00C4323B">
            <w:tc>
              <w:tcPr>
                <w:tcW w:w="554" w:type="dxa"/>
              </w:tcPr>
              <w:p w:rsidR="00C4323B" w:rsidRDefault="008F726D">
                <w:pPr>
                  <w:jc w:val="both"/>
                </w:pPr>
                <w:r>
                  <w:t>2.</w:t>
                </w:r>
              </w:p>
            </w:tc>
            <w:tc>
              <w:tcPr>
                <w:tcW w:w="8518" w:type="dxa"/>
              </w:tcPr>
              <w:p w:rsidR="00C4323B" w:rsidRDefault="008F726D">
                <w:pPr>
                  <w:jc w:val="both"/>
                </w:pPr>
                <w:r>
                  <w:t>Vijeće Mjesnog odbora „Andrija Medulić“ daje pozitivno mišljenje o Nacrtu prijedloga o Programu građenja komunalne infrastrukture na području Grada Zagreba u 2026.</w:t>
                </w:r>
              </w:p>
              <w:p w:rsidR="00C4323B" w:rsidRDefault="00C4323B">
                <w:pPr>
                  <w:jc w:val="both"/>
                </w:pPr>
              </w:p>
            </w:tc>
          </w:tr>
          <w:tr w:rsidR="00C4323B">
            <w:tc>
              <w:tcPr>
                <w:tcW w:w="554" w:type="dxa"/>
              </w:tcPr>
              <w:p w:rsidR="00C4323B" w:rsidRDefault="008F726D">
                <w:pPr>
                  <w:jc w:val="both"/>
                </w:pPr>
                <w:r>
                  <w:t>3.</w:t>
                </w:r>
              </w:p>
            </w:tc>
            <w:tc>
              <w:tcPr>
                <w:tcW w:w="8518" w:type="dxa"/>
              </w:tcPr>
              <w:p w:rsidR="00C4323B" w:rsidRDefault="008F726D">
                <w:pPr>
                  <w:jc w:val="both"/>
                </w:pPr>
                <w:r>
                  <w:t>Ovaj zaključak dostavlja se Vijeću Gradske četvrti Donji grad na daljnje postupanje.</w:t>
                </w:r>
              </w:p>
            </w:tc>
          </w:tr>
        </w:tbl>
      </w:sdtContent>
    </w:sdt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KLASA: 024-08/25-003/2027</w:t>
      </w:r>
      <w:bookmarkStart w:id="9" w:name="_GoBack"/>
      <w:bookmarkEnd w:id="9"/>
    </w:p>
    <w:p w:rsidR="00C4323B" w:rsidRDefault="008F726D">
      <w:pPr>
        <w:spacing w:line="240" w:lineRule="auto"/>
        <w:jc w:val="both"/>
      </w:pPr>
      <w:bookmarkStart w:id="10" w:name="_heading=h.uf6rpnx0u3lj" w:colFirst="0" w:colLast="0"/>
      <w:bookmarkEnd w:id="10"/>
      <w:r>
        <w:t>URBROJ: 251-13-11-4/005-25-5</w:t>
      </w:r>
    </w:p>
    <w:p w:rsidR="00C4323B" w:rsidRDefault="008F726D">
      <w:pPr>
        <w:spacing w:line="240" w:lineRule="auto"/>
      </w:pPr>
      <w:r>
        <w:t>Zagreb, 20. studenog 2025.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ind w:left="4248"/>
        <w:jc w:val="center"/>
      </w:pPr>
      <w:r>
        <w:t>PREDSJEDNICA VIJEĆA</w:t>
      </w:r>
    </w:p>
    <w:p w:rsidR="00C4323B" w:rsidRDefault="008F726D">
      <w:pPr>
        <w:spacing w:line="240" w:lineRule="auto"/>
        <w:ind w:left="4248"/>
        <w:jc w:val="center"/>
      </w:pPr>
      <w:r>
        <w:t>MJESNOG ODBORA ANDRIJA MEDULIĆ</w:t>
      </w:r>
    </w:p>
    <w:p w:rsidR="00C4323B" w:rsidRDefault="00C4323B">
      <w:pPr>
        <w:spacing w:line="240" w:lineRule="auto"/>
        <w:ind w:left="4248"/>
        <w:jc w:val="center"/>
      </w:pPr>
    </w:p>
    <w:p w:rsidR="00C4323B" w:rsidRDefault="008F726D">
      <w:pPr>
        <w:spacing w:line="240" w:lineRule="auto"/>
        <w:ind w:left="4248"/>
        <w:jc w:val="center"/>
      </w:pPr>
      <w:r>
        <w:t>Neda Janovski</w:t>
      </w: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C4323B">
      <w:pPr>
        <w:spacing w:line="240" w:lineRule="auto"/>
        <w:ind w:left="4248"/>
        <w:jc w:val="center"/>
      </w:pPr>
    </w:p>
    <w:p w:rsidR="00C4323B" w:rsidRDefault="008F726D">
      <w:pPr>
        <w:tabs>
          <w:tab w:val="left" w:pos="3969"/>
        </w:tabs>
        <w:spacing w:line="240" w:lineRule="auto"/>
      </w:pPr>
      <w:r>
        <w:t xml:space="preserve">                </w:t>
      </w:r>
    </w:p>
    <w:p w:rsidR="00C4323B" w:rsidRDefault="00C4323B">
      <w:pPr>
        <w:tabs>
          <w:tab w:val="left" w:pos="3969"/>
        </w:tabs>
        <w:spacing w:line="240" w:lineRule="auto"/>
        <w:jc w:val="both"/>
      </w:pPr>
    </w:p>
    <w:p w:rsidR="00C4323B" w:rsidRDefault="008F726D">
      <w:pPr>
        <w:tabs>
          <w:tab w:val="left" w:pos="3969"/>
        </w:tabs>
        <w:spacing w:line="240" w:lineRule="auto"/>
        <w:jc w:val="both"/>
      </w:pPr>
      <w:r>
        <w:lastRenderedPageBreak/>
        <w:t>Na temelju članka 86. stavka 2. Statuta Grada Zagreba (Službeni glasnik Grada Zagreba 23/16, 2/18, 23/18, 3/20, 3/21, 11/21 - pročišćeni tekst i 16/22), Vijeće Mjesnog odbora „Andrija Medulić“ na 6. sjednici od 20. studenoga 2025. donijelo je</w:t>
      </w:r>
    </w:p>
    <w:p w:rsidR="00C4323B" w:rsidRDefault="00C4323B">
      <w:pPr>
        <w:tabs>
          <w:tab w:val="left" w:pos="3969"/>
        </w:tabs>
        <w:spacing w:line="240" w:lineRule="auto"/>
        <w:jc w:val="both"/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8F726D">
      <w:pPr>
        <w:spacing w:line="276" w:lineRule="auto"/>
        <w:rPr>
          <w:b/>
          <w:bCs/>
        </w:rPr>
      </w:pPr>
      <w:r>
        <w:t xml:space="preserve">        </w:t>
      </w:r>
      <w:r>
        <w:t xml:space="preserve">                                                   </w:t>
      </w:r>
      <w:r>
        <w:rPr>
          <w:b/>
          <w:bCs/>
        </w:rPr>
        <w:t>Z A K L J U Č A K</w:t>
      </w:r>
    </w:p>
    <w:p w:rsidR="00C4323B" w:rsidRDefault="00C4323B">
      <w:pPr>
        <w:spacing w:line="276" w:lineRule="auto"/>
        <w:jc w:val="center"/>
        <w:rPr>
          <w:b/>
          <w:bCs/>
        </w:rPr>
      </w:pPr>
    </w:p>
    <w:p w:rsidR="00C4323B" w:rsidRDefault="008F726D">
      <w:pPr>
        <w:tabs>
          <w:tab w:val="left" w:pos="10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o Nacrtu prijedloga Programa održavanja javnih prometnih površina, građevina i uređaja javne namjene, javne rasvjete te izvanrednog održavanja nerazvrstanih cesta na području Grada Zagre</w:t>
      </w:r>
      <w:r>
        <w:rPr>
          <w:b/>
          <w:bCs/>
        </w:rPr>
        <w:t>ba u 2026.</w:t>
      </w:r>
    </w:p>
    <w:p w:rsidR="00C4323B" w:rsidRDefault="00C4323B">
      <w:pPr>
        <w:tabs>
          <w:tab w:val="left" w:pos="1080"/>
        </w:tabs>
        <w:spacing w:line="276" w:lineRule="auto"/>
        <w:jc w:val="center"/>
        <w:rPr>
          <w:b/>
          <w:bCs/>
        </w:rPr>
      </w:pPr>
    </w:p>
    <w:tbl>
      <w:tblPr>
        <w:tblStyle w:val="a6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8517"/>
      </w:tblGrid>
      <w:tr w:rsidR="00C4323B">
        <w:trPr>
          <w:trHeight w:val="773"/>
        </w:trPr>
        <w:tc>
          <w:tcPr>
            <w:tcW w:w="555" w:type="dxa"/>
          </w:tcPr>
          <w:p w:rsidR="00C4323B" w:rsidRDefault="008F726D">
            <w:pPr>
              <w:jc w:val="both"/>
            </w:pPr>
            <w:r>
              <w:t>1.</w:t>
            </w:r>
          </w:p>
        </w:tc>
        <w:tc>
          <w:tcPr>
            <w:tcW w:w="8517" w:type="dxa"/>
          </w:tcPr>
          <w:p w:rsidR="00C4323B" w:rsidRDefault="008F726D">
            <w:pPr>
              <w:jc w:val="both"/>
            </w:pPr>
            <w:r>
              <w:t>Vijeće je raspravljalo o Nacrtu prijedloga Programa održavanja javnih prometnih površina, građevina i uređaja javne namjene, javne rasvjete te izvanrednog održavanja nerazvrstanih cesta na području Grada Zagreba u 2026.</w:t>
            </w:r>
          </w:p>
          <w:p w:rsidR="00C4323B" w:rsidRDefault="00C4323B">
            <w:pPr>
              <w:jc w:val="both"/>
            </w:pPr>
          </w:p>
        </w:tc>
      </w:tr>
      <w:tr w:rsidR="00C4323B">
        <w:tc>
          <w:tcPr>
            <w:tcW w:w="555" w:type="dxa"/>
          </w:tcPr>
          <w:p w:rsidR="00C4323B" w:rsidRDefault="008F726D">
            <w:pPr>
              <w:jc w:val="both"/>
            </w:pPr>
            <w:r>
              <w:t>2.</w:t>
            </w:r>
          </w:p>
        </w:tc>
        <w:tc>
          <w:tcPr>
            <w:tcW w:w="8517" w:type="dxa"/>
          </w:tcPr>
          <w:p w:rsidR="00C4323B" w:rsidRDefault="008F726D">
            <w:pPr>
              <w:jc w:val="both"/>
            </w:pPr>
            <w:r>
              <w:t>Vijeće Mjesnog o</w:t>
            </w:r>
            <w:r>
              <w:t xml:space="preserve">dbora „Andrija Medulić“ daje pozitivno mišljenje o Nacrtu prijedloga  Programa održavanja javnih prometnih površina, građevina i uređaja </w:t>
            </w:r>
            <w:proofErr w:type="spellStart"/>
            <w:r>
              <w:t>javnenamjene</w:t>
            </w:r>
            <w:proofErr w:type="spellEnd"/>
            <w:r>
              <w:t>, javne rasvjete te izvanrednog održavanja nerazvrstanih cesta na području Grada Zagreba u 2026.</w:t>
            </w:r>
          </w:p>
          <w:p w:rsidR="00C4323B" w:rsidRDefault="00C4323B">
            <w:pPr>
              <w:jc w:val="both"/>
            </w:pPr>
          </w:p>
        </w:tc>
      </w:tr>
      <w:tr w:rsidR="00C4323B">
        <w:tc>
          <w:tcPr>
            <w:tcW w:w="555" w:type="dxa"/>
          </w:tcPr>
          <w:p w:rsidR="00C4323B" w:rsidRDefault="00C4323B">
            <w:pPr>
              <w:jc w:val="both"/>
            </w:pPr>
          </w:p>
        </w:tc>
        <w:tc>
          <w:tcPr>
            <w:tcW w:w="8517" w:type="dxa"/>
          </w:tcPr>
          <w:p w:rsidR="00C4323B" w:rsidRDefault="008F726D">
            <w:pPr>
              <w:jc w:val="both"/>
            </w:pPr>
            <w:r>
              <w:t>Ovaj zaključak dostavlja se Vijeću Gradske četvrti Donji grad na daljnje postupanje.</w:t>
            </w:r>
          </w:p>
        </w:tc>
      </w:tr>
    </w:tbl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KLASA: 024-08/25-003/2027</w:t>
      </w:r>
    </w:p>
    <w:p w:rsidR="00C4323B" w:rsidRDefault="008F726D">
      <w:pPr>
        <w:spacing w:line="240" w:lineRule="auto"/>
        <w:jc w:val="both"/>
      </w:pPr>
      <w:bookmarkStart w:id="11" w:name="_heading=h.f02rtvqev3am" w:colFirst="0" w:colLast="0"/>
      <w:bookmarkEnd w:id="11"/>
      <w:r>
        <w:t>URBROJ: 251-13-11-4/005-25-6</w:t>
      </w:r>
    </w:p>
    <w:p w:rsidR="00C4323B" w:rsidRDefault="008F726D">
      <w:pPr>
        <w:spacing w:line="240" w:lineRule="auto"/>
      </w:pPr>
      <w:r>
        <w:t>Zagreb, 20. studenog 2025.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ind w:left="4248"/>
        <w:jc w:val="center"/>
      </w:pPr>
      <w:r>
        <w:t>PREDSJEDNICA VIJEĆA</w:t>
      </w:r>
    </w:p>
    <w:p w:rsidR="00C4323B" w:rsidRDefault="008F726D">
      <w:pPr>
        <w:spacing w:line="240" w:lineRule="auto"/>
        <w:ind w:left="4248"/>
        <w:jc w:val="center"/>
      </w:pPr>
      <w:r>
        <w:t>MJESNOG ODBORA ANDRIJA MEDULIĆ</w:t>
      </w:r>
    </w:p>
    <w:p w:rsidR="00C4323B" w:rsidRDefault="00C4323B">
      <w:pPr>
        <w:spacing w:line="240" w:lineRule="auto"/>
        <w:ind w:left="4248"/>
        <w:jc w:val="center"/>
      </w:pPr>
    </w:p>
    <w:p w:rsidR="00C4323B" w:rsidRDefault="008F726D">
      <w:pPr>
        <w:spacing w:line="240" w:lineRule="auto"/>
        <w:ind w:left="4248"/>
        <w:jc w:val="center"/>
      </w:pPr>
      <w:r>
        <w:t>Neda Janovski</w:t>
      </w:r>
    </w:p>
    <w:p w:rsidR="00C4323B" w:rsidRDefault="00C4323B"/>
    <w:p w:rsidR="00C4323B" w:rsidRDefault="00C4323B"/>
    <w:p w:rsidR="00C4323B" w:rsidRDefault="00C4323B"/>
    <w:p w:rsidR="00C4323B" w:rsidRDefault="008F726D">
      <w:pPr>
        <w:tabs>
          <w:tab w:val="left" w:pos="3969"/>
        </w:tabs>
        <w:spacing w:line="240" w:lineRule="auto"/>
        <w:jc w:val="both"/>
      </w:pPr>
      <w:r>
        <w:t xml:space="preserve"> Na temelju članka 86. stavka 2. Statuta Grada Zagreba (Službeni glasnik Grada Zagreba 23/16, 2/18, 23/18, 3/20, 3/21, 11/21 - pročišćeni tekst i 16/22), Vijeće Mjesnog odbora „Andrija Medulić“ na 6. sjednici od 20. studenoga 2025. donijelo je</w:t>
      </w:r>
    </w:p>
    <w:p w:rsidR="00C4323B" w:rsidRDefault="00C4323B">
      <w:pPr>
        <w:tabs>
          <w:tab w:val="left" w:pos="3969"/>
        </w:tabs>
        <w:spacing w:line="240" w:lineRule="auto"/>
        <w:jc w:val="both"/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C4323B">
      <w:pPr>
        <w:spacing w:line="240" w:lineRule="auto"/>
        <w:rPr>
          <w:b/>
          <w:bCs/>
        </w:rPr>
      </w:pPr>
    </w:p>
    <w:p w:rsidR="00C4323B" w:rsidRDefault="008F726D">
      <w:pPr>
        <w:spacing w:line="276" w:lineRule="auto"/>
        <w:rPr>
          <w:b/>
          <w:bCs/>
        </w:rPr>
      </w:pPr>
      <w:r>
        <w:t xml:space="preserve">       </w:t>
      </w:r>
      <w:r>
        <w:t xml:space="preserve">                                                    </w:t>
      </w:r>
      <w:r>
        <w:rPr>
          <w:b/>
          <w:bCs/>
        </w:rPr>
        <w:t>Z A K L J U Č A K</w:t>
      </w:r>
    </w:p>
    <w:p w:rsidR="00C4323B" w:rsidRDefault="00C4323B">
      <w:pPr>
        <w:spacing w:line="276" w:lineRule="auto"/>
        <w:jc w:val="center"/>
        <w:rPr>
          <w:b/>
          <w:bCs/>
        </w:rPr>
      </w:pPr>
    </w:p>
    <w:p w:rsidR="00C4323B" w:rsidRDefault="008F726D">
      <w:pPr>
        <w:tabs>
          <w:tab w:val="left" w:pos="10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o Nacrtu prijedloga odluke o mjestima za trgovinu na malo izvan prodavaonica i tržnica na malo koja se obavlja na pokretnim napravama i o vanjskom izgledu pokretnih naprava i privremeni</w:t>
      </w:r>
      <w:r>
        <w:rPr>
          <w:b/>
          <w:bCs/>
        </w:rPr>
        <w:t>h građevina</w:t>
      </w:r>
    </w:p>
    <w:p w:rsidR="00C4323B" w:rsidRDefault="00C4323B">
      <w:pPr>
        <w:tabs>
          <w:tab w:val="left" w:pos="1080"/>
        </w:tabs>
        <w:spacing w:line="276" w:lineRule="auto"/>
        <w:jc w:val="center"/>
        <w:rPr>
          <w:b/>
          <w:bCs/>
        </w:rPr>
      </w:pPr>
    </w:p>
    <w:sdt>
      <w:sdtPr>
        <w:tag w:val="goog_rdk_3"/>
        <w:id w:val="2010710732"/>
        <w:lock w:val="contentLocked"/>
      </w:sdtPr>
      <w:sdtEndPr/>
      <w:sdtContent>
        <w:tbl>
          <w:tblPr>
            <w:tblStyle w:val="a7"/>
            <w:tblW w:w="9072" w:type="dxa"/>
            <w:tblInd w:w="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400" w:firstRow="0" w:lastRow="0" w:firstColumn="0" w:lastColumn="0" w:noHBand="0" w:noVBand="1"/>
          </w:tblPr>
          <w:tblGrid>
            <w:gridCol w:w="555"/>
            <w:gridCol w:w="8517"/>
          </w:tblGrid>
          <w:tr w:rsidR="00C4323B">
            <w:trPr>
              <w:trHeight w:val="773"/>
            </w:trPr>
            <w:tc>
              <w:tcPr>
                <w:tcW w:w="555" w:type="dxa"/>
              </w:tcPr>
              <w:p w:rsidR="00C4323B" w:rsidRDefault="008F726D">
                <w:pPr>
                  <w:jc w:val="both"/>
                </w:pPr>
                <w:r>
                  <w:t>1.</w:t>
                </w:r>
              </w:p>
            </w:tc>
            <w:tc>
              <w:tcPr>
                <w:tcW w:w="8517" w:type="dxa"/>
              </w:tcPr>
              <w:p w:rsidR="00C4323B" w:rsidRDefault="008F726D">
                <w:pPr>
                  <w:jc w:val="both"/>
                </w:pPr>
                <w:r>
                  <w:t>Vijeće je raspravljalo o Nacrtu prijedloga odluke o mjestima za trgovinu na malo izvan prodavaonica i tržnica na malo koja se obavlja na pokretnim napravama i o vanjskom izgledu pokretnih naprava i privremenih građevina.</w:t>
                </w:r>
              </w:p>
              <w:p w:rsidR="00C4323B" w:rsidRDefault="00C4323B">
                <w:pPr>
                  <w:jc w:val="both"/>
                </w:pPr>
              </w:p>
            </w:tc>
          </w:tr>
          <w:tr w:rsidR="00C4323B">
            <w:tc>
              <w:tcPr>
                <w:tcW w:w="555" w:type="dxa"/>
              </w:tcPr>
              <w:p w:rsidR="00C4323B" w:rsidRDefault="008F726D">
                <w:pPr>
                  <w:jc w:val="both"/>
                </w:pPr>
                <w:r>
                  <w:t>2.</w:t>
                </w:r>
              </w:p>
            </w:tc>
            <w:tc>
              <w:tcPr>
                <w:tcW w:w="8517" w:type="dxa"/>
              </w:tcPr>
              <w:p w:rsidR="00C4323B" w:rsidRDefault="008F726D">
                <w:pPr>
                  <w:jc w:val="both"/>
                </w:pPr>
                <w:r>
                  <w:t>Vijeće Mjesnog odbora „Andrija Medulić“ daje pozitivno mišljenje o Nacrtu prijedloga odluke o mjestima za trgovinu na malo izvan prodavaonica i tržnica na malo koja se obavlja na pokretnim napravama i o vanjskom izgledu pokretnih naprava i privremenih građ</w:t>
                </w:r>
                <w:r>
                  <w:t>evina.</w:t>
                </w:r>
              </w:p>
              <w:p w:rsidR="00C4323B" w:rsidRDefault="00C4323B">
                <w:pPr>
                  <w:jc w:val="both"/>
                </w:pPr>
              </w:p>
            </w:tc>
          </w:tr>
          <w:tr w:rsidR="00C4323B">
            <w:tc>
              <w:tcPr>
                <w:tcW w:w="555" w:type="dxa"/>
              </w:tcPr>
              <w:p w:rsidR="00C4323B" w:rsidRDefault="008F726D">
                <w:pPr>
                  <w:jc w:val="both"/>
                </w:pPr>
                <w:r>
                  <w:t>3.</w:t>
                </w:r>
              </w:p>
            </w:tc>
            <w:tc>
              <w:tcPr>
                <w:tcW w:w="8517" w:type="dxa"/>
              </w:tcPr>
              <w:p w:rsidR="00C4323B" w:rsidRDefault="008F726D">
                <w:pPr>
                  <w:jc w:val="both"/>
                </w:pPr>
                <w:r>
                  <w:t>Ovaj zaključak dostavlja se Vijeću Gradske četvrti Donji grad na daljnje postupanje.</w:t>
                </w:r>
              </w:p>
            </w:tc>
          </w:tr>
        </w:tbl>
      </w:sdtContent>
    </w:sdt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jc w:val="both"/>
      </w:pPr>
      <w:r>
        <w:t>KLASA: 024-08/25-003/2027</w:t>
      </w:r>
    </w:p>
    <w:p w:rsidR="00C4323B" w:rsidRDefault="008F726D">
      <w:pPr>
        <w:spacing w:line="240" w:lineRule="auto"/>
        <w:jc w:val="both"/>
      </w:pPr>
      <w:bookmarkStart w:id="12" w:name="_heading=h.smawhwom9yiz" w:colFirst="0" w:colLast="0"/>
      <w:bookmarkEnd w:id="12"/>
      <w:r>
        <w:t>URBROJ: 251-13-11-4/005-25-7</w:t>
      </w:r>
    </w:p>
    <w:p w:rsidR="00C4323B" w:rsidRDefault="008F726D">
      <w:pPr>
        <w:spacing w:line="240" w:lineRule="auto"/>
      </w:pPr>
      <w:r>
        <w:t>Zagreb, 20. studenog 2025.</w:t>
      </w: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C4323B">
      <w:pPr>
        <w:spacing w:line="240" w:lineRule="auto"/>
        <w:jc w:val="both"/>
      </w:pPr>
    </w:p>
    <w:p w:rsidR="00C4323B" w:rsidRDefault="008F726D">
      <w:pPr>
        <w:spacing w:line="240" w:lineRule="auto"/>
        <w:ind w:left="4248"/>
        <w:jc w:val="center"/>
      </w:pPr>
      <w:r>
        <w:t>PREDSJEDNICA VIJEĆA</w:t>
      </w:r>
    </w:p>
    <w:p w:rsidR="00C4323B" w:rsidRDefault="008F726D">
      <w:pPr>
        <w:spacing w:line="240" w:lineRule="auto"/>
        <w:ind w:left="4248"/>
        <w:jc w:val="center"/>
      </w:pPr>
      <w:r>
        <w:t>MJESNOG ODBORA ANDRIJA MEDULIĆ</w:t>
      </w:r>
    </w:p>
    <w:p w:rsidR="00C4323B" w:rsidRDefault="00C4323B">
      <w:pPr>
        <w:spacing w:line="240" w:lineRule="auto"/>
        <w:ind w:left="4248"/>
        <w:jc w:val="center"/>
      </w:pPr>
    </w:p>
    <w:p w:rsidR="00C4323B" w:rsidRDefault="008F726D">
      <w:pPr>
        <w:spacing w:line="240" w:lineRule="auto"/>
        <w:ind w:left="4248"/>
        <w:jc w:val="center"/>
      </w:pPr>
      <w:r>
        <w:t>Neda Janovski</w:t>
      </w:r>
    </w:p>
    <w:p w:rsidR="00C4323B" w:rsidRDefault="00C4323B"/>
    <w:p w:rsidR="00C4323B" w:rsidRDefault="00C4323B">
      <w:pPr>
        <w:spacing w:line="240" w:lineRule="auto"/>
        <w:jc w:val="both"/>
      </w:pPr>
    </w:p>
    <w:sectPr w:rsidR="00C4323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6938AD5-4CFE-4BD6-87CC-AEF24597B52B}"/>
  </w:font>
  <w:font w:name="Georgia">
    <w:panose1 w:val="02040502050405020303"/>
    <w:charset w:val="00"/>
    <w:family w:val="auto"/>
    <w:pitch w:val="default"/>
    <w:embedItalic r:id="rId2" w:fontKey="{12493545-B842-447F-B479-44ADE0EC48A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F9352274-0FF3-4145-A3CA-78DC4535594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56A8A13A-34B4-4D96-A84F-E15B59935F4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2447B"/>
    <w:multiLevelType w:val="multilevel"/>
    <w:tmpl w:val="DFD8FB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3B"/>
    <w:rsid w:val="008F726D"/>
    <w:rsid w:val="00C4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BC45"/>
  <w15:docId w15:val="{497D74BA-2DC4-4631-9CE5-4C1A66F9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4607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39"/>
    <w:rsid w:val="002570B4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70B4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72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4CFGQeS9eyKQxiini3MjYI0bUg==">CgMxLjAaHwoBMBIaChgICVIUChJ0YWJsZS53ZGE5dXc1bm1vOGkaHwoBMRIaChgICVIUChJ0YWJsZS42dzg4cGV0Yjd0d2oaHwoBMhIaChgICVIUChJ0YWJsZS5wZ2Uwejg3dHIybWoaHwoBMxIaChgICVIUChJ0YWJsZS5sa2twd2d3eDhkdTgyDmgubHY0d2lxdTA0MGl4Mg5oLnhoMTR6ZjlkeXQydjIOaC5lZDY0OW4zN3hjbWIyDWgueDdvZnYyNm41ZmkyDmgudmpkZG51NWhvcWw0Mg5oLmZnc2N0Z3B4MzRvYzIOaC40MDBnb25sNDQ0cnAyDmgua3FwbXlzb3VqYXUxMg5oLjZnZzZ3b3M4M3hjYTIOaC51ZjZycG54MHUzbGoyDmguZjAycnR2cWV2M2FtMg5oLnNtYXdod29tOXlpejgAciExb0tPWHp5cHpYLThncnR4LTlfS0xaeElFRzVRWER0e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1407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Asanović</dc:creator>
  <cp:lastModifiedBy>Goran Asanović</cp:lastModifiedBy>
  <cp:revision>2</cp:revision>
  <cp:lastPrinted>2025-12-01T08:34:00Z</cp:lastPrinted>
  <dcterms:created xsi:type="dcterms:W3CDTF">2025-10-27T08:39:00Z</dcterms:created>
  <dcterms:modified xsi:type="dcterms:W3CDTF">2025-12-01T08:35:00Z</dcterms:modified>
</cp:coreProperties>
</file>