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5D1" w:rsidRPr="00BC68F0" w:rsidRDefault="005175D1" w:rsidP="005175D1">
      <w:pPr>
        <w:spacing w:line="240" w:lineRule="auto"/>
        <w:jc w:val="center"/>
        <w:rPr>
          <w:b/>
        </w:rPr>
      </w:pPr>
      <w:r w:rsidRPr="00BC68F0">
        <w:rPr>
          <w:b/>
        </w:rPr>
        <w:t>Z A P I S N I K</w:t>
      </w:r>
    </w:p>
    <w:p w:rsidR="005175D1" w:rsidRPr="00BC68F0" w:rsidRDefault="005175D1" w:rsidP="005175D1">
      <w:pPr>
        <w:spacing w:line="240" w:lineRule="auto"/>
        <w:jc w:val="center"/>
        <w:rPr>
          <w:b/>
        </w:rPr>
      </w:pPr>
      <w:r w:rsidRPr="00BC68F0">
        <w:rPr>
          <w:b/>
        </w:rPr>
        <w:t xml:space="preserve">13. sjednice Vijeća Mjesnog odbora Stara Trešnjevka održane 15. lipnja 2026. </w:t>
      </w:r>
    </w:p>
    <w:p w:rsidR="005175D1" w:rsidRPr="00BC68F0" w:rsidRDefault="005175D1" w:rsidP="005175D1">
      <w:pPr>
        <w:spacing w:line="240" w:lineRule="auto"/>
        <w:jc w:val="center"/>
        <w:rPr>
          <w:b/>
        </w:rPr>
      </w:pPr>
      <w:r w:rsidRPr="00BC68F0">
        <w:rPr>
          <w:b/>
        </w:rPr>
        <w:t>Zagreb, Park Stara Trešnjevka 1 s početkom u 18,00 sati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>
        <w:t>Prisutni</w:t>
      </w:r>
      <w:r w:rsidRPr="00BC68F0">
        <w:t xml:space="preserve"> članovi Vijeća:</w:t>
      </w:r>
    </w:p>
    <w:p w:rsidR="005175D1" w:rsidRPr="00BC68F0" w:rsidRDefault="005175D1" w:rsidP="005175D1">
      <w:pPr>
        <w:spacing w:line="240" w:lineRule="auto"/>
        <w:jc w:val="both"/>
      </w:pPr>
      <w:r w:rsidRPr="00BC68F0">
        <w:t xml:space="preserve">Vesna Bečić, Renata Medić, Hrvoje Nikšić, Cecilija Pavelić, Dijana </w:t>
      </w:r>
      <w:proofErr w:type="spellStart"/>
      <w:r w:rsidRPr="00BC68F0">
        <w:t>Pavičić-Haniš</w:t>
      </w:r>
      <w:proofErr w:type="spellEnd"/>
      <w:r w:rsidRPr="00BC68F0">
        <w:t xml:space="preserve"> i Krešimir </w:t>
      </w:r>
      <w:proofErr w:type="spellStart"/>
      <w:r w:rsidRPr="00BC68F0">
        <w:t>Rehak</w:t>
      </w:r>
      <w:proofErr w:type="spellEnd"/>
      <w:r w:rsidRPr="00BC68F0">
        <w:t>.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 w:rsidRPr="00BC68F0">
        <w:t>Odsutni članovi Vijeća:</w:t>
      </w:r>
    </w:p>
    <w:p w:rsidR="005175D1" w:rsidRPr="00BC68F0" w:rsidRDefault="005175D1" w:rsidP="005175D1">
      <w:pPr>
        <w:spacing w:line="240" w:lineRule="auto"/>
        <w:jc w:val="both"/>
      </w:pPr>
      <w:r w:rsidRPr="00BC68F0">
        <w:t>Antonio Škare.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 w:rsidRPr="00BC68F0">
        <w:t xml:space="preserve">Ostali </w:t>
      </w:r>
      <w:r>
        <w:t>prisutni</w:t>
      </w:r>
      <w:r w:rsidRPr="00BC68F0">
        <w:t xml:space="preserve">: </w:t>
      </w:r>
      <w:r>
        <w:t>/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>
        <w:t>Predsjedava gospođa Vesna Bečić, predsjednica</w:t>
      </w:r>
      <w:r w:rsidRPr="00BC68F0">
        <w:t xml:space="preserve"> Vijeća.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 w:rsidRPr="00BC68F0">
        <w:t xml:space="preserve">Zapisnik vodi: </w:t>
      </w:r>
      <w:r>
        <w:t>Vesna Bečić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>
        <w:t>Predsjednica</w:t>
      </w:r>
      <w:r w:rsidRPr="00BC68F0">
        <w:t xml:space="preserve"> konstatira da je nazočno 6 od ukupno 7 članova Vijeća, što znači da Vijeće može pravovaljano odlučivati, te otvara 13. sjednicu Vijeća Mjesnog odbora.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>
        <w:t>Predsjednica</w:t>
      </w:r>
      <w:r w:rsidRPr="00BC68F0">
        <w:t xml:space="preserve"> Vijeća daje zapisnik 12. sjednice na verifikaciju.</w:t>
      </w:r>
    </w:p>
    <w:p w:rsidR="005175D1" w:rsidRPr="00BC68F0" w:rsidRDefault="005175D1" w:rsidP="005175D1">
      <w:pPr>
        <w:spacing w:line="240" w:lineRule="auto"/>
        <w:jc w:val="both"/>
      </w:pPr>
      <w:r w:rsidRPr="00BC68F0">
        <w:t>Vijeće prihvaća tekst Zapisnika 12. sjednice Vijeća, bez izmjena</w:t>
      </w:r>
      <w:r>
        <w:t>.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 w:rsidRPr="00BC68F0">
        <w:t>Na prijedlog predsjedn</w:t>
      </w:r>
      <w:r>
        <w:t>ice Vi</w:t>
      </w:r>
      <w:r w:rsidRPr="00BC68F0">
        <w:t>jeće jednoglasno</w:t>
      </w:r>
      <w:r>
        <w:t xml:space="preserve"> utvr</w:t>
      </w:r>
      <w:r w:rsidRPr="00BC68F0">
        <w:t>đuje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center"/>
        <w:rPr>
          <w:b/>
        </w:rPr>
      </w:pPr>
      <w:r w:rsidRPr="00BC68F0">
        <w:rPr>
          <w:b/>
        </w:rPr>
        <w:t>DNEVNI  RED</w:t>
      </w:r>
    </w:p>
    <w:p w:rsidR="005175D1" w:rsidRPr="00BC68F0" w:rsidRDefault="005175D1" w:rsidP="005175D1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5175D1" w:rsidRPr="00BC68F0" w:rsidTr="00DA3C42">
        <w:tc>
          <w:tcPr>
            <w:tcW w:w="567" w:type="dxa"/>
            <w:shd w:val="clear" w:color="auto" w:fill="auto"/>
          </w:tcPr>
          <w:p w:rsidR="005175D1" w:rsidRPr="00BC68F0" w:rsidRDefault="005175D1" w:rsidP="00DA3C42">
            <w:pPr>
              <w:spacing w:line="240" w:lineRule="auto"/>
              <w:jc w:val="both"/>
            </w:pPr>
            <w:r w:rsidRPr="00BC68F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5175D1" w:rsidRPr="00BC68F0" w:rsidRDefault="005175D1" w:rsidP="00DA3C42">
            <w:pPr>
              <w:spacing w:line="240" w:lineRule="auto"/>
              <w:jc w:val="both"/>
            </w:pPr>
            <w:r w:rsidRPr="00BC68F0">
              <w:t>Zaključak o postavljanju prometnog ogledala nasuprot izlazu iz garaže stambene zgrade Dužice 21-23 - donošenje zaključka</w:t>
            </w:r>
          </w:p>
        </w:tc>
      </w:tr>
      <w:tr w:rsidR="005175D1" w:rsidRPr="00BC68F0" w:rsidTr="00DA3C42">
        <w:tc>
          <w:tcPr>
            <w:tcW w:w="567" w:type="dxa"/>
            <w:shd w:val="clear" w:color="auto" w:fill="auto"/>
          </w:tcPr>
          <w:p w:rsidR="005175D1" w:rsidRPr="00BC68F0" w:rsidRDefault="005175D1" w:rsidP="00DA3C42">
            <w:pPr>
              <w:spacing w:line="240" w:lineRule="auto"/>
              <w:jc w:val="both"/>
            </w:pPr>
            <w:r w:rsidRPr="00BC68F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5175D1" w:rsidRPr="00BC68F0" w:rsidRDefault="005175D1" w:rsidP="00DA3C42">
            <w:pPr>
              <w:spacing w:line="240" w:lineRule="auto"/>
              <w:jc w:val="both"/>
            </w:pPr>
            <w:r w:rsidRPr="00BC68F0">
              <w:t>Pitanja, prijedlozi i obavijesti</w:t>
            </w:r>
          </w:p>
          <w:p w:rsidR="005175D1" w:rsidRPr="00BC68F0" w:rsidRDefault="005175D1" w:rsidP="00DA3C42">
            <w:pPr>
              <w:spacing w:line="240" w:lineRule="auto"/>
              <w:jc w:val="both"/>
            </w:pPr>
          </w:p>
          <w:p w:rsidR="005175D1" w:rsidRPr="00BC68F0" w:rsidRDefault="005175D1" w:rsidP="00DA3C42">
            <w:pPr>
              <w:spacing w:line="240" w:lineRule="auto"/>
              <w:jc w:val="both"/>
            </w:pPr>
          </w:p>
        </w:tc>
      </w:tr>
    </w:tbl>
    <w:p w:rsidR="005175D1" w:rsidRPr="00BC68F0" w:rsidRDefault="005175D1" w:rsidP="005175D1">
      <w:pPr>
        <w:spacing w:line="240" w:lineRule="auto"/>
        <w:jc w:val="both"/>
        <w:rPr>
          <w:b/>
        </w:rPr>
      </w:pPr>
      <w:r w:rsidRPr="00BC68F0">
        <w:rPr>
          <w:b/>
        </w:rPr>
        <w:t>Ad1. Zaključak o postavljanju prometnog ogledala nasuprot izlazu iz garaže stambene zgrade Dužice 21-23 - donošenje zaključka</w:t>
      </w:r>
    </w:p>
    <w:p w:rsidR="005175D1" w:rsidRPr="00BC68F0" w:rsidRDefault="005175D1" w:rsidP="005175D1">
      <w:pPr>
        <w:spacing w:line="240" w:lineRule="auto"/>
        <w:jc w:val="both"/>
        <w:rPr>
          <w:b/>
        </w:rPr>
      </w:pPr>
    </w:p>
    <w:p w:rsidR="005175D1" w:rsidRPr="00BC68F0" w:rsidRDefault="005175D1" w:rsidP="005175D1">
      <w:pPr>
        <w:spacing w:line="240" w:lineRule="auto"/>
        <w:jc w:val="both"/>
      </w:pPr>
      <w:r w:rsidRPr="00BC68F0">
        <w:t>Uvodno obrazloženje iznosi Pr</w:t>
      </w:r>
      <w:r>
        <w:t>edsjednica</w:t>
      </w:r>
      <w:r w:rsidRPr="00BC68F0">
        <w:t xml:space="preserve"> Vijeća.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 w:rsidRPr="00BC68F0">
        <w:t xml:space="preserve">U raspravi sudjeluju: Vesna Bečić, Renata Medić, Hrvoje Nikšić, Cecilija Pavelić, Dijana </w:t>
      </w:r>
      <w:proofErr w:type="spellStart"/>
      <w:r w:rsidRPr="00BC68F0">
        <w:t>Pavičić-Haniš</w:t>
      </w:r>
      <w:proofErr w:type="spellEnd"/>
      <w:r w:rsidRPr="00BC68F0">
        <w:t xml:space="preserve"> i Krešimir </w:t>
      </w:r>
      <w:proofErr w:type="spellStart"/>
      <w:r w:rsidRPr="00BC68F0">
        <w:t>Rehak</w:t>
      </w:r>
      <w:proofErr w:type="spellEnd"/>
      <w:r w:rsidRPr="00BC68F0">
        <w:t xml:space="preserve">, 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 w:rsidRPr="00BC68F0">
        <w:t>Vijeće jednoglasno donosi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Default="005175D1" w:rsidP="005175D1">
      <w:pPr>
        <w:spacing w:line="240" w:lineRule="auto"/>
        <w:jc w:val="center"/>
      </w:pPr>
      <w:r w:rsidRPr="00BC68F0">
        <w:t>Zaključak</w:t>
      </w:r>
    </w:p>
    <w:p w:rsidR="005175D1" w:rsidRDefault="005175D1" w:rsidP="005175D1">
      <w:pPr>
        <w:spacing w:line="240" w:lineRule="auto"/>
        <w:jc w:val="center"/>
      </w:pPr>
      <w:r w:rsidRPr="00BC68F0">
        <w:t>o postavljanju prometnog ogledala nasuprot izlazu</w:t>
      </w:r>
    </w:p>
    <w:p w:rsidR="005175D1" w:rsidRPr="00BC68F0" w:rsidRDefault="005175D1" w:rsidP="005175D1">
      <w:pPr>
        <w:spacing w:line="240" w:lineRule="auto"/>
        <w:jc w:val="center"/>
      </w:pPr>
      <w:r w:rsidRPr="00BC68F0">
        <w:t>iz garaže stambene zgrade Du</w:t>
      </w:r>
      <w:r>
        <w:t>žice 21-23</w:t>
      </w:r>
    </w:p>
    <w:p w:rsidR="005175D1" w:rsidRPr="00BC68F0" w:rsidRDefault="005175D1" w:rsidP="005175D1">
      <w:pPr>
        <w:spacing w:line="240" w:lineRule="auto"/>
        <w:jc w:val="center"/>
      </w:pPr>
    </w:p>
    <w:p w:rsidR="005175D1" w:rsidRPr="00BC68F0" w:rsidRDefault="005175D1" w:rsidP="005175D1">
      <w:pPr>
        <w:spacing w:line="240" w:lineRule="auto"/>
        <w:jc w:val="center"/>
      </w:pPr>
      <w:r w:rsidRPr="00BC68F0">
        <w:t>(Zaključak se prilaže ovom zapisniku i njegov je sastavni dio.)</w:t>
      </w:r>
    </w:p>
    <w:p w:rsidR="005175D1" w:rsidRPr="00BC68F0" w:rsidRDefault="005175D1" w:rsidP="005175D1">
      <w:pPr>
        <w:spacing w:line="240" w:lineRule="auto"/>
        <w:jc w:val="center"/>
      </w:pPr>
    </w:p>
    <w:p w:rsidR="005175D1" w:rsidRPr="00BC68F0" w:rsidRDefault="005175D1" w:rsidP="005175D1">
      <w:pPr>
        <w:spacing w:line="240" w:lineRule="auto"/>
        <w:jc w:val="both"/>
        <w:rPr>
          <w:b/>
        </w:rPr>
      </w:pPr>
      <w:r w:rsidRPr="00BC68F0">
        <w:rPr>
          <w:b/>
        </w:rPr>
        <w:lastRenderedPageBreak/>
        <w:t>Ad2. Pitanja, prijedlozi i obavijesti</w:t>
      </w:r>
    </w:p>
    <w:p w:rsidR="005175D1" w:rsidRPr="00BC68F0" w:rsidRDefault="005175D1" w:rsidP="005175D1">
      <w:pPr>
        <w:spacing w:line="240" w:lineRule="auto"/>
        <w:jc w:val="both"/>
        <w:rPr>
          <w:b/>
        </w:rPr>
      </w:pPr>
    </w:p>
    <w:p w:rsidR="005175D1" w:rsidRDefault="005175D1" w:rsidP="005175D1">
      <w:pPr>
        <w:spacing w:line="240" w:lineRule="auto"/>
        <w:jc w:val="both"/>
      </w:pPr>
      <w:r>
        <w:t>Nije bilo pitanja, prijedloga i obavijesti.</w:t>
      </w:r>
    </w:p>
    <w:p w:rsidR="005175D1" w:rsidRDefault="005175D1" w:rsidP="005175D1">
      <w:pPr>
        <w:spacing w:line="240" w:lineRule="auto"/>
        <w:jc w:val="both"/>
      </w:pPr>
    </w:p>
    <w:p w:rsidR="005175D1" w:rsidRPr="00BC68F0" w:rsidRDefault="005C41EF" w:rsidP="005175D1">
      <w:pPr>
        <w:spacing w:line="240" w:lineRule="auto"/>
        <w:jc w:val="both"/>
      </w:pPr>
      <w:r>
        <w:t xml:space="preserve">Slijedeća sjednica </w:t>
      </w:r>
      <w:r w:rsidR="00124486">
        <w:t xml:space="preserve">planirana </w:t>
      </w:r>
      <w:bookmarkStart w:id="0" w:name="_GoBack"/>
      <w:bookmarkEnd w:id="0"/>
      <w:r>
        <w:t>u kolovozu.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 w:rsidRPr="00BC68F0">
        <w:t xml:space="preserve">Sjednica je završila u </w:t>
      </w:r>
      <w:r>
        <w:t>18:45 sati</w:t>
      </w:r>
      <w:r w:rsidRPr="00BC68F0">
        <w:t>.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 w:rsidRPr="00BC68F0">
        <w:t>KLASA: 024-08/26-003/1294</w:t>
      </w:r>
    </w:p>
    <w:p w:rsidR="005175D1" w:rsidRPr="00BC68F0" w:rsidRDefault="005175D1" w:rsidP="005175D1">
      <w:pPr>
        <w:spacing w:line="240" w:lineRule="auto"/>
        <w:jc w:val="both"/>
      </w:pPr>
      <w:r>
        <w:t>URBROJ: 251-13-11-3/019-26-2</w:t>
      </w:r>
    </w:p>
    <w:p w:rsidR="005175D1" w:rsidRPr="00BC68F0" w:rsidRDefault="005175D1" w:rsidP="005175D1">
      <w:pPr>
        <w:spacing w:line="240" w:lineRule="auto"/>
        <w:jc w:val="both"/>
      </w:pPr>
      <w:r w:rsidRPr="00BC68F0">
        <w:t>Zagreb, 15. lipnja 2026.</w:t>
      </w: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spacing w:line="240" w:lineRule="auto"/>
        <w:jc w:val="both"/>
      </w:pPr>
      <w:r>
        <w:t>Zapisnik uredi</w:t>
      </w:r>
      <w:r w:rsidRPr="00BC68F0">
        <w:t>la:</w:t>
      </w:r>
    </w:p>
    <w:p w:rsidR="005175D1" w:rsidRPr="00BC68F0" w:rsidRDefault="005175D1" w:rsidP="005175D1">
      <w:pPr>
        <w:spacing w:line="240" w:lineRule="auto"/>
        <w:jc w:val="both"/>
      </w:pPr>
      <w:r>
        <w:t>Kristina Kasupović</w:t>
      </w:r>
    </w:p>
    <w:p w:rsidR="005175D1" w:rsidRPr="00BC68F0" w:rsidRDefault="005175D1" w:rsidP="005175D1">
      <w:pPr>
        <w:spacing w:line="240" w:lineRule="auto"/>
        <w:ind w:left="4248"/>
        <w:jc w:val="center"/>
      </w:pPr>
      <w:r>
        <w:t>Predsjednica</w:t>
      </w:r>
    </w:p>
    <w:p w:rsidR="005175D1" w:rsidRPr="00BC68F0" w:rsidRDefault="005175D1" w:rsidP="005175D1">
      <w:pPr>
        <w:spacing w:line="240" w:lineRule="auto"/>
        <w:ind w:left="4248"/>
        <w:jc w:val="center"/>
      </w:pPr>
      <w:r w:rsidRPr="00BC68F0">
        <w:t>Vijeća Mjesnog odbora Stara Trešnjevka</w:t>
      </w:r>
    </w:p>
    <w:p w:rsidR="005175D1" w:rsidRPr="00BC68F0" w:rsidRDefault="005175D1" w:rsidP="005175D1">
      <w:pPr>
        <w:spacing w:line="240" w:lineRule="auto"/>
        <w:ind w:left="4248"/>
        <w:jc w:val="center"/>
      </w:pPr>
    </w:p>
    <w:p w:rsidR="005175D1" w:rsidRPr="00BC68F0" w:rsidRDefault="005175D1" w:rsidP="005175D1">
      <w:pPr>
        <w:spacing w:line="240" w:lineRule="auto"/>
        <w:ind w:left="4248"/>
        <w:jc w:val="center"/>
      </w:pPr>
      <w:r w:rsidRPr="00BC68F0">
        <w:t>Vesna Bečić</w:t>
      </w:r>
    </w:p>
    <w:p w:rsidR="005175D1" w:rsidRPr="00BC68F0" w:rsidRDefault="005175D1" w:rsidP="005175D1">
      <w:pPr>
        <w:spacing w:line="240" w:lineRule="auto"/>
        <w:rPr>
          <w:u w:val="single"/>
        </w:rPr>
      </w:pPr>
      <w:r w:rsidRPr="00BC68F0">
        <w:rPr>
          <w:u w:val="single"/>
        </w:rPr>
        <w:br w:type="page"/>
      </w:r>
    </w:p>
    <w:p w:rsidR="005175D1" w:rsidRPr="00BC68F0" w:rsidRDefault="005175D1" w:rsidP="005175D1">
      <w:pPr>
        <w:spacing w:line="240" w:lineRule="auto"/>
        <w:jc w:val="both"/>
      </w:pPr>
      <w:r w:rsidRPr="00BC68F0">
        <w:lastRenderedPageBreak/>
        <w:t>Na temelju članka 100. Statuta Grada Zagreba (Službeni glasnik Grada Zagreba (23/16, 2/18, 23/18, 3/20, 3/21, 11/21 - pročišćeni tekst, 16/22) Vijeće Mjesnog odbora Stara Trešnjevka na 13. sjednici, 15. lipnja 2026., donijelo je</w:t>
      </w:r>
    </w:p>
    <w:p w:rsidR="005175D1" w:rsidRPr="00BC68F0" w:rsidRDefault="005175D1" w:rsidP="005175D1">
      <w:pPr>
        <w:spacing w:line="240" w:lineRule="auto"/>
        <w:jc w:val="both"/>
        <w:rPr>
          <w:szCs w:val="24"/>
        </w:rPr>
      </w:pPr>
    </w:p>
    <w:p w:rsidR="005175D1" w:rsidRPr="00BC68F0" w:rsidRDefault="005175D1" w:rsidP="005175D1">
      <w:pPr>
        <w:keepNext/>
        <w:keepLines/>
        <w:spacing w:line="240" w:lineRule="auto"/>
        <w:ind w:left="34"/>
        <w:jc w:val="center"/>
        <w:rPr>
          <w:rFonts w:eastAsia="Arial"/>
          <w:b/>
          <w:color w:val="000000"/>
          <w:szCs w:val="24"/>
        </w:rPr>
      </w:pPr>
      <w:r w:rsidRPr="00BC68F0">
        <w:rPr>
          <w:rFonts w:eastAsia="Arial"/>
          <w:b/>
          <w:color w:val="000000"/>
          <w:szCs w:val="24"/>
        </w:rPr>
        <w:t>Z A K LJ U Č A K</w:t>
      </w:r>
    </w:p>
    <w:p w:rsidR="005175D1" w:rsidRPr="00BC68F0" w:rsidRDefault="005175D1" w:rsidP="005175D1">
      <w:pPr>
        <w:keepNext/>
        <w:keepLines/>
        <w:spacing w:line="240" w:lineRule="auto"/>
        <w:ind w:left="34"/>
        <w:jc w:val="center"/>
        <w:rPr>
          <w:rFonts w:eastAsia="Arial"/>
          <w:b/>
          <w:color w:val="000000"/>
          <w:szCs w:val="24"/>
        </w:rPr>
      </w:pPr>
      <w:r w:rsidRPr="00BC68F0">
        <w:rPr>
          <w:rFonts w:eastAsia="Arial"/>
          <w:b/>
          <w:color w:val="000000"/>
          <w:szCs w:val="24"/>
        </w:rPr>
        <w:t>o postavljanju prometnog ogledala nasuprot izlazu</w:t>
      </w:r>
    </w:p>
    <w:p w:rsidR="005175D1" w:rsidRPr="00BC68F0" w:rsidRDefault="005175D1" w:rsidP="005175D1">
      <w:pPr>
        <w:keepNext/>
        <w:keepLines/>
        <w:spacing w:line="240" w:lineRule="auto"/>
        <w:ind w:left="34"/>
        <w:jc w:val="center"/>
        <w:rPr>
          <w:rFonts w:eastAsia="Arial"/>
          <w:b/>
          <w:color w:val="000000"/>
          <w:szCs w:val="24"/>
        </w:rPr>
      </w:pPr>
      <w:r w:rsidRPr="00BC68F0">
        <w:rPr>
          <w:rFonts w:eastAsia="Arial"/>
          <w:b/>
          <w:color w:val="000000"/>
          <w:szCs w:val="24"/>
        </w:rPr>
        <w:t>iz garaže stambene zgrade Dužice 21-23</w:t>
      </w:r>
    </w:p>
    <w:p w:rsidR="005175D1" w:rsidRPr="00BC68F0" w:rsidRDefault="005175D1" w:rsidP="005175D1">
      <w:pPr>
        <w:keepNext/>
        <w:keepLines/>
        <w:spacing w:line="240" w:lineRule="auto"/>
        <w:jc w:val="both"/>
        <w:rPr>
          <w:rFonts w:eastAsia="Arial"/>
          <w:b/>
          <w:color w:val="000000"/>
          <w:szCs w:val="24"/>
        </w:rPr>
      </w:pPr>
    </w:p>
    <w:p w:rsidR="005175D1" w:rsidRPr="00BC68F0" w:rsidRDefault="005175D1" w:rsidP="005175D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Arial"/>
          <w:color w:val="000000"/>
          <w:szCs w:val="24"/>
        </w:rPr>
      </w:pPr>
      <w:r w:rsidRPr="00BC68F0">
        <w:rPr>
          <w:rFonts w:eastAsia="Arial"/>
          <w:color w:val="000000"/>
          <w:szCs w:val="24"/>
        </w:rPr>
        <w:t>Vijeće Mjesnog odbora Stara Trešnjevka razmatralo je potrebu postavljanja prometnog ogledala nasuprot izlazu iz garaže stambene zgrade Dužice 21-23.</w:t>
      </w:r>
    </w:p>
    <w:p w:rsidR="005175D1" w:rsidRPr="00BC68F0" w:rsidRDefault="005175D1" w:rsidP="005175D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both"/>
        <w:rPr>
          <w:rFonts w:eastAsia="Arial"/>
          <w:color w:val="000000"/>
          <w:szCs w:val="24"/>
        </w:rPr>
      </w:pPr>
    </w:p>
    <w:p w:rsidR="005175D1" w:rsidRPr="00BC68F0" w:rsidRDefault="005175D1" w:rsidP="005175D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Arial"/>
          <w:color w:val="000000"/>
          <w:szCs w:val="24"/>
        </w:rPr>
      </w:pPr>
      <w:r w:rsidRPr="00BC68F0">
        <w:rPr>
          <w:rFonts w:eastAsia="Arial"/>
          <w:color w:val="000000"/>
          <w:szCs w:val="24"/>
        </w:rPr>
        <w:t xml:space="preserve">Vijeće Mjesnog odbora Stara Trešnjevka traži postavljanje prometnog ogledala  na gore navedenoj lokaciji, uz obrazloženje i izvod iz </w:t>
      </w:r>
      <w:proofErr w:type="spellStart"/>
      <w:r w:rsidRPr="00BC68F0">
        <w:rPr>
          <w:rFonts w:eastAsia="Arial"/>
          <w:color w:val="000000"/>
          <w:szCs w:val="24"/>
        </w:rPr>
        <w:t>Geoportala</w:t>
      </w:r>
      <w:proofErr w:type="spellEnd"/>
      <w:r w:rsidRPr="00BC68F0">
        <w:rPr>
          <w:rFonts w:eastAsia="Arial"/>
          <w:color w:val="000000"/>
          <w:szCs w:val="24"/>
        </w:rPr>
        <w:t xml:space="preserve"> koji su sastavni dio ovog zaključka.</w:t>
      </w:r>
    </w:p>
    <w:p w:rsidR="005175D1" w:rsidRPr="00BC68F0" w:rsidRDefault="005175D1" w:rsidP="005175D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Arial"/>
          <w:color w:val="000000"/>
          <w:szCs w:val="24"/>
        </w:rPr>
      </w:pPr>
    </w:p>
    <w:p w:rsidR="005175D1" w:rsidRPr="00BC68F0" w:rsidRDefault="005175D1" w:rsidP="005175D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/>
          <w:color w:val="000000"/>
          <w:szCs w:val="24"/>
        </w:rPr>
      </w:pPr>
      <w:r w:rsidRPr="00BC68F0">
        <w:rPr>
          <w:rFonts w:eastAsia="Arial"/>
          <w:color w:val="000000"/>
          <w:szCs w:val="24"/>
        </w:rPr>
        <w:t>Ovaj zaključak dostavlja se Vijeću Gradske četvrti Trešnjevka – sjever.</w:t>
      </w:r>
    </w:p>
    <w:p w:rsidR="005175D1" w:rsidRPr="00BC68F0" w:rsidRDefault="005175D1" w:rsidP="005175D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/>
          <w:color w:val="000000"/>
          <w:szCs w:val="24"/>
        </w:rPr>
      </w:pPr>
    </w:p>
    <w:p w:rsidR="005175D1" w:rsidRPr="00BC68F0" w:rsidRDefault="005175D1" w:rsidP="005175D1">
      <w:pPr>
        <w:spacing w:line="240" w:lineRule="auto"/>
        <w:jc w:val="both"/>
        <w:rPr>
          <w:szCs w:val="24"/>
        </w:rPr>
      </w:pPr>
    </w:p>
    <w:p w:rsidR="005175D1" w:rsidRPr="00BC68F0" w:rsidRDefault="005175D1" w:rsidP="005175D1">
      <w:pPr>
        <w:spacing w:line="240" w:lineRule="auto"/>
        <w:jc w:val="both"/>
        <w:rPr>
          <w:szCs w:val="24"/>
        </w:rPr>
      </w:pPr>
      <w:r w:rsidRPr="00BC68F0">
        <w:rPr>
          <w:szCs w:val="24"/>
        </w:rPr>
        <w:t>KLASA: 024-08/26-003/1294</w:t>
      </w:r>
    </w:p>
    <w:p w:rsidR="005175D1" w:rsidRPr="00BC68F0" w:rsidRDefault="005175D1" w:rsidP="005175D1">
      <w:pPr>
        <w:spacing w:line="240" w:lineRule="auto"/>
        <w:jc w:val="both"/>
        <w:rPr>
          <w:szCs w:val="24"/>
        </w:rPr>
      </w:pPr>
      <w:r w:rsidRPr="00BC68F0">
        <w:rPr>
          <w:szCs w:val="24"/>
        </w:rPr>
        <w:t>URBROJ: 251-13-11-3/019-26-3</w:t>
      </w:r>
    </w:p>
    <w:p w:rsidR="005175D1" w:rsidRPr="00BC68F0" w:rsidRDefault="005175D1" w:rsidP="005175D1">
      <w:pPr>
        <w:spacing w:line="240" w:lineRule="auto"/>
        <w:jc w:val="both"/>
        <w:rPr>
          <w:szCs w:val="24"/>
        </w:rPr>
      </w:pPr>
      <w:r w:rsidRPr="00BC68F0">
        <w:rPr>
          <w:szCs w:val="24"/>
        </w:rPr>
        <w:t>Zagreb, 15. lipnja 2026.</w:t>
      </w:r>
    </w:p>
    <w:p w:rsidR="005175D1" w:rsidRPr="00BC68F0" w:rsidRDefault="005175D1" w:rsidP="005175D1">
      <w:pPr>
        <w:spacing w:line="240" w:lineRule="auto"/>
        <w:jc w:val="both"/>
        <w:rPr>
          <w:szCs w:val="24"/>
        </w:rPr>
      </w:pPr>
    </w:p>
    <w:p w:rsidR="005175D1" w:rsidRPr="00BC68F0" w:rsidRDefault="005175D1" w:rsidP="005175D1">
      <w:pPr>
        <w:spacing w:line="240" w:lineRule="auto"/>
        <w:jc w:val="both"/>
        <w:rPr>
          <w:szCs w:val="24"/>
        </w:rPr>
      </w:pPr>
    </w:p>
    <w:p w:rsidR="005175D1" w:rsidRPr="00BC68F0" w:rsidRDefault="005175D1" w:rsidP="005175D1">
      <w:pPr>
        <w:spacing w:line="240" w:lineRule="auto"/>
        <w:ind w:left="4248"/>
        <w:jc w:val="center"/>
        <w:rPr>
          <w:szCs w:val="24"/>
        </w:rPr>
      </w:pPr>
      <w:r w:rsidRPr="00BC68F0">
        <w:rPr>
          <w:szCs w:val="24"/>
        </w:rPr>
        <w:t>PREDSJEDNICA VIJEĆA</w:t>
      </w:r>
    </w:p>
    <w:p w:rsidR="005175D1" w:rsidRPr="00BC68F0" w:rsidRDefault="005175D1" w:rsidP="005175D1">
      <w:pPr>
        <w:spacing w:line="240" w:lineRule="auto"/>
        <w:ind w:left="4248"/>
        <w:jc w:val="center"/>
        <w:rPr>
          <w:szCs w:val="24"/>
        </w:rPr>
      </w:pPr>
      <w:r w:rsidRPr="00BC68F0">
        <w:rPr>
          <w:szCs w:val="24"/>
        </w:rPr>
        <w:t xml:space="preserve">MJESNOG ODBORA </w:t>
      </w:r>
    </w:p>
    <w:p w:rsidR="005175D1" w:rsidRPr="00BC68F0" w:rsidRDefault="005175D1" w:rsidP="005175D1">
      <w:pPr>
        <w:spacing w:line="240" w:lineRule="auto"/>
        <w:ind w:left="4248"/>
        <w:jc w:val="center"/>
        <w:rPr>
          <w:szCs w:val="24"/>
        </w:rPr>
      </w:pPr>
      <w:r w:rsidRPr="00BC68F0">
        <w:rPr>
          <w:szCs w:val="24"/>
        </w:rPr>
        <w:t>STARA TREŠNJEVKA</w:t>
      </w:r>
    </w:p>
    <w:p w:rsidR="005175D1" w:rsidRPr="00BC68F0" w:rsidRDefault="005175D1" w:rsidP="005175D1">
      <w:pPr>
        <w:spacing w:line="240" w:lineRule="auto"/>
        <w:ind w:left="4248"/>
        <w:jc w:val="center"/>
        <w:rPr>
          <w:szCs w:val="24"/>
        </w:rPr>
      </w:pPr>
    </w:p>
    <w:p w:rsidR="005175D1" w:rsidRPr="00BC68F0" w:rsidRDefault="005175D1" w:rsidP="005175D1">
      <w:pPr>
        <w:spacing w:line="240" w:lineRule="auto"/>
        <w:ind w:left="4248"/>
        <w:jc w:val="center"/>
        <w:rPr>
          <w:szCs w:val="24"/>
        </w:rPr>
      </w:pPr>
      <w:r w:rsidRPr="00BC68F0">
        <w:rPr>
          <w:szCs w:val="24"/>
        </w:rPr>
        <w:t>Vesna Bečić</w:t>
      </w:r>
    </w:p>
    <w:p w:rsidR="005175D1" w:rsidRPr="00BC68F0" w:rsidRDefault="005175D1" w:rsidP="005175D1">
      <w:pPr>
        <w:spacing w:line="240" w:lineRule="auto"/>
        <w:ind w:left="4248"/>
        <w:jc w:val="center"/>
        <w:rPr>
          <w:szCs w:val="24"/>
        </w:rPr>
      </w:pPr>
    </w:p>
    <w:p w:rsidR="005175D1" w:rsidRPr="00BC68F0" w:rsidRDefault="005175D1" w:rsidP="005175D1">
      <w:pPr>
        <w:spacing w:line="240" w:lineRule="auto"/>
      </w:pPr>
      <w:r w:rsidRPr="00BC68F0">
        <w:br w:type="page"/>
      </w:r>
    </w:p>
    <w:p w:rsidR="005175D1" w:rsidRPr="00BC68F0" w:rsidRDefault="005175D1" w:rsidP="005175D1">
      <w:pPr>
        <w:spacing w:line="240" w:lineRule="auto"/>
      </w:pPr>
    </w:p>
    <w:p w:rsidR="005175D1" w:rsidRPr="00BC68F0" w:rsidRDefault="005175D1" w:rsidP="005175D1">
      <w:pPr>
        <w:spacing w:line="240" w:lineRule="auto"/>
        <w:jc w:val="center"/>
      </w:pPr>
      <w:r w:rsidRPr="00BC68F0">
        <w:t>O B R A Z L O Ž E N J E</w:t>
      </w:r>
    </w:p>
    <w:p w:rsidR="005175D1" w:rsidRPr="00BC68F0" w:rsidRDefault="005175D1" w:rsidP="005175D1">
      <w:pPr>
        <w:spacing w:line="240" w:lineRule="auto"/>
      </w:pPr>
    </w:p>
    <w:p w:rsidR="005175D1" w:rsidRPr="00BC68F0" w:rsidRDefault="005175D1" w:rsidP="005175D1">
      <w:pPr>
        <w:spacing w:line="240" w:lineRule="auto"/>
        <w:jc w:val="both"/>
      </w:pPr>
    </w:p>
    <w:p w:rsidR="005175D1" w:rsidRPr="00BC68F0" w:rsidRDefault="005175D1" w:rsidP="005175D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Cs w:val="24"/>
        </w:rPr>
      </w:pPr>
      <w:r w:rsidRPr="00BC68F0">
        <w:rPr>
          <w:rFonts w:eastAsia="Arial"/>
          <w:color w:val="000000"/>
          <w:szCs w:val="24"/>
        </w:rPr>
        <w:t>Vijeće Mjesnog odbora Stara Trešnjevka smatra da će se postavljanjem prometnog ogledala spriječiti nepreglednost uključivanja u promet pri izlazu iz garaže stambene zgrade Dužice 21-23. Predlažemo da Gradski ured za mjesnu samoupravu, promet, komunalne poslove, civilnu zaštitu i sigurnost procijeni gdje je najbolje postaviti prometno ogledalo da bi se osigurala sigurnost prometa na cestama.</w:t>
      </w:r>
    </w:p>
    <w:p w:rsidR="005175D1" w:rsidRPr="00BC68F0" w:rsidRDefault="005175D1" w:rsidP="005175D1">
      <w:pPr>
        <w:spacing w:line="240" w:lineRule="auto"/>
      </w:pPr>
    </w:p>
    <w:p w:rsidR="005175D1" w:rsidRPr="00BC68F0" w:rsidRDefault="005175D1" w:rsidP="005175D1">
      <w:pPr>
        <w:spacing w:line="240" w:lineRule="auto"/>
      </w:pPr>
    </w:p>
    <w:p w:rsidR="005175D1" w:rsidRPr="00BC68F0" w:rsidRDefault="005175D1" w:rsidP="005175D1">
      <w:pPr>
        <w:spacing w:line="240" w:lineRule="auto"/>
      </w:pPr>
      <w:r w:rsidRPr="00BC68F0">
        <w:t xml:space="preserve">Izvod iz </w:t>
      </w:r>
      <w:proofErr w:type="spellStart"/>
      <w:r w:rsidRPr="00BC68F0">
        <w:t>Geoportala</w:t>
      </w:r>
      <w:proofErr w:type="spellEnd"/>
      <w:r w:rsidRPr="00BC68F0">
        <w:t>:</w:t>
      </w:r>
    </w:p>
    <w:p w:rsidR="005175D1" w:rsidRPr="00BC68F0" w:rsidRDefault="005175D1" w:rsidP="005175D1">
      <w:pPr>
        <w:spacing w:line="240" w:lineRule="auto"/>
      </w:pPr>
    </w:p>
    <w:p w:rsidR="005175D1" w:rsidRPr="00BC68F0" w:rsidRDefault="005175D1" w:rsidP="005175D1">
      <w:pPr>
        <w:spacing w:line="240" w:lineRule="auto"/>
      </w:pPr>
      <w:r w:rsidRPr="00BC68F0">
        <w:rPr>
          <w:noProof/>
          <w:lang w:eastAsia="hr-HR"/>
        </w:rPr>
        <w:drawing>
          <wp:inline distT="0" distB="0" distL="0" distR="0" wp14:anchorId="6627294E" wp14:editId="07687014">
            <wp:extent cx="5760720" cy="33674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6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5D1" w:rsidRPr="00BC68F0" w:rsidRDefault="005175D1" w:rsidP="005175D1">
      <w:pPr>
        <w:spacing w:line="240" w:lineRule="auto"/>
        <w:ind w:right="2358"/>
        <w:jc w:val="both"/>
        <w:rPr>
          <w:u w:val="single"/>
        </w:rPr>
      </w:pPr>
    </w:p>
    <w:p w:rsidR="00BC68F0" w:rsidRPr="005175D1" w:rsidRDefault="00BC68F0" w:rsidP="005175D1"/>
    <w:sectPr w:rsidR="00BC68F0" w:rsidRPr="005175D1" w:rsidSect="00BC6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61EE"/>
    <w:multiLevelType w:val="multilevel"/>
    <w:tmpl w:val="5D2496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133EC"/>
    <w:multiLevelType w:val="multilevel"/>
    <w:tmpl w:val="5D2496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8F0"/>
    <w:rsid w:val="00124486"/>
    <w:rsid w:val="005175D1"/>
    <w:rsid w:val="005C41EF"/>
    <w:rsid w:val="00B2539E"/>
    <w:rsid w:val="00BC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B8827"/>
  <w15:chartTrackingRefBased/>
  <w15:docId w15:val="{90DAF762-7B33-4E66-812D-C6651FD6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467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Kasupović</dc:creator>
  <cp:keywords/>
  <dc:description/>
  <cp:lastModifiedBy>Kristina Kasupović</cp:lastModifiedBy>
  <cp:revision>5</cp:revision>
  <dcterms:created xsi:type="dcterms:W3CDTF">2026-06-25T11:34:00Z</dcterms:created>
  <dcterms:modified xsi:type="dcterms:W3CDTF">2026-06-25T13:15:00Z</dcterms:modified>
</cp:coreProperties>
</file>