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316" w:rsidRPr="0057603A" w:rsidRDefault="00956760" w:rsidP="0057603A">
      <w:pPr>
        <w:spacing w:line="276" w:lineRule="auto"/>
        <w:jc w:val="center"/>
        <w:rPr>
          <w:b/>
          <w:szCs w:val="24"/>
        </w:rPr>
      </w:pPr>
      <w:r w:rsidRPr="0057603A">
        <w:rPr>
          <w:b/>
          <w:szCs w:val="24"/>
        </w:rPr>
        <w:t>Z A P I S N I K</w:t>
      </w:r>
    </w:p>
    <w:p w:rsidR="00956760" w:rsidRPr="0057603A" w:rsidRDefault="00956760" w:rsidP="0057603A">
      <w:pPr>
        <w:spacing w:line="276" w:lineRule="auto"/>
        <w:jc w:val="center"/>
        <w:rPr>
          <w:b/>
          <w:szCs w:val="24"/>
        </w:rPr>
      </w:pPr>
      <w:r w:rsidRPr="0057603A">
        <w:rPr>
          <w:b/>
          <w:szCs w:val="24"/>
        </w:rPr>
        <w:t xml:space="preserve">12. sjednice Vijeća Mjesnog odbora Kozari Bok održane 19. svibnja 2026. </w:t>
      </w:r>
    </w:p>
    <w:p w:rsidR="00956760" w:rsidRPr="0057603A" w:rsidRDefault="00956760" w:rsidP="0057603A">
      <w:pPr>
        <w:spacing w:line="276" w:lineRule="auto"/>
        <w:jc w:val="center"/>
        <w:rPr>
          <w:b/>
          <w:szCs w:val="24"/>
        </w:rPr>
      </w:pPr>
      <w:r w:rsidRPr="0057603A">
        <w:rPr>
          <w:b/>
          <w:szCs w:val="24"/>
        </w:rPr>
        <w:t>Zagreb, Kozari bok IX. odvojak 11 s početkom u 19,00 sati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Nazočni članovi Vijeća: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Joso Barišić, Antonija Tiljak, Petar Grabež, Marijan </w:t>
      </w:r>
      <w:proofErr w:type="spellStart"/>
      <w:r w:rsidRPr="0057603A">
        <w:rPr>
          <w:szCs w:val="24"/>
        </w:rPr>
        <w:t>Vuksan</w:t>
      </w:r>
      <w:proofErr w:type="spellEnd"/>
      <w:r w:rsidRPr="0057603A">
        <w:rPr>
          <w:szCs w:val="24"/>
        </w:rPr>
        <w:t xml:space="preserve"> i Ljuban Delić.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Predsjedava gospodin Joso Barišić, predsjednik Vijeća.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57603A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Zapisnik vodi: </w:t>
      </w:r>
      <w:r w:rsidR="0057603A" w:rsidRPr="0057603A">
        <w:rPr>
          <w:szCs w:val="24"/>
        </w:rPr>
        <w:t>Joso Barišić, predsjednik Vijeća.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Predsjednik konstatira da je nazočno 5 od ukupno 5 članova Vijeća, što znači da Vijeće može pravovaljano odlučivati, te otvara 12. sjednicu Vijeća Mjesnog odbora.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Predsjednik Vijeća daje zapisnik 11. sjednice na verifikaciju.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Vijeće prihvaća tekst Zapisnika 1</w:t>
      </w:r>
      <w:r w:rsidR="0057603A" w:rsidRPr="0057603A">
        <w:rPr>
          <w:szCs w:val="24"/>
        </w:rPr>
        <w:t>1. sjednice Vijeća, bez izmjena.</w:t>
      </w:r>
      <w:bookmarkStart w:id="0" w:name="_GoBack"/>
      <w:bookmarkEnd w:id="0"/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Na prijedlog predsjednika Vijeće jednoglasno utvrđuje 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center"/>
        <w:rPr>
          <w:b/>
          <w:szCs w:val="24"/>
        </w:rPr>
      </w:pPr>
      <w:r w:rsidRPr="0057603A">
        <w:rPr>
          <w:b/>
          <w:szCs w:val="24"/>
        </w:rPr>
        <w:t>DNEVNI  RED</w:t>
      </w:r>
    </w:p>
    <w:p w:rsidR="00956760" w:rsidRPr="0057603A" w:rsidRDefault="00956760" w:rsidP="0057603A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56760" w:rsidRPr="0057603A" w:rsidTr="00956760">
        <w:tc>
          <w:tcPr>
            <w:tcW w:w="567" w:type="dxa"/>
            <w:shd w:val="clear" w:color="auto" w:fill="auto"/>
          </w:tcPr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  <w:r w:rsidRPr="0057603A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  <w:r w:rsidRPr="0057603A">
              <w:rPr>
                <w:szCs w:val="24"/>
              </w:rPr>
              <w:t>Zaključak o donošenju prijedloga prioriteta Mjesnog odbora Kozari Bok za Plan komunalnih aktivnosti Gradske četvrti Peščenica – Žitnjak za 2027. – donošenje zaključka</w:t>
            </w:r>
          </w:p>
        </w:tc>
      </w:tr>
      <w:tr w:rsidR="00956760" w:rsidRPr="0057603A" w:rsidTr="00956760">
        <w:tc>
          <w:tcPr>
            <w:tcW w:w="567" w:type="dxa"/>
            <w:shd w:val="clear" w:color="auto" w:fill="auto"/>
          </w:tcPr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  <w:r w:rsidRPr="0057603A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  <w:r w:rsidRPr="0057603A">
              <w:rPr>
                <w:szCs w:val="24"/>
              </w:rPr>
              <w:t>Pitanja, prijedlozi i obavijesti</w:t>
            </w:r>
          </w:p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</w:p>
          <w:p w:rsidR="00956760" w:rsidRPr="0057603A" w:rsidRDefault="00956760" w:rsidP="0057603A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956760" w:rsidRPr="0057603A" w:rsidRDefault="00956760" w:rsidP="0057603A">
      <w:pPr>
        <w:spacing w:line="276" w:lineRule="auto"/>
        <w:jc w:val="both"/>
        <w:rPr>
          <w:b/>
          <w:szCs w:val="24"/>
        </w:rPr>
      </w:pPr>
      <w:r w:rsidRPr="0057603A">
        <w:rPr>
          <w:b/>
          <w:szCs w:val="24"/>
        </w:rPr>
        <w:t>Ad1. Zaključak o donošenju prijedloga prioriteta Mjesnog odbora Kozari Bok za Plan komunalnih aktivnosti Gradske četvrti Peščenica – Žitnjak za 2027. – donošenje zaključka</w:t>
      </w:r>
    </w:p>
    <w:p w:rsidR="00956760" w:rsidRPr="0057603A" w:rsidRDefault="00956760" w:rsidP="0057603A">
      <w:pPr>
        <w:spacing w:line="276" w:lineRule="auto"/>
        <w:jc w:val="both"/>
        <w:rPr>
          <w:b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Uvodno obrazlo</w:t>
      </w:r>
      <w:r w:rsidR="0057603A" w:rsidRPr="0057603A">
        <w:rPr>
          <w:szCs w:val="24"/>
        </w:rPr>
        <w:t>ženje iznosi Predsjednik Vijeća.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U raspravi sudjeluju: Joso Barišić, Antonija Tiljak, Petar Grabež, Marijan </w:t>
      </w:r>
      <w:proofErr w:type="spellStart"/>
      <w:r w:rsidRPr="0057603A">
        <w:rPr>
          <w:szCs w:val="24"/>
        </w:rPr>
        <w:t>Vuksan</w:t>
      </w:r>
      <w:proofErr w:type="spellEnd"/>
      <w:r w:rsidRPr="0057603A">
        <w:rPr>
          <w:szCs w:val="24"/>
        </w:rPr>
        <w:t xml:space="preserve"> i Ljuban Delić, 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Vijeće jednoglasno donosi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rPr>
          <w:szCs w:val="24"/>
        </w:rPr>
      </w:pPr>
      <w:r w:rsidRPr="0057603A">
        <w:rPr>
          <w:szCs w:val="24"/>
        </w:rPr>
        <w:t>Zaključak  o donošenju prijedloga prioriteta Mjesnog odbora Kozari Bok za Plan komunalnih aktivnosti Gradske četvrti Peščenica – Žitnjak za 2027. – donošenje zaključka</w:t>
      </w:r>
    </w:p>
    <w:p w:rsidR="00956760" w:rsidRPr="0057603A" w:rsidRDefault="00956760" w:rsidP="0057603A">
      <w:pPr>
        <w:spacing w:line="276" w:lineRule="auto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(Zaključak se prilaže ovom zapisniku i njegov je sastavni dio.)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szCs w:val="24"/>
        </w:rPr>
      </w:pPr>
      <w:r w:rsidRPr="0057603A">
        <w:rPr>
          <w:b/>
          <w:szCs w:val="24"/>
        </w:rPr>
        <w:lastRenderedPageBreak/>
        <w:t>Ad2. Pitanja, prijedlozi i obavijesti</w:t>
      </w:r>
    </w:p>
    <w:p w:rsidR="00956760" w:rsidRPr="0057603A" w:rsidRDefault="00956760" w:rsidP="0057603A">
      <w:pPr>
        <w:spacing w:line="276" w:lineRule="auto"/>
        <w:jc w:val="both"/>
        <w:rPr>
          <w:b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Predsjednik obavještava članove Vijeća o: 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57603A" w:rsidRPr="0057603A" w:rsidRDefault="0057603A" w:rsidP="0057603A">
      <w:pPr>
        <w:pStyle w:val="pdq2pgselectionanchorcontainer"/>
        <w:spacing w:before="0" w:beforeAutospacing="0" w:after="0" w:afterAutospacing="0" w:line="276" w:lineRule="auto"/>
      </w:pPr>
      <w:r w:rsidRPr="0057603A">
        <w:t>Na 12. sjednici Vijeća Mjesnog odbora Kozari Bok, održanoj dana 20. svibnja 2026. godine u 19:00 sati, pod točkom 2. dnevnog reda „Pitanja, prijedlozi i obavijesti“, raspravljalo se o aktualnoj komunalnoj i prometnoj problematici na području Mjesnog odbora Kozari Bok te su iznijeli sljedeće prijedloge i pitanja: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zatražena je informacija o statusu projekta uređenja šumice na području Mjesnog odbora te o daljnjim planovima vezanim uz navedeni projekt;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ponovno je otvoreno pitanje problematike pasa, posebice vezano uz njihovo držanje i ponašanje na javnim površinama;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ukazano je na potrebu uređenja stajališta na betonskom parkiralištu;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predloženo je uređenje parkirališta kod IX. odvojka Radničke ceste;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istaknuta je potreba izgradnje pješačke staze od Konzuma prema Kozari Boku radi povećanja sigurnosti pješaka;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zatraženo je žurno rješavanje problema raskrižja Kolodvorske ulice kod društva ELKA, odnosno omogućavanje sigurnijeg skretanja prema servisnoj cesti, autobusnom stajalištu i kućama; </w:t>
      </w:r>
    </w:p>
    <w:p w:rsidR="0057603A" w:rsidRPr="0057603A" w:rsidRDefault="0057603A" w:rsidP="0057603A">
      <w:pPr>
        <w:numPr>
          <w:ilvl w:val="0"/>
          <w:numId w:val="4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 xml:space="preserve">postavljeno je pitanje vezano uz budući naziv parka Hrvatskih branitelja te daljnje aktivnosti u vezi s njegovim uređenjem. </w:t>
      </w:r>
    </w:p>
    <w:p w:rsidR="0057603A" w:rsidRPr="0057603A" w:rsidRDefault="0057603A" w:rsidP="0057603A">
      <w:pPr>
        <w:spacing w:line="276" w:lineRule="auto"/>
        <w:rPr>
          <w:rFonts w:eastAsia="Times New Roman"/>
          <w:szCs w:val="24"/>
          <w:lang w:eastAsia="hr-HR"/>
        </w:rPr>
      </w:pPr>
      <w:r w:rsidRPr="0057603A">
        <w:rPr>
          <w:rFonts w:eastAsia="Times New Roman"/>
          <w:szCs w:val="24"/>
          <w:lang w:eastAsia="hr-HR"/>
        </w:rPr>
        <w:t>O navedenim temama provedena je rasprava, a Vijeće će, prema potrebi i nakon pribavljanja dodatnih informacija od nadležnih gradskih tijela, pojedine prijedloge uputiti na daljnje razmatranje i postupanje.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 xml:space="preserve">Sjednica je završila u </w:t>
      </w:r>
      <w:r w:rsidR="0057603A" w:rsidRPr="0057603A">
        <w:rPr>
          <w:szCs w:val="24"/>
        </w:rPr>
        <w:t>20.00.sati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KLASA: 024-08/26-003/1115</w:t>
      </w:r>
    </w:p>
    <w:p w:rsidR="00956760" w:rsidRPr="0057603A" w:rsidRDefault="0057603A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URBROJ: 251-13-11-5/012-26-2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Zagreb, 19. svibnja 2026.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Zapisnik uredio/la: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&lt;upiši tko je vodio zapisnik&gt;.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Predsjednik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Vijeća Mjesnog odbora Kozari Bok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Joso Barišić</w:t>
      </w:r>
    </w:p>
    <w:p w:rsidR="00956760" w:rsidRPr="0057603A" w:rsidRDefault="00956760" w:rsidP="0057603A">
      <w:pPr>
        <w:spacing w:line="276" w:lineRule="auto"/>
        <w:rPr>
          <w:szCs w:val="24"/>
          <w:u w:val="single"/>
        </w:rPr>
      </w:pPr>
      <w:r w:rsidRPr="0057603A">
        <w:rPr>
          <w:szCs w:val="24"/>
          <w:u w:val="single"/>
        </w:rPr>
        <w:br w:type="page"/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lastRenderedPageBreak/>
        <w:t>Na temelju članka 15. Pravila Vijeća Mjesnog odbora Kozari Bok ,Vijeće Mjesnog odbora Kozari Bok na 12. sjednici, 19.05. 2026., donosi</w:t>
      </w:r>
    </w:p>
    <w:p w:rsidR="00956760" w:rsidRPr="0057603A" w:rsidRDefault="00956760" w:rsidP="0057603A">
      <w:pPr>
        <w:spacing w:line="276" w:lineRule="auto"/>
        <w:rPr>
          <w:szCs w:val="24"/>
        </w:rPr>
      </w:pPr>
    </w:p>
    <w:p w:rsidR="00956760" w:rsidRPr="0057603A" w:rsidRDefault="00956760" w:rsidP="0057603A">
      <w:pPr>
        <w:spacing w:line="276" w:lineRule="auto"/>
        <w:rPr>
          <w:b/>
          <w:szCs w:val="24"/>
        </w:rPr>
      </w:pPr>
    </w:p>
    <w:p w:rsidR="00956760" w:rsidRPr="0057603A" w:rsidRDefault="00956760" w:rsidP="0057603A">
      <w:pPr>
        <w:spacing w:line="276" w:lineRule="auto"/>
        <w:rPr>
          <w:b/>
          <w:szCs w:val="24"/>
        </w:rPr>
      </w:pPr>
    </w:p>
    <w:p w:rsidR="00956760" w:rsidRPr="0057603A" w:rsidRDefault="00956760" w:rsidP="0057603A">
      <w:pPr>
        <w:spacing w:line="276" w:lineRule="auto"/>
        <w:jc w:val="center"/>
        <w:rPr>
          <w:b/>
          <w:szCs w:val="24"/>
        </w:rPr>
      </w:pPr>
      <w:bookmarkStart w:id="1" w:name="_Hlk86056386"/>
      <w:r w:rsidRPr="0057603A">
        <w:rPr>
          <w:b/>
          <w:szCs w:val="24"/>
        </w:rPr>
        <w:t>Z A K L J U Č A K</w:t>
      </w:r>
    </w:p>
    <w:p w:rsidR="00956760" w:rsidRPr="0057603A" w:rsidRDefault="00956760" w:rsidP="0057603A">
      <w:pPr>
        <w:spacing w:line="276" w:lineRule="auto"/>
        <w:ind w:firstLine="708"/>
        <w:jc w:val="center"/>
        <w:rPr>
          <w:b/>
          <w:szCs w:val="24"/>
        </w:rPr>
      </w:pPr>
      <w:r w:rsidRPr="0057603A">
        <w:rPr>
          <w:b/>
          <w:szCs w:val="24"/>
        </w:rPr>
        <w:t>o popisu prioriteta Vijeća Mjesnog odbora  Kozari Bok za Plan komunalnih aktivnosti Gradske četvrti Pešćenica Žitnjaku 2027.</w:t>
      </w:r>
    </w:p>
    <w:p w:rsidR="00956760" w:rsidRPr="0057603A" w:rsidRDefault="00956760" w:rsidP="0057603A">
      <w:pPr>
        <w:spacing w:line="276" w:lineRule="auto"/>
        <w:jc w:val="both"/>
        <w:rPr>
          <w:b/>
          <w:szCs w:val="24"/>
        </w:rPr>
      </w:pPr>
    </w:p>
    <w:p w:rsidR="00956760" w:rsidRPr="0057603A" w:rsidRDefault="00956760" w:rsidP="0057603A">
      <w:pPr>
        <w:numPr>
          <w:ilvl w:val="0"/>
          <w:numId w:val="3"/>
        </w:numPr>
        <w:autoSpaceDE w:val="0"/>
        <w:autoSpaceDN w:val="0"/>
        <w:spacing w:line="276" w:lineRule="auto"/>
        <w:jc w:val="both"/>
        <w:rPr>
          <w:szCs w:val="24"/>
        </w:rPr>
      </w:pPr>
      <w:r w:rsidRPr="0057603A">
        <w:rPr>
          <w:szCs w:val="24"/>
        </w:rPr>
        <w:t>Vijeće Mjesnog odbora Kozari Bok donosi popis prioriteta Gradske četvrti Pešćenica Žitnjak za Plan komunalnih aktivnosti Gradske četvrti Pešćenica Žitnjak u 2027.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ind w:left="284"/>
        <w:jc w:val="both"/>
        <w:rPr>
          <w:szCs w:val="24"/>
        </w:rPr>
      </w:pPr>
    </w:p>
    <w:p w:rsidR="00956760" w:rsidRPr="0057603A" w:rsidRDefault="00956760" w:rsidP="0057603A">
      <w:pPr>
        <w:numPr>
          <w:ilvl w:val="0"/>
          <w:numId w:val="3"/>
        </w:numPr>
        <w:autoSpaceDE w:val="0"/>
        <w:autoSpaceDN w:val="0"/>
        <w:spacing w:line="276" w:lineRule="auto"/>
        <w:ind w:left="284" w:hanging="284"/>
        <w:jc w:val="both"/>
        <w:rPr>
          <w:szCs w:val="24"/>
        </w:rPr>
      </w:pPr>
      <w:r w:rsidRPr="0057603A">
        <w:rPr>
          <w:bCs/>
          <w:szCs w:val="24"/>
        </w:rPr>
        <w:t xml:space="preserve">Ovaj će Zaključak biti dostavljen Vijeću Gradske četvrti Pešćenica Žitnjak i Gradskom uredu za mjesnu samoupravu, promet, civilnu zaštitu i sigurnost. </w:t>
      </w:r>
    </w:p>
    <w:p w:rsidR="00956760" w:rsidRPr="0057603A" w:rsidRDefault="00956760" w:rsidP="0057603A">
      <w:pPr>
        <w:spacing w:line="276" w:lineRule="auto"/>
        <w:rPr>
          <w:szCs w:val="24"/>
        </w:rPr>
      </w:pPr>
    </w:p>
    <w:p w:rsidR="00956760" w:rsidRPr="0057603A" w:rsidRDefault="00956760" w:rsidP="0057603A">
      <w:pPr>
        <w:spacing w:line="276" w:lineRule="auto"/>
        <w:jc w:val="center"/>
        <w:rPr>
          <w:b/>
          <w:i/>
          <w:szCs w:val="24"/>
          <w:u w:val="single"/>
        </w:rPr>
      </w:pPr>
      <w:r w:rsidRPr="0057603A">
        <w:rPr>
          <w:b/>
          <w:i/>
          <w:szCs w:val="24"/>
          <w:u w:val="single"/>
        </w:rPr>
        <w:t>(Tablice popisa prioriteta,  prikaz mikro lokacija i obuhvata prilažu se ovom zaključku i njegov su sastavni dio.)</w:t>
      </w:r>
    </w:p>
    <w:bookmarkEnd w:id="1"/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  <w:lang w:val="en-GB"/>
        </w:rPr>
      </w:pPr>
      <w:r w:rsidRPr="0057603A">
        <w:rPr>
          <w:szCs w:val="24"/>
        </w:rPr>
        <w:t>KLASA: 024-08/26-003/1115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URBROJ: 251-13-11-5/006-26-3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Zagreb, 19.05. 2026.</w:t>
      </w:r>
    </w:p>
    <w:p w:rsidR="00956760" w:rsidRPr="0057603A" w:rsidRDefault="00956760" w:rsidP="0057603A">
      <w:pPr>
        <w:spacing w:line="276" w:lineRule="auto"/>
        <w:rPr>
          <w:szCs w:val="24"/>
        </w:rPr>
      </w:pPr>
    </w:p>
    <w:p w:rsidR="00956760" w:rsidRPr="0057603A" w:rsidRDefault="00956760" w:rsidP="0057603A">
      <w:pPr>
        <w:spacing w:line="276" w:lineRule="auto"/>
        <w:ind w:left="5664"/>
        <w:jc w:val="both"/>
        <w:rPr>
          <w:szCs w:val="24"/>
        </w:rPr>
      </w:pPr>
      <w:r w:rsidRPr="0057603A">
        <w:rPr>
          <w:szCs w:val="24"/>
        </w:rPr>
        <w:t xml:space="preserve">                                                                                                           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  <w:lang w:val="en-GB"/>
        </w:rPr>
      </w:pPr>
      <w:r w:rsidRPr="0057603A">
        <w:rPr>
          <w:szCs w:val="24"/>
        </w:rPr>
        <w:t>Predsjednik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Vijeća Mjesnog odbora Kozari Bok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Joso Barišić</w:t>
      </w: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fldChar w:fldCharType="begin"/>
      </w:r>
      <w:r w:rsidRPr="0057603A">
        <w:rPr>
          <w:szCs w:val="24"/>
        </w:rPr>
        <w:instrText xml:space="preserve"> LINK Excel.Sheet.12 "\\\\win.zagreb.hr\\file\\Grupni04\\MJES\\05 CENTAR II\\05 Peščenica-Žitnjak\\3. Interno\\- MJESNI ODBORI - SJEDNICE VII. saziv 2025-2029\\VUKOMEREC\\11. SJEDNICA VMO VUK - 23.04.2026\\MO JM_PRILOG - Tablica - PRIORITETI ZA PKA.xlsx" "SVE ZAJEDNO-ZA PRINT!R17:R20" \a \f 4 \h  \* MERGEFORMAT </w:instrText>
      </w:r>
      <w:r w:rsidRPr="0057603A">
        <w:rPr>
          <w:szCs w:val="24"/>
        </w:rPr>
        <w:fldChar w:fldCharType="separate"/>
      </w:r>
    </w:p>
    <w:p w:rsidR="00956760" w:rsidRPr="0057603A" w:rsidRDefault="00956760" w:rsidP="0057603A">
      <w:pPr>
        <w:spacing w:line="276" w:lineRule="auto"/>
        <w:jc w:val="both"/>
        <w:rPr>
          <w:b/>
          <w:bCs/>
          <w:szCs w:val="24"/>
        </w:rPr>
      </w:pPr>
      <w:r w:rsidRPr="0057603A">
        <w:rPr>
          <w:b/>
          <w:bCs/>
          <w:szCs w:val="24"/>
        </w:rPr>
        <w:fldChar w:fldCharType="end"/>
      </w:r>
    </w:p>
    <w:tbl>
      <w:tblPr>
        <w:tblW w:w="9406" w:type="dxa"/>
        <w:tblInd w:w="108" w:type="dxa"/>
        <w:tblLook w:val="04A0" w:firstRow="1" w:lastRow="0" w:firstColumn="1" w:lastColumn="0" w:noHBand="0" w:noVBand="1"/>
      </w:tblPr>
      <w:tblGrid>
        <w:gridCol w:w="690"/>
        <w:gridCol w:w="1955"/>
        <w:gridCol w:w="1463"/>
        <w:gridCol w:w="923"/>
        <w:gridCol w:w="1689"/>
        <w:gridCol w:w="1083"/>
        <w:gridCol w:w="1377"/>
        <w:gridCol w:w="1750"/>
        <w:gridCol w:w="1523"/>
        <w:gridCol w:w="1417"/>
        <w:gridCol w:w="682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</w:tblGrid>
      <w:tr w:rsidR="00956760" w:rsidRPr="0057603A" w:rsidTr="00BF036E">
        <w:trPr>
          <w:trHeight w:val="495"/>
        </w:trPr>
        <w:tc>
          <w:tcPr>
            <w:tcW w:w="4719" w:type="dxa"/>
            <w:gridSpan w:val="10"/>
            <w:vMerge w:val="restart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bookmarkStart w:id="2" w:name="RANGE!A1:J31"/>
            <w:r w:rsidRPr="0057603A">
              <w:rPr>
                <w:b/>
                <w:bCs/>
                <w:color w:val="000000"/>
                <w:szCs w:val="24"/>
              </w:rPr>
              <w:t xml:space="preserve">POPIS PRIORITETA </w:t>
            </w:r>
            <w:r w:rsidRPr="0057603A">
              <w:rPr>
                <w:b/>
                <w:bCs/>
                <w:szCs w:val="24"/>
              </w:rPr>
              <w:t>MO KOZARI BOK</w:t>
            </w:r>
            <w:r w:rsidRPr="0057603A">
              <w:rPr>
                <w:b/>
                <w:bCs/>
                <w:color w:val="000000"/>
                <w:szCs w:val="24"/>
              </w:rPr>
              <w:t xml:space="preserve"> ZA PLAN KOMUNALNIH AKTIVNOSTI </w:t>
            </w:r>
            <w:r w:rsidRPr="0057603A">
              <w:rPr>
                <w:b/>
                <w:bCs/>
                <w:color w:val="000000"/>
                <w:szCs w:val="24"/>
              </w:rPr>
              <w:br/>
              <w:t xml:space="preserve">GRADSKE ČETVRTI </w:t>
            </w:r>
            <w:r w:rsidRPr="0057603A">
              <w:rPr>
                <w:b/>
                <w:bCs/>
                <w:szCs w:val="24"/>
              </w:rPr>
              <w:t>PEŠČENICA-ŽITNJAK</w:t>
            </w:r>
            <w:r w:rsidRPr="0057603A">
              <w:rPr>
                <w:b/>
                <w:bCs/>
                <w:color w:val="000000"/>
                <w:szCs w:val="24"/>
              </w:rPr>
              <w:t xml:space="preserve"> ZA 2027.</w:t>
            </w:r>
            <w:bookmarkEnd w:id="2"/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495"/>
        </w:trPr>
        <w:tc>
          <w:tcPr>
            <w:tcW w:w="0" w:type="auto"/>
            <w:gridSpan w:val="10"/>
            <w:vMerge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315"/>
        </w:trPr>
        <w:tc>
          <w:tcPr>
            <w:tcW w:w="4719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I. JAVNOPROMETNE POVRŠINE I OBJEKTI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765"/>
        </w:trPr>
        <w:tc>
          <w:tcPr>
            <w:tcW w:w="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lastRenderedPageBreak/>
              <w:t>Red.</w:t>
            </w:r>
            <w:r w:rsidRPr="0057603A">
              <w:rPr>
                <w:b/>
                <w:bCs/>
                <w:color w:val="000000"/>
                <w:szCs w:val="24"/>
              </w:rPr>
              <w:br/>
              <w:t>br.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Naziv objekta/površine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Adresa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Mjesni odbor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Opis </w:t>
            </w:r>
            <w:r w:rsidRPr="0057603A">
              <w:rPr>
                <w:b/>
                <w:bCs/>
                <w:color w:val="000000"/>
                <w:szCs w:val="24"/>
              </w:rPr>
              <w:br/>
              <w:t>radova / usluge / opreme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Količina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Imovinsko-pravno </w:t>
            </w:r>
            <w:r w:rsidRPr="0057603A">
              <w:rPr>
                <w:b/>
                <w:bCs/>
                <w:color w:val="000000"/>
                <w:szCs w:val="24"/>
              </w:rPr>
              <w:br/>
              <w:t>stanje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Projektna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i druga dokumentacija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Procijenjena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vrijednost akcije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Napomene i </w:t>
            </w:r>
            <w:r w:rsidRPr="0057603A">
              <w:rPr>
                <w:b/>
                <w:bCs/>
                <w:color w:val="000000"/>
                <w:szCs w:val="24"/>
              </w:rPr>
              <w:br/>
              <w:t>pojašnjenja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</w:t>
            </w:r>
          </w:p>
        </w:tc>
        <w:tc>
          <w:tcPr>
            <w:tcW w:w="1955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Ulica Nede Krmpotić</w:t>
            </w:r>
          </w:p>
        </w:tc>
        <w:tc>
          <w:tcPr>
            <w:tcW w:w="364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Ulica Nede Krmpotić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Izrada projektne dokumentacije za izgradnju pješačke staze od OŠ dr. Vinko </w:t>
            </w:r>
            <w:proofErr w:type="spellStart"/>
            <w:r w:rsidRPr="0057603A">
              <w:rPr>
                <w:color w:val="000000"/>
                <w:szCs w:val="24"/>
              </w:rPr>
              <w:t>Žganec</w:t>
            </w:r>
            <w:proofErr w:type="spellEnd"/>
            <w:r w:rsidRPr="0057603A">
              <w:rPr>
                <w:color w:val="000000"/>
                <w:szCs w:val="24"/>
              </w:rPr>
              <w:t xml:space="preserve"> i DV "Zrno" do crkve Predragocjene krvi Isusove</w:t>
            </w:r>
          </w:p>
        </w:tc>
        <w:tc>
          <w:tcPr>
            <w:tcW w:w="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Rekonstrukcija nogometnog igrališta SRC Kozari Bok-Kozari Putevi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Bok-Kanalski put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Rekonstrukcija nogometnog igrališta SRC Kozari Bok-Kozari Putevi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Izrada projektne dokumentacije za pješačku stazu i pješački prijelazi od Doma zdravlja - Zagreb istok do OŠ dr. Vinko </w:t>
            </w:r>
            <w:proofErr w:type="spellStart"/>
            <w:r w:rsidRPr="0057603A">
              <w:rPr>
                <w:color w:val="000000"/>
                <w:szCs w:val="24"/>
              </w:rPr>
              <w:t>Žganec</w:t>
            </w:r>
            <w:proofErr w:type="spellEnd"/>
            <w:r w:rsidRPr="0057603A">
              <w:rPr>
                <w:color w:val="000000"/>
                <w:szCs w:val="24"/>
              </w:rPr>
              <w:t xml:space="preserve"> i DV "Zrno"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Izrada projektne dokumentacije za pješačku stazu i pješački prijelazi od Doma zdravlja - Zagreb istok do OŠ dr. Vinko </w:t>
            </w:r>
            <w:proofErr w:type="spellStart"/>
            <w:r w:rsidRPr="0057603A">
              <w:rPr>
                <w:color w:val="000000"/>
                <w:szCs w:val="24"/>
              </w:rPr>
              <w:t>Žganec</w:t>
            </w:r>
            <w:proofErr w:type="spellEnd"/>
            <w:r w:rsidRPr="0057603A">
              <w:rPr>
                <w:color w:val="000000"/>
                <w:szCs w:val="24"/>
              </w:rPr>
              <w:t xml:space="preserve"> i DV "Zrno"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4.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Izgradnja i rekonstrukcija igrališta Kozari Bok- Šumica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Zamjena nogometnih golova, koševa za </w:t>
            </w:r>
            <w:proofErr w:type="spellStart"/>
            <w:r w:rsidRPr="0057603A">
              <w:rPr>
                <w:color w:val="000000"/>
                <w:szCs w:val="24"/>
              </w:rPr>
              <w:t>košarku,ograda</w:t>
            </w:r>
            <w:proofErr w:type="spellEnd"/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5.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Zamjena podloge i uređenje tenis terena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Bok-Kanalski put SRC Kozari Bok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 tenis terena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lastRenderedPageBreak/>
              <w:t>6.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 prostora MO Kozari Bok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 i opremanje prostora MO Kozari Bok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538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7.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Izgradnja kružnog toka 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Izgradnja kružnog toka 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858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8.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 parkirališta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Prostor između ulica Nede Krmpotić i Gordana Lederera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 parkirališta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375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9.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Izgradnja biciklističke staze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Servisna cesta od Zelene tržnice do Radničke ceste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Izgradnja biciklističke staze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10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Sanacija prometnice Kozari Bok</w:t>
            </w:r>
          </w:p>
        </w:tc>
        <w:tc>
          <w:tcPr>
            <w:tcW w:w="364" w:type="dxa"/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Kozari Bok od  II. Radnički Put do </w:t>
            </w:r>
            <w:proofErr w:type="spellStart"/>
            <w:r w:rsidRPr="0057603A">
              <w:rPr>
                <w:color w:val="000000"/>
                <w:szCs w:val="24"/>
              </w:rPr>
              <w:t>XIII.odvojka</w:t>
            </w:r>
            <w:proofErr w:type="spellEnd"/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Sanacija prometnice Kozari Bok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57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11.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Iscrtavanje pješačkih prijelaza</w:t>
            </w:r>
          </w:p>
        </w:tc>
        <w:tc>
          <w:tcPr>
            <w:tcW w:w="364" w:type="dxa"/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Područje MO Kozari Bok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Iscrtavanje pješačkih prijelaza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57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12.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Sanacija kanala uz ELKU</w:t>
            </w:r>
          </w:p>
        </w:tc>
        <w:tc>
          <w:tcPr>
            <w:tcW w:w="364" w:type="dxa"/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Servisna cesta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Sanacija-zatrpavanje kanala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13.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 - stup Elektra</w:t>
            </w:r>
          </w:p>
        </w:tc>
        <w:tc>
          <w:tcPr>
            <w:tcW w:w="364" w:type="dxa"/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Zamjena drvenog </w:t>
            </w:r>
            <w:proofErr w:type="spellStart"/>
            <w:r w:rsidRPr="0057603A">
              <w:rPr>
                <w:color w:val="000000"/>
                <w:szCs w:val="24"/>
              </w:rPr>
              <w:t>strupa</w:t>
            </w:r>
            <w:proofErr w:type="spellEnd"/>
            <w:r w:rsidRPr="0057603A">
              <w:rPr>
                <w:color w:val="000000"/>
                <w:szCs w:val="24"/>
              </w:rPr>
              <w:t xml:space="preserve"> javne rasvjete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14.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Ulica Nede Krmpotić zelena površina uz </w:t>
            </w:r>
            <w:r w:rsidRPr="0057603A">
              <w:rPr>
                <w:color w:val="000000"/>
                <w:szCs w:val="24"/>
              </w:rPr>
              <w:lastRenderedPageBreak/>
              <w:t>VOLVO i Zagrebačke ceste</w:t>
            </w:r>
          </w:p>
        </w:tc>
        <w:tc>
          <w:tcPr>
            <w:tcW w:w="364" w:type="dxa"/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lastRenderedPageBreak/>
              <w:t>Ulica Nede Krmpotić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Uređenje zelene površine i opremanje </w:t>
            </w:r>
            <w:proofErr w:type="spellStart"/>
            <w:r w:rsidRPr="0057603A">
              <w:rPr>
                <w:color w:val="000000"/>
                <w:szCs w:val="24"/>
              </w:rPr>
              <w:lastRenderedPageBreak/>
              <w:t>parkovnom</w:t>
            </w:r>
            <w:proofErr w:type="spellEnd"/>
            <w:r w:rsidRPr="0057603A">
              <w:rPr>
                <w:color w:val="000000"/>
                <w:szCs w:val="24"/>
              </w:rPr>
              <w:t xml:space="preserve"> opremom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15.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Izlaz sa Ulice Gordana Lederera prema Slavonskoj aveniji</w:t>
            </w:r>
          </w:p>
        </w:tc>
        <w:tc>
          <w:tcPr>
            <w:tcW w:w="364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Izlaz sa Ulice Gordana Lederera prema Slavonskoj aveniji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izmjena prometnog rješenje prema City centar one -</w:t>
            </w:r>
            <w:proofErr w:type="spellStart"/>
            <w:r w:rsidRPr="0057603A">
              <w:rPr>
                <w:color w:val="000000"/>
                <w:szCs w:val="24"/>
              </w:rPr>
              <w:t>east</w:t>
            </w:r>
            <w:proofErr w:type="spellEnd"/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375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16.</w:t>
            </w:r>
          </w:p>
        </w:tc>
        <w:tc>
          <w:tcPr>
            <w:tcW w:w="1955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Križanje </w:t>
            </w:r>
            <w:proofErr w:type="spellStart"/>
            <w:r w:rsidRPr="0057603A">
              <w:rPr>
                <w:color w:val="000000"/>
                <w:szCs w:val="24"/>
              </w:rPr>
              <w:t>Koledovčina</w:t>
            </w:r>
            <w:proofErr w:type="spellEnd"/>
            <w:r w:rsidRPr="0057603A">
              <w:rPr>
                <w:color w:val="000000"/>
                <w:szCs w:val="24"/>
              </w:rPr>
              <w:t xml:space="preserve"> kod Elke</w:t>
            </w:r>
          </w:p>
        </w:tc>
        <w:tc>
          <w:tcPr>
            <w:tcW w:w="364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Servisna cesta 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izmjena prometnog rješenje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41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Ukupna vrijednost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right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0,00</w: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315"/>
        </w:trPr>
        <w:tc>
          <w:tcPr>
            <w:tcW w:w="471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III. DRUGI JAVNI OBJEKTI I POVRŠINE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765"/>
        </w:trPr>
        <w:tc>
          <w:tcPr>
            <w:tcW w:w="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Red.</w:t>
            </w:r>
            <w:r w:rsidRPr="0057603A">
              <w:rPr>
                <w:b/>
                <w:bCs/>
                <w:color w:val="000000"/>
                <w:szCs w:val="24"/>
              </w:rPr>
              <w:br/>
              <w:t>br.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Naziv objekta/površine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Adresa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Mjesni odbor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Opis </w:t>
            </w:r>
            <w:r w:rsidRPr="0057603A">
              <w:rPr>
                <w:b/>
                <w:bCs/>
                <w:color w:val="000000"/>
                <w:szCs w:val="24"/>
              </w:rPr>
              <w:br/>
              <w:t>radova / usluge / opreme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Količina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Imovinsko-pravno </w:t>
            </w:r>
            <w:r w:rsidRPr="0057603A">
              <w:rPr>
                <w:b/>
                <w:bCs/>
                <w:color w:val="000000"/>
                <w:szCs w:val="24"/>
              </w:rPr>
              <w:br/>
              <w:t>stanje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Projektna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i druga dokumentacija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Procijenjena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vrijednost akcije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Napomene i </w:t>
            </w:r>
            <w:r w:rsidRPr="0057603A">
              <w:rPr>
                <w:b/>
                <w:bCs/>
                <w:color w:val="000000"/>
                <w:szCs w:val="24"/>
              </w:rPr>
              <w:br/>
              <w:t>pojašnjenja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1058"/>
        </w:trPr>
        <w:tc>
          <w:tcPr>
            <w:tcW w:w="4719" w:type="dxa"/>
            <w:gridSpan w:val="10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II.  IGRALIŠTA I ZELENE POVRŠINE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Red.</w:t>
            </w:r>
            <w:r w:rsidRPr="0057603A">
              <w:rPr>
                <w:b/>
                <w:bCs/>
                <w:color w:val="000000"/>
                <w:szCs w:val="24"/>
              </w:rPr>
              <w:br/>
              <w:t>br.</w:t>
            </w:r>
          </w:p>
        </w:tc>
        <w:tc>
          <w:tcPr>
            <w:tcW w:w="1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Naziv objekta/površine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Adresa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Mjesni odbor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Opis </w:t>
            </w:r>
            <w:r w:rsidRPr="0057603A">
              <w:rPr>
                <w:b/>
                <w:bCs/>
                <w:color w:val="000000"/>
                <w:szCs w:val="24"/>
              </w:rPr>
              <w:br/>
              <w:t>radova / usluge / opreme</w:t>
            </w:r>
          </w:p>
        </w:tc>
        <w:tc>
          <w:tcPr>
            <w:tcW w:w="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Količina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Imovinsko-pravno </w:t>
            </w:r>
            <w:r w:rsidRPr="0057603A">
              <w:rPr>
                <w:b/>
                <w:bCs/>
                <w:color w:val="000000"/>
                <w:szCs w:val="24"/>
              </w:rPr>
              <w:br/>
              <w:t>stanje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Projektna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i druga dokumentacija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Procijenjena </w:t>
            </w:r>
            <w:r w:rsidRPr="0057603A">
              <w:rPr>
                <w:b/>
                <w:bCs/>
                <w:color w:val="000000"/>
                <w:szCs w:val="24"/>
              </w:rPr>
              <w:br/>
              <w:t>vrijednost akcije</w: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 xml:space="preserve">Napomene i </w:t>
            </w:r>
            <w:r w:rsidRPr="0057603A">
              <w:rPr>
                <w:b/>
                <w:bCs/>
                <w:color w:val="000000"/>
                <w:szCs w:val="24"/>
              </w:rPr>
              <w:br/>
              <w:t>pojašnjenja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1</w:t>
            </w:r>
          </w:p>
        </w:tc>
        <w:tc>
          <w:tcPr>
            <w:tcW w:w="1955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Rekonstrukcija i uređenje SRC Kozari Bok - Kozari </w:t>
            </w:r>
            <w:proofErr w:type="spellStart"/>
            <w:r w:rsidRPr="0057603A">
              <w:rPr>
                <w:color w:val="000000"/>
                <w:szCs w:val="24"/>
              </w:rPr>
              <w:t>Putevio</w:t>
            </w:r>
            <w:proofErr w:type="spellEnd"/>
          </w:p>
        </w:tc>
        <w:tc>
          <w:tcPr>
            <w:tcW w:w="364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Bok-Kanalski put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Rekonstrukcija i uređenje dječjeg parka i nogometnog igrališta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Rekonstrukcija i uređenje igrališta Šumica 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 IX. odvojak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Postavljanje sjenica, zamjena golova, koševa za košarku, </w:t>
            </w:r>
            <w:proofErr w:type="spellStart"/>
            <w:r w:rsidRPr="0057603A">
              <w:rPr>
                <w:color w:val="000000"/>
                <w:szCs w:val="24"/>
              </w:rPr>
              <w:t>parkovne</w:t>
            </w:r>
            <w:proofErr w:type="spellEnd"/>
            <w:r w:rsidRPr="0057603A">
              <w:rPr>
                <w:color w:val="000000"/>
                <w:szCs w:val="24"/>
              </w:rPr>
              <w:t xml:space="preserve"> opreme i </w:t>
            </w:r>
            <w:proofErr w:type="spellStart"/>
            <w:r w:rsidRPr="0057603A">
              <w:rPr>
                <w:color w:val="000000"/>
                <w:szCs w:val="24"/>
              </w:rPr>
              <w:t>dječijih</w:t>
            </w:r>
            <w:proofErr w:type="spellEnd"/>
            <w:r w:rsidRPr="0057603A">
              <w:rPr>
                <w:color w:val="000000"/>
                <w:szCs w:val="24"/>
              </w:rPr>
              <w:t xml:space="preserve"> sprava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Tenis teren SRC Kozari Bok - Kozari Putevi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Bok-Kanalski put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Zamjena podloge, linija i mreža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600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lastRenderedPageBreak/>
              <w:t>4.</w:t>
            </w:r>
          </w:p>
        </w:tc>
        <w:tc>
          <w:tcPr>
            <w:tcW w:w="1955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Bok-zeleni otoci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Kozari Bok-Kanalski put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375"/>
        </w:trPr>
        <w:tc>
          <w:tcPr>
            <w:tcW w:w="13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5.</w:t>
            </w:r>
          </w:p>
        </w:tc>
        <w:tc>
          <w:tcPr>
            <w:tcW w:w="1955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 xml:space="preserve">Kozari Bok-zelena površina sjeverno od autobusnog </w:t>
            </w:r>
            <w:proofErr w:type="spellStart"/>
            <w:r w:rsidRPr="0057603A">
              <w:rPr>
                <w:color w:val="000000"/>
                <w:szCs w:val="24"/>
              </w:rPr>
              <w:t>okretištai</w:t>
            </w:r>
            <w:proofErr w:type="spellEnd"/>
          </w:p>
        </w:tc>
        <w:tc>
          <w:tcPr>
            <w:tcW w:w="3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Vukomerec</w:t>
            </w: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szCs w:val="24"/>
              </w:rPr>
            </w:pPr>
            <w:r w:rsidRPr="0057603A">
              <w:rPr>
                <w:szCs w:val="24"/>
              </w:rPr>
              <w:t>Kozari Bok</w:t>
            </w:r>
          </w:p>
        </w:tc>
        <w:tc>
          <w:tcPr>
            <w:tcW w:w="461" w:type="dxa"/>
            <w:noWrap/>
            <w:vAlign w:val="bottom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Uređenje</w:t>
            </w:r>
          </w:p>
        </w:tc>
        <w:tc>
          <w:tcPr>
            <w:tcW w:w="217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br/>
              <w:t>vlasništvo Grad ZG</w:t>
            </w:r>
          </w:p>
        </w:tc>
        <w:tc>
          <w:tcPr>
            <w:tcW w:w="36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316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41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Ukupna vrijednost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right"/>
              <w:rPr>
                <w:b/>
                <w:bCs/>
                <w:color w:val="000000"/>
                <w:szCs w:val="24"/>
              </w:rPr>
            </w:pPr>
            <w:r w:rsidRPr="0057603A">
              <w:rPr>
                <w:b/>
                <w:bCs/>
                <w:color w:val="000000"/>
                <w:szCs w:val="24"/>
              </w:rPr>
              <w:t>0,00</w: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jc w:val="center"/>
              <w:rPr>
                <w:color w:val="000000"/>
                <w:szCs w:val="24"/>
              </w:rPr>
            </w:pPr>
            <w:r w:rsidRPr="0057603A">
              <w:rPr>
                <w:color w:val="000000"/>
                <w:szCs w:val="24"/>
              </w:rPr>
              <w:t> </w:t>
            </w: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color w:val="000000"/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  <w:tr w:rsidR="00956760" w:rsidRPr="0057603A" w:rsidTr="00BF036E">
        <w:trPr>
          <w:trHeight w:val="255"/>
        </w:trPr>
        <w:tc>
          <w:tcPr>
            <w:tcW w:w="13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1955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4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29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461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1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83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6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316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94" w:type="dxa"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682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  <w:tc>
          <w:tcPr>
            <w:tcW w:w="267" w:type="dxa"/>
            <w:noWrap/>
            <w:vAlign w:val="center"/>
            <w:hideMark/>
          </w:tcPr>
          <w:p w:rsidR="00956760" w:rsidRPr="0057603A" w:rsidRDefault="00956760" w:rsidP="0057603A">
            <w:pPr>
              <w:spacing w:line="276" w:lineRule="auto"/>
              <w:rPr>
                <w:szCs w:val="24"/>
              </w:rPr>
            </w:pPr>
          </w:p>
        </w:tc>
      </w:tr>
    </w:tbl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KLASA: 024-08/26-003/1115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URBROJ: 251-13-11-5/012-26-1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  <w:r w:rsidRPr="0057603A">
        <w:rPr>
          <w:szCs w:val="24"/>
        </w:rPr>
        <w:t>Zagreb, 19. svibnja 2026.</w:t>
      </w: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jc w:val="both"/>
        <w:rPr>
          <w:szCs w:val="24"/>
        </w:rPr>
      </w:pP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PREDSJEDNIK VIJEĆA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MJESNOG ODBORA KOZARI BOK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  <w:r w:rsidRPr="0057603A">
        <w:rPr>
          <w:szCs w:val="24"/>
        </w:rPr>
        <w:t>Joso Barišić</w:t>
      </w: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</w:p>
    <w:p w:rsidR="00956760" w:rsidRPr="0057603A" w:rsidRDefault="00956760" w:rsidP="0057603A">
      <w:pPr>
        <w:spacing w:line="276" w:lineRule="auto"/>
        <w:ind w:left="4248"/>
        <w:jc w:val="center"/>
        <w:rPr>
          <w:szCs w:val="24"/>
        </w:rPr>
      </w:pPr>
    </w:p>
    <w:p w:rsidR="00956760" w:rsidRPr="0057603A" w:rsidRDefault="00956760" w:rsidP="0057603A">
      <w:pPr>
        <w:spacing w:line="276" w:lineRule="auto"/>
        <w:ind w:right="2358"/>
        <w:jc w:val="both"/>
        <w:rPr>
          <w:szCs w:val="24"/>
          <w:u w:val="single"/>
        </w:rPr>
      </w:pPr>
    </w:p>
    <w:sectPr w:rsidR="00956760" w:rsidRPr="0057603A" w:rsidSect="00956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rli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F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BC03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FE506C"/>
    <w:multiLevelType w:val="multilevel"/>
    <w:tmpl w:val="11D4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760"/>
    <w:rsid w:val="0057603A"/>
    <w:rsid w:val="00956760"/>
    <w:rsid w:val="00E5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8F95"/>
  <w15:chartTrackingRefBased/>
  <w15:docId w15:val="{DFB9B681-93A0-458F-BDF1-753A7AC3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956760"/>
    <w:pPr>
      <w:keepNext/>
      <w:suppressAutoHyphens w:val="0"/>
      <w:autoSpaceDE w:val="0"/>
      <w:autoSpaceDN w:val="0"/>
      <w:spacing w:line="240" w:lineRule="auto"/>
      <w:jc w:val="center"/>
      <w:outlineLvl w:val="0"/>
    </w:pPr>
    <w:rPr>
      <w:rFonts w:eastAsia="Times New Roman"/>
      <w:b/>
      <w:bCs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56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956760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styleId="Hiperveza">
    <w:name w:val="Hyperlink"/>
    <w:uiPriority w:val="99"/>
    <w:semiHidden/>
    <w:unhideWhenUsed/>
    <w:rsid w:val="00956760"/>
    <w:rPr>
      <w:color w:val="0000FF"/>
      <w:u w:val="single"/>
    </w:rPr>
  </w:style>
  <w:style w:type="character" w:styleId="SlijeenaHiperveza">
    <w:name w:val="FollowedHyperlink"/>
    <w:uiPriority w:val="99"/>
    <w:semiHidden/>
    <w:unhideWhenUsed/>
    <w:rsid w:val="00956760"/>
    <w:rPr>
      <w:color w:val="0000FF"/>
      <w:u w:val="single"/>
    </w:rPr>
  </w:style>
  <w:style w:type="paragraph" w:customStyle="1" w:styleId="msonormal0">
    <w:name w:val="msonormal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Zaglavlje">
    <w:name w:val="header"/>
    <w:basedOn w:val="Normal"/>
    <w:link w:val="ZaglavljeChar"/>
    <w:semiHidden/>
    <w:unhideWhenUsed/>
    <w:rsid w:val="00956760"/>
    <w:pPr>
      <w:tabs>
        <w:tab w:val="center" w:pos="4536"/>
        <w:tab w:val="right" w:pos="9072"/>
      </w:tabs>
      <w:suppressAutoHyphens w:val="0"/>
      <w:autoSpaceDE w:val="0"/>
      <w:autoSpaceDN w:val="0"/>
      <w:spacing w:line="240" w:lineRule="auto"/>
    </w:pPr>
    <w:rPr>
      <w:rFonts w:eastAsia="Times New Roman"/>
      <w:szCs w:val="24"/>
      <w:lang w:val="en-GB" w:eastAsia="hr-HR"/>
    </w:rPr>
  </w:style>
  <w:style w:type="character" w:customStyle="1" w:styleId="ZaglavljeChar">
    <w:name w:val="Zaglavlje Char"/>
    <w:basedOn w:val="Zadanifontodlomka"/>
    <w:link w:val="Zaglavlje"/>
    <w:semiHidden/>
    <w:rsid w:val="00956760"/>
    <w:rPr>
      <w:rFonts w:ascii="Times New Roman" w:eastAsia="Times New Roman" w:hAnsi="Times New Roman" w:cs="Times New Roman"/>
      <w:sz w:val="24"/>
      <w:szCs w:val="24"/>
      <w:lang w:val="en-GB" w:eastAsia="hr-HR"/>
    </w:rPr>
  </w:style>
  <w:style w:type="paragraph" w:styleId="Podnoje">
    <w:name w:val="footer"/>
    <w:basedOn w:val="Normal"/>
    <w:link w:val="PodnojeChar"/>
    <w:semiHidden/>
    <w:unhideWhenUsed/>
    <w:rsid w:val="00956760"/>
    <w:pPr>
      <w:tabs>
        <w:tab w:val="center" w:pos="4536"/>
        <w:tab w:val="right" w:pos="9072"/>
      </w:tabs>
      <w:suppressAutoHyphens w:val="0"/>
      <w:autoSpaceDE w:val="0"/>
      <w:autoSpaceDN w:val="0"/>
      <w:spacing w:line="240" w:lineRule="auto"/>
    </w:pPr>
    <w:rPr>
      <w:rFonts w:eastAsia="Times New Roman"/>
      <w:szCs w:val="24"/>
      <w:lang w:val="en-GB" w:eastAsia="hr-HR"/>
    </w:rPr>
  </w:style>
  <w:style w:type="character" w:customStyle="1" w:styleId="PodnojeChar">
    <w:name w:val="Podnožje Char"/>
    <w:basedOn w:val="Zadanifontodlomka"/>
    <w:link w:val="Podnoje"/>
    <w:semiHidden/>
    <w:rsid w:val="00956760"/>
    <w:rPr>
      <w:rFonts w:ascii="Times New Roman" w:eastAsia="Times New Roman" w:hAnsi="Times New Roman" w:cs="Times New Roman"/>
      <w:sz w:val="24"/>
      <w:szCs w:val="24"/>
      <w:lang w:val="en-GB" w:eastAsia="hr-HR"/>
    </w:rPr>
  </w:style>
  <w:style w:type="paragraph" w:styleId="Tekstbalonia">
    <w:name w:val="Balloon Text"/>
    <w:basedOn w:val="Normal"/>
    <w:link w:val="TekstbaloniaChar"/>
    <w:semiHidden/>
    <w:unhideWhenUsed/>
    <w:rsid w:val="00956760"/>
    <w:pPr>
      <w:suppressAutoHyphens w:val="0"/>
      <w:autoSpaceDE w:val="0"/>
      <w:autoSpaceDN w:val="0"/>
      <w:spacing w:line="240" w:lineRule="auto"/>
    </w:pPr>
    <w:rPr>
      <w:rFonts w:ascii="Tahoma" w:eastAsia="Times New Roman" w:hAnsi="Tahoma" w:cs="Tahoma"/>
      <w:sz w:val="16"/>
      <w:szCs w:val="16"/>
      <w:lang w:val="en-GB" w:eastAsia="hr-HR"/>
    </w:rPr>
  </w:style>
  <w:style w:type="character" w:customStyle="1" w:styleId="TekstbaloniaChar">
    <w:name w:val="Tekst balončića Char"/>
    <w:basedOn w:val="Zadanifontodlomka"/>
    <w:link w:val="Tekstbalonia"/>
    <w:semiHidden/>
    <w:rsid w:val="00956760"/>
    <w:rPr>
      <w:rFonts w:ascii="Tahoma" w:eastAsia="Times New Roman" w:hAnsi="Tahoma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956760"/>
    <w:pPr>
      <w:suppressAutoHyphens w:val="0"/>
      <w:autoSpaceDE w:val="0"/>
      <w:autoSpaceDN w:val="0"/>
      <w:spacing w:line="240" w:lineRule="auto"/>
      <w:ind w:left="708"/>
    </w:pPr>
    <w:rPr>
      <w:rFonts w:eastAsia="Times New Roman"/>
      <w:szCs w:val="24"/>
      <w:lang w:val="en-GB" w:eastAsia="hr-HR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956760"/>
    <w:pPr>
      <w:widowControl w:val="0"/>
      <w:suppressAutoHyphens w:val="0"/>
      <w:adjustRightInd w:val="0"/>
      <w:spacing w:after="160" w:line="240" w:lineRule="exact"/>
    </w:pPr>
    <w:rPr>
      <w:rFonts w:ascii="Tahoma" w:eastAsia="Times New Roman" w:hAnsi="Tahoma" w:cs="Tahoma"/>
      <w:sz w:val="20"/>
      <w:szCs w:val="20"/>
      <w:lang w:val="en-GB"/>
    </w:rPr>
  </w:style>
  <w:style w:type="paragraph" w:customStyle="1" w:styleId="font5">
    <w:name w:val="font5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32"/>
      <w:szCs w:val="32"/>
      <w:lang w:eastAsia="hr-HR"/>
    </w:rPr>
  </w:style>
  <w:style w:type="paragraph" w:customStyle="1" w:styleId="font6">
    <w:name w:val="font6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32"/>
      <w:szCs w:val="32"/>
      <w:lang w:eastAsia="hr-HR"/>
    </w:rPr>
  </w:style>
  <w:style w:type="paragraph" w:customStyle="1" w:styleId="xl66">
    <w:name w:val="xl66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67">
    <w:name w:val="xl67"/>
    <w:basedOn w:val="Normal"/>
    <w:rsid w:val="00956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68">
    <w:name w:val="xl68"/>
    <w:basedOn w:val="Normal"/>
    <w:rsid w:val="00956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69">
    <w:name w:val="xl69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70">
    <w:name w:val="xl70"/>
    <w:basedOn w:val="Normal"/>
    <w:rsid w:val="00956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71">
    <w:name w:val="xl71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72">
    <w:name w:val="xl72"/>
    <w:basedOn w:val="Normal"/>
    <w:rsid w:val="009567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73">
    <w:name w:val="xl73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74">
    <w:name w:val="xl74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75">
    <w:name w:val="xl75"/>
    <w:basedOn w:val="Normal"/>
    <w:rsid w:val="00956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FF"/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76">
    <w:name w:val="xl76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hr-HR"/>
    </w:rPr>
  </w:style>
  <w:style w:type="paragraph" w:customStyle="1" w:styleId="xl77">
    <w:name w:val="xl77"/>
    <w:basedOn w:val="Normal"/>
    <w:rsid w:val="0095676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FF"/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78">
    <w:name w:val="xl78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79">
    <w:name w:val="xl79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Cs w:val="24"/>
      <w:lang w:eastAsia="hr-HR"/>
    </w:rPr>
  </w:style>
  <w:style w:type="paragraph" w:customStyle="1" w:styleId="xl80">
    <w:name w:val="xl80"/>
    <w:basedOn w:val="Normal"/>
    <w:rsid w:val="009567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000000"/>
      <w:szCs w:val="24"/>
      <w:lang w:eastAsia="hr-HR"/>
    </w:rPr>
  </w:style>
  <w:style w:type="paragraph" w:customStyle="1" w:styleId="xl81">
    <w:name w:val="xl81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customStyle="1" w:styleId="xl82">
    <w:name w:val="xl82"/>
    <w:basedOn w:val="Normal"/>
    <w:rsid w:val="009567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000000"/>
      <w:sz w:val="18"/>
      <w:szCs w:val="18"/>
      <w:lang w:eastAsia="hr-HR"/>
    </w:rPr>
  </w:style>
  <w:style w:type="paragraph" w:customStyle="1" w:styleId="xl83">
    <w:name w:val="xl83"/>
    <w:basedOn w:val="Normal"/>
    <w:rsid w:val="009567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Cs w:val="24"/>
      <w:lang w:eastAsia="hr-HR"/>
    </w:rPr>
  </w:style>
  <w:style w:type="paragraph" w:customStyle="1" w:styleId="xl84">
    <w:name w:val="xl84"/>
    <w:basedOn w:val="Normal"/>
    <w:rsid w:val="00956760"/>
    <w:pPr>
      <w:pBdr>
        <w:top w:val="single" w:sz="4" w:space="0" w:color="95B3D7"/>
        <w:bottom w:val="single" w:sz="4" w:space="0" w:color="95B3D7"/>
      </w:pBdr>
      <w:shd w:val="clear" w:color="auto" w:fill="DCE6F1"/>
      <w:suppressAutoHyphens w:val="0"/>
      <w:spacing w:before="100" w:beforeAutospacing="1" w:after="100" w:afterAutospacing="1" w:line="240" w:lineRule="auto"/>
    </w:pPr>
    <w:rPr>
      <w:rFonts w:ascii="Carlito" w:eastAsia="Times New Roman" w:hAnsi="Carlito"/>
      <w:color w:val="000000"/>
      <w:sz w:val="22"/>
      <w:lang w:eastAsia="hr-HR"/>
    </w:rPr>
  </w:style>
  <w:style w:type="paragraph" w:customStyle="1" w:styleId="xl85">
    <w:name w:val="xl85"/>
    <w:basedOn w:val="Normal"/>
    <w:rsid w:val="00956760"/>
    <w:pPr>
      <w:pBdr>
        <w:top w:val="single" w:sz="4" w:space="0" w:color="95B3D7"/>
        <w:bottom w:val="single" w:sz="4" w:space="0" w:color="95B3D7"/>
      </w:pBdr>
      <w:shd w:val="clear" w:color="auto" w:fill="DCE6F1"/>
      <w:suppressAutoHyphens w:val="0"/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hr-HR"/>
    </w:rPr>
  </w:style>
  <w:style w:type="paragraph" w:customStyle="1" w:styleId="xl86">
    <w:name w:val="xl86"/>
    <w:basedOn w:val="Normal"/>
    <w:rsid w:val="00956760"/>
    <w:pPr>
      <w:pBdr>
        <w:top w:val="single" w:sz="4" w:space="0" w:color="95B3D7"/>
        <w:bottom w:val="single" w:sz="4" w:space="0" w:color="95B3D7"/>
      </w:pBdr>
      <w:suppressAutoHyphens w:val="0"/>
      <w:spacing w:before="100" w:beforeAutospacing="1" w:after="100" w:afterAutospacing="1" w:line="240" w:lineRule="auto"/>
    </w:pPr>
    <w:rPr>
      <w:rFonts w:ascii="Carlito" w:eastAsia="Times New Roman" w:hAnsi="Carlito"/>
      <w:color w:val="000000"/>
      <w:sz w:val="22"/>
      <w:lang w:eastAsia="hr-HR"/>
    </w:rPr>
  </w:style>
  <w:style w:type="paragraph" w:customStyle="1" w:styleId="xl87">
    <w:name w:val="xl87"/>
    <w:basedOn w:val="Normal"/>
    <w:rsid w:val="00956760"/>
    <w:pPr>
      <w:pBdr>
        <w:top w:val="single" w:sz="4" w:space="0" w:color="95B3D7"/>
        <w:bottom w:val="single" w:sz="4" w:space="0" w:color="95B3D7"/>
      </w:pBdr>
      <w:suppressAutoHyphens w:val="0"/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hr-HR"/>
    </w:rPr>
  </w:style>
  <w:style w:type="paragraph" w:customStyle="1" w:styleId="xl88">
    <w:name w:val="xl88"/>
    <w:basedOn w:val="Normal"/>
    <w:rsid w:val="00956760"/>
    <w:pPr>
      <w:shd w:val="clear" w:color="auto" w:fill="DCE6F1"/>
      <w:suppressAutoHyphens w:val="0"/>
      <w:spacing w:before="100" w:beforeAutospacing="1" w:after="100" w:afterAutospacing="1" w:line="240" w:lineRule="auto"/>
    </w:pPr>
    <w:rPr>
      <w:rFonts w:ascii="Carlito" w:eastAsia="Times New Roman" w:hAnsi="Carlito"/>
      <w:color w:val="000000"/>
      <w:sz w:val="22"/>
      <w:lang w:eastAsia="hr-HR"/>
    </w:rPr>
  </w:style>
  <w:style w:type="paragraph" w:customStyle="1" w:styleId="xl89">
    <w:name w:val="xl89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Cs w:val="24"/>
      <w:lang w:eastAsia="hr-HR"/>
    </w:rPr>
  </w:style>
  <w:style w:type="paragraph" w:customStyle="1" w:styleId="xl90">
    <w:name w:val="xl90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Carlito" w:eastAsia="Times New Roman" w:hAnsi="Carlito"/>
      <w:color w:val="000000"/>
      <w:sz w:val="22"/>
      <w:lang w:eastAsia="hr-HR"/>
    </w:rPr>
  </w:style>
  <w:style w:type="paragraph" w:customStyle="1" w:styleId="xl91">
    <w:name w:val="xl91"/>
    <w:basedOn w:val="Normal"/>
    <w:rsid w:val="00956760"/>
    <w:pP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32"/>
      <w:szCs w:val="32"/>
      <w:lang w:eastAsia="hr-HR"/>
    </w:rPr>
  </w:style>
  <w:style w:type="paragraph" w:customStyle="1" w:styleId="xl92">
    <w:name w:val="xl92"/>
    <w:basedOn w:val="Normal"/>
    <w:rsid w:val="00956760"/>
    <w:pP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93">
    <w:name w:val="xl93"/>
    <w:basedOn w:val="Normal"/>
    <w:rsid w:val="00956760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94">
    <w:name w:val="xl94"/>
    <w:basedOn w:val="Normal"/>
    <w:rsid w:val="00956760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Cs w:val="24"/>
      <w:lang w:eastAsia="hr-HR"/>
    </w:rPr>
  </w:style>
  <w:style w:type="paragraph" w:customStyle="1" w:styleId="xl95">
    <w:name w:val="xl95"/>
    <w:basedOn w:val="Normal"/>
    <w:rsid w:val="00956760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Cs w:val="24"/>
      <w:lang w:eastAsia="hr-HR"/>
    </w:rPr>
  </w:style>
  <w:style w:type="paragraph" w:customStyle="1" w:styleId="xl96">
    <w:name w:val="xl96"/>
    <w:basedOn w:val="Normal"/>
    <w:rsid w:val="00956760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97">
    <w:name w:val="xl97"/>
    <w:basedOn w:val="Normal"/>
    <w:rsid w:val="00956760"/>
    <w:pPr>
      <w:pBdr>
        <w:bottom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98">
    <w:name w:val="xl98"/>
    <w:basedOn w:val="Normal"/>
    <w:rsid w:val="00956760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xl99">
    <w:name w:val="xl99"/>
    <w:basedOn w:val="Normal"/>
    <w:rsid w:val="00956760"/>
    <w:pPr>
      <w:pBdr>
        <w:bottom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Cs w:val="24"/>
      <w:lang w:eastAsia="hr-HR"/>
    </w:rPr>
  </w:style>
  <w:style w:type="paragraph" w:customStyle="1" w:styleId="pdq2pgselectionanchorcontainer">
    <w:name w:val="pdq2pg_selectionanchorcontainer"/>
    <w:basedOn w:val="Normal"/>
    <w:rsid w:val="0057603A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5247</Words>
  <Characters>29914</Characters>
  <Application>Microsoft Office Word</Application>
  <DocSecurity>0</DocSecurity>
  <Lines>249</Lines>
  <Paragraphs>70</Paragraphs>
  <ScaleCrop>false</ScaleCrop>
  <Company/>
  <LinksUpToDate>false</LinksUpToDate>
  <CharactersWithSpaces>35091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2026-07-07T07:47:00Z</dcterms:created>
  <dcterms:modified xsi:type="dcterms:W3CDTF">2026-07-07T07:51:00Z</dcterms:modified>
</cp:coreProperties>
</file>