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67D" w:rsidRPr="00987DBE" w:rsidRDefault="00987DBE" w:rsidP="00987DBE">
      <w:pPr>
        <w:spacing w:line="240" w:lineRule="auto"/>
        <w:jc w:val="center"/>
        <w:rPr>
          <w:b/>
        </w:rPr>
      </w:pPr>
      <w:bookmarkStart w:id="0" w:name="_GoBack"/>
      <w:r w:rsidRPr="00987DBE">
        <w:rPr>
          <w:b/>
        </w:rPr>
        <w:t>Z A P I S N I K</w:t>
      </w:r>
    </w:p>
    <w:p w:rsidR="00987DBE" w:rsidRPr="00987DBE" w:rsidRDefault="00987DBE" w:rsidP="00987DBE">
      <w:pPr>
        <w:spacing w:line="240" w:lineRule="auto"/>
        <w:jc w:val="center"/>
        <w:rPr>
          <w:b/>
        </w:rPr>
      </w:pPr>
      <w:r w:rsidRPr="00987DBE">
        <w:rPr>
          <w:b/>
        </w:rPr>
        <w:t xml:space="preserve">11. sjednice Vijeća Mjesnog odbora Botinec održane 21. travnja 2026. </w:t>
      </w:r>
    </w:p>
    <w:p w:rsidR="00987DBE" w:rsidRPr="00987DBE" w:rsidRDefault="00987DBE" w:rsidP="00987DBE">
      <w:pPr>
        <w:spacing w:line="240" w:lineRule="auto"/>
        <w:jc w:val="center"/>
        <w:rPr>
          <w:b/>
        </w:rPr>
      </w:pPr>
      <w:r w:rsidRPr="00987DBE">
        <w:rPr>
          <w:b/>
        </w:rPr>
        <w:t>Zagreb, Ulica Bašćanske ploče 5 s početkom u 20,45 sati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Nazočni članovi Vijeća:</w:t>
      </w:r>
    </w:p>
    <w:p w:rsidR="00987DBE" w:rsidRPr="00987DBE" w:rsidRDefault="00987DBE" w:rsidP="00987DBE">
      <w:pPr>
        <w:spacing w:line="240" w:lineRule="auto"/>
        <w:jc w:val="both"/>
      </w:pPr>
      <w:r w:rsidRPr="00987DBE">
        <w:t>Ivan Čeh, Boris Muža, Jozefina Gruić, Darko Krušić, Željko Bartolović, Timon Pavlić i Antonija Planinić.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Odsutni članovi Vijeća :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 xml:space="preserve">Ostali nazočni: 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Predsjedava gospodin Ivan Čeh, predsjednik Vijeća.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 xml:space="preserve">Zapisnik vodi: 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Predsjednik konstatira da je nazočno 7 od ukupno 7 članova Vijeća, što znači da Vijeće može pravovaljano odlučivati, te otvara 11. sjednicu Vijeća Mjesnog odbora.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Predsjednik Vijeća daje zapisnik 10. sjednice na verifikaciju.</w:t>
      </w:r>
    </w:p>
    <w:p w:rsidR="00987DBE" w:rsidRPr="00987DBE" w:rsidRDefault="00987DBE" w:rsidP="00987DBE">
      <w:pPr>
        <w:spacing w:line="240" w:lineRule="auto"/>
        <w:jc w:val="both"/>
      </w:pPr>
      <w:r w:rsidRPr="00987DBE">
        <w:t>Vijeće prihvaća tekst Zapisnika 10. sjednice Vijeća, bez izmjena (ako nema izmjena) – sa sljedećim izmjenama: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Na prijedlog predsjednika i Vijećnika XY Vijeće jednoglasno / većinom (ako je većinom onda upisati koliko glasova ZA, koliko PROTIV) glasova utvrđuje dopunjeni ili izmijenjeni (ovisno o situaciji)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center"/>
        <w:rPr>
          <w:b/>
        </w:rPr>
      </w:pPr>
      <w:r w:rsidRPr="00987DBE">
        <w:rPr>
          <w:b/>
        </w:rPr>
        <w:t>DNEVNI  RED</w:t>
      </w:r>
    </w:p>
    <w:p w:rsidR="00987DBE" w:rsidRPr="00987DBE" w:rsidRDefault="00987DBE" w:rsidP="00987DB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87DBE" w:rsidRPr="00987DBE" w:rsidTr="00987DBE">
        <w:tc>
          <w:tcPr>
            <w:tcW w:w="567" w:type="dxa"/>
            <w:shd w:val="clear" w:color="auto" w:fill="auto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>Zaključak o popisu prioriteta Vijeća Mjesnog odbora Botinec za Plan komunalnih aktivnosti Gradske četvrti Novi Zagreb – zapad u 2027. – donošenje zaključka</w:t>
            </w:r>
          </w:p>
        </w:tc>
      </w:tr>
      <w:tr w:rsidR="00987DBE" w:rsidRPr="00987DBE" w:rsidTr="00987DBE">
        <w:tc>
          <w:tcPr>
            <w:tcW w:w="567" w:type="dxa"/>
            <w:shd w:val="clear" w:color="auto" w:fill="auto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>Zaključak temeljem članka 86. stavka 2. Statuta Grada Zagreba:</w:t>
            </w:r>
          </w:p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>Zaključak o Nacrtu prijedloga Odluke o izmjenama i dopunama Odluke o davanju u zakup i na drugo korištenje površina javne namjene – donošenje zaključka</w:t>
            </w:r>
          </w:p>
        </w:tc>
      </w:tr>
      <w:tr w:rsidR="00987DBE" w:rsidRPr="00987DBE" w:rsidTr="00987DBE">
        <w:tc>
          <w:tcPr>
            <w:tcW w:w="567" w:type="dxa"/>
            <w:shd w:val="clear" w:color="auto" w:fill="auto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>Pitanja i prijedlozi</w:t>
            </w:r>
          </w:p>
          <w:p w:rsidR="00987DBE" w:rsidRPr="00987DBE" w:rsidRDefault="00987DBE" w:rsidP="00987DBE">
            <w:pPr>
              <w:spacing w:line="240" w:lineRule="auto"/>
              <w:jc w:val="both"/>
            </w:pPr>
          </w:p>
          <w:p w:rsidR="00987DBE" w:rsidRPr="00987DBE" w:rsidRDefault="00987DBE" w:rsidP="00987DBE">
            <w:pPr>
              <w:spacing w:line="240" w:lineRule="auto"/>
              <w:jc w:val="both"/>
            </w:pPr>
          </w:p>
        </w:tc>
      </w:tr>
    </w:tbl>
    <w:p w:rsidR="00987DBE" w:rsidRPr="00987DBE" w:rsidRDefault="00987DBE" w:rsidP="00987DBE">
      <w:pPr>
        <w:spacing w:line="240" w:lineRule="auto"/>
        <w:jc w:val="both"/>
        <w:rPr>
          <w:b/>
        </w:rPr>
      </w:pPr>
      <w:r w:rsidRPr="00987DBE">
        <w:rPr>
          <w:b/>
        </w:rPr>
        <w:t>Ad1. Zaključak o popisu prioriteta Vijeća Mjesnog odbora Botinec za Plan komunalnih aktivnosti Gradske četvrti Novi Zagreb – zapad u 2027. – donošenje zaključka</w:t>
      </w:r>
    </w:p>
    <w:p w:rsidR="00987DBE" w:rsidRPr="00987DBE" w:rsidRDefault="00987DBE" w:rsidP="00987DBE">
      <w:pPr>
        <w:spacing w:line="240" w:lineRule="auto"/>
        <w:jc w:val="both"/>
        <w:rPr>
          <w:b/>
        </w:rPr>
      </w:pPr>
    </w:p>
    <w:p w:rsidR="00987DBE" w:rsidRPr="00987DBE" w:rsidRDefault="00987DBE" w:rsidP="00987DBE">
      <w:pPr>
        <w:spacing w:line="240" w:lineRule="auto"/>
        <w:jc w:val="both"/>
      </w:pPr>
      <w:r w:rsidRPr="00987DBE">
        <w:t>Uvodno obrazloženje iznosi Predsjednik Vijeća (ili se navodi ime i prezime Vijećnika kojem predsjednik dozvoli da izloži obrazloženje točke dnevnog reda).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lastRenderedPageBreak/>
        <w:t xml:space="preserve">U raspravi sudjeluju: Ivan Čeh, Boris Muža, Jozefina Gruić, Darko Krušić, Željko Bartolović, Timon Pavlić i Antonija Planinić, 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Vijeće jednoglasno donosi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</w:pPr>
      <w:r w:rsidRPr="00987DBE">
        <w:t xml:space="preserve"> Zaključak  o popisu prioriteta Vijeća Mjesnog odbora Botinec za Plan komunalnih aktivnosti Gradske četvrti Novi Zagreb – zapad u 2027. – donošenje zaključka</w:t>
      </w:r>
    </w:p>
    <w:p w:rsidR="00987DBE" w:rsidRPr="00987DBE" w:rsidRDefault="00987DBE" w:rsidP="00987DBE">
      <w:pPr>
        <w:spacing w:line="240" w:lineRule="auto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(Zaključak se prilaže ovom zapisniku i njegov je sastavni dio.)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  <w:rPr>
          <w:b/>
        </w:rPr>
      </w:pPr>
      <w:r w:rsidRPr="00987DBE">
        <w:rPr>
          <w:b/>
        </w:rPr>
        <w:t>Ad2. Zaključak temeljem članka 86. stavka 2. Statuta Grada Zagreba:</w:t>
      </w:r>
    </w:p>
    <w:p w:rsidR="00987DBE" w:rsidRPr="00987DBE" w:rsidRDefault="00987DBE" w:rsidP="00987DBE">
      <w:pPr>
        <w:spacing w:line="240" w:lineRule="auto"/>
        <w:jc w:val="both"/>
        <w:rPr>
          <w:b/>
        </w:rPr>
      </w:pPr>
      <w:r w:rsidRPr="00987DBE">
        <w:rPr>
          <w:b/>
        </w:rPr>
        <w:t>Zaključak o Nacrtu prijedloga Odluke o izmjenama i dopunama Odluke o davanju u zakup i na drugo korištenje površina javne namjene – donošenje zaključka</w:t>
      </w:r>
    </w:p>
    <w:p w:rsidR="00987DBE" w:rsidRPr="00987DBE" w:rsidRDefault="00987DBE" w:rsidP="00987DBE">
      <w:pPr>
        <w:spacing w:line="240" w:lineRule="auto"/>
        <w:jc w:val="both"/>
        <w:rPr>
          <w:b/>
        </w:rPr>
      </w:pPr>
    </w:p>
    <w:p w:rsidR="00987DBE" w:rsidRPr="00987DBE" w:rsidRDefault="00987DBE" w:rsidP="00987DBE">
      <w:pPr>
        <w:spacing w:line="240" w:lineRule="auto"/>
        <w:jc w:val="both"/>
      </w:pPr>
      <w:r w:rsidRPr="00987DBE">
        <w:t>Uvodno obrazloženje iznosi Predsjednik Vijeća (ili se navodi ime i prezime Vijećnika kojem predsjednik dozvoli da izloži obrazloženje točke dnevnog reda).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 xml:space="preserve">U raspravi sudjeluju: Ivan Čeh, Boris Muža, Jozefina Gruić, Darko Krušić, Željko Bartolović, Timon Pavlić i Antonija Planinić, 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Vijeće jednoglasno donosi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</w:pPr>
      <w:r w:rsidRPr="00987DBE">
        <w:t xml:space="preserve"> o Zaključak  temeljem članka 86. stavka 2. Statuta Grada Zagreba:</w:t>
      </w:r>
    </w:p>
    <w:p w:rsidR="00987DBE" w:rsidRPr="00987DBE" w:rsidRDefault="00987DBE" w:rsidP="00987DBE">
      <w:pPr>
        <w:spacing w:line="240" w:lineRule="auto"/>
      </w:pPr>
      <w:r w:rsidRPr="00987DBE">
        <w:t>Zaključak o Nacrtu prijedloga Odluke o izmjenama i dopunama Odluke o davanju u zakup i na drugo korištenje površina javne namjene – donošenje zaključka</w:t>
      </w:r>
    </w:p>
    <w:p w:rsidR="00987DBE" w:rsidRPr="00987DBE" w:rsidRDefault="00987DBE" w:rsidP="00987DBE">
      <w:pPr>
        <w:spacing w:line="240" w:lineRule="auto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(Zaključak se prilaže ovom zapisniku i njegov je sastavni dio.)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  <w:rPr>
          <w:b/>
        </w:rPr>
      </w:pPr>
      <w:r w:rsidRPr="00987DBE">
        <w:rPr>
          <w:b/>
        </w:rPr>
        <w:t>Ad3. Pitanja i prijedlozi</w:t>
      </w:r>
    </w:p>
    <w:p w:rsidR="00987DBE" w:rsidRPr="00987DBE" w:rsidRDefault="00987DBE" w:rsidP="00987DBE">
      <w:pPr>
        <w:spacing w:line="240" w:lineRule="auto"/>
        <w:jc w:val="both"/>
        <w:rPr>
          <w:b/>
        </w:rPr>
      </w:pPr>
    </w:p>
    <w:p w:rsidR="00987DBE" w:rsidRPr="00987DBE" w:rsidRDefault="00987DBE" w:rsidP="00987DBE">
      <w:pPr>
        <w:spacing w:line="240" w:lineRule="auto"/>
        <w:jc w:val="both"/>
      </w:pPr>
      <w:r w:rsidRPr="00987DBE">
        <w:t xml:space="preserve">Predsjednik obavještava članove Vijeća o: 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Pitanja i prijedlozi članova Vijeća:</w:t>
      </w:r>
    </w:p>
    <w:p w:rsidR="00987DBE" w:rsidRPr="00987DBE" w:rsidRDefault="00987DBE" w:rsidP="00987DBE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987DBE" w:rsidRPr="00987DBE" w:rsidTr="00987DBE">
        <w:tc>
          <w:tcPr>
            <w:tcW w:w="567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>Član Vijeća</w:t>
            </w:r>
          </w:p>
        </w:tc>
        <w:tc>
          <w:tcPr>
            <w:tcW w:w="9070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  <w:r w:rsidRPr="00987DBE">
              <w:t>Kratak sadržaj pitanja ili prijedloga</w:t>
            </w:r>
          </w:p>
          <w:p w:rsidR="00987DBE" w:rsidRPr="00987DBE" w:rsidRDefault="00987DBE" w:rsidP="00987DBE">
            <w:pPr>
              <w:spacing w:line="240" w:lineRule="auto"/>
              <w:jc w:val="both"/>
            </w:pPr>
          </w:p>
        </w:tc>
      </w:tr>
      <w:tr w:rsidR="00987DBE" w:rsidRPr="00987DBE" w:rsidTr="00987DBE"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</w:tr>
      <w:tr w:rsidR="00987DBE" w:rsidRPr="00987DBE" w:rsidTr="00987DBE"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</w:tr>
      <w:tr w:rsidR="00987DBE" w:rsidRPr="00987DBE" w:rsidTr="00987DBE"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</w:tr>
      <w:tr w:rsidR="00987DBE" w:rsidRPr="00987DBE" w:rsidTr="00987DBE"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987DBE" w:rsidRPr="00987DBE" w:rsidRDefault="00987DBE" w:rsidP="00987DBE">
            <w:pPr>
              <w:spacing w:line="240" w:lineRule="auto"/>
              <w:jc w:val="both"/>
            </w:pPr>
          </w:p>
        </w:tc>
      </w:tr>
    </w:tbl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Sjednica je završila u &lt;upiši sat&gt;.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KLASA: 024-08/26-003/855</w:t>
      </w:r>
    </w:p>
    <w:p w:rsidR="00987DBE" w:rsidRPr="00987DBE" w:rsidRDefault="00987DBE" w:rsidP="00987DBE">
      <w:pPr>
        <w:spacing w:line="240" w:lineRule="auto"/>
        <w:jc w:val="both"/>
      </w:pPr>
      <w:r w:rsidRPr="00987DBE">
        <w:t>URBROJ: 251-13-11-2/008-26-1</w:t>
      </w:r>
    </w:p>
    <w:p w:rsidR="00987DBE" w:rsidRPr="00987DBE" w:rsidRDefault="00987DBE" w:rsidP="00987DBE">
      <w:pPr>
        <w:spacing w:line="240" w:lineRule="auto"/>
        <w:jc w:val="both"/>
      </w:pPr>
      <w:r w:rsidRPr="00987DBE">
        <w:t>Zagreb, 21. travnja 2026.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jc w:val="both"/>
      </w:pPr>
      <w:r w:rsidRPr="00987DBE">
        <w:t>Zapisnik uredio/la:</w:t>
      </w:r>
    </w:p>
    <w:p w:rsidR="00987DBE" w:rsidRPr="00987DBE" w:rsidRDefault="00987DBE" w:rsidP="00987DBE">
      <w:pPr>
        <w:spacing w:line="240" w:lineRule="auto"/>
        <w:jc w:val="both"/>
      </w:pPr>
      <w:r w:rsidRPr="00987DBE">
        <w:t>&lt;upiši tko je vodio zapisnik&gt;.</w:t>
      </w:r>
    </w:p>
    <w:p w:rsidR="00987DBE" w:rsidRPr="00987DBE" w:rsidRDefault="00987DBE" w:rsidP="00987DBE">
      <w:pPr>
        <w:spacing w:line="240" w:lineRule="auto"/>
        <w:ind w:left="4248"/>
        <w:jc w:val="center"/>
      </w:pPr>
      <w:r w:rsidRPr="00987DBE">
        <w:t>Predsjednik</w:t>
      </w:r>
    </w:p>
    <w:p w:rsidR="00987DBE" w:rsidRPr="00987DBE" w:rsidRDefault="00987DBE" w:rsidP="00987DBE">
      <w:pPr>
        <w:spacing w:line="240" w:lineRule="auto"/>
        <w:ind w:left="4248"/>
        <w:jc w:val="center"/>
      </w:pPr>
      <w:r w:rsidRPr="00987DBE">
        <w:t>Vijeća Mjesnog odbora Botinec</w:t>
      </w:r>
    </w:p>
    <w:p w:rsidR="00987DBE" w:rsidRPr="00987DBE" w:rsidRDefault="00987DBE" w:rsidP="00987DBE">
      <w:pPr>
        <w:spacing w:line="240" w:lineRule="auto"/>
        <w:ind w:left="4248"/>
        <w:jc w:val="center"/>
      </w:pPr>
    </w:p>
    <w:p w:rsidR="00987DBE" w:rsidRPr="00987DBE" w:rsidRDefault="00987DBE" w:rsidP="00987DBE">
      <w:pPr>
        <w:spacing w:line="240" w:lineRule="auto"/>
        <w:ind w:left="4248"/>
        <w:jc w:val="center"/>
      </w:pPr>
      <w:r w:rsidRPr="00987DBE">
        <w:t>Ivan Čeh</w:t>
      </w:r>
    </w:p>
    <w:p w:rsidR="00987DBE" w:rsidRPr="00987DBE" w:rsidRDefault="00987DBE" w:rsidP="00987DBE">
      <w:pPr>
        <w:spacing w:line="240" w:lineRule="auto"/>
        <w:rPr>
          <w:u w:val="single"/>
        </w:rPr>
      </w:pPr>
      <w:r w:rsidRPr="00987DBE">
        <w:rPr>
          <w:u w:val="single"/>
        </w:rPr>
        <w:br w:type="page"/>
      </w:r>
    </w:p>
    <w:p w:rsidR="00987DBE" w:rsidRPr="00987DBE" w:rsidRDefault="00987DBE" w:rsidP="00987DBE">
      <w:pPr>
        <w:spacing w:line="240" w:lineRule="auto"/>
        <w:jc w:val="both"/>
      </w:pPr>
      <w:r w:rsidRPr="00987DBE">
        <w:lastRenderedPageBreak/>
        <w:t>Na temelju članka 100. Statuta Grada Zagreba (Službeni glasnik Grada Zagreba 23/16, 2/18 i 23/18, 3/20, 3/21, 11/21 – pročišćeni tekst i 16/22), Vijeće Mjesnog odbora Botinec na</w:t>
      </w:r>
      <w:r w:rsidRPr="00987DBE">
        <w:softHyphen/>
        <w:t xml:space="preserve"> 11. sjednici, 21. travnja 2026., donosi</w:t>
      </w:r>
    </w:p>
    <w:p w:rsidR="00987DBE" w:rsidRPr="00987DBE" w:rsidRDefault="00987DBE" w:rsidP="00987DBE">
      <w:pPr>
        <w:spacing w:line="240" w:lineRule="auto"/>
        <w:jc w:val="both"/>
      </w:pPr>
    </w:p>
    <w:p w:rsidR="00987DBE" w:rsidRPr="00987DBE" w:rsidRDefault="00987DBE" w:rsidP="00987DBE">
      <w:pPr>
        <w:spacing w:line="240" w:lineRule="auto"/>
        <w:rPr>
          <w:b/>
        </w:rPr>
      </w:pPr>
    </w:p>
    <w:p w:rsidR="00987DBE" w:rsidRPr="00987DBE" w:rsidRDefault="00987DBE" w:rsidP="00987DBE">
      <w:pPr>
        <w:spacing w:line="240" w:lineRule="auto"/>
        <w:rPr>
          <w:b/>
        </w:rPr>
      </w:pPr>
    </w:p>
    <w:p w:rsidR="00987DBE" w:rsidRPr="00987DBE" w:rsidRDefault="00987DBE" w:rsidP="00987DBE">
      <w:pPr>
        <w:spacing w:line="240" w:lineRule="auto"/>
        <w:jc w:val="center"/>
        <w:rPr>
          <w:b/>
        </w:rPr>
      </w:pPr>
      <w:bookmarkStart w:id="1" w:name="_Hlk86056386"/>
      <w:r w:rsidRPr="00987DBE">
        <w:rPr>
          <w:b/>
        </w:rPr>
        <w:t>Z A K L J U Č A K</w:t>
      </w:r>
    </w:p>
    <w:p w:rsidR="00987DBE" w:rsidRPr="00987DBE" w:rsidRDefault="00987DBE" w:rsidP="00987DBE">
      <w:pPr>
        <w:spacing w:line="240" w:lineRule="auto"/>
        <w:ind w:firstLine="708"/>
        <w:jc w:val="center"/>
        <w:rPr>
          <w:b/>
        </w:rPr>
      </w:pPr>
      <w:r w:rsidRPr="00987DBE">
        <w:rPr>
          <w:b/>
        </w:rPr>
        <w:t>o popisu prioriteta Vijeća Mjesnog odbora Botinec za Plan komunalnih aktivnosti Gradske četvrti Novi Zagreb – zapad u 2027.</w:t>
      </w:r>
    </w:p>
    <w:p w:rsidR="00987DBE" w:rsidRPr="00987DBE" w:rsidRDefault="00987DBE" w:rsidP="00987DBE">
      <w:pPr>
        <w:spacing w:line="240" w:lineRule="auto"/>
        <w:rPr>
          <w:b/>
        </w:rPr>
      </w:pPr>
    </w:p>
    <w:p w:rsidR="00987DBE" w:rsidRPr="00987DBE" w:rsidRDefault="00987DBE" w:rsidP="00987DBE">
      <w:pPr>
        <w:spacing w:line="240" w:lineRule="auto"/>
      </w:pPr>
    </w:p>
    <w:p w:rsidR="00987DBE" w:rsidRPr="00987DBE" w:rsidRDefault="00987DBE" w:rsidP="00987DBE">
      <w:pPr>
        <w:pStyle w:val="Odlomakpopisa"/>
        <w:numPr>
          <w:ilvl w:val="0"/>
          <w:numId w:val="2"/>
        </w:numPr>
        <w:suppressAutoHyphens/>
        <w:rPr>
          <w:lang w:val="hr-HR"/>
        </w:rPr>
      </w:pPr>
      <w:r w:rsidRPr="00987DBE">
        <w:rPr>
          <w:lang w:val="hr-HR"/>
        </w:rPr>
        <w:t>Vijeće utvrđuje prijedlog prioriteta za Plan komunalnih aktivnosti Gradske četvrti Novi Zagreb – zapad u 2027.</w:t>
      </w:r>
    </w:p>
    <w:p w:rsidR="00987DBE" w:rsidRPr="00987DBE" w:rsidRDefault="00987DBE" w:rsidP="00987DBE">
      <w:pPr>
        <w:pStyle w:val="Odlomakpopisa"/>
        <w:suppressAutoHyphens/>
        <w:ind w:left="720"/>
        <w:rPr>
          <w:lang w:val="hr-HR"/>
        </w:rPr>
      </w:pPr>
    </w:p>
    <w:p w:rsidR="00987DBE" w:rsidRPr="00987DBE" w:rsidRDefault="00987DBE" w:rsidP="00987DBE">
      <w:pPr>
        <w:pStyle w:val="Odlomakpopisa"/>
        <w:numPr>
          <w:ilvl w:val="0"/>
          <w:numId w:val="2"/>
        </w:numPr>
        <w:suppressAutoHyphens/>
        <w:rPr>
          <w:lang w:val="hr-HR"/>
        </w:rPr>
      </w:pPr>
      <w:r w:rsidRPr="00987DBE">
        <w:rPr>
          <w:lang w:val="hr-HR"/>
        </w:rPr>
        <w:t>Ovaj zaključak, zajedno s tablicom prijedloga prioriteta (u prilogu) će se dostaviti Vijeću Gradske četvrti Novi Zagreb - zapad na daljnje postupanje.</w:t>
      </w:r>
    </w:p>
    <w:p w:rsidR="00987DBE" w:rsidRPr="00987DBE" w:rsidRDefault="00987DBE" w:rsidP="00987DBE">
      <w:pPr>
        <w:spacing w:line="240" w:lineRule="auto"/>
        <w:jc w:val="both"/>
        <w:rPr>
          <w:b/>
        </w:rPr>
      </w:pPr>
    </w:p>
    <w:bookmarkEnd w:id="1"/>
    <w:p w:rsidR="00987DBE" w:rsidRPr="00987DBE" w:rsidRDefault="00987DBE" w:rsidP="00987DBE">
      <w:pPr>
        <w:spacing w:line="240" w:lineRule="auto"/>
        <w:jc w:val="both"/>
        <w:rPr>
          <w:b/>
          <w:bCs/>
        </w:rPr>
      </w:pPr>
    </w:p>
    <w:p w:rsidR="00987DBE" w:rsidRPr="00987DBE" w:rsidRDefault="00987DBE" w:rsidP="00987DBE">
      <w:pPr>
        <w:spacing w:line="240" w:lineRule="auto"/>
        <w:jc w:val="both"/>
        <w:rPr>
          <w:b/>
          <w:bCs/>
        </w:rPr>
      </w:pPr>
    </w:p>
    <w:p w:rsidR="00987DBE" w:rsidRPr="00987DBE" w:rsidRDefault="00987DBE" w:rsidP="00987DBE">
      <w:pPr>
        <w:spacing w:line="240" w:lineRule="auto"/>
      </w:pPr>
      <w:r w:rsidRPr="00987DBE">
        <w:t>KLASA: 024-08/26-003/855</w:t>
      </w:r>
    </w:p>
    <w:p w:rsidR="00987DBE" w:rsidRPr="00987DBE" w:rsidRDefault="00987DBE" w:rsidP="00987DBE">
      <w:pPr>
        <w:spacing w:line="240" w:lineRule="auto"/>
      </w:pPr>
      <w:r w:rsidRPr="00987DBE">
        <w:t>URBROJ: 251-13-11-2/008-26-3</w:t>
      </w:r>
    </w:p>
    <w:p w:rsidR="00987DBE" w:rsidRPr="00987DBE" w:rsidRDefault="00987DBE" w:rsidP="00987DBE">
      <w:pPr>
        <w:spacing w:line="240" w:lineRule="auto"/>
      </w:pPr>
      <w:r w:rsidRPr="00987DBE">
        <w:t>Zagreb, 21. travnja 2026.</w:t>
      </w:r>
    </w:p>
    <w:p w:rsidR="00987DBE" w:rsidRPr="00987DBE" w:rsidRDefault="00987DBE" w:rsidP="00987DBE">
      <w:pPr>
        <w:spacing w:line="240" w:lineRule="auto"/>
      </w:pPr>
    </w:p>
    <w:p w:rsidR="00987DBE" w:rsidRPr="00987DBE" w:rsidRDefault="00987DBE" w:rsidP="00987DBE">
      <w:pPr>
        <w:spacing w:line="240" w:lineRule="auto"/>
      </w:pPr>
    </w:p>
    <w:p w:rsidR="00987DBE" w:rsidRPr="00987DBE" w:rsidRDefault="00987DBE" w:rsidP="00987DBE">
      <w:pPr>
        <w:spacing w:line="240" w:lineRule="auto"/>
        <w:ind w:left="5664"/>
        <w:jc w:val="both"/>
      </w:pPr>
      <w:r w:rsidRPr="00987DBE">
        <w:t xml:space="preserve">                                                                                                           </w:t>
      </w:r>
    </w:p>
    <w:p w:rsidR="00987DBE" w:rsidRPr="00987DBE" w:rsidRDefault="00987DBE" w:rsidP="00987DBE">
      <w:pPr>
        <w:spacing w:line="240" w:lineRule="auto"/>
        <w:ind w:left="4956"/>
        <w:jc w:val="center"/>
      </w:pPr>
      <w:r w:rsidRPr="00987DBE">
        <w:t>Predsjednik</w:t>
      </w:r>
    </w:p>
    <w:p w:rsidR="00987DBE" w:rsidRPr="00987DBE" w:rsidRDefault="00987DBE" w:rsidP="00987DBE">
      <w:pPr>
        <w:spacing w:line="240" w:lineRule="auto"/>
        <w:ind w:left="4956"/>
        <w:jc w:val="center"/>
      </w:pPr>
      <w:r w:rsidRPr="00987DBE">
        <w:t xml:space="preserve">    Vijeća Mjesnog odbora </w:t>
      </w:r>
    </w:p>
    <w:p w:rsidR="00987DBE" w:rsidRPr="00987DBE" w:rsidRDefault="00987DBE" w:rsidP="00987DBE">
      <w:pPr>
        <w:spacing w:line="240" w:lineRule="auto"/>
        <w:ind w:left="4956"/>
        <w:jc w:val="center"/>
      </w:pPr>
      <w:r w:rsidRPr="00987DBE">
        <w:t xml:space="preserve">  Botinec</w:t>
      </w:r>
    </w:p>
    <w:p w:rsidR="00987DBE" w:rsidRPr="00987DBE" w:rsidRDefault="00987DBE" w:rsidP="00987DBE">
      <w:pPr>
        <w:spacing w:line="240" w:lineRule="auto"/>
        <w:ind w:left="4956"/>
        <w:jc w:val="center"/>
      </w:pPr>
    </w:p>
    <w:p w:rsidR="00987DBE" w:rsidRPr="00987DBE" w:rsidRDefault="00987DBE" w:rsidP="00987DBE">
      <w:pPr>
        <w:spacing w:line="240" w:lineRule="auto"/>
        <w:ind w:left="5664" w:firstLine="708"/>
        <w:jc w:val="both"/>
      </w:pPr>
      <w:r w:rsidRPr="00987DBE">
        <w:t xml:space="preserve">    Ivan Čeh</w:t>
      </w:r>
    </w:p>
    <w:p w:rsidR="00987DBE" w:rsidRPr="00987DBE" w:rsidRDefault="00987DBE" w:rsidP="00987DBE">
      <w:pPr>
        <w:spacing w:line="240" w:lineRule="auto"/>
        <w:ind w:left="4248"/>
        <w:jc w:val="center"/>
      </w:pPr>
    </w:p>
    <w:p w:rsidR="00987DBE" w:rsidRPr="00987DBE" w:rsidRDefault="00987DBE" w:rsidP="00987DBE">
      <w:pPr>
        <w:spacing w:line="240" w:lineRule="auto"/>
        <w:rPr>
          <w:u w:val="single"/>
        </w:rPr>
      </w:pPr>
      <w:r w:rsidRPr="00987DBE">
        <w:rPr>
          <w:u w:val="single"/>
        </w:rPr>
        <w:br w:type="page"/>
      </w: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  <w:r w:rsidRPr="00987DBE">
        <w:rPr>
          <w:szCs w:val="24"/>
        </w:rPr>
        <w:lastRenderedPageBreak/>
        <w:t>Na temelju članka 100. Statuta Grada Zagreba (Službeni glasnik Grada Zagreba 23/16, 2/18, 23/18, 3/20, 3/21, 11/21 - pročišćeni tekst, 16/22), Vijeće Mjesnog odbora Botinec, na 11. sjednici, 21. travnja 2026., donijelo je</w:t>
      </w: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</w:p>
    <w:p w:rsidR="00987DBE" w:rsidRPr="00987DBE" w:rsidRDefault="00987DBE" w:rsidP="00987DBE">
      <w:pPr>
        <w:spacing w:line="240" w:lineRule="auto"/>
        <w:jc w:val="center"/>
        <w:rPr>
          <w:b/>
          <w:szCs w:val="24"/>
        </w:rPr>
      </w:pPr>
      <w:r w:rsidRPr="00987DBE">
        <w:rPr>
          <w:b/>
          <w:szCs w:val="24"/>
        </w:rPr>
        <w:t>ZAKLJUČAK</w:t>
      </w:r>
    </w:p>
    <w:p w:rsidR="00987DBE" w:rsidRPr="00987DBE" w:rsidRDefault="00987DBE" w:rsidP="00987DBE">
      <w:pPr>
        <w:spacing w:line="240" w:lineRule="auto"/>
        <w:jc w:val="center"/>
        <w:rPr>
          <w:b/>
          <w:szCs w:val="24"/>
        </w:rPr>
      </w:pPr>
      <w:r w:rsidRPr="00987DBE">
        <w:rPr>
          <w:b/>
          <w:szCs w:val="24"/>
        </w:rPr>
        <w:t xml:space="preserve">o Nacrtu prijedloga Odluke o izmjenama i dopunama </w:t>
      </w:r>
    </w:p>
    <w:p w:rsidR="00987DBE" w:rsidRPr="00987DBE" w:rsidRDefault="00987DBE" w:rsidP="00987DBE">
      <w:pPr>
        <w:spacing w:line="240" w:lineRule="auto"/>
        <w:jc w:val="center"/>
        <w:rPr>
          <w:b/>
          <w:szCs w:val="24"/>
        </w:rPr>
      </w:pPr>
      <w:r w:rsidRPr="00987DBE">
        <w:rPr>
          <w:b/>
          <w:szCs w:val="24"/>
        </w:rPr>
        <w:t>Odluke o davanju u zakup i na drugo korištenje površina javne namjene</w:t>
      </w:r>
    </w:p>
    <w:p w:rsidR="00987DBE" w:rsidRPr="00987DBE" w:rsidRDefault="00987DBE" w:rsidP="00987DBE">
      <w:pPr>
        <w:pStyle w:val="Odlomakpopisa"/>
        <w:suppressAutoHyphens/>
        <w:ind w:left="0"/>
        <w:contextualSpacing/>
        <w:jc w:val="both"/>
      </w:pPr>
    </w:p>
    <w:p w:rsidR="00987DBE" w:rsidRPr="00987DBE" w:rsidRDefault="00987DBE" w:rsidP="00987DBE">
      <w:pPr>
        <w:pStyle w:val="Odlomakpopisa"/>
        <w:suppressAutoHyphens/>
        <w:ind w:left="0"/>
        <w:contextualSpacing/>
        <w:jc w:val="both"/>
      </w:pPr>
    </w:p>
    <w:p w:rsidR="00987DBE" w:rsidRPr="00987DBE" w:rsidRDefault="00987DBE" w:rsidP="00987DBE">
      <w:pPr>
        <w:numPr>
          <w:ilvl w:val="0"/>
          <w:numId w:val="5"/>
        </w:numPr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987DBE">
        <w:rPr>
          <w:rFonts w:eastAsia="Times New Roman"/>
          <w:szCs w:val="24"/>
          <w:lang w:eastAsia="hr-HR"/>
        </w:rPr>
        <w:t>Vijeće  je  raspravljalo  o Nacrtu prijedloga Odluke o izmjenama i dopunama Odluke o davanju u zakup i na drugo korištenje površina javne namjene.</w:t>
      </w:r>
    </w:p>
    <w:p w:rsidR="00987DBE" w:rsidRPr="00987DBE" w:rsidRDefault="00987DBE" w:rsidP="00987DBE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987DBE" w:rsidRPr="00987DBE" w:rsidRDefault="00987DBE" w:rsidP="00987DBE">
      <w:pPr>
        <w:numPr>
          <w:ilvl w:val="0"/>
          <w:numId w:val="5"/>
        </w:numPr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987DBE">
        <w:rPr>
          <w:rFonts w:eastAsia="Times New Roman"/>
          <w:szCs w:val="24"/>
          <w:lang w:eastAsia="hr-HR"/>
        </w:rPr>
        <w:t>Vijeće daje pozitivno mišljenje na</w:t>
      </w:r>
      <w:r w:rsidRPr="00987DBE">
        <w:rPr>
          <w:szCs w:val="24"/>
        </w:rPr>
        <w:t xml:space="preserve"> Nacrt prijedloga </w:t>
      </w:r>
      <w:r w:rsidRPr="00987DBE">
        <w:rPr>
          <w:rFonts w:eastAsia="Times New Roman"/>
          <w:szCs w:val="24"/>
          <w:lang w:eastAsia="hr-HR"/>
        </w:rPr>
        <w:t>Odluke o izmjenama i dopunama Odluke o davanju u zakup i na drugo korištenje površina javne namjene.</w:t>
      </w:r>
    </w:p>
    <w:p w:rsidR="00987DBE" w:rsidRPr="00987DBE" w:rsidRDefault="00987DBE" w:rsidP="00987DBE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987DBE" w:rsidRPr="00987DBE" w:rsidRDefault="00987DBE" w:rsidP="00987DBE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987DBE">
        <w:rPr>
          <w:szCs w:val="24"/>
        </w:rPr>
        <w:t>Ovaj zaključak biti će dostavljen Vijeću Gradske četvrti Novi Zagreb – zapad na daljnje postupanje.</w:t>
      </w: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</w:p>
    <w:p w:rsidR="00987DBE" w:rsidRPr="00987DBE" w:rsidRDefault="00987DBE" w:rsidP="00987DBE">
      <w:pPr>
        <w:spacing w:line="240" w:lineRule="auto"/>
        <w:jc w:val="both"/>
        <w:rPr>
          <w:szCs w:val="24"/>
        </w:rPr>
      </w:pPr>
    </w:p>
    <w:p w:rsidR="00987DBE" w:rsidRPr="00987DBE" w:rsidRDefault="00987DBE" w:rsidP="00987DBE">
      <w:pPr>
        <w:spacing w:line="240" w:lineRule="auto"/>
        <w:rPr>
          <w:rFonts w:eastAsia="Times New Roman"/>
          <w:szCs w:val="24"/>
          <w:lang w:eastAsia="hr-HR"/>
        </w:rPr>
      </w:pPr>
      <w:r w:rsidRPr="00987DBE">
        <w:rPr>
          <w:rFonts w:eastAsia="Times New Roman"/>
          <w:szCs w:val="24"/>
          <w:lang w:eastAsia="hr-HR"/>
        </w:rPr>
        <w:t>KLASA:</w:t>
      </w:r>
      <w:r w:rsidRPr="00987DBE">
        <w:rPr>
          <w:rFonts w:eastAsia="Times New Roman"/>
          <w:b/>
          <w:szCs w:val="24"/>
          <w:lang w:eastAsia="hr-HR"/>
        </w:rPr>
        <w:t xml:space="preserve"> </w:t>
      </w:r>
      <w:r w:rsidRPr="00987DBE">
        <w:rPr>
          <w:rFonts w:eastAsia="Times New Roman"/>
          <w:szCs w:val="24"/>
          <w:lang w:eastAsia="hr-HR"/>
        </w:rPr>
        <w:t>024-08/26-003/855</w:t>
      </w:r>
    </w:p>
    <w:p w:rsidR="00987DBE" w:rsidRPr="00987DBE" w:rsidRDefault="00987DBE" w:rsidP="00987DBE">
      <w:pPr>
        <w:spacing w:line="240" w:lineRule="auto"/>
        <w:rPr>
          <w:rFonts w:eastAsia="Times New Roman"/>
          <w:szCs w:val="24"/>
          <w:lang w:eastAsia="hr-HR"/>
        </w:rPr>
      </w:pPr>
      <w:r w:rsidRPr="00987DBE">
        <w:rPr>
          <w:rFonts w:eastAsia="Times New Roman"/>
          <w:szCs w:val="24"/>
          <w:lang w:eastAsia="hr-HR"/>
        </w:rPr>
        <w:t>URBROJ: 251-13-11-2/008-26-4</w:t>
      </w:r>
    </w:p>
    <w:p w:rsidR="00987DBE" w:rsidRPr="00987DBE" w:rsidRDefault="00987DBE" w:rsidP="00987DBE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987DBE">
        <w:rPr>
          <w:rFonts w:eastAsia="Times New Roman"/>
          <w:szCs w:val="24"/>
          <w:lang w:eastAsia="hr-HR"/>
        </w:rPr>
        <w:t>Zagreb, 21. travnja 2026.</w:t>
      </w: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  <w:r w:rsidRPr="00987DBE">
        <w:rPr>
          <w:szCs w:val="24"/>
        </w:rPr>
        <w:t xml:space="preserve">    Predsjednik</w:t>
      </w: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  <w:r w:rsidRPr="00987DBE">
        <w:rPr>
          <w:szCs w:val="24"/>
        </w:rPr>
        <w:t xml:space="preserve">    Vijeća Mjesnog odbora </w:t>
      </w: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  <w:r w:rsidRPr="00987DBE">
        <w:rPr>
          <w:szCs w:val="24"/>
        </w:rPr>
        <w:t xml:space="preserve">    Botinec</w:t>
      </w: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</w:p>
    <w:p w:rsidR="00987DBE" w:rsidRPr="00987DBE" w:rsidRDefault="00987DBE" w:rsidP="00987DBE">
      <w:pPr>
        <w:tabs>
          <w:tab w:val="center" w:pos="0"/>
        </w:tabs>
        <w:spacing w:line="240" w:lineRule="auto"/>
        <w:ind w:left="5664"/>
        <w:jc w:val="center"/>
        <w:rPr>
          <w:szCs w:val="24"/>
        </w:rPr>
      </w:pPr>
      <w:r w:rsidRPr="00987DBE">
        <w:rPr>
          <w:szCs w:val="24"/>
        </w:rPr>
        <w:t xml:space="preserve">      Ivan Čeh</w:t>
      </w:r>
    </w:p>
    <w:p w:rsidR="00987DBE" w:rsidRPr="00987DBE" w:rsidRDefault="00987DBE" w:rsidP="00987DBE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987DBE" w:rsidRPr="00987DBE" w:rsidRDefault="00987DBE" w:rsidP="00987DBE">
      <w:pPr>
        <w:spacing w:line="240" w:lineRule="auto"/>
        <w:ind w:left="5664"/>
        <w:rPr>
          <w:rFonts w:eastAsia="Times New Roman"/>
          <w:szCs w:val="24"/>
          <w:lang w:eastAsia="hr-HR"/>
        </w:rPr>
      </w:pPr>
      <w:r w:rsidRPr="00987DBE">
        <w:rPr>
          <w:rFonts w:eastAsia="Times New Roman"/>
          <w:szCs w:val="24"/>
          <w:lang w:eastAsia="hr-HR"/>
        </w:rPr>
        <w:t xml:space="preserve">      </w:t>
      </w:r>
    </w:p>
    <w:p w:rsidR="00987DBE" w:rsidRPr="00987DBE" w:rsidRDefault="00987DBE" w:rsidP="00987DBE">
      <w:pPr>
        <w:spacing w:line="240" w:lineRule="auto"/>
      </w:pPr>
    </w:p>
    <w:bookmarkEnd w:id="0"/>
    <w:p w:rsidR="00987DBE" w:rsidRPr="00987DBE" w:rsidRDefault="00987DBE" w:rsidP="00987DBE">
      <w:pPr>
        <w:spacing w:line="240" w:lineRule="auto"/>
        <w:ind w:right="2358"/>
        <w:jc w:val="both"/>
        <w:rPr>
          <w:u w:val="single"/>
        </w:rPr>
      </w:pPr>
    </w:p>
    <w:sectPr w:rsidR="00987DBE" w:rsidRPr="00987DBE" w:rsidSect="00987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1548"/>
    <w:multiLevelType w:val="hybridMultilevel"/>
    <w:tmpl w:val="23F85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644F2"/>
    <w:multiLevelType w:val="hybridMultilevel"/>
    <w:tmpl w:val="B12EDC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35167"/>
    <w:multiLevelType w:val="hybridMultilevel"/>
    <w:tmpl w:val="23F85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02EF3"/>
    <w:multiLevelType w:val="hybridMultilevel"/>
    <w:tmpl w:val="B12EDC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DBE"/>
    <w:rsid w:val="0055567D"/>
    <w:rsid w:val="00987DBE"/>
    <w:rsid w:val="00CA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DFEC3-82E3-4447-9238-1458DAA8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87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87DBE"/>
    <w:pPr>
      <w:suppressAutoHyphens w:val="0"/>
      <w:autoSpaceDE w:val="0"/>
      <w:autoSpaceDN w:val="0"/>
      <w:spacing w:line="240" w:lineRule="auto"/>
      <w:ind w:left="708"/>
    </w:pPr>
    <w:rPr>
      <w:rFonts w:eastAsia="Times New Roman"/>
      <w:szCs w:val="24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758</Words>
  <Characters>4326</Characters>
  <Application>Microsoft Office Word</Application>
  <DocSecurity>0</DocSecurity>
  <Lines>36</Lines>
  <Paragraphs>10</Paragraphs>
  <ScaleCrop>false</ScaleCrop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 Šipura</dc:creator>
  <cp:keywords/>
  <dc:description/>
  <cp:lastModifiedBy>Matej Šipura</cp:lastModifiedBy>
  <cp:revision>1</cp:revision>
  <dcterms:created xsi:type="dcterms:W3CDTF">2026-05-07T09:01:00Z</dcterms:created>
  <dcterms:modified xsi:type="dcterms:W3CDTF">2026-05-07T09:01:00Z</dcterms:modified>
</cp:coreProperties>
</file>