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6EC" w:rsidRDefault="00C976EC" w:rsidP="00C976EC">
      <w:pPr>
        <w:jc w:val="center"/>
        <w:rPr>
          <w:b/>
        </w:rPr>
      </w:pPr>
      <w:r>
        <w:rPr>
          <w:b/>
        </w:rPr>
        <w:t>Z A P I S N I K</w:t>
      </w:r>
    </w:p>
    <w:p w:rsidR="00C976EC" w:rsidRDefault="00C976EC" w:rsidP="00C976EC">
      <w:pPr>
        <w:jc w:val="center"/>
        <w:rPr>
          <w:b/>
        </w:rPr>
      </w:pPr>
      <w:r>
        <w:rPr>
          <w:b/>
        </w:rPr>
        <w:t>11. sjednice Vijeća Mjesnog odbora Trnava održane 16. travnja 2026.,</w:t>
      </w:r>
    </w:p>
    <w:p w:rsidR="00C976EC" w:rsidRDefault="00C976EC" w:rsidP="00C976EC">
      <w:pPr>
        <w:jc w:val="center"/>
        <w:rPr>
          <w:b/>
        </w:rPr>
      </w:pPr>
      <w:r>
        <w:rPr>
          <w:b/>
        </w:rPr>
        <w:t>Resnički put 81, s početkom u 20,00 sati</w:t>
      </w:r>
    </w:p>
    <w:p w:rsidR="00C976EC" w:rsidRDefault="00C976EC" w:rsidP="00C976EC">
      <w:pPr>
        <w:jc w:val="both"/>
      </w:pPr>
    </w:p>
    <w:p w:rsidR="00C976EC" w:rsidRDefault="00C976EC" w:rsidP="00C976EC">
      <w:pPr>
        <w:spacing w:line="276" w:lineRule="auto"/>
        <w:jc w:val="both"/>
      </w:pPr>
      <w:r>
        <w:t>Nazočni članovi Vijeća: Saša Sumajstorčić, Damir Perica, Ivan Vrgoč, Ivana Lopac Tujec, Silvana Vučković i Marina Marunić.</w:t>
      </w: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</w:pPr>
      <w:r>
        <w:t>Odsutni članovi Vijeća: Josip Šitum, Ivica Knežević i Ivica Pavlović.</w:t>
      </w: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</w:pPr>
      <w:r>
        <w:t xml:space="preserve">Ostali nazočni: </w:t>
      </w:r>
    </w:p>
    <w:p w:rsidR="00C976EC" w:rsidRDefault="00C976EC" w:rsidP="00C976EC">
      <w:pPr>
        <w:spacing w:line="276" w:lineRule="auto"/>
        <w:jc w:val="both"/>
      </w:pPr>
      <w:r>
        <w:t>Josip Ivančić, viši stručni referent, Područni odsjek Dubrava.</w:t>
      </w: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</w:pPr>
      <w:r>
        <w:t>Predsjedava: Saša Sumajstorčić, predsjednik Vijeća.</w:t>
      </w: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</w:pPr>
      <w:r>
        <w:t>Zapisnik vodi: Ivan Vrgoč.</w:t>
      </w: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</w:pPr>
      <w:r>
        <w:t>Predsjednik konstatira da je nazočno 6 od ukupno 9 članova Vijeća, što znači da Vijeće može pravovaljano odlučivati, te otvara 11. sjednicu Vijeća Mjesnog odbora.</w:t>
      </w: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</w:pPr>
      <w:r>
        <w:t>Predsjednik Vijeća daje zapisnik 10. sjednice na verifikaciju.</w:t>
      </w:r>
    </w:p>
    <w:p w:rsidR="00C976EC" w:rsidRPr="0074516D" w:rsidRDefault="00C976EC" w:rsidP="00C976EC">
      <w:pPr>
        <w:spacing w:line="276" w:lineRule="auto"/>
        <w:jc w:val="both"/>
      </w:pPr>
      <w:r>
        <w:t>Vijeće jednoglasno prihvaća tekst Zapisnika 10. sjednice Vijeća, bez izmjena.</w:t>
      </w:r>
    </w:p>
    <w:p w:rsidR="00C976EC" w:rsidRPr="0074516D" w:rsidRDefault="00C976EC" w:rsidP="00C976EC">
      <w:pPr>
        <w:spacing w:line="276" w:lineRule="auto"/>
        <w:jc w:val="both"/>
      </w:pPr>
      <w:r>
        <w:t>Na prijedlog predsjednika V</w:t>
      </w:r>
      <w:r w:rsidRPr="0074516D">
        <w:t>ijeće jednoglasno utvrđuje</w:t>
      </w:r>
    </w:p>
    <w:p w:rsidR="00C976EC" w:rsidRPr="0074516D" w:rsidRDefault="00C976EC" w:rsidP="00C976EC">
      <w:pPr>
        <w:spacing w:line="276" w:lineRule="auto"/>
        <w:jc w:val="both"/>
      </w:pPr>
    </w:p>
    <w:p w:rsidR="00C976EC" w:rsidRPr="007D42C5" w:rsidRDefault="00C976EC" w:rsidP="00C976EC">
      <w:pPr>
        <w:spacing w:line="276" w:lineRule="auto"/>
        <w:jc w:val="center"/>
        <w:rPr>
          <w:b/>
        </w:rPr>
      </w:pPr>
      <w:r w:rsidRPr="0074516D">
        <w:rPr>
          <w:b/>
        </w:rPr>
        <w:t>DNEVNI  RED</w:t>
      </w:r>
    </w:p>
    <w:p w:rsidR="00C976EC" w:rsidRPr="00265EAC" w:rsidRDefault="00C976EC" w:rsidP="00C976EC">
      <w:pPr>
        <w:numPr>
          <w:ilvl w:val="0"/>
          <w:numId w:val="1"/>
        </w:numPr>
        <w:suppressAutoHyphens w:val="0"/>
        <w:spacing w:line="276" w:lineRule="auto"/>
        <w:jc w:val="both"/>
        <w:rPr>
          <w:szCs w:val="20"/>
          <w:lang w:eastAsia="ja-JP"/>
        </w:rPr>
      </w:pPr>
      <w:r w:rsidRPr="005E3CDE">
        <w:rPr>
          <w:szCs w:val="20"/>
          <w:lang w:eastAsia="ja-JP"/>
        </w:rPr>
        <w:t xml:space="preserve">Zaključak o utvrđivanju prioriteta komunalnih aktivnosti u MO </w:t>
      </w:r>
      <w:r>
        <w:rPr>
          <w:szCs w:val="20"/>
          <w:lang w:eastAsia="ja-JP"/>
        </w:rPr>
        <w:t xml:space="preserve">Trnava za donošenje </w:t>
      </w:r>
      <w:r w:rsidRPr="00265EAC">
        <w:rPr>
          <w:szCs w:val="20"/>
          <w:lang w:eastAsia="ja-JP"/>
        </w:rPr>
        <w:t xml:space="preserve">Plana komunalnih aktivnosti Gradske četvrti Donja Dubrava za 2027. -  </w:t>
      </w:r>
      <w:r w:rsidRPr="00265EAC">
        <w:rPr>
          <w:i/>
          <w:szCs w:val="20"/>
          <w:lang w:eastAsia="ja-JP"/>
        </w:rPr>
        <w:t>donošenje zaključka;</w:t>
      </w:r>
    </w:p>
    <w:p w:rsidR="00C976EC" w:rsidRPr="005E3CDE" w:rsidRDefault="00C976EC" w:rsidP="00C976EC">
      <w:pPr>
        <w:numPr>
          <w:ilvl w:val="0"/>
          <w:numId w:val="1"/>
        </w:numPr>
        <w:suppressAutoHyphens w:val="0"/>
        <w:spacing w:line="276" w:lineRule="auto"/>
        <w:jc w:val="both"/>
        <w:rPr>
          <w:i/>
        </w:rPr>
      </w:pPr>
      <w:r>
        <w:rPr>
          <w:szCs w:val="20"/>
          <w:lang w:eastAsia="ja-JP"/>
        </w:rPr>
        <w:t xml:space="preserve">Zaključak o prijedlogu postave prometnog ogledala u ulici Valunske ploče                       - </w:t>
      </w:r>
      <w:r w:rsidRPr="00CA269C">
        <w:rPr>
          <w:i/>
          <w:szCs w:val="20"/>
          <w:lang w:eastAsia="ja-JP"/>
        </w:rPr>
        <w:t>donošenje zaključka</w:t>
      </w:r>
      <w:r>
        <w:rPr>
          <w:szCs w:val="20"/>
          <w:lang w:eastAsia="ja-JP"/>
        </w:rPr>
        <w:t>;</w:t>
      </w:r>
    </w:p>
    <w:p w:rsidR="00C976EC" w:rsidRPr="005E3CDE" w:rsidRDefault="00C976EC" w:rsidP="00C976EC">
      <w:pPr>
        <w:numPr>
          <w:ilvl w:val="0"/>
          <w:numId w:val="1"/>
        </w:numPr>
        <w:suppressAutoHyphens w:val="0"/>
        <w:spacing w:line="276" w:lineRule="auto"/>
        <w:jc w:val="both"/>
        <w:rPr>
          <w:i/>
        </w:rPr>
      </w:pPr>
      <w:r>
        <w:rPr>
          <w:szCs w:val="20"/>
          <w:lang w:eastAsia="ja-JP"/>
        </w:rPr>
        <w:t xml:space="preserve"> Zaključak o prijedlogu za usporavanje prometa u ulici Perašćanski put - </w:t>
      </w:r>
      <w:r w:rsidRPr="005E3CDE">
        <w:rPr>
          <w:i/>
          <w:szCs w:val="20"/>
          <w:lang w:eastAsia="ja-JP"/>
        </w:rPr>
        <w:t>donošenje</w:t>
      </w:r>
    </w:p>
    <w:p w:rsidR="00C976EC" w:rsidRPr="005D0E3A" w:rsidRDefault="00C976EC" w:rsidP="00C976EC">
      <w:pPr>
        <w:spacing w:line="276" w:lineRule="auto"/>
        <w:ind w:left="786"/>
        <w:jc w:val="both"/>
        <w:rPr>
          <w:i/>
        </w:rPr>
      </w:pPr>
      <w:r w:rsidRPr="005E3CDE">
        <w:rPr>
          <w:i/>
          <w:szCs w:val="20"/>
          <w:lang w:eastAsia="ja-JP"/>
        </w:rPr>
        <w:t>zaključka;</w:t>
      </w:r>
    </w:p>
    <w:p w:rsidR="00C976EC" w:rsidRDefault="00C976EC" w:rsidP="00C976EC">
      <w:pPr>
        <w:pStyle w:val="ListParagraph"/>
        <w:numPr>
          <w:ilvl w:val="0"/>
          <w:numId w:val="1"/>
        </w:numPr>
        <w:spacing w:after="160"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Pr="008141CB">
        <w:rPr>
          <w:rFonts w:ascii="Times New Roman" w:hAnsi="Times New Roman"/>
          <w:szCs w:val="24"/>
        </w:rPr>
        <w:t>Pitanja, prijedlozi i obavijesti.</w:t>
      </w:r>
    </w:p>
    <w:p w:rsidR="00C976EC" w:rsidRDefault="00C976EC" w:rsidP="00C976EC">
      <w:pPr>
        <w:suppressAutoHyphens w:val="0"/>
        <w:spacing w:after="60" w:line="276" w:lineRule="auto"/>
        <w:ind w:left="714"/>
        <w:rPr>
          <w:rFonts w:eastAsia="Times New Roman"/>
          <w:szCs w:val="24"/>
          <w:lang w:eastAsia="hr-HR"/>
        </w:rPr>
      </w:pPr>
    </w:p>
    <w:p w:rsidR="00C976EC" w:rsidRPr="00A66541" w:rsidRDefault="00C976EC" w:rsidP="00C976EC">
      <w:pPr>
        <w:spacing w:line="276" w:lineRule="auto"/>
        <w:jc w:val="both"/>
        <w:rPr>
          <w:b/>
        </w:rPr>
      </w:pPr>
      <w:r w:rsidRPr="007841D1">
        <w:rPr>
          <w:b/>
        </w:rPr>
        <w:t>Ad 1.</w:t>
      </w:r>
      <w:r>
        <w:t xml:space="preserve"> </w:t>
      </w:r>
      <w:r w:rsidRPr="00265EAC">
        <w:rPr>
          <w:b/>
          <w:szCs w:val="20"/>
          <w:lang w:eastAsia="ja-JP"/>
        </w:rPr>
        <w:t>Zaključak o utvrđivanju prioriteta komunalnih aktivnosti u MO Trnava za donošenje Plana komunalnih aktivnosti Gradske četvrti Donja Dubrava za 2027. -  donošenje zaključka</w:t>
      </w:r>
      <w:r w:rsidRPr="00265EAC">
        <w:rPr>
          <w:rFonts w:eastAsia="Times New Roman"/>
          <w:b/>
          <w:szCs w:val="20"/>
          <w:lang w:eastAsia="ja-JP"/>
        </w:rPr>
        <w:t>.</w:t>
      </w:r>
    </w:p>
    <w:p w:rsidR="00C976EC" w:rsidRPr="009E2A08" w:rsidRDefault="00C976EC" w:rsidP="00C976EC">
      <w:pPr>
        <w:spacing w:line="276" w:lineRule="auto"/>
        <w:jc w:val="both"/>
        <w:rPr>
          <w:rFonts w:eastAsia="Times New Roman"/>
          <w:b/>
          <w:szCs w:val="20"/>
          <w:lang w:eastAsia="ja-JP"/>
        </w:rPr>
      </w:pPr>
    </w:p>
    <w:p w:rsidR="00C976EC" w:rsidRDefault="00C976EC" w:rsidP="00C976EC">
      <w:pPr>
        <w:spacing w:line="276" w:lineRule="auto"/>
        <w:jc w:val="both"/>
      </w:pPr>
      <w:r>
        <w:t>Uvodno obrazloženje iznosi predsjednik Vijeća.</w:t>
      </w: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</w:pPr>
      <w:r>
        <w:t>U raspravi sudjeluju: Saša Sumajstorčić, Damir Perica, Ivan Vrgoč, Ivana Lopac Tujec, Silvana Vučković i Marina Marunić.</w:t>
      </w: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</w:pPr>
      <w:r>
        <w:t>Vijeće jednoglasno donosi</w:t>
      </w: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</w:pPr>
      <w:r>
        <w:rPr>
          <w:rFonts w:eastAsia="Times New Roman"/>
          <w:b/>
          <w:szCs w:val="20"/>
          <w:lang w:eastAsia="ja-JP"/>
        </w:rPr>
        <w:t>ZAKLJUČAK</w:t>
      </w:r>
      <w:r w:rsidRPr="009E2A08">
        <w:rPr>
          <w:rFonts w:eastAsia="Times New Roman"/>
          <w:b/>
          <w:szCs w:val="20"/>
          <w:lang w:eastAsia="ja-JP"/>
        </w:rPr>
        <w:t xml:space="preserve"> </w:t>
      </w:r>
      <w:r w:rsidRPr="00265EAC">
        <w:rPr>
          <w:b/>
          <w:szCs w:val="20"/>
          <w:lang w:eastAsia="ja-JP"/>
        </w:rPr>
        <w:t>utvrđivanju prioriteta komunalnih aktivnosti u MO Trnava za donošenje Plana komunalnih aktivnosti Gradske četvrti Donja Dubrava za 2027.</w:t>
      </w:r>
      <w:r>
        <w:t xml:space="preserve"> (Zaključak se prilaže ovom zapisniku i njegov je sastavni dio.)</w:t>
      </w: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</w:pPr>
      <w:r>
        <w:rPr>
          <w:b/>
        </w:rPr>
        <w:t xml:space="preserve">Ad 2. </w:t>
      </w:r>
      <w:r w:rsidRPr="00265EAC">
        <w:rPr>
          <w:rFonts w:eastAsia="Times New Roman"/>
          <w:b/>
          <w:szCs w:val="20"/>
          <w:lang w:eastAsia="ja-JP"/>
        </w:rPr>
        <w:t>Zaključak o prijedlogu postave prometnog ogledala u ulici Valun</w:t>
      </w:r>
      <w:r>
        <w:rPr>
          <w:rFonts w:eastAsia="Times New Roman"/>
          <w:b/>
          <w:szCs w:val="20"/>
          <w:lang w:eastAsia="ja-JP"/>
        </w:rPr>
        <w:t>ske ploče - donošenje zaključka.</w:t>
      </w: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</w:pPr>
      <w:r>
        <w:t>Uvodno obrazloženje iznosi predsjednik Vijeća.</w:t>
      </w: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</w:pPr>
      <w:r>
        <w:t>U raspravi sudjeluju: Saša Sumajstorčić, Damir Perica, Ivan Vrgoč, Ivana Lopac Tujec, Silvana Vučković i Marina Marunić.</w:t>
      </w:r>
    </w:p>
    <w:p w:rsidR="006E780E" w:rsidRDefault="006E780E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</w:pPr>
      <w:r>
        <w:t>Vijeće jednoglasno donosi</w:t>
      </w:r>
    </w:p>
    <w:p w:rsidR="00C976EC" w:rsidRDefault="00C976EC" w:rsidP="00C976EC">
      <w:pPr>
        <w:spacing w:line="276" w:lineRule="auto"/>
        <w:jc w:val="both"/>
      </w:pPr>
    </w:p>
    <w:p w:rsidR="00C976EC" w:rsidRPr="003F3DE6" w:rsidRDefault="00C976EC" w:rsidP="00C976EC">
      <w:pPr>
        <w:spacing w:line="276" w:lineRule="auto"/>
        <w:jc w:val="both"/>
      </w:pPr>
      <w:r>
        <w:rPr>
          <w:rFonts w:eastAsia="Times New Roman"/>
          <w:b/>
          <w:szCs w:val="20"/>
          <w:lang w:eastAsia="ja-JP"/>
        </w:rPr>
        <w:t>ZAKLJUČAK</w:t>
      </w:r>
      <w:r w:rsidRPr="00D42B2E">
        <w:rPr>
          <w:rFonts w:eastAsia="Times New Roman"/>
          <w:b/>
          <w:szCs w:val="20"/>
          <w:lang w:eastAsia="ja-JP"/>
        </w:rPr>
        <w:t xml:space="preserve"> </w:t>
      </w:r>
      <w:r w:rsidRPr="0031594D">
        <w:rPr>
          <w:rFonts w:eastAsia="Times New Roman"/>
          <w:b/>
          <w:szCs w:val="20"/>
          <w:lang w:eastAsia="ja-JP"/>
        </w:rPr>
        <w:t>o</w:t>
      </w:r>
      <w:r>
        <w:rPr>
          <w:rFonts w:eastAsia="Times New Roman"/>
          <w:b/>
          <w:szCs w:val="20"/>
          <w:lang w:eastAsia="ja-JP"/>
        </w:rPr>
        <w:t xml:space="preserve"> </w:t>
      </w:r>
      <w:r w:rsidRPr="00265EAC">
        <w:rPr>
          <w:rFonts w:eastAsia="Times New Roman"/>
          <w:b/>
          <w:szCs w:val="20"/>
          <w:lang w:eastAsia="ja-JP"/>
        </w:rPr>
        <w:t>prijedlogu postave prometnog ogledala u ulici Valun</w:t>
      </w:r>
      <w:r>
        <w:rPr>
          <w:rFonts w:eastAsia="Times New Roman"/>
          <w:b/>
          <w:szCs w:val="20"/>
          <w:lang w:eastAsia="ja-JP"/>
        </w:rPr>
        <w:t>ske ploče.</w:t>
      </w:r>
      <w:r w:rsidRPr="009E2A08">
        <w:rPr>
          <w:rFonts w:eastAsia="Times New Roman"/>
          <w:b/>
          <w:szCs w:val="20"/>
          <w:lang w:eastAsia="ja-JP"/>
        </w:rPr>
        <w:t xml:space="preserve"> </w:t>
      </w:r>
      <w:r w:rsidRPr="003F3DE6">
        <w:rPr>
          <w:rFonts w:eastAsia="Times New Roman"/>
          <w:szCs w:val="20"/>
          <w:lang w:eastAsia="ja-JP"/>
        </w:rPr>
        <w:t>(Zaključak</w:t>
      </w:r>
      <w:r w:rsidRPr="003F3DE6">
        <w:t xml:space="preserve"> se prilaže ovom zapisniku i njegov je sastavni dio.)</w:t>
      </w: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</w:pPr>
    </w:p>
    <w:p w:rsidR="00C976EC" w:rsidRPr="00265EAC" w:rsidRDefault="00C976EC" w:rsidP="00C976EC">
      <w:pPr>
        <w:spacing w:line="276" w:lineRule="auto"/>
        <w:jc w:val="both"/>
        <w:rPr>
          <w:rFonts w:eastAsia="Times New Roman"/>
          <w:b/>
          <w:szCs w:val="20"/>
          <w:lang w:eastAsia="ja-JP"/>
        </w:rPr>
      </w:pPr>
      <w:r w:rsidRPr="00874A60">
        <w:rPr>
          <w:b/>
        </w:rPr>
        <w:t xml:space="preserve">Ad 3. Zaključak </w:t>
      </w:r>
      <w:r>
        <w:rPr>
          <w:b/>
        </w:rPr>
        <w:t xml:space="preserve">o </w:t>
      </w:r>
      <w:r w:rsidRPr="00265EAC">
        <w:rPr>
          <w:rFonts w:eastAsia="Times New Roman"/>
          <w:b/>
          <w:szCs w:val="20"/>
          <w:lang w:eastAsia="ja-JP"/>
        </w:rPr>
        <w:t>prijedlogu za usporavanje prometa u ul</w:t>
      </w:r>
      <w:r>
        <w:rPr>
          <w:rFonts w:eastAsia="Times New Roman"/>
          <w:b/>
          <w:szCs w:val="20"/>
          <w:lang w:eastAsia="ja-JP"/>
        </w:rPr>
        <w:t>ici Perašćanski put - donošenje zaključka.</w:t>
      </w:r>
    </w:p>
    <w:p w:rsidR="00C976EC" w:rsidRDefault="00C976EC" w:rsidP="00C976EC">
      <w:pPr>
        <w:jc w:val="both"/>
      </w:pPr>
    </w:p>
    <w:p w:rsidR="00C976EC" w:rsidRDefault="00C976EC" w:rsidP="00C976EC">
      <w:pPr>
        <w:spacing w:line="276" w:lineRule="auto"/>
        <w:jc w:val="both"/>
      </w:pPr>
      <w:r>
        <w:t>Uvodno obrazloženje iznosi predsjednik Vijeća.</w:t>
      </w: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</w:pPr>
      <w:r>
        <w:t>U raspravi sudjeluju: Saša Sumajstorčić, Damir Perica, Ivan Vrgoč, Ivana Lopac Tujec, Silvana Vučković i Marina Marunić.</w:t>
      </w:r>
    </w:p>
    <w:p w:rsidR="006E780E" w:rsidRDefault="006E780E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</w:pPr>
      <w:r>
        <w:t>Vijeće jednoglasno donosi</w:t>
      </w: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  <w:rPr>
          <w:rFonts w:eastAsia="Times New Roman"/>
          <w:b/>
          <w:szCs w:val="20"/>
          <w:lang w:eastAsia="ja-JP"/>
        </w:rPr>
      </w:pPr>
      <w:r>
        <w:rPr>
          <w:rFonts w:eastAsia="Times New Roman"/>
          <w:b/>
          <w:szCs w:val="20"/>
          <w:lang w:eastAsia="ja-JP"/>
        </w:rPr>
        <w:t>ZAKLJUČAK</w:t>
      </w:r>
      <w:r w:rsidRPr="00D42B2E">
        <w:rPr>
          <w:rFonts w:eastAsia="Times New Roman"/>
          <w:b/>
          <w:szCs w:val="20"/>
          <w:lang w:eastAsia="ja-JP"/>
        </w:rPr>
        <w:t xml:space="preserve"> </w:t>
      </w:r>
      <w:r w:rsidRPr="0031594D">
        <w:rPr>
          <w:rFonts w:eastAsia="Times New Roman"/>
          <w:b/>
          <w:szCs w:val="20"/>
          <w:lang w:eastAsia="ja-JP"/>
        </w:rPr>
        <w:t>o</w:t>
      </w:r>
      <w:r>
        <w:rPr>
          <w:rFonts w:eastAsia="Times New Roman"/>
          <w:b/>
          <w:szCs w:val="20"/>
          <w:lang w:eastAsia="ja-JP"/>
        </w:rPr>
        <w:t xml:space="preserve"> </w:t>
      </w:r>
      <w:r w:rsidRPr="00265EAC">
        <w:rPr>
          <w:rFonts w:eastAsia="Times New Roman"/>
          <w:b/>
          <w:szCs w:val="20"/>
          <w:lang w:eastAsia="ja-JP"/>
        </w:rPr>
        <w:t>prijedlogu za usporavanje prometa u ul</w:t>
      </w:r>
      <w:r>
        <w:rPr>
          <w:rFonts w:eastAsia="Times New Roman"/>
          <w:b/>
          <w:szCs w:val="20"/>
          <w:lang w:eastAsia="ja-JP"/>
        </w:rPr>
        <w:t>ici Perašćanski put.</w:t>
      </w:r>
    </w:p>
    <w:p w:rsidR="00C976EC" w:rsidRPr="003F3DE6" w:rsidRDefault="00C976EC" w:rsidP="00C976EC">
      <w:pPr>
        <w:spacing w:line="276" w:lineRule="auto"/>
        <w:jc w:val="both"/>
      </w:pPr>
      <w:r w:rsidRPr="003F3DE6">
        <w:rPr>
          <w:rFonts w:eastAsia="Times New Roman"/>
          <w:szCs w:val="20"/>
          <w:lang w:eastAsia="ja-JP"/>
        </w:rPr>
        <w:t>(Zaključak</w:t>
      </w:r>
      <w:r w:rsidRPr="003F3DE6">
        <w:t xml:space="preserve"> se prilaže ovom zapisniku i njegov je sastavni dio.)</w:t>
      </w:r>
    </w:p>
    <w:p w:rsidR="00C976EC" w:rsidRDefault="00C976EC" w:rsidP="00C976EC">
      <w:pPr>
        <w:jc w:val="both"/>
      </w:pPr>
    </w:p>
    <w:p w:rsidR="00C976EC" w:rsidRDefault="00C976EC" w:rsidP="00C976EC">
      <w:pPr>
        <w:jc w:val="both"/>
      </w:pPr>
    </w:p>
    <w:p w:rsidR="00C976EC" w:rsidRPr="008A3E09" w:rsidRDefault="00C976EC" w:rsidP="00C976EC">
      <w:pPr>
        <w:jc w:val="both"/>
        <w:rPr>
          <w:b/>
        </w:rPr>
      </w:pPr>
      <w:r w:rsidRPr="008A3E09">
        <w:rPr>
          <w:b/>
        </w:rPr>
        <w:t>Ad. 4. Pitanja, prijedlozi i obavijesti.</w:t>
      </w:r>
    </w:p>
    <w:p w:rsidR="00C976EC" w:rsidRDefault="00C976EC" w:rsidP="00C976EC">
      <w:pPr>
        <w:jc w:val="both"/>
      </w:pPr>
    </w:p>
    <w:p w:rsidR="00C976EC" w:rsidRDefault="00C976EC" w:rsidP="00C976EC">
      <w:pPr>
        <w:jc w:val="both"/>
      </w:pPr>
      <w:r>
        <w:t>Članovi Vijeća su raspravljali o postavljanju stupića na križanju Ulice kneza Branimira i Osječke ulice. Vijeće će donijeti zaključak na tu temu na jednoj od sljedećih sjednica.</w:t>
      </w:r>
    </w:p>
    <w:p w:rsidR="00C976EC" w:rsidRDefault="00C976EC" w:rsidP="00C976EC">
      <w:pPr>
        <w:jc w:val="both"/>
      </w:pPr>
      <w:r>
        <w:t>Članovi Vijeća su postavili nekoliko vijećničkih pitanja koja će biti proslijeđena nadležnim gradskim službama na postupanje;</w:t>
      </w:r>
    </w:p>
    <w:p w:rsidR="00C976EC" w:rsidRDefault="00C976EC" w:rsidP="00C976EC">
      <w:pPr>
        <w:jc w:val="both"/>
      </w:pPr>
      <w:r>
        <w:tab/>
        <w:t>- Uklanjanje osušenog stabla oraha u ulici Resnički put, nasuprot kćbr. 23;</w:t>
      </w:r>
    </w:p>
    <w:p w:rsidR="00C976EC" w:rsidRDefault="00C976EC" w:rsidP="00C976EC">
      <w:pPr>
        <w:jc w:val="both"/>
      </w:pPr>
      <w:r>
        <w:tab/>
        <w:t>- Ponovna postava prometnog ogledala na izlazu iz II. Trnave na I. Trnavu;</w:t>
      </w:r>
    </w:p>
    <w:p w:rsidR="00C976EC" w:rsidRDefault="00C976EC" w:rsidP="00C976EC">
      <w:pPr>
        <w:ind w:firstLine="709"/>
        <w:jc w:val="both"/>
      </w:pPr>
      <w:r>
        <w:t xml:space="preserve">- Ugradnja dječje ljuljačke u dječjem parku na Resničkom putu (nekoć je ljuljačka bila </w:t>
      </w:r>
      <w:r>
        <w:tab/>
        <w:t xml:space="preserve">  u starom dječjem parku).</w:t>
      </w:r>
    </w:p>
    <w:p w:rsidR="00C976EC" w:rsidRDefault="00C976EC" w:rsidP="00C976EC">
      <w:pPr>
        <w:jc w:val="both"/>
      </w:pPr>
    </w:p>
    <w:p w:rsidR="00C976EC" w:rsidRDefault="00C976EC" w:rsidP="00C976EC">
      <w:pPr>
        <w:jc w:val="both"/>
      </w:pPr>
      <w:r>
        <w:lastRenderedPageBreak/>
        <w:t>Sjednica je zav</w:t>
      </w:r>
      <w:bookmarkStart w:id="0" w:name="_GoBack"/>
      <w:bookmarkEnd w:id="0"/>
      <w:r>
        <w:t>ršila u 21:15 sati.</w:t>
      </w:r>
    </w:p>
    <w:p w:rsidR="00C976EC" w:rsidRDefault="00C976EC" w:rsidP="00C976EC">
      <w:pPr>
        <w:jc w:val="both"/>
      </w:pPr>
    </w:p>
    <w:p w:rsidR="00C976EC" w:rsidRDefault="00C976EC" w:rsidP="00C976EC">
      <w:pPr>
        <w:jc w:val="both"/>
      </w:pPr>
    </w:p>
    <w:p w:rsidR="00C976EC" w:rsidRDefault="00C976EC" w:rsidP="00C976EC">
      <w:pPr>
        <w:jc w:val="both"/>
      </w:pPr>
    </w:p>
    <w:p w:rsidR="00C976EC" w:rsidRDefault="00C976EC" w:rsidP="00C976EC">
      <w:pPr>
        <w:jc w:val="both"/>
      </w:pPr>
      <w:r>
        <w:t>KLASA: 024-08/26-003/735</w:t>
      </w:r>
    </w:p>
    <w:p w:rsidR="00C976EC" w:rsidRDefault="00C976EC" w:rsidP="00C976EC">
      <w:pPr>
        <w:jc w:val="both"/>
      </w:pPr>
      <w:r>
        <w:t>URBROJ: 251-13-11-6/015-26-2</w:t>
      </w:r>
    </w:p>
    <w:p w:rsidR="00C976EC" w:rsidRDefault="00C976EC" w:rsidP="00C976EC">
      <w:pPr>
        <w:jc w:val="both"/>
      </w:pPr>
      <w:r>
        <w:t>Zagreb, 16. travanj 2026.</w:t>
      </w:r>
    </w:p>
    <w:p w:rsidR="00C976EC" w:rsidRDefault="00C976EC" w:rsidP="00C976EC">
      <w:pPr>
        <w:jc w:val="both"/>
      </w:pPr>
    </w:p>
    <w:p w:rsidR="006E780E" w:rsidRDefault="006E780E" w:rsidP="006E780E">
      <w:pPr>
        <w:jc w:val="both"/>
      </w:pPr>
      <w:r>
        <w:t>Zapisnik vodio: Ivan Vrgoč</w:t>
      </w:r>
    </w:p>
    <w:p w:rsidR="00C976EC" w:rsidRDefault="00C976EC" w:rsidP="00C976EC">
      <w:pPr>
        <w:jc w:val="both"/>
      </w:pPr>
    </w:p>
    <w:p w:rsidR="006E780E" w:rsidRDefault="006E780E" w:rsidP="00C976EC">
      <w:pPr>
        <w:jc w:val="both"/>
      </w:pPr>
    </w:p>
    <w:p w:rsidR="006E780E" w:rsidRDefault="006E780E" w:rsidP="00C976EC">
      <w:pPr>
        <w:jc w:val="both"/>
      </w:pPr>
    </w:p>
    <w:p w:rsidR="006E780E" w:rsidRDefault="006E780E" w:rsidP="00C976EC">
      <w:pPr>
        <w:jc w:val="both"/>
      </w:pPr>
    </w:p>
    <w:p w:rsidR="00C976EC" w:rsidRDefault="00C976EC" w:rsidP="00C976EC">
      <w:pPr>
        <w:ind w:left="4248"/>
        <w:jc w:val="center"/>
      </w:pPr>
      <w:r>
        <w:t>Predsjednik</w:t>
      </w:r>
    </w:p>
    <w:p w:rsidR="00C976EC" w:rsidRDefault="00C976EC" w:rsidP="00C976EC">
      <w:pPr>
        <w:ind w:left="4248"/>
        <w:jc w:val="center"/>
      </w:pPr>
      <w:r>
        <w:t>Vijeća Mjesnog odbora Trnava</w:t>
      </w:r>
    </w:p>
    <w:p w:rsidR="00C976EC" w:rsidRDefault="00C976EC" w:rsidP="00C976EC">
      <w:pPr>
        <w:ind w:left="4248"/>
        <w:jc w:val="center"/>
      </w:pPr>
    </w:p>
    <w:p w:rsidR="00C976EC" w:rsidRDefault="00C976EC" w:rsidP="00C976EC">
      <w:pPr>
        <w:ind w:left="4248"/>
        <w:jc w:val="center"/>
      </w:pPr>
      <w:r>
        <w:t>Saša Sumajstorčić</w:t>
      </w:r>
    </w:p>
    <w:p w:rsidR="00C976EC" w:rsidRDefault="00C976EC" w:rsidP="00C976EC">
      <w:pPr>
        <w:ind w:left="4248"/>
        <w:jc w:val="center"/>
      </w:pPr>
    </w:p>
    <w:p w:rsidR="00C976EC" w:rsidRDefault="00C976EC" w:rsidP="00C976EC">
      <w:pPr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jc w:val="both"/>
      </w:pPr>
      <w:r>
        <w:lastRenderedPageBreak/>
        <w:t>Na temelju članka 99. stavka 1. točke 14. Statuta Grada Zagreba (Službeni glasnik Grada Zagreba 23/16, 2/18, 23/18, 3/20, 3/21, 11/21. – pročišćeni tekst i 16/22) i članka 16. Pravila Mjesnog odbora Trnava, Vijeće Mjesnog odbora Trnava, na 11. sjednici, 16. travnja 2026., donijelo je</w:t>
      </w:r>
    </w:p>
    <w:p w:rsidR="00C976EC" w:rsidRDefault="00C976EC" w:rsidP="00C976EC">
      <w:pPr>
        <w:spacing w:line="276" w:lineRule="auto"/>
        <w:jc w:val="center"/>
        <w:rPr>
          <w:b/>
        </w:rPr>
      </w:pPr>
    </w:p>
    <w:p w:rsidR="00C976EC" w:rsidRDefault="00C976EC" w:rsidP="00C976EC">
      <w:pPr>
        <w:spacing w:line="276" w:lineRule="auto"/>
        <w:jc w:val="center"/>
        <w:rPr>
          <w:b/>
        </w:rPr>
      </w:pPr>
    </w:p>
    <w:p w:rsidR="00C976EC" w:rsidRPr="004C01EA" w:rsidRDefault="00C976EC" w:rsidP="00C976EC">
      <w:pPr>
        <w:spacing w:line="276" w:lineRule="auto"/>
        <w:jc w:val="center"/>
        <w:rPr>
          <w:b/>
        </w:rPr>
      </w:pPr>
      <w:r w:rsidRPr="004C01EA">
        <w:rPr>
          <w:b/>
        </w:rPr>
        <w:t>Z A K L J U Č A K</w:t>
      </w:r>
    </w:p>
    <w:p w:rsidR="00C976EC" w:rsidRPr="004C01EA" w:rsidRDefault="00C976EC" w:rsidP="00C976EC">
      <w:pPr>
        <w:spacing w:line="276" w:lineRule="auto"/>
        <w:jc w:val="center"/>
        <w:rPr>
          <w:b/>
        </w:rPr>
      </w:pPr>
      <w:r w:rsidRPr="004C01EA">
        <w:t xml:space="preserve">  </w:t>
      </w:r>
      <w:r w:rsidRPr="004C01EA">
        <w:rPr>
          <w:b/>
        </w:rPr>
        <w:t>o utvrđivanju prioriteta komunalnih aktivnosti u MO Trnava</w:t>
      </w:r>
    </w:p>
    <w:p w:rsidR="00C976EC" w:rsidRPr="004C01EA" w:rsidRDefault="00C976EC" w:rsidP="00C976EC">
      <w:pPr>
        <w:spacing w:line="276" w:lineRule="auto"/>
        <w:jc w:val="center"/>
        <w:rPr>
          <w:b/>
        </w:rPr>
      </w:pPr>
      <w:r w:rsidRPr="004C01EA">
        <w:rPr>
          <w:b/>
        </w:rPr>
        <w:t xml:space="preserve">za donošenje Plana komunalnih aktivnosti Gradske četvrti Donja Dubrava za 2027. </w:t>
      </w:r>
    </w:p>
    <w:p w:rsidR="00C976EC" w:rsidRPr="004C01EA" w:rsidRDefault="00C976EC" w:rsidP="00C976EC">
      <w:pPr>
        <w:spacing w:line="276" w:lineRule="auto"/>
        <w:rPr>
          <w:b/>
        </w:rPr>
      </w:pPr>
    </w:p>
    <w:p w:rsidR="00C976EC" w:rsidRPr="004C01EA" w:rsidRDefault="00C976EC" w:rsidP="00C976EC">
      <w:pPr>
        <w:pStyle w:val="ListParagraph"/>
        <w:numPr>
          <w:ilvl w:val="0"/>
          <w:numId w:val="3"/>
        </w:numPr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4C01EA">
        <w:rPr>
          <w:rFonts w:ascii="Times New Roman" w:hAnsi="Times New Roman" w:cs="Times New Roman"/>
        </w:rPr>
        <w:t xml:space="preserve">Vijeće Mjesnog odbora Trnava utvrđuje prioritete komunalnih aktivnosti na području MO Trnava za donošenje Plana komunalnih aktivnosti Gradske četvrti Donja Dubrava u 2027. kako slijedi: </w:t>
      </w:r>
    </w:p>
    <w:p w:rsidR="00C976EC" w:rsidRPr="004C01EA" w:rsidRDefault="00C976EC" w:rsidP="00C976EC">
      <w:pPr>
        <w:spacing w:line="276" w:lineRule="auto"/>
        <w:ind w:left="709"/>
        <w:jc w:val="both"/>
      </w:pPr>
    </w:p>
    <w:p w:rsidR="00C976EC" w:rsidRPr="004C01EA" w:rsidRDefault="00C976EC" w:rsidP="00C976EC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 w:rsidRPr="004C01EA">
        <w:rPr>
          <w:rFonts w:ascii="Times New Roman" w:hAnsi="Times New Roman" w:cs="Times New Roman"/>
        </w:rPr>
        <w:t xml:space="preserve">Zamjena dotrajalih sprava, podloge i </w:t>
      </w:r>
      <w:proofErr w:type="spellStart"/>
      <w:r w:rsidRPr="004C01EA">
        <w:rPr>
          <w:rFonts w:ascii="Times New Roman" w:hAnsi="Times New Roman" w:cs="Times New Roman"/>
        </w:rPr>
        <w:t>parkovne</w:t>
      </w:r>
      <w:proofErr w:type="spellEnd"/>
      <w:r w:rsidRPr="004C01EA">
        <w:rPr>
          <w:rFonts w:ascii="Times New Roman" w:hAnsi="Times New Roman" w:cs="Times New Roman"/>
        </w:rPr>
        <w:t xml:space="preserve"> opreme u dječjem parku u sklopu ŠRC Trnava, Valunske ploče 24 A;</w:t>
      </w:r>
    </w:p>
    <w:p w:rsidR="00C976EC" w:rsidRPr="004C01EA" w:rsidRDefault="00C976EC" w:rsidP="00C976EC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proofErr w:type="spellStart"/>
      <w:r w:rsidRPr="004C01EA">
        <w:rPr>
          <w:rFonts w:ascii="Times New Roman" w:hAnsi="Times New Roman" w:cs="Times New Roman"/>
        </w:rPr>
        <w:t>Brgatska</w:t>
      </w:r>
      <w:proofErr w:type="spellEnd"/>
      <w:r w:rsidRPr="004C01EA">
        <w:rPr>
          <w:rFonts w:ascii="Times New Roman" w:hAnsi="Times New Roman" w:cs="Times New Roman"/>
        </w:rPr>
        <w:t xml:space="preserve"> ulica - uređenje;</w:t>
      </w:r>
    </w:p>
    <w:p w:rsidR="00C976EC" w:rsidRPr="004C01EA" w:rsidRDefault="00C976EC" w:rsidP="00C976EC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 w:rsidRPr="004C01EA">
        <w:rPr>
          <w:rFonts w:ascii="Times New Roman" w:hAnsi="Times New Roman" w:cs="Times New Roman"/>
        </w:rPr>
        <w:t>Hortikulturno uređivanje k.č. br. 1287/2 k.o. Trnava, Resnički put 81 (Dom zdravlja Zagreb - istok).</w:t>
      </w:r>
    </w:p>
    <w:p w:rsidR="00C976EC" w:rsidRPr="004C01EA" w:rsidRDefault="00C976EC" w:rsidP="00C976EC">
      <w:pPr>
        <w:spacing w:line="276" w:lineRule="auto"/>
        <w:ind w:left="709"/>
        <w:jc w:val="center"/>
      </w:pPr>
    </w:p>
    <w:p w:rsidR="00C976EC" w:rsidRPr="004C01EA" w:rsidRDefault="00C976EC" w:rsidP="00C976EC">
      <w:pPr>
        <w:pStyle w:val="ListParagraph"/>
        <w:numPr>
          <w:ilvl w:val="0"/>
          <w:numId w:val="3"/>
        </w:numPr>
        <w:spacing w:line="276" w:lineRule="auto"/>
        <w:ind w:left="426"/>
        <w:jc w:val="both"/>
        <w:rPr>
          <w:rFonts w:ascii="Times New Roman" w:hAnsi="Times New Roman" w:cs="Times New Roman"/>
        </w:rPr>
      </w:pPr>
      <w:r w:rsidRPr="004C01EA">
        <w:rPr>
          <w:rFonts w:ascii="Times New Roman" w:hAnsi="Times New Roman" w:cs="Times New Roman"/>
        </w:rPr>
        <w:t>Ovaj zaključak dostavlja se Vijeću Gradske četvrti Donja Dubrava na daljnje postupanje.</w:t>
      </w: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</w:pPr>
      <w:r>
        <w:t>KLASA: 024-08/26-003/735</w:t>
      </w:r>
    </w:p>
    <w:p w:rsidR="00C976EC" w:rsidRDefault="00C976EC" w:rsidP="00C976EC">
      <w:pPr>
        <w:spacing w:line="276" w:lineRule="auto"/>
        <w:jc w:val="both"/>
      </w:pPr>
      <w:r>
        <w:t>URBROJ: 251-13-11-6/015-26-3</w:t>
      </w:r>
    </w:p>
    <w:p w:rsidR="00C976EC" w:rsidRDefault="00C976EC" w:rsidP="00C976EC">
      <w:pPr>
        <w:spacing w:line="276" w:lineRule="auto"/>
        <w:jc w:val="both"/>
      </w:pPr>
      <w:r>
        <w:t>Zagreb, 16. travanj 2026.</w:t>
      </w: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ind w:left="4956"/>
        <w:jc w:val="center"/>
      </w:pPr>
      <w:r>
        <w:t>PREDSJEDNIK VIJEĆA</w:t>
      </w:r>
    </w:p>
    <w:p w:rsidR="00C976EC" w:rsidRDefault="00C976EC" w:rsidP="00C976EC">
      <w:pPr>
        <w:spacing w:line="276" w:lineRule="auto"/>
        <w:ind w:left="4248" w:firstLine="708"/>
        <w:jc w:val="center"/>
      </w:pPr>
      <w:r>
        <w:t xml:space="preserve"> Mjesnog odbora Trnava</w:t>
      </w:r>
    </w:p>
    <w:p w:rsidR="00C976EC" w:rsidRDefault="00C976EC" w:rsidP="00C976EC">
      <w:pPr>
        <w:spacing w:line="276" w:lineRule="auto"/>
        <w:ind w:left="4956"/>
        <w:jc w:val="center"/>
      </w:pPr>
    </w:p>
    <w:p w:rsidR="00C976EC" w:rsidRDefault="00C976EC" w:rsidP="00C976EC">
      <w:pPr>
        <w:spacing w:line="276" w:lineRule="auto"/>
        <w:ind w:left="4956"/>
        <w:jc w:val="center"/>
      </w:pPr>
      <w:r>
        <w:t>Saša Sumajstorčić</w:t>
      </w: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Pr="00482A20" w:rsidRDefault="00C976EC" w:rsidP="00C976EC">
      <w:pPr>
        <w:jc w:val="both"/>
        <w:rPr>
          <w:rFonts w:eastAsia="Times New Roman"/>
          <w:szCs w:val="24"/>
          <w:lang w:eastAsia="hr-HR"/>
        </w:rPr>
      </w:pPr>
      <w:r w:rsidRPr="00DC5926">
        <w:rPr>
          <w:rFonts w:eastAsia="Times New Roman"/>
          <w:szCs w:val="24"/>
          <w:lang w:eastAsia="hr-HR"/>
        </w:rPr>
        <w:lastRenderedPageBreak/>
        <w:t>Na temelju članka 100</w:t>
      </w:r>
      <w:r>
        <w:rPr>
          <w:rFonts w:eastAsia="Times New Roman"/>
          <w:szCs w:val="24"/>
          <w:lang w:eastAsia="hr-HR"/>
        </w:rPr>
        <w:t xml:space="preserve">. </w:t>
      </w:r>
      <w:r w:rsidRPr="00DC5926">
        <w:rPr>
          <w:rFonts w:eastAsia="Times New Roman"/>
          <w:szCs w:val="24"/>
          <w:lang w:eastAsia="hr-HR"/>
        </w:rPr>
        <w:t>Statuta Grada Zagreba (Službeni glasnik Grada Zagreba 23/16, 2/18, 23/18, 3/20, 3/21, 11/21. – pročišćeni tekst i 16/22)</w:t>
      </w:r>
      <w:r>
        <w:rPr>
          <w:rFonts w:eastAsia="Times New Roman"/>
          <w:szCs w:val="24"/>
          <w:lang w:eastAsia="hr-HR"/>
        </w:rPr>
        <w:t xml:space="preserve"> i članka 28. stavka 3</w:t>
      </w:r>
      <w:r w:rsidRPr="00482A20">
        <w:rPr>
          <w:rFonts w:eastAsia="Times New Roman"/>
          <w:szCs w:val="24"/>
          <w:lang w:eastAsia="hr-HR"/>
        </w:rPr>
        <w:t>. Poslovnika</w:t>
      </w:r>
      <w:r>
        <w:rPr>
          <w:rFonts w:eastAsia="Times New Roman"/>
          <w:szCs w:val="24"/>
          <w:lang w:eastAsia="hr-HR"/>
        </w:rPr>
        <w:t xml:space="preserve"> o radu</w:t>
      </w:r>
      <w:r w:rsidRPr="00482A20">
        <w:rPr>
          <w:rFonts w:eastAsia="Times New Roman"/>
          <w:szCs w:val="24"/>
          <w:lang w:eastAsia="hr-HR"/>
        </w:rPr>
        <w:t xml:space="preserve"> Vijeća Mjesnog odbora </w:t>
      </w:r>
      <w:r>
        <w:rPr>
          <w:rFonts w:eastAsia="Times New Roman"/>
          <w:szCs w:val="24"/>
          <w:lang w:eastAsia="hr-HR"/>
        </w:rPr>
        <w:t>Trnava,</w:t>
      </w:r>
      <w:r w:rsidRPr="00482A20">
        <w:rPr>
          <w:rFonts w:eastAsia="Times New Roman"/>
          <w:szCs w:val="24"/>
          <w:lang w:eastAsia="hr-HR"/>
        </w:rPr>
        <w:t xml:space="preserve"> Vijeće Mjesnog odbora </w:t>
      </w:r>
      <w:r>
        <w:rPr>
          <w:rFonts w:eastAsia="Times New Roman"/>
          <w:szCs w:val="24"/>
          <w:lang w:eastAsia="hr-HR"/>
        </w:rPr>
        <w:t>Trnava, na 11. sjednici,                            16. travnja 2026</w:t>
      </w:r>
      <w:r w:rsidRPr="00482A20">
        <w:rPr>
          <w:rFonts w:eastAsia="Times New Roman"/>
          <w:szCs w:val="24"/>
          <w:lang w:eastAsia="hr-HR"/>
        </w:rPr>
        <w:t>., donijelo je</w:t>
      </w: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</w:pPr>
    </w:p>
    <w:p w:rsidR="00C976EC" w:rsidRDefault="00C976EC" w:rsidP="00C976EC">
      <w:pPr>
        <w:spacing w:line="276" w:lineRule="auto"/>
      </w:pPr>
    </w:p>
    <w:p w:rsidR="00C976EC" w:rsidRPr="009C6AC6" w:rsidRDefault="00C976EC" w:rsidP="00C976EC">
      <w:pPr>
        <w:spacing w:line="276" w:lineRule="auto"/>
        <w:jc w:val="center"/>
        <w:rPr>
          <w:b/>
        </w:rPr>
      </w:pPr>
      <w:r w:rsidRPr="009C6AC6">
        <w:rPr>
          <w:b/>
        </w:rPr>
        <w:t>Z A K L J U Č A K</w:t>
      </w:r>
    </w:p>
    <w:p w:rsidR="00C976EC" w:rsidRDefault="00C976EC" w:rsidP="00C976EC">
      <w:pPr>
        <w:spacing w:line="276" w:lineRule="auto"/>
        <w:jc w:val="center"/>
        <w:rPr>
          <w:b/>
          <w:szCs w:val="20"/>
          <w:lang w:eastAsia="ja-JP"/>
        </w:rPr>
      </w:pPr>
      <w:r w:rsidRPr="009C6AC6">
        <w:rPr>
          <w:b/>
        </w:rPr>
        <w:tab/>
        <w:t xml:space="preserve"> o prijedlogu</w:t>
      </w:r>
      <w:r w:rsidRPr="009C6AC6">
        <w:rPr>
          <w:b/>
          <w:szCs w:val="20"/>
          <w:lang w:eastAsia="ja-JP"/>
        </w:rPr>
        <w:t xml:space="preserve"> postave prometnog ogledala u Ulici Valunske ploče</w:t>
      </w:r>
    </w:p>
    <w:p w:rsidR="00C976EC" w:rsidRPr="009C6AC6" w:rsidRDefault="00C976EC" w:rsidP="00C976EC">
      <w:pPr>
        <w:spacing w:line="276" w:lineRule="auto"/>
        <w:jc w:val="center"/>
        <w:rPr>
          <w:b/>
        </w:rPr>
      </w:pPr>
    </w:p>
    <w:p w:rsidR="00C976EC" w:rsidRDefault="00C976EC" w:rsidP="00C976E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Vijeće Mjesnog odbora Trnava je razmotrilo prijedlog građanke za postavu prometnog ogledala u Ulici Valunske ploče.</w:t>
      </w:r>
    </w:p>
    <w:p w:rsidR="00C976EC" w:rsidRDefault="00C976EC" w:rsidP="00C976EC">
      <w:pPr>
        <w:pStyle w:val="ListParagraph"/>
        <w:spacing w:line="276" w:lineRule="auto"/>
        <w:jc w:val="both"/>
        <w:rPr>
          <w:rFonts w:ascii="Times New Roman" w:hAnsi="Times New Roman" w:cs="Times New Roman"/>
        </w:rPr>
      </w:pPr>
    </w:p>
    <w:p w:rsidR="00C976EC" w:rsidRDefault="00C976EC" w:rsidP="00C976E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Vijeće predlaže da se, radi bolje preglednosti, postavi prometno ogledalo na izlazu iz </w:t>
      </w:r>
      <w:proofErr w:type="spellStart"/>
      <w:r>
        <w:rPr>
          <w:rFonts w:ascii="Times New Roman" w:hAnsi="Times New Roman" w:cs="Times New Roman"/>
        </w:rPr>
        <w:t>Štitarske</w:t>
      </w:r>
      <w:proofErr w:type="spellEnd"/>
      <w:r>
        <w:rPr>
          <w:rFonts w:ascii="Times New Roman" w:hAnsi="Times New Roman" w:cs="Times New Roman"/>
        </w:rPr>
        <w:t xml:space="preserve"> ulice na Ulicu Valunske ploče.</w:t>
      </w:r>
    </w:p>
    <w:p w:rsidR="00C976EC" w:rsidRDefault="00C976EC" w:rsidP="00C976EC">
      <w:pPr>
        <w:pStyle w:val="ListParagraph"/>
        <w:spacing w:line="276" w:lineRule="auto"/>
        <w:jc w:val="both"/>
        <w:rPr>
          <w:rFonts w:ascii="Times New Roman" w:hAnsi="Times New Roman" w:cs="Times New Roman"/>
        </w:rPr>
      </w:pPr>
    </w:p>
    <w:p w:rsidR="00C976EC" w:rsidRPr="002B4B63" w:rsidRDefault="00C976EC" w:rsidP="00C976E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5E0314">
        <w:rPr>
          <w:rFonts w:ascii="Times New Roman" w:hAnsi="Times New Roman" w:cs="Times New Roman"/>
        </w:rPr>
        <w:t xml:space="preserve">Zaključak </w:t>
      </w:r>
      <w:r>
        <w:rPr>
          <w:rFonts w:ascii="Times New Roman" w:hAnsi="Times New Roman" w:cs="Times New Roman"/>
        </w:rPr>
        <w:t>će se dostaviti Gradskom uredu za mjesnu samoupravu, promet, komunalne poslove, civilnu zaštitu i sigurnost.</w:t>
      </w: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</w:pPr>
      <w:r>
        <w:t>KLASA: 024-08/26-003/735</w:t>
      </w:r>
    </w:p>
    <w:p w:rsidR="00C976EC" w:rsidRDefault="00C976EC" w:rsidP="00C976EC">
      <w:pPr>
        <w:spacing w:line="276" w:lineRule="auto"/>
      </w:pPr>
      <w:r>
        <w:t>URBROJ: 251-13-11-6/015-26-4</w:t>
      </w:r>
    </w:p>
    <w:p w:rsidR="00C976EC" w:rsidRPr="002B4B63" w:rsidRDefault="00C976EC" w:rsidP="00C976EC">
      <w:pPr>
        <w:spacing w:line="276" w:lineRule="auto"/>
      </w:pPr>
      <w:r>
        <w:t>Zagreb, 16. travanj 2026.</w:t>
      </w: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ind w:left="4248"/>
        <w:jc w:val="center"/>
      </w:pPr>
      <w:r>
        <w:t>PREDSJEDNIK VIJEĆA</w:t>
      </w:r>
    </w:p>
    <w:p w:rsidR="00C976EC" w:rsidRDefault="00C976EC" w:rsidP="00C976EC">
      <w:pPr>
        <w:spacing w:line="276" w:lineRule="auto"/>
        <w:ind w:left="4248"/>
        <w:jc w:val="center"/>
      </w:pPr>
      <w:r>
        <w:t>Mjesnog odbora Trnava</w:t>
      </w: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  <w:r>
        <w:t>Saša Sumajstorčić</w:t>
      </w: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</w:p>
    <w:p w:rsidR="00C976EC" w:rsidRPr="00482A20" w:rsidRDefault="00C976EC" w:rsidP="00C976EC">
      <w:pPr>
        <w:jc w:val="both"/>
        <w:rPr>
          <w:rFonts w:eastAsia="Times New Roman"/>
          <w:szCs w:val="24"/>
          <w:lang w:eastAsia="hr-HR"/>
        </w:rPr>
      </w:pPr>
      <w:r w:rsidRPr="00DC5926">
        <w:rPr>
          <w:rFonts w:eastAsia="Times New Roman"/>
          <w:szCs w:val="24"/>
          <w:lang w:eastAsia="hr-HR"/>
        </w:rPr>
        <w:lastRenderedPageBreak/>
        <w:t>Na temelju članka 100</w:t>
      </w:r>
      <w:r>
        <w:rPr>
          <w:rFonts w:eastAsia="Times New Roman"/>
          <w:szCs w:val="24"/>
          <w:lang w:eastAsia="hr-HR"/>
        </w:rPr>
        <w:t xml:space="preserve">. </w:t>
      </w:r>
      <w:r w:rsidRPr="00DC5926">
        <w:rPr>
          <w:rFonts w:eastAsia="Times New Roman"/>
          <w:szCs w:val="24"/>
          <w:lang w:eastAsia="hr-HR"/>
        </w:rPr>
        <w:t>Statuta Grada Zagreba (Službeni glasnik Grada Zagreba 23/16, 2/18, 23/18, 3/20, 3/21, 11/21. – pročišćeni tekst i 16/22)</w:t>
      </w:r>
      <w:r>
        <w:rPr>
          <w:rFonts w:eastAsia="Times New Roman"/>
          <w:szCs w:val="24"/>
          <w:lang w:eastAsia="hr-HR"/>
        </w:rPr>
        <w:t xml:space="preserve"> i članka 28. stavka 3</w:t>
      </w:r>
      <w:r w:rsidRPr="00482A20">
        <w:rPr>
          <w:rFonts w:eastAsia="Times New Roman"/>
          <w:szCs w:val="24"/>
          <w:lang w:eastAsia="hr-HR"/>
        </w:rPr>
        <w:t>. Poslovnika</w:t>
      </w:r>
      <w:r>
        <w:rPr>
          <w:rFonts w:eastAsia="Times New Roman"/>
          <w:szCs w:val="24"/>
          <w:lang w:eastAsia="hr-HR"/>
        </w:rPr>
        <w:t xml:space="preserve"> o radu</w:t>
      </w:r>
      <w:r w:rsidRPr="00482A20">
        <w:rPr>
          <w:rFonts w:eastAsia="Times New Roman"/>
          <w:szCs w:val="24"/>
          <w:lang w:eastAsia="hr-HR"/>
        </w:rPr>
        <w:t xml:space="preserve"> Vijeća Mjesnog odbora </w:t>
      </w:r>
      <w:r>
        <w:rPr>
          <w:rFonts w:eastAsia="Times New Roman"/>
          <w:szCs w:val="24"/>
          <w:lang w:eastAsia="hr-HR"/>
        </w:rPr>
        <w:t>Trnava,</w:t>
      </w:r>
      <w:r w:rsidRPr="00482A20">
        <w:rPr>
          <w:rFonts w:eastAsia="Times New Roman"/>
          <w:szCs w:val="24"/>
          <w:lang w:eastAsia="hr-HR"/>
        </w:rPr>
        <w:t xml:space="preserve"> Vijeće Mjesnog odbora </w:t>
      </w:r>
      <w:r>
        <w:rPr>
          <w:rFonts w:eastAsia="Times New Roman"/>
          <w:szCs w:val="24"/>
          <w:lang w:eastAsia="hr-HR"/>
        </w:rPr>
        <w:t>Trnava, na 11. sjednici,                           16. travnja 2026</w:t>
      </w:r>
      <w:r w:rsidRPr="00482A20">
        <w:rPr>
          <w:rFonts w:eastAsia="Times New Roman"/>
          <w:szCs w:val="24"/>
          <w:lang w:eastAsia="hr-HR"/>
        </w:rPr>
        <w:t>., donijelo je</w:t>
      </w: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</w:pPr>
    </w:p>
    <w:p w:rsidR="00C976EC" w:rsidRDefault="00C976EC" w:rsidP="00C976EC">
      <w:pPr>
        <w:spacing w:line="276" w:lineRule="auto"/>
      </w:pPr>
    </w:p>
    <w:p w:rsidR="00C976EC" w:rsidRPr="009C6AC6" w:rsidRDefault="00C976EC" w:rsidP="00C976EC">
      <w:pPr>
        <w:spacing w:line="276" w:lineRule="auto"/>
        <w:jc w:val="center"/>
        <w:rPr>
          <w:b/>
        </w:rPr>
      </w:pPr>
      <w:r w:rsidRPr="009C6AC6">
        <w:rPr>
          <w:b/>
        </w:rPr>
        <w:t>Z A K L J U Č A K</w:t>
      </w:r>
    </w:p>
    <w:p w:rsidR="00C976EC" w:rsidRDefault="00C976EC" w:rsidP="00C976EC">
      <w:pPr>
        <w:spacing w:line="276" w:lineRule="auto"/>
        <w:jc w:val="center"/>
        <w:rPr>
          <w:b/>
          <w:szCs w:val="20"/>
          <w:lang w:eastAsia="ja-JP"/>
        </w:rPr>
      </w:pPr>
      <w:r w:rsidRPr="009C6AC6">
        <w:rPr>
          <w:b/>
        </w:rPr>
        <w:tab/>
        <w:t xml:space="preserve"> o prijedlogu</w:t>
      </w:r>
      <w:r>
        <w:rPr>
          <w:b/>
          <w:szCs w:val="20"/>
          <w:lang w:eastAsia="ja-JP"/>
        </w:rPr>
        <w:t xml:space="preserve"> za usporavanjem prometa u ulici Perašćanski put</w:t>
      </w:r>
    </w:p>
    <w:p w:rsidR="00C976EC" w:rsidRPr="009C6AC6" w:rsidRDefault="00C976EC" w:rsidP="00C976EC">
      <w:pPr>
        <w:spacing w:line="276" w:lineRule="auto"/>
        <w:jc w:val="center"/>
        <w:rPr>
          <w:b/>
        </w:rPr>
      </w:pPr>
    </w:p>
    <w:p w:rsidR="00C976EC" w:rsidRDefault="00C976EC" w:rsidP="00C976EC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Vijeće Mjesnog odbora Trnava je razmotrilo prijedlog građanke vezano za usporavanje prometa u ulici Perašćanski put.</w:t>
      </w:r>
    </w:p>
    <w:p w:rsidR="00C976EC" w:rsidRDefault="00C976EC" w:rsidP="00C976EC">
      <w:pPr>
        <w:pStyle w:val="ListParagraph"/>
        <w:spacing w:line="276" w:lineRule="auto"/>
        <w:jc w:val="both"/>
        <w:rPr>
          <w:rFonts w:ascii="Times New Roman" w:hAnsi="Times New Roman" w:cs="Times New Roman"/>
        </w:rPr>
      </w:pPr>
    </w:p>
    <w:p w:rsidR="00C976EC" w:rsidRDefault="00C976EC" w:rsidP="00C976EC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Vijeće predlaže da se na oba ulaza u ulicu Perašćanski put postavi prometni znak sa oznakom ograničenja brzine vozila na 30 km/h.</w:t>
      </w:r>
    </w:p>
    <w:p w:rsidR="00C976EC" w:rsidRDefault="00C976EC" w:rsidP="00C976EC">
      <w:pPr>
        <w:pStyle w:val="ListParagraph"/>
        <w:spacing w:line="276" w:lineRule="auto"/>
        <w:jc w:val="both"/>
        <w:rPr>
          <w:rFonts w:ascii="Times New Roman" w:hAnsi="Times New Roman" w:cs="Times New Roman"/>
        </w:rPr>
      </w:pPr>
    </w:p>
    <w:p w:rsidR="00C976EC" w:rsidRPr="002B4B63" w:rsidRDefault="00C976EC" w:rsidP="00C976EC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5E0314">
        <w:rPr>
          <w:rFonts w:ascii="Times New Roman" w:hAnsi="Times New Roman" w:cs="Times New Roman"/>
        </w:rPr>
        <w:t xml:space="preserve">Zaključak </w:t>
      </w:r>
      <w:r>
        <w:rPr>
          <w:rFonts w:ascii="Times New Roman" w:hAnsi="Times New Roman" w:cs="Times New Roman"/>
        </w:rPr>
        <w:t>će se dostaviti Gradskom uredu za mjesnu samoupravu, promet, komunalne poslove, civilnu zaštitu i sigurnost.</w:t>
      </w: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</w:pPr>
      <w:r>
        <w:t>KLASA: 024-08/26-003/735</w:t>
      </w:r>
    </w:p>
    <w:p w:rsidR="00C976EC" w:rsidRDefault="00C976EC" w:rsidP="00C976EC">
      <w:pPr>
        <w:spacing w:line="276" w:lineRule="auto"/>
      </w:pPr>
      <w:r>
        <w:t>URBROJ: 251-13-11-6/015-26-5</w:t>
      </w:r>
    </w:p>
    <w:p w:rsidR="00C976EC" w:rsidRPr="002B4B63" w:rsidRDefault="00C976EC" w:rsidP="00C976EC">
      <w:pPr>
        <w:spacing w:line="276" w:lineRule="auto"/>
      </w:pPr>
      <w:r>
        <w:t>Zagreb, 16. travanj 2026.</w:t>
      </w: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jc w:val="both"/>
      </w:pPr>
    </w:p>
    <w:p w:rsidR="00C976EC" w:rsidRDefault="00C976EC" w:rsidP="00C976EC">
      <w:pPr>
        <w:spacing w:line="276" w:lineRule="auto"/>
        <w:ind w:left="4248"/>
        <w:jc w:val="center"/>
      </w:pPr>
      <w:r>
        <w:t>PREDSJEDNIK VIJEĆA</w:t>
      </w:r>
    </w:p>
    <w:p w:rsidR="00C976EC" w:rsidRDefault="00C976EC" w:rsidP="00C976EC">
      <w:pPr>
        <w:spacing w:line="276" w:lineRule="auto"/>
        <w:ind w:left="4248"/>
        <w:jc w:val="center"/>
      </w:pPr>
      <w:r>
        <w:t>Mjesnog odbora Trnava</w:t>
      </w:r>
    </w:p>
    <w:p w:rsidR="00C976EC" w:rsidRDefault="00C976EC" w:rsidP="00C976EC">
      <w:pPr>
        <w:spacing w:line="276" w:lineRule="auto"/>
        <w:ind w:left="4248"/>
        <w:jc w:val="center"/>
      </w:pPr>
    </w:p>
    <w:p w:rsidR="00C976EC" w:rsidRDefault="00C976EC" w:rsidP="00C976EC">
      <w:pPr>
        <w:spacing w:line="276" w:lineRule="auto"/>
        <w:ind w:left="4248"/>
        <w:jc w:val="center"/>
      </w:pPr>
      <w:r>
        <w:t>Saša Sumajstorčić</w:t>
      </w:r>
    </w:p>
    <w:p w:rsidR="007F3448" w:rsidRPr="00C976EC" w:rsidRDefault="007F3448" w:rsidP="00C976EC"/>
    <w:sectPr w:rsidR="007F3448" w:rsidRPr="00C976EC" w:rsidSect="007F34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77994"/>
    <w:multiLevelType w:val="hybridMultilevel"/>
    <w:tmpl w:val="A6848DF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426C13"/>
    <w:multiLevelType w:val="hybridMultilevel"/>
    <w:tmpl w:val="A6848DF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4E34B3"/>
    <w:multiLevelType w:val="hybridMultilevel"/>
    <w:tmpl w:val="4BB23F9E"/>
    <w:lvl w:ilvl="0" w:tplc="CB9A6430">
      <w:start w:val="1"/>
      <w:numFmt w:val="decimal"/>
      <w:lvlText w:val="%1."/>
      <w:lvlJc w:val="left"/>
      <w:pPr>
        <w:ind w:left="1701" w:hanging="360"/>
      </w:pPr>
      <w:rPr>
        <w:rFonts w:hint="default"/>
        <w:b/>
        <w:i w:val="0"/>
      </w:rPr>
    </w:lvl>
    <w:lvl w:ilvl="1" w:tplc="041A0003" w:tentative="1">
      <w:start w:val="1"/>
      <w:numFmt w:val="bullet"/>
      <w:lvlText w:val="o"/>
      <w:lvlJc w:val="left"/>
      <w:pPr>
        <w:ind w:left="242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14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86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8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0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2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74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461" w:hanging="360"/>
      </w:pPr>
      <w:rPr>
        <w:rFonts w:ascii="Wingdings" w:hAnsi="Wingdings" w:hint="default"/>
      </w:rPr>
    </w:lvl>
  </w:abstractNum>
  <w:abstractNum w:abstractNumId="3" w15:restartNumberingAfterBreak="0">
    <w:nsid w:val="770A1341"/>
    <w:multiLevelType w:val="hybridMultilevel"/>
    <w:tmpl w:val="A8485916"/>
    <w:lvl w:ilvl="0" w:tplc="CB9A6430">
      <w:start w:val="1"/>
      <w:numFmt w:val="decimal"/>
      <w:lvlText w:val="%1."/>
      <w:lvlJc w:val="left"/>
      <w:pPr>
        <w:ind w:left="1701" w:hanging="360"/>
      </w:pPr>
      <w:rPr>
        <w:rFonts w:hint="default"/>
        <w:b/>
        <w:i w:val="0"/>
      </w:rPr>
    </w:lvl>
    <w:lvl w:ilvl="1" w:tplc="041A0003" w:tentative="1">
      <w:start w:val="1"/>
      <w:numFmt w:val="bullet"/>
      <w:lvlText w:val="o"/>
      <w:lvlJc w:val="left"/>
      <w:pPr>
        <w:ind w:left="242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14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86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8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0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2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74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461" w:hanging="360"/>
      </w:pPr>
      <w:rPr>
        <w:rFonts w:ascii="Wingdings" w:hAnsi="Wingdings" w:hint="default"/>
      </w:rPr>
    </w:lvl>
  </w:abstractNum>
  <w:abstractNum w:abstractNumId="4" w15:restartNumberingAfterBreak="0">
    <w:nsid w:val="7CA21620"/>
    <w:multiLevelType w:val="hybridMultilevel"/>
    <w:tmpl w:val="2C4A8F6A"/>
    <w:lvl w:ilvl="0" w:tplc="C6262820">
      <w:start w:val="1"/>
      <w:numFmt w:val="decimal"/>
      <w:lvlText w:val="%1."/>
      <w:lvlJc w:val="left"/>
      <w:pPr>
        <w:ind w:left="786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1506" w:hanging="360"/>
      </w:pPr>
    </w:lvl>
    <w:lvl w:ilvl="2" w:tplc="041A001B">
      <w:start w:val="1"/>
      <w:numFmt w:val="lowerRoman"/>
      <w:lvlText w:val="%3."/>
      <w:lvlJc w:val="right"/>
      <w:pPr>
        <w:ind w:left="2226" w:hanging="180"/>
      </w:pPr>
    </w:lvl>
    <w:lvl w:ilvl="3" w:tplc="041A000F">
      <w:start w:val="1"/>
      <w:numFmt w:val="decimal"/>
      <w:lvlText w:val="%4."/>
      <w:lvlJc w:val="left"/>
      <w:pPr>
        <w:ind w:left="2946" w:hanging="360"/>
      </w:pPr>
    </w:lvl>
    <w:lvl w:ilvl="4" w:tplc="041A0019">
      <w:start w:val="1"/>
      <w:numFmt w:val="lowerLetter"/>
      <w:lvlText w:val="%5."/>
      <w:lvlJc w:val="left"/>
      <w:pPr>
        <w:ind w:left="3666" w:hanging="360"/>
      </w:pPr>
    </w:lvl>
    <w:lvl w:ilvl="5" w:tplc="041A001B">
      <w:start w:val="1"/>
      <w:numFmt w:val="lowerRoman"/>
      <w:lvlText w:val="%6."/>
      <w:lvlJc w:val="right"/>
      <w:pPr>
        <w:ind w:left="4386" w:hanging="180"/>
      </w:pPr>
    </w:lvl>
    <w:lvl w:ilvl="6" w:tplc="041A000F">
      <w:start w:val="1"/>
      <w:numFmt w:val="decimal"/>
      <w:lvlText w:val="%7."/>
      <w:lvlJc w:val="left"/>
      <w:pPr>
        <w:ind w:left="5106" w:hanging="360"/>
      </w:pPr>
    </w:lvl>
    <w:lvl w:ilvl="7" w:tplc="041A0019">
      <w:start w:val="1"/>
      <w:numFmt w:val="lowerLetter"/>
      <w:lvlText w:val="%8."/>
      <w:lvlJc w:val="left"/>
      <w:pPr>
        <w:ind w:left="5826" w:hanging="360"/>
      </w:pPr>
    </w:lvl>
    <w:lvl w:ilvl="8" w:tplc="041A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448"/>
    <w:rsid w:val="006E780E"/>
    <w:rsid w:val="007F3448"/>
    <w:rsid w:val="008F1D38"/>
    <w:rsid w:val="00C97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BBC94"/>
  <w15:chartTrackingRefBased/>
  <w15:docId w15:val="{B367737A-21FC-427A-8780-A4C007C88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34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76EC"/>
    <w:pPr>
      <w:suppressAutoHyphens w:val="0"/>
      <w:spacing w:line="240" w:lineRule="auto"/>
      <w:ind w:left="720"/>
      <w:contextualSpacing/>
    </w:pPr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979</Words>
  <Characters>5584</Characters>
  <Application>Microsoft Office Word</Application>
  <DocSecurity>0</DocSecurity>
  <Lines>46</Lines>
  <Paragraphs>13</Paragraphs>
  <ScaleCrop>false</ScaleCrop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Ivančić</dc:creator>
  <cp:keywords/>
  <dc:description/>
  <cp:lastModifiedBy>Josip Ivančić</cp:lastModifiedBy>
  <cp:revision>3</cp:revision>
  <dcterms:created xsi:type="dcterms:W3CDTF">2026-05-22T07:29:00Z</dcterms:created>
  <dcterms:modified xsi:type="dcterms:W3CDTF">2026-05-22T07:56:00Z</dcterms:modified>
</cp:coreProperties>
</file>