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71" w:rsidRPr="00962CE7" w:rsidRDefault="00962CE7" w:rsidP="00962CE7">
      <w:pPr>
        <w:spacing w:line="240" w:lineRule="auto"/>
        <w:jc w:val="center"/>
        <w:rPr>
          <w:b/>
        </w:rPr>
      </w:pPr>
      <w:bookmarkStart w:id="0" w:name="_GoBack"/>
      <w:r w:rsidRPr="00962CE7">
        <w:rPr>
          <w:b/>
        </w:rPr>
        <w:t>Z A P I S N I K</w:t>
      </w:r>
    </w:p>
    <w:p w:rsidR="00962CE7" w:rsidRPr="00962CE7" w:rsidRDefault="00962CE7" w:rsidP="00962CE7">
      <w:pPr>
        <w:spacing w:line="240" w:lineRule="auto"/>
        <w:jc w:val="center"/>
        <w:rPr>
          <w:b/>
        </w:rPr>
      </w:pPr>
      <w:r w:rsidRPr="00962CE7">
        <w:rPr>
          <w:b/>
        </w:rPr>
        <w:t xml:space="preserve">10. sjednice Vijeća Mjesnog odbora Savica Šanci održane 12. ožujka 2026. </w:t>
      </w:r>
    </w:p>
    <w:p w:rsidR="00962CE7" w:rsidRPr="00962CE7" w:rsidRDefault="00962CE7" w:rsidP="00962CE7">
      <w:pPr>
        <w:spacing w:line="240" w:lineRule="auto"/>
        <w:jc w:val="center"/>
        <w:rPr>
          <w:b/>
        </w:rPr>
      </w:pPr>
      <w:r w:rsidRPr="00962CE7">
        <w:rPr>
          <w:b/>
        </w:rPr>
        <w:t>Zagreb, Savica I. 2 s početkom u 19,00 sati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Nazočni članovi Vijeća: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t>Tomislav Brkić, Ivo Skočić, Gospava Rakitić, Stjepan Zbiljski, Ana Kuštra i Magdalena Pavić.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Odsutni članovi Vijeća :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t>Damir Begić.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 xml:space="preserve">Ostali nazočni: 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Predsjedava gospodin Tomislav Brkić, predsjednik Vijeća.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 xml:space="preserve">Zapisnik vodi: 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Predsjednik konstatira da je nazočno 6 od ukupno 7 članova Vijeća, što znači da Vijeće može pravovaljano odlučivati, te otvara 10. sjednicu Vijeća Mjesnog odbora.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Predsjednik Vijeća daje zapisnik 9. sjednice na verifikaciju.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t>Vijeće prihvaća tekst Zapisnika 9. sjednice Vijeća, bez izmjena (ako nema izmjena) – sa sljedećim izmjenama: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Na prijedlog predsjednika i Vijećnika XY Vijeće jednoglasno / većinom (ako je većinom onda upisati koliko glasova ZA, koliko PROTIV) glasova utvrđuje dopunjeni ili izmijenjeni (ovisno o situaciji)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center"/>
        <w:rPr>
          <w:b/>
        </w:rPr>
      </w:pPr>
      <w:r w:rsidRPr="00962CE7">
        <w:rPr>
          <w:b/>
        </w:rPr>
        <w:t>DNEVNI  RED</w:t>
      </w:r>
    </w:p>
    <w:p w:rsidR="00962CE7" w:rsidRPr="00962CE7" w:rsidRDefault="00962CE7" w:rsidP="00962CE7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62CE7" w:rsidRPr="00962CE7" w:rsidTr="00962CE7">
        <w:tc>
          <w:tcPr>
            <w:tcW w:w="567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Donošenje zaključka o prestanku mandata članu Vijeća mjesnog odbora Savica Šanci - Damir Begić</w:t>
            </w:r>
          </w:p>
        </w:tc>
      </w:tr>
      <w:tr w:rsidR="00962CE7" w:rsidRPr="00962CE7" w:rsidTr="00962CE7">
        <w:tc>
          <w:tcPr>
            <w:tcW w:w="567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Zaključci o aktualnoj prometnoj i komunalnoj problematici - donošenje zaključaka</w:t>
            </w:r>
          </w:p>
        </w:tc>
      </w:tr>
      <w:tr w:rsidR="00962CE7" w:rsidRPr="00962CE7" w:rsidTr="00962CE7">
        <w:tc>
          <w:tcPr>
            <w:tcW w:w="567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Promjena naziva/namjene k.č. 4306/8.</w:t>
            </w:r>
          </w:p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  <w:tr w:rsidR="00962CE7" w:rsidRPr="00962CE7" w:rsidTr="00962CE7">
        <w:tc>
          <w:tcPr>
            <w:tcW w:w="567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Zaključci o redovnom korištenju prostora MS - SDP</w:t>
            </w:r>
          </w:p>
        </w:tc>
      </w:tr>
      <w:tr w:rsidR="00962CE7" w:rsidRPr="00962CE7" w:rsidTr="00962CE7">
        <w:tc>
          <w:tcPr>
            <w:tcW w:w="567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Pitanja, prijedlozi i obavijesti</w:t>
            </w:r>
          </w:p>
          <w:p w:rsidR="00962CE7" w:rsidRPr="00962CE7" w:rsidRDefault="00962CE7" w:rsidP="00962CE7">
            <w:pPr>
              <w:spacing w:line="240" w:lineRule="auto"/>
              <w:jc w:val="both"/>
            </w:pPr>
          </w:p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</w:tbl>
    <w:p w:rsidR="00962CE7" w:rsidRPr="00962CE7" w:rsidRDefault="00962CE7" w:rsidP="00962CE7">
      <w:pPr>
        <w:spacing w:line="240" w:lineRule="auto"/>
        <w:jc w:val="both"/>
        <w:rPr>
          <w:b/>
        </w:rPr>
      </w:pPr>
      <w:r w:rsidRPr="00962CE7">
        <w:rPr>
          <w:b/>
        </w:rPr>
        <w:t>Ad1. Donošenje zaključka o prestanku mandata članu Vijeća mjesnog odbora Savica Šanci - Damir Begić</w:t>
      </w:r>
    </w:p>
    <w:p w:rsidR="00962CE7" w:rsidRPr="00962CE7" w:rsidRDefault="00962CE7" w:rsidP="00962CE7">
      <w:pPr>
        <w:spacing w:line="240" w:lineRule="auto"/>
        <w:jc w:val="both"/>
        <w:rPr>
          <w:b/>
        </w:rPr>
      </w:pPr>
    </w:p>
    <w:p w:rsidR="00962CE7" w:rsidRPr="00962CE7" w:rsidRDefault="00962CE7" w:rsidP="00962CE7">
      <w:pPr>
        <w:spacing w:line="240" w:lineRule="auto"/>
        <w:jc w:val="both"/>
      </w:pPr>
      <w:r w:rsidRPr="00962CE7">
        <w:t>Uvodno obrazloženje iznosi Predsjednik Vijeća (ili se navodi ime i prezime Vijećnika kojem predsjednik dozvoli da izloži obrazloženje točke dnevnog reda).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lastRenderedPageBreak/>
        <w:t>U raspravi nitko ne sudjeluje.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Vijeće jednoglasno donosi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</w:pPr>
      <w:r w:rsidRPr="00962CE7">
        <w:t xml:space="preserve"> o Donošenje  zaključka o prestanku mandata članu Vijeća mjesnog odbora Savica Šanci - Damir Begić</w:t>
      </w:r>
    </w:p>
    <w:p w:rsidR="00962CE7" w:rsidRPr="00962CE7" w:rsidRDefault="00962CE7" w:rsidP="00962CE7">
      <w:pPr>
        <w:spacing w:line="240" w:lineRule="auto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(Zaključak se prilaže ovom zapisniku i njegov je sastavni dio.)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  <w:rPr>
          <w:b/>
        </w:rPr>
      </w:pPr>
      <w:r w:rsidRPr="00962CE7">
        <w:rPr>
          <w:b/>
        </w:rPr>
        <w:t>Ad2. Zaključci o aktualnoj prometnoj i komunalnoj problematici - donošenje zaključaka</w:t>
      </w:r>
    </w:p>
    <w:p w:rsidR="00962CE7" w:rsidRPr="00962CE7" w:rsidRDefault="00962CE7" w:rsidP="00962CE7">
      <w:pPr>
        <w:spacing w:line="240" w:lineRule="auto"/>
        <w:jc w:val="both"/>
        <w:rPr>
          <w:b/>
        </w:rPr>
      </w:pPr>
    </w:p>
    <w:p w:rsidR="00962CE7" w:rsidRPr="00962CE7" w:rsidRDefault="00962CE7" w:rsidP="00962CE7">
      <w:pPr>
        <w:spacing w:line="240" w:lineRule="auto"/>
        <w:jc w:val="both"/>
      </w:pPr>
      <w:r w:rsidRPr="00962CE7">
        <w:t>Uvodno obrazloženje iznosi Predsjednik Vijeća (ili se navodi ime i prezime Vijećnika kojem predsjednik dozvoli da izloži obrazloženje točke dnevnog reda).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 xml:space="preserve">U raspravi sudjeluju: Tomislav Brkić, Ivo Skočić, Gospava Rakitić, Stjepan Zbiljski, Ana  Kuštra i Magdalena Pavić, 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Vijeće jednoglasno donosi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</w:pPr>
      <w:r w:rsidRPr="00962CE7">
        <w:t xml:space="preserve"> Zaključci  o aktualnoj prometnoj i komunalnoj problematici - donošenje zaključaka</w:t>
      </w:r>
    </w:p>
    <w:p w:rsidR="00962CE7" w:rsidRPr="00962CE7" w:rsidRDefault="00962CE7" w:rsidP="00962CE7">
      <w:pPr>
        <w:spacing w:line="240" w:lineRule="auto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(Zaključak se prilaže ovom zapisniku i njegov je sastavni dio.)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  <w:rPr>
          <w:b/>
        </w:rPr>
      </w:pPr>
      <w:r w:rsidRPr="00962CE7">
        <w:rPr>
          <w:b/>
        </w:rPr>
        <w:t>Ad3. Promjena naziva/namjene k.č. 4306/8.</w:t>
      </w:r>
    </w:p>
    <w:p w:rsidR="00962CE7" w:rsidRPr="00962CE7" w:rsidRDefault="00962CE7" w:rsidP="00962CE7">
      <w:pPr>
        <w:spacing w:line="240" w:lineRule="auto"/>
        <w:jc w:val="both"/>
        <w:rPr>
          <w:b/>
        </w:rPr>
      </w:pPr>
    </w:p>
    <w:p w:rsidR="00962CE7" w:rsidRPr="00962CE7" w:rsidRDefault="00962CE7" w:rsidP="00962CE7">
      <w:pPr>
        <w:spacing w:line="240" w:lineRule="auto"/>
        <w:jc w:val="both"/>
        <w:rPr>
          <w:b/>
        </w:rPr>
      </w:pPr>
    </w:p>
    <w:p w:rsidR="00962CE7" w:rsidRPr="00962CE7" w:rsidRDefault="00962CE7" w:rsidP="00962CE7">
      <w:pPr>
        <w:spacing w:line="240" w:lineRule="auto"/>
        <w:jc w:val="both"/>
      </w:pPr>
      <w:r w:rsidRPr="00962CE7">
        <w:t>Uvodno obrazloženje iznosi Predsjednik Vijeća (ili se navodi ime i prezime Vijećnika kojem predsjednik dozvoli da izloži obrazloženje točke dnevnog reda).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U raspravi nitko ne sudjeluje.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Vijeće većinom glasova od 0 ZA , 0 PROTIV , 0 SUZDRŽANO  odbija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</w:pPr>
      <w:r w:rsidRPr="00962CE7">
        <w:t xml:space="preserve"> o Promjena  naziva/namjene k.č. 4306/8.</w:t>
      </w:r>
    </w:p>
    <w:p w:rsidR="00962CE7" w:rsidRPr="00962CE7" w:rsidRDefault="00962CE7" w:rsidP="00962CE7">
      <w:pPr>
        <w:spacing w:line="240" w:lineRule="auto"/>
      </w:pPr>
    </w:p>
    <w:p w:rsidR="00962CE7" w:rsidRPr="00962CE7" w:rsidRDefault="00962CE7" w:rsidP="00962CE7">
      <w:pPr>
        <w:spacing w:line="240" w:lineRule="auto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(Zaključak se prilaže ovom zapisniku i njegov je sastavni dio.)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  <w:rPr>
          <w:b/>
        </w:rPr>
      </w:pPr>
      <w:r w:rsidRPr="00962CE7">
        <w:rPr>
          <w:b/>
        </w:rPr>
        <w:t>Ad4. Zaključci o redovnom korištenju prostora MS - SDP</w:t>
      </w:r>
    </w:p>
    <w:p w:rsidR="00962CE7" w:rsidRPr="00962CE7" w:rsidRDefault="00962CE7" w:rsidP="00962CE7">
      <w:pPr>
        <w:spacing w:line="240" w:lineRule="auto"/>
        <w:jc w:val="both"/>
        <w:rPr>
          <w:b/>
        </w:rPr>
      </w:pPr>
    </w:p>
    <w:p w:rsidR="00962CE7" w:rsidRPr="00962CE7" w:rsidRDefault="00962CE7" w:rsidP="00962CE7">
      <w:pPr>
        <w:spacing w:line="240" w:lineRule="auto"/>
        <w:jc w:val="both"/>
      </w:pPr>
      <w:r w:rsidRPr="00962CE7">
        <w:t>Uvodno obrazloženje iznosi Predsjednik Vijeća (ili se navodi ime i prezime Vijećnika kojem predsjednik dozvoli da izloži obrazloženje točke dnevnog reda).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 xml:space="preserve">U raspravi sudjeluju: Tomislav Brkić, Ivo Skočić, Gospava Rakitić, Stjepan Zbiljski, Ana  Kuštra i Magdalena Pavić, 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Vijeće jednoglasno donosi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</w:pPr>
      <w:r w:rsidRPr="00962CE7">
        <w:t xml:space="preserve"> Zaključci  o redovnom korištenju prostora MS - SDP</w:t>
      </w:r>
    </w:p>
    <w:p w:rsidR="00962CE7" w:rsidRPr="00962CE7" w:rsidRDefault="00962CE7" w:rsidP="00962CE7">
      <w:pPr>
        <w:spacing w:line="240" w:lineRule="auto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(Zaključak se prilaže ovom zapisniku i njegov je sastavni dio.)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  <w:rPr>
          <w:b/>
        </w:rPr>
      </w:pPr>
      <w:r w:rsidRPr="00962CE7">
        <w:rPr>
          <w:b/>
        </w:rPr>
        <w:t>Ad5. Pitanja, prijedlozi i obavijesti</w:t>
      </w:r>
    </w:p>
    <w:p w:rsidR="00962CE7" w:rsidRPr="00962CE7" w:rsidRDefault="00962CE7" w:rsidP="00962CE7">
      <w:pPr>
        <w:spacing w:line="240" w:lineRule="auto"/>
        <w:jc w:val="both"/>
        <w:rPr>
          <w:b/>
        </w:rPr>
      </w:pPr>
    </w:p>
    <w:p w:rsidR="00962CE7" w:rsidRPr="00962CE7" w:rsidRDefault="00962CE7" w:rsidP="00962CE7">
      <w:pPr>
        <w:spacing w:line="240" w:lineRule="auto"/>
        <w:jc w:val="both"/>
      </w:pPr>
      <w:r w:rsidRPr="00962CE7">
        <w:t xml:space="preserve">Predsjednik obavještava članove Vijeća o: 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Pitanja i prijedlozi članova Vijeća:</w:t>
      </w:r>
    </w:p>
    <w:p w:rsidR="00962CE7" w:rsidRPr="00962CE7" w:rsidRDefault="00962CE7" w:rsidP="00962CE7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962CE7" w:rsidRPr="00962CE7" w:rsidTr="00962CE7">
        <w:tc>
          <w:tcPr>
            <w:tcW w:w="567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Član Vijeća</w:t>
            </w:r>
          </w:p>
        </w:tc>
        <w:tc>
          <w:tcPr>
            <w:tcW w:w="9070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  <w:r w:rsidRPr="00962CE7">
              <w:t>Kratak sadržaj pitanja ili prijedloga</w:t>
            </w:r>
          </w:p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  <w:tr w:rsidR="00962CE7" w:rsidRPr="00962CE7" w:rsidTr="00962CE7"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  <w:tr w:rsidR="00962CE7" w:rsidRPr="00962CE7" w:rsidTr="00962CE7"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  <w:tr w:rsidR="00962CE7" w:rsidRPr="00962CE7" w:rsidTr="00962CE7"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  <w:tr w:rsidR="00962CE7" w:rsidRPr="00962CE7" w:rsidTr="00962CE7"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62CE7" w:rsidRPr="00962CE7" w:rsidRDefault="00962CE7" w:rsidP="00962CE7">
            <w:pPr>
              <w:spacing w:line="240" w:lineRule="auto"/>
              <w:jc w:val="both"/>
            </w:pPr>
          </w:p>
        </w:tc>
      </w:tr>
    </w:tbl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Sjednica je završila u &lt;upiši sat&gt;.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KLASA: 024-08/26-003/554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t>URBROJ: 251-13-11-5/004-26-1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t>Zagreb, 12. ožujka 2026.</w:t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  <w:r w:rsidRPr="00962CE7">
        <w:t>Zapisnik uredio/la: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t>&lt;upiši tko je vodio zapisnik&gt;.</w:t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Predsjednik</w:t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Vijeća Mjesnog odbora Savica Šanci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Tomislav Brkić</w:t>
      </w:r>
    </w:p>
    <w:p w:rsidR="00962CE7" w:rsidRPr="00962CE7" w:rsidRDefault="00962CE7" w:rsidP="00962CE7">
      <w:pPr>
        <w:spacing w:line="240" w:lineRule="auto"/>
        <w:rPr>
          <w:u w:val="single"/>
        </w:rPr>
      </w:pPr>
      <w:r w:rsidRPr="00962CE7">
        <w:rPr>
          <w:u w:val="single"/>
        </w:rPr>
        <w:br w:type="page"/>
      </w:r>
    </w:p>
    <w:p w:rsidR="00962CE7" w:rsidRPr="00962CE7" w:rsidRDefault="00962CE7" w:rsidP="00962CE7">
      <w:pPr>
        <w:spacing w:line="240" w:lineRule="auto"/>
        <w:rPr>
          <w:szCs w:val="24"/>
        </w:rPr>
      </w:pPr>
      <w:r w:rsidRPr="00962CE7">
        <w:rPr>
          <w:szCs w:val="24"/>
        </w:rPr>
        <w:lastRenderedPageBreak/>
        <w:t>Na temelju članka 99. Statuta Grada Zagreba (Službeni glasnik Grada Zagreba 23/16, 2/18, 23/18, 3/20, 3/21, 11/21 – pročišćeni tekst, 16/22) i članka 37. Poslovnika Vijeća Mjesnog odbora Savica Šanci, a sukladno izvješću Mandatno-imunitetnog povjerenstva, Vijeće Mjesnog odbora Savica Šanci, na 10. sjednici održanoj 12. ožujka 2026., donijelo je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center"/>
        <w:rPr>
          <w:b/>
          <w:szCs w:val="24"/>
        </w:rPr>
      </w:pPr>
      <w:r w:rsidRPr="00962CE7">
        <w:rPr>
          <w:b/>
          <w:szCs w:val="24"/>
        </w:rPr>
        <w:t>ZAKLJUČAK</w:t>
      </w:r>
    </w:p>
    <w:p w:rsidR="00962CE7" w:rsidRPr="00962CE7" w:rsidRDefault="00962CE7" w:rsidP="00962CE7">
      <w:pPr>
        <w:spacing w:line="240" w:lineRule="auto"/>
        <w:jc w:val="center"/>
        <w:rPr>
          <w:b/>
          <w:szCs w:val="24"/>
        </w:rPr>
      </w:pPr>
      <w:r w:rsidRPr="00962CE7">
        <w:rPr>
          <w:b/>
          <w:szCs w:val="24"/>
        </w:rPr>
        <w:t>o prihvaćanju izvješća Mandatno-imunitetnog povjerenstva i prestanku mandata člana Vijeća</w:t>
      </w: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962CE7" w:rsidRPr="00962CE7" w:rsidRDefault="00962CE7" w:rsidP="00962CE7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Vijeće Mjesnog odbora Savica Šanci prima na znanje izvješće Mandatno-imunitetnog povjerenstva o podnesenoj ostavci vijećnika Damira Begića.</w:t>
      </w:r>
    </w:p>
    <w:p w:rsidR="00962CE7" w:rsidRPr="00962CE7" w:rsidRDefault="00962CE7" w:rsidP="00962CE7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Utvrđuje se da je ostavka vijećnika podnesena pravovremeno i u skladu s važećim propisima te da su ispunjeni svi zakonski uvjeti za prestanak mandata.</w:t>
      </w:r>
    </w:p>
    <w:p w:rsidR="00962CE7" w:rsidRPr="00962CE7" w:rsidRDefault="00962CE7" w:rsidP="00962CE7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Vijeće jednoglasno prihvaća izvješće Mandatno-imunitetnog povjerenstva te konstatira prestanak mandata vijećnika Damira Begića.</w:t>
      </w:r>
    </w:p>
    <w:p w:rsidR="00962CE7" w:rsidRPr="00962CE7" w:rsidRDefault="00962CE7" w:rsidP="00962CE7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S obzirom da u ovom trenutku nisu ispunjeni zakonski uvjeti za početak mandata zamjenskog člana, Vijeće o istome ne donosi poseban zaključak.</w:t>
      </w:r>
    </w:p>
    <w:p w:rsidR="00962CE7" w:rsidRPr="00962CE7" w:rsidRDefault="00962CE7" w:rsidP="00962CE7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Ovaj Zaključak dostavit će se nadležnom gradskom upravnom tijelu – Gradskom uredu za mjesnu samoupravu, promet, komunalne poslove, civilnu zaštitu i sigurnost – radi daljnjeg postupanja.</w:t>
      </w:r>
    </w:p>
    <w:p w:rsidR="00962CE7" w:rsidRPr="00962CE7" w:rsidRDefault="00962CE7" w:rsidP="00962CE7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Obrazloženje je sastavni dio ovog Zaključka.</w:t>
      </w:r>
    </w:p>
    <w:p w:rsidR="00962CE7" w:rsidRPr="00962CE7" w:rsidRDefault="00962CE7" w:rsidP="00962CE7">
      <w:pPr>
        <w:spacing w:line="240" w:lineRule="auto"/>
        <w:ind w:left="720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O B R A Z L O Ž E N J E</w:t>
      </w:r>
    </w:p>
    <w:p w:rsidR="00962CE7" w:rsidRPr="00962CE7" w:rsidRDefault="00962CE7" w:rsidP="00962CE7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Mandatno-imunitetno povjerenstvo Vijeća Mjesnog odbora zaprimilo je pisanu ostavku vijećnika Damira Begića te je, u okviru svojih nadležnosti, izvršilo provjeru njezine formalne i materijalne ispravnosti. Utvrđeno je da je ostavka podnesena u propisanom obliku, vlastoručno potpisana i ovjerena te pravovremeno dostavljena, čime su ispunjeni svi zakonski uvjeti za prestanak mandata člana Vijeća.</w:t>
      </w:r>
    </w:p>
    <w:p w:rsidR="00962CE7" w:rsidRPr="00962CE7" w:rsidRDefault="00962CE7" w:rsidP="00962CE7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Sukladno važećim propisima koji uređuju rad tijela mjesne samouprave, mandat vijećnika prestaje podnošenjem uredne ostavke, dok predstavničko tijelo donosi zaključak kojim se prihvaća izvješće nadležnog povjerenstva i konstatira nastup pravne činjenice prestanka mandata radi službene evidencije i daljnjeg postupanja.</w:t>
      </w:r>
    </w:p>
    <w:p w:rsidR="00962CE7" w:rsidRPr="00962CE7" w:rsidRDefault="00962CE7" w:rsidP="00962CE7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Vijeće je, postupajući po izvješću Mandatno-imunitetnog povjerenstva, jednoglasno prihvatilo isto te utvrdilo prestanak mandata vijećnika Damira Begića. Istodobno je konstatirano da u trenutku donošenja ovog Zaključka nisu ispunjeni zakonski uvjeti za početak mandata zamjenskog člana, slijedom čega Vijeće o toj okolnosti ne donosi poseban akt.</w:t>
      </w:r>
    </w:p>
    <w:p w:rsidR="00962CE7" w:rsidRPr="00962CE7" w:rsidRDefault="00962CE7" w:rsidP="00962CE7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Donošenje ovog Zaključka nužno je radi osiguranja pravne sigurnosti, urednog vođenja evidencije o sastavu Vijeća te provedbe daljnjih postupaka pred nadležnim gradskim tijelima.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KLASA: 024-08/26-003/554</w:t>
      </w: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URBROJ: 251-03-11-5/004-26-3</w:t>
      </w:r>
    </w:p>
    <w:p w:rsidR="00962CE7" w:rsidRPr="00962CE7" w:rsidRDefault="00962CE7" w:rsidP="00962CE7">
      <w:pPr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962CE7">
        <w:rPr>
          <w:szCs w:val="24"/>
        </w:rPr>
        <w:t xml:space="preserve">Zagreb, </w:t>
      </w:r>
      <w:r w:rsidRPr="00962CE7">
        <w:rPr>
          <w:rFonts w:eastAsia="Times New Roman"/>
          <w:bCs/>
          <w:szCs w:val="24"/>
          <w:lang w:eastAsia="hr-HR"/>
        </w:rPr>
        <w:t>12. ožujka 2026.</w:t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PREDSJEDNIK VIJEĆA</w:t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MJESNOG ODBORA SAVICA ŠANCI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Tomislav Brkić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rPr>
          <w:u w:val="single"/>
        </w:rPr>
      </w:pPr>
      <w:r w:rsidRPr="00962CE7">
        <w:rPr>
          <w:u w:val="single"/>
        </w:rPr>
        <w:br w:type="page"/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lastRenderedPageBreak/>
        <w:t>Na temelju članka 99. Statuta Grada Zagreba (Službeni glasnik Grada Zagreba 23/16, 2/18 i 23/18, 3/20, 3/21, 11/21 – pročišćeni tekst i 16/22), Vijeće Mjesnog odbora Savica Šanci, na 10. sjednici održanoj 12. ožujka 2026., donijelo je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62CE7">
        <w:rPr>
          <w:rFonts w:eastAsia="Times New Roman"/>
          <w:b/>
          <w:szCs w:val="24"/>
          <w:lang w:eastAsia="hr-HR"/>
        </w:rPr>
        <w:t>ZAKLJUČAK</w:t>
      </w: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62CE7">
        <w:rPr>
          <w:rFonts w:eastAsia="Times New Roman"/>
          <w:b/>
          <w:szCs w:val="24"/>
          <w:lang w:eastAsia="hr-HR"/>
        </w:rPr>
        <w:t>o postavi prometnog ogledala na križanju ulica Velikogorička i Dvorska</w:t>
      </w: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962CE7" w:rsidRPr="00962CE7" w:rsidRDefault="00962CE7" w:rsidP="00962CE7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Savica Šanci predlaže Vijeću Gradske četvrti Peščenica-Žitnjak da od nadležnog ureda zatraži:</w:t>
      </w:r>
    </w:p>
    <w:p w:rsidR="00962CE7" w:rsidRPr="00962CE7" w:rsidRDefault="00962CE7" w:rsidP="00962CE7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Stručni očevid i utvrđivanje potrebe te optimalne lokacije za postavu prometnog ogledala na predmetnom križanju radi povećanja sigurnosti prometa.</w:t>
      </w:r>
    </w:p>
    <w:p w:rsidR="00962CE7" w:rsidRPr="00962CE7" w:rsidRDefault="00962CE7" w:rsidP="00962CE7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Izvijesti Vijeće o učinjenom.</w:t>
      </w:r>
    </w:p>
    <w:p w:rsidR="00962CE7" w:rsidRPr="00962CE7" w:rsidRDefault="00962CE7" w:rsidP="00962CE7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će biti dostavljen na daljnje postupanje Vijeću Gradske četvrti Peščenica-Žitnjak..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OBRAZLOŽENJE</w:t>
      </w:r>
      <w:r w:rsidRPr="00962CE7">
        <w:rPr>
          <w:rFonts w:eastAsia="Times New Roman"/>
          <w:szCs w:val="24"/>
          <w:lang w:eastAsia="hr-HR"/>
        </w:rPr>
        <w:br/>
        <w:t>Na predmetnom križanju utvrđena je smanjena preglednost uslijed konfiguracije prostora i prometnog opterećenja, što povećava rizik od prometnih konflikata. Postava prometnog ogledala predstavlja standardnu prometno-tehničku mjeru kojom se povećava preglednost i sigurnost svih sudionika u prometu.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KLASA: 024-08/26-003/554</w:t>
      </w: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URBROJ: 251-03-11-5/004-26-4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rPr>
          <w:szCs w:val="24"/>
        </w:rPr>
        <w:t xml:space="preserve">Zagreb, </w:t>
      </w:r>
      <w:r w:rsidRPr="00962CE7">
        <w:rPr>
          <w:rFonts w:eastAsia="Times New Roman"/>
          <w:bCs/>
          <w:szCs w:val="24"/>
          <w:lang w:eastAsia="hr-HR"/>
        </w:rPr>
        <w:t>12. ožujka 2026.</w:t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PREDSJEDNIK VIJEĆA</w:t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MJESNOG ODBORA SAVICA ŠANCI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Tomislav Brkić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rPr>
          <w:u w:val="single"/>
        </w:rPr>
      </w:pPr>
      <w:r w:rsidRPr="00962CE7">
        <w:rPr>
          <w:u w:val="single"/>
        </w:rPr>
        <w:br w:type="page"/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lastRenderedPageBreak/>
        <w:t>Na temelju članka 99. Statuta Grada Zagreba (Službeni glasnik Grada Zagreba 23/16, 2/18 i 23/18, 3/20, 3/21, 11/21 – pročišćeni tekst i 16/22), Vijeće Mjesnog odbora Savica Šanci, na 10. sjednici održanoj 12. ožujka 2026., donijelo je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62CE7">
        <w:rPr>
          <w:rFonts w:eastAsia="Times New Roman"/>
          <w:b/>
          <w:szCs w:val="24"/>
          <w:lang w:eastAsia="hr-HR"/>
        </w:rPr>
        <w:t>ZAKLJUČAK</w:t>
      </w: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62CE7">
        <w:rPr>
          <w:rFonts w:eastAsia="Times New Roman"/>
          <w:b/>
          <w:szCs w:val="24"/>
          <w:lang w:eastAsia="hr-HR"/>
        </w:rPr>
        <w:t>o uvrštenju ulice Savica I. u redoviti program čišćenja i pranja</w:t>
      </w:r>
    </w:p>
    <w:p w:rsidR="00962CE7" w:rsidRPr="00962CE7" w:rsidRDefault="00962CE7" w:rsidP="00962CE7">
      <w:pPr>
        <w:pStyle w:val="Odlomakpopisa"/>
        <w:numPr>
          <w:ilvl w:val="0"/>
          <w:numId w:val="1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Savica Šanci predlaže Vijeću Gradske četvrti Peščenica-Žitnjak da od nadležnog ureda zatraži:</w:t>
      </w:r>
    </w:p>
    <w:p w:rsidR="00962CE7" w:rsidRPr="00962CE7" w:rsidRDefault="00962CE7" w:rsidP="00962CE7">
      <w:pPr>
        <w:pStyle w:val="Odlomakpopisa"/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Uvrštenje ulice Savica I. u redoviti program čišćenja i pranja.</w:t>
      </w:r>
    </w:p>
    <w:p w:rsidR="00962CE7" w:rsidRPr="00962CE7" w:rsidRDefault="00962CE7" w:rsidP="00962CE7">
      <w:pPr>
        <w:pStyle w:val="Odlomakpopisa"/>
        <w:numPr>
          <w:ilvl w:val="0"/>
          <w:numId w:val="1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Izvijesti Vijeće o učinjenom.</w:t>
      </w:r>
    </w:p>
    <w:p w:rsidR="00962CE7" w:rsidRPr="00962CE7" w:rsidRDefault="00962CE7" w:rsidP="00962CE7">
      <w:pPr>
        <w:pStyle w:val="Odlomakpopisa"/>
        <w:numPr>
          <w:ilvl w:val="0"/>
          <w:numId w:val="1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će biti dostavljen na daljnje postupanje Vijeću Gradske četvrti Peščenica-Žitnjak.</w:t>
      </w:r>
    </w:p>
    <w:p w:rsidR="00962CE7" w:rsidRPr="00962CE7" w:rsidRDefault="00962CE7" w:rsidP="00962CE7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OBRAZLOŽENJE</w:t>
      </w:r>
      <w:r w:rsidRPr="00962CE7">
        <w:rPr>
          <w:rFonts w:eastAsia="Times New Roman"/>
          <w:szCs w:val="24"/>
          <w:lang w:eastAsia="hr-HR"/>
        </w:rPr>
        <w:br/>
        <w:t>Ulica Savica I. trenutno nije obuhvaćena redovitim programom održavanja čistoće u potrebnom opsegu, što rezultira narušavanjem komunalnog standarda i higijenskih uvjeta. Uvrštenjem u redoviti program osigurat će se kontinuitet održavanja i poboljšanje kvalitete života stanovnika.</w:t>
      </w: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KLASA: 024-08/26-003/554</w:t>
      </w: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URBROJ: 251-03-11-5/004-26-6</w:t>
      </w:r>
    </w:p>
    <w:p w:rsidR="00962CE7" w:rsidRPr="00962CE7" w:rsidRDefault="00962CE7" w:rsidP="00962CE7">
      <w:pPr>
        <w:spacing w:line="240" w:lineRule="auto"/>
        <w:jc w:val="both"/>
      </w:pPr>
      <w:r w:rsidRPr="00962CE7">
        <w:rPr>
          <w:szCs w:val="24"/>
        </w:rPr>
        <w:t xml:space="preserve">Zagreb, </w:t>
      </w:r>
      <w:r w:rsidRPr="00962CE7">
        <w:rPr>
          <w:rFonts w:eastAsia="Times New Roman"/>
          <w:bCs/>
          <w:szCs w:val="24"/>
          <w:lang w:eastAsia="hr-HR"/>
        </w:rPr>
        <w:t>12. ožujka 2026.</w:t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PREDSJEDNIK VIJEĆA</w:t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MJESNOG ODBORA SAVICA ŠANCI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Tomislav Brkić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rPr>
          <w:u w:val="single"/>
        </w:rPr>
      </w:pPr>
      <w:r w:rsidRPr="00962CE7">
        <w:rPr>
          <w:u w:val="single"/>
        </w:rPr>
        <w:br w:type="page"/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lastRenderedPageBreak/>
        <w:t>Na temelju članka 99. Statuta Grada Zagreba (Službeni glasnik Grada Zagreba 23/16, 2/18 i 23/18, 3/20, 3/21, 11/21 – pročišćeni tekst i 16/22), Vijeće Mjesnog odbora Savica Šanci, na 10. sjednici održanoj 12. ožujka 2026., donijelo je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62CE7">
        <w:rPr>
          <w:rFonts w:eastAsia="Times New Roman"/>
          <w:b/>
          <w:szCs w:val="24"/>
          <w:lang w:eastAsia="hr-HR"/>
        </w:rPr>
        <w:t>ZAKLJUČAK</w:t>
      </w:r>
    </w:p>
    <w:p w:rsidR="00962CE7" w:rsidRPr="00962CE7" w:rsidRDefault="00962CE7" w:rsidP="00962CE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62CE7">
        <w:rPr>
          <w:rFonts w:eastAsia="Times New Roman"/>
          <w:b/>
          <w:szCs w:val="24"/>
          <w:lang w:eastAsia="hr-HR"/>
        </w:rPr>
        <w:t>o iniciranju promjene naziva/namjene katastarske čestice 4306/8</w:t>
      </w:r>
    </w:p>
    <w:p w:rsidR="00962CE7" w:rsidRPr="00962CE7" w:rsidRDefault="00962CE7" w:rsidP="00962CE7">
      <w:pPr>
        <w:pStyle w:val="Odlomakpopisa"/>
        <w:numPr>
          <w:ilvl w:val="0"/>
          <w:numId w:val="1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Savica Šanci predlaže Vijeću Gradske četvrti Peščenica-Žitnjak da od nadležnog ureda zatraži:</w:t>
      </w:r>
    </w:p>
    <w:p w:rsidR="00962CE7" w:rsidRPr="00962CE7" w:rsidRDefault="00962CE7" w:rsidP="00962CE7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62CE7" w:rsidRPr="00962CE7" w:rsidRDefault="00962CE7" w:rsidP="00962CE7">
      <w:pPr>
        <w:pStyle w:val="Odlomakpopisa"/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Pokretanje postupka promjene naziva/namjene katastarske čestice 4306/8 te usklađenje katastarskog stanja s faktičnim stanjem na terenu, uključujući pravilno ucrtavanje ulice Lekenička.</w:t>
      </w:r>
    </w:p>
    <w:p w:rsidR="00962CE7" w:rsidRPr="00962CE7" w:rsidRDefault="00962CE7" w:rsidP="00962CE7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962CE7" w:rsidRPr="00962CE7" w:rsidRDefault="00962CE7" w:rsidP="00962CE7">
      <w:pPr>
        <w:pStyle w:val="Odlomakpopisa"/>
        <w:numPr>
          <w:ilvl w:val="0"/>
          <w:numId w:val="1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Slika lokacije čini prilog zaključku.</w:t>
      </w:r>
    </w:p>
    <w:p w:rsidR="00962CE7" w:rsidRPr="00962CE7" w:rsidRDefault="00962CE7" w:rsidP="00962CE7">
      <w:pPr>
        <w:pStyle w:val="Odlomakpopisa"/>
        <w:numPr>
          <w:ilvl w:val="0"/>
          <w:numId w:val="1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Izvijesti Vijeće o učinjenom.</w:t>
      </w:r>
    </w:p>
    <w:p w:rsidR="00962CE7" w:rsidRPr="00962CE7" w:rsidRDefault="00962CE7" w:rsidP="00962CE7">
      <w:pPr>
        <w:pStyle w:val="Odlomakpopisa"/>
        <w:numPr>
          <w:ilvl w:val="0"/>
          <w:numId w:val="1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62CE7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će biti dostavljen na daljnje postupanje Vijeću Gradske četvrti Peščenica-Žitnjak.</w:t>
      </w:r>
    </w:p>
    <w:p w:rsidR="00962CE7" w:rsidRPr="00962CE7" w:rsidRDefault="00962CE7" w:rsidP="00962CE7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rFonts w:eastAsia="Times New Roman"/>
          <w:szCs w:val="24"/>
          <w:lang w:eastAsia="hr-HR"/>
        </w:rPr>
        <w:t>OBRAZLOŽENJE</w:t>
      </w:r>
      <w:r w:rsidRPr="00962CE7">
        <w:rPr>
          <w:rFonts w:eastAsia="Times New Roman"/>
          <w:szCs w:val="24"/>
          <w:lang w:eastAsia="hr-HR"/>
        </w:rPr>
        <w:br/>
        <w:t>Neusklađenost katastarskog i stvarnog stanja uzrokuje pravnu nesigurnost i negativne posljedice za stanovnike, uključujući izricanje prekršajnih sankcija. Usklađenjem evidencija omogućit će se pravilno korištenje prostora i uklanjanje administrativnih prepreka.</w:t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  <w:r w:rsidRPr="00962CE7">
        <w:rPr>
          <w:b/>
          <w:noProof/>
          <w:lang w:eastAsia="hr-HR"/>
        </w:rPr>
        <w:lastRenderedPageBreak/>
        <w:drawing>
          <wp:inline distT="0" distB="0" distL="0" distR="0" wp14:anchorId="33E1BDD3" wp14:editId="763C064A">
            <wp:extent cx="5763260" cy="5632450"/>
            <wp:effectExtent l="8255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3260" cy="563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CE7" w:rsidRPr="00962CE7" w:rsidRDefault="00962CE7" w:rsidP="00962CE7">
      <w:pPr>
        <w:spacing w:line="240" w:lineRule="auto"/>
        <w:rPr>
          <w:rFonts w:eastAsia="Times New Roman"/>
          <w:szCs w:val="24"/>
          <w:lang w:eastAsia="hr-HR"/>
        </w:rPr>
      </w:pP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KLASA: 024-08/26-003/554</w:t>
      </w:r>
    </w:p>
    <w:p w:rsidR="00962CE7" w:rsidRPr="00962CE7" w:rsidRDefault="00962CE7" w:rsidP="00962CE7">
      <w:pPr>
        <w:spacing w:line="240" w:lineRule="auto"/>
        <w:jc w:val="both"/>
        <w:rPr>
          <w:szCs w:val="24"/>
        </w:rPr>
      </w:pPr>
      <w:r w:rsidRPr="00962CE7">
        <w:rPr>
          <w:szCs w:val="24"/>
        </w:rPr>
        <w:t>URBROJ: 251-03-11-5/004-26-5</w:t>
      </w:r>
    </w:p>
    <w:p w:rsidR="00962CE7" w:rsidRPr="00962CE7" w:rsidRDefault="00962CE7" w:rsidP="00962CE7">
      <w:pPr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962CE7">
        <w:rPr>
          <w:szCs w:val="24"/>
        </w:rPr>
        <w:t xml:space="preserve">Zagreb, </w:t>
      </w:r>
      <w:r w:rsidRPr="00962CE7">
        <w:rPr>
          <w:rFonts w:eastAsia="Times New Roman"/>
          <w:bCs/>
          <w:szCs w:val="24"/>
          <w:lang w:eastAsia="hr-HR"/>
        </w:rPr>
        <w:t>12. ožujka 2026.</w:t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  <w:r w:rsidRPr="00962CE7">
        <w:rPr>
          <w:rFonts w:eastAsia="Times New Roman"/>
          <w:bCs/>
          <w:szCs w:val="24"/>
          <w:lang w:eastAsia="hr-HR"/>
        </w:rPr>
        <w:tab/>
      </w: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jc w:val="both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PREDSJEDNIK VIJEĆA</w:t>
      </w: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MJESNOG ODBORA SAVICA ŠANCI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  <w:r w:rsidRPr="00962CE7">
        <w:t>Tomislav Brkić</w:t>
      </w:r>
    </w:p>
    <w:p w:rsidR="00962CE7" w:rsidRPr="00962CE7" w:rsidRDefault="00962CE7" w:rsidP="00962CE7">
      <w:pPr>
        <w:spacing w:line="240" w:lineRule="auto"/>
        <w:ind w:left="4248"/>
        <w:jc w:val="center"/>
      </w:pPr>
    </w:p>
    <w:p w:rsidR="00962CE7" w:rsidRPr="00962CE7" w:rsidRDefault="00962CE7" w:rsidP="00962CE7">
      <w:pPr>
        <w:spacing w:line="240" w:lineRule="auto"/>
        <w:ind w:left="4248"/>
        <w:jc w:val="center"/>
      </w:pPr>
    </w:p>
    <w:bookmarkEnd w:id="0"/>
    <w:p w:rsidR="00962CE7" w:rsidRPr="00962CE7" w:rsidRDefault="00962CE7" w:rsidP="00962CE7">
      <w:pPr>
        <w:spacing w:line="240" w:lineRule="auto"/>
        <w:ind w:right="2358"/>
        <w:jc w:val="both"/>
        <w:rPr>
          <w:u w:val="single"/>
        </w:rPr>
      </w:pPr>
    </w:p>
    <w:sectPr w:rsidR="00962CE7" w:rsidRPr="00962CE7" w:rsidSect="00962C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1668"/>
    <w:multiLevelType w:val="hybridMultilevel"/>
    <w:tmpl w:val="2DD6C2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085D"/>
    <w:multiLevelType w:val="multilevel"/>
    <w:tmpl w:val="72BC2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CE306F"/>
    <w:multiLevelType w:val="hybridMultilevel"/>
    <w:tmpl w:val="7772CE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46233"/>
    <w:multiLevelType w:val="hybridMultilevel"/>
    <w:tmpl w:val="DF08F0EA"/>
    <w:lvl w:ilvl="0" w:tplc="DF3A481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8A4848"/>
    <w:multiLevelType w:val="hybridMultilevel"/>
    <w:tmpl w:val="5D0C1458"/>
    <w:lvl w:ilvl="0" w:tplc="B55E7A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B4131"/>
    <w:multiLevelType w:val="multilevel"/>
    <w:tmpl w:val="72BC2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F86F06"/>
    <w:multiLevelType w:val="hybridMultilevel"/>
    <w:tmpl w:val="2DD6C2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D0E03"/>
    <w:multiLevelType w:val="hybridMultilevel"/>
    <w:tmpl w:val="7772CE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C5AE7"/>
    <w:multiLevelType w:val="hybridMultilevel"/>
    <w:tmpl w:val="B79A39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80682"/>
    <w:multiLevelType w:val="hybridMultilevel"/>
    <w:tmpl w:val="23A6FCBC"/>
    <w:lvl w:ilvl="0" w:tplc="AD2266D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C924EE"/>
    <w:multiLevelType w:val="hybridMultilevel"/>
    <w:tmpl w:val="B79A39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6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E7"/>
    <w:rsid w:val="00153571"/>
    <w:rsid w:val="0096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4B7D4-66EC-4A4D-935D-48673E1AD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62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62CE7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1447</Words>
  <Characters>8252</Characters>
  <Application>Microsoft Office Word</Application>
  <DocSecurity>0</DocSecurity>
  <Lines>68</Lines>
  <Paragraphs>19</Paragraphs>
  <ScaleCrop>false</ScaleCrop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1</cp:revision>
  <dcterms:created xsi:type="dcterms:W3CDTF">2026-04-29T08:33:00Z</dcterms:created>
  <dcterms:modified xsi:type="dcterms:W3CDTF">2026-04-29T08:34:00Z</dcterms:modified>
</cp:coreProperties>
</file>