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C01A3E" w:rsidRDefault="00C01A3E" w:rsidP="00C01A3E">
      <w:pPr>
        <w:spacing w:line="240" w:lineRule="auto"/>
        <w:jc w:val="center"/>
        <w:rPr>
          <w:b/>
        </w:rPr>
      </w:pPr>
      <w:r w:rsidRPr="00C01A3E">
        <w:rPr>
          <w:b/>
        </w:rPr>
        <w:t>Z A P I S N I K</w:t>
      </w:r>
    </w:p>
    <w:p w:rsidR="00C01A3E" w:rsidRPr="00C01A3E" w:rsidRDefault="00C01A3E" w:rsidP="00C01A3E">
      <w:pPr>
        <w:spacing w:line="240" w:lineRule="auto"/>
        <w:jc w:val="center"/>
        <w:rPr>
          <w:b/>
        </w:rPr>
      </w:pPr>
      <w:r w:rsidRPr="00C01A3E">
        <w:rPr>
          <w:b/>
        </w:rPr>
        <w:t xml:space="preserve">4. sjednice Vijeća Mjesnog odbora Bruno Bušić održane 9. rujna 2025. </w:t>
      </w:r>
    </w:p>
    <w:p w:rsidR="00C01A3E" w:rsidRPr="00C01A3E" w:rsidRDefault="00C01A3E" w:rsidP="00C01A3E">
      <w:pPr>
        <w:spacing w:line="240" w:lineRule="auto"/>
        <w:jc w:val="center"/>
        <w:rPr>
          <w:b/>
        </w:rPr>
      </w:pPr>
      <w:r w:rsidRPr="00C01A3E">
        <w:rPr>
          <w:b/>
        </w:rPr>
        <w:t>Zagreb, Ulica Ante Jakšića 29a s početkom u 19,00 sati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  <w:r w:rsidRPr="00C01A3E">
        <w:t>Nazočni članovi Vijeća:</w:t>
      </w:r>
    </w:p>
    <w:p w:rsidR="00C01A3E" w:rsidRPr="00C01A3E" w:rsidRDefault="00C01A3E" w:rsidP="00C01A3E">
      <w:pPr>
        <w:spacing w:line="240" w:lineRule="auto"/>
        <w:jc w:val="both"/>
      </w:pPr>
      <w:r w:rsidRPr="00C01A3E">
        <w:t xml:space="preserve">Vesna Nikolić, Sandra Tomljenović, Borna </w:t>
      </w:r>
      <w:proofErr w:type="spellStart"/>
      <w:r w:rsidRPr="00C01A3E">
        <w:t>Smrk</w:t>
      </w:r>
      <w:proofErr w:type="spellEnd"/>
      <w:r w:rsidRPr="00C01A3E">
        <w:t xml:space="preserve">, Katarina </w:t>
      </w:r>
      <w:proofErr w:type="spellStart"/>
      <w:r w:rsidRPr="00C01A3E">
        <w:t>Sekula</w:t>
      </w:r>
      <w:proofErr w:type="spellEnd"/>
      <w:r w:rsidRPr="00C01A3E">
        <w:t xml:space="preserve">, Dean </w:t>
      </w:r>
      <w:proofErr w:type="spellStart"/>
      <w:r w:rsidRPr="00C01A3E">
        <w:t>Maslovara</w:t>
      </w:r>
      <w:proofErr w:type="spellEnd"/>
      <w:r w:rsidRPr="00C01A3E">
        <w:t xml:space="preserve"> i Ružica </w:t>
      </w:r>
      <w:proofErr w:type="spellStart"/>
      <w:r w:rsidRPr="00C01A3E">
        <w:t>Purić</w:t>
      </w:r>
      <w:proofErr w:type="spellEnd"/>
      <w:r w:rsidRPr="00C01A3E">
        <w:t>.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  <w:r w:rsidRPr="00C01A3E">
        <w:t>Odsutni članovi Vijeća :</w:t>
      </w:r>
    </w:p>
    <w:p w:rsidR="00C01A3E" w:rsidRPr="00C01A3E" w:rsidRDefault="00C01A3E" w:rsidP="00C01A3E">
      <w:pPr>
        <w:spacing w:line="240" w:lineRule="auto"/>
        <w:jc w:val="both"/>
      </w:pPr>
      <w:r w:rsidRPr="00C01A3E">
        <w:t>Mirjana Grubišić.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  <w:r w:rsidRPr="00C01A3E">
        <w:t>Predsjedava Gospođa Vesna Nikolić, predsjednica Vijeća.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  <w:r w:rsidRPr="00C01A3E">
        <w:t xml:space="preserve">Zapisnik vodi: </w:t>
      </w:r>
      <w:r w:rsidR="000B527F">
        <w:t>Vesna Nikolić, predsjednica Vijeća.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  <w:r w:rsidRPr="00C01A3E">
        <w:t>Predsjednica konstatira da je nazočno 6 od ukupno 7 članova Vijeća, što znači da Vijeće može pravovaljano odlučivati, te otvara 4. sjednicu Vijeća Mjesnog odbora.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  <w:r w:rsidRPr="00C01A3E">
        <w:t>Predsjednica Vijeća daje zapisnik 3. sjednice na verifikaciju.</w:t>
      </w:r>
    </w:p>
    <w:p w:rsidR="00C01A3E" w:rsidRPr="00C01A3E" w:rsidRDefault="00C01A3E" w:rsidP="00C01A3E">
      <w:pPr>
        <w:spacing w:line="240" w:lineRule="auto"/>
        <w:jc w:val="both"/>
      </w:pPr>
      <w:r w:rsidRPr="00C01A3E">
        <w:t>Vijeće prihvaća tekst Zapisnika 3. sjednice Vijeća, bez izmjena</w:t>
      </w:r>
      <w:r w:rsidR="000B527F">
        <w:t>.</w:t>
      </w:r>
    </w:p>
    <w:p w:rsidR="00C01A3E" w:rsidRPr="00C01A3E" w:rsidRDefault="00C01A3E" w:rsidP="00C01A3E">
      <w:pPr>
        <w:spacing w:line="240" w:lineRule="auto"/>
        <w:jc w:val="both"/>
      </w:pPr>
    </w:p>
    <w:p w:rsidR="000B527F" w:rsidRDefault="000B527F" w:rsidP="000B527F">
      <w:r>
        <w:tab/>
        <w:t>Predsjednica predlaže dnevni red koji su članovi Vijeća zaprimili e-mailom.</w:t>
      </w:r>
      <w:r>
        <w:t xml:space="preserve"> Pita ima li </w:t>
      </w:r>
      <w:r>
        <w:t>tko kakvih dodatnih prijedloga te prijedlog dnevnog reda daje na glasovanje.</w:t>
      </w:r>
    </w:p>
    <w:p w:rsidR="000B527F" w:rsidRDefault="000B527F" w:rsidP="000B527F">
      <w:r>
        <w:t xml:space="preserve">Prijedlog je jednoglasno izglasan i utvrđuje se da Vijeće </w:t>
      </w:r>
      <w:r>
        <w:rPr>
          <w:b/>
        </w:rPr>
        <w:t>jednoglasno</w:t>
      </w:r>
      <w:r>
        <w:rPr>
          <w:b/>
          <w:i/>
        </w:rPr>
        <w:t xml:space="preserve"> </w:t>
      </w:r>
      <w:r>
        <w:t>usvaja sljedeći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center"/>
        <w:rPr>
          <w:b/>
        </w:rPr>
      </w:pPr>
      <w:r w:rsidRPr="00C01A3E">
        <w:rPr>
          <w:b/>
        </w:rPr>
        <w:t>DNEVNI  RED</w:t>
      </w:r>
    </w:p>
    <w:p w:rsidR="00C01A3E" w:rsidRPr="00C01A3E" w:rsidRDefault="00C01A3E" w:rsidP="00C01A3E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01A3E" w:rsidRPr="00C01A3E" w:rsidTr="00C01A3E">
        <w:tc>
          <w:tcPr>
            <w:tcW w:w="567" w:type="dxa"/>
            <w:shd w:val="clear" w:color="auto" w:fill="auto"/>
          </w:tcPr>
          <w:p w:rsidR="00C01A3E" w:rsidRPr="00C01A3E" w:rsidRDefault="00C01A3E" w:rsidP="00C01A3E">
            <w:pPr>
              <w:spacing w:line="240" w:lineRule="auto"/>
              <w:jc w:val="both"/>
            </w:pPr>
            <w:r w:rsidRPr="00C01A3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01A3E" w:rsidRPr="00C01A3E" w:rsidRDefault="00C01A3E" w:rsidP="00C01A3E">
            <w:pPr>
              <w:spacing w:line="240" w:lineRule="auto"/>
              <w:jc w:val="both"/>
            </w:pPr>
            <w:r w:rsidRPr="00C01A3E">
              <w:t>Prijedlog zaključka o odobravanju kratkotrajnog korištenja prostora Mjesne samouprave „Bruno Bušić“.</w:t>
            </w:r>
          </w:p>
        </w:tc>
      </w:tr>
      <w:tr w:rsidR="00C01A3E" w:rsidRPr="00C01A3E" w:rsidTr="00C01A3E">
        <w:tc>
          <w:tcPr>
            <w:tcW w:w="567" w:type="dxa"/>
            <w:shd w:val="clear" w:color="auto" w:fill="auto"/>
          </w:tcPr>
          <w:p w:rsidR="00C01A3E" w:rsidRPr="00C01A3E" w:rsidRDefault="00C01A3E" w:rsidP="00C01A3E">
            <w:pPr>
              <w:spacing w:line="240" w:lineRule="auto"/>
              <w:jc w:val="both"/>
            </w:pPr>
            <w:r w:rsidRPr="00C01A3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01A3E" w:rsidRPr="00C01A3E" w:rsidRDefault="00C01A3E" w:rsidP="00C01A3E">
            <w:pPr>
              <w:spacing w:line="240" w:lineRule="auto"/>
              <w:jc w:val="both"/>
            </w:pPr>
            <w:r w:rsidRPr="00C01A3E">
              <w:t>Zaključci o aktualnoj komunalnoj i prometnoj problematici – donošenje zaključaka</w:t>
            </w:r>
          </w:p>
        </w:tc>
      </w:tr>
      <w:tr w:rsidR="00C01A3E" w:rsidRPr="00C01A3E" w:rsidTr="00C01A3E">
        <w:tc>
          <w:tcPr>
            <w:tcW w:w="567" w:type="dxa"/>
            <w:shd w:val="clear" w:color="auto" w:fill="auto"/>
          </w:tcPr>
          <w:p w:rsidR="00C01A3E" w:rsidRPr="00C01A3E" w:rsidRDefault="00C01A3E" w:rsidP="00C01A3E">
            <w:pPr>
              <w:spacing w:line="240" w:lineRule="auto"/>
              <w:jc w:val="both"/>
            </w:pPr>
            <w:r w:rsidRPr="00C01A3E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C01A3E" w:rsidRPr="00C01A3E" w:rsidRDefault="00C01A3E" w:rsidP="00C01A3E">
            <w:pPr>
              <w:spacing w:line="240" w:lineRule="auto"/>
              <w:jc w:val="both"/>
            </w:pPr>
            <w:r w:rsidRPr="00C01A3E">
              <w:t>Pitanja, prijedlozi i obavijesti</w:t>
            </w:r>
          </w:p>
          <w:p w:rsidR="00C01A3E" w:rsidRPr="00C01A3E" w:rsidRDefault="00C01A3E" w:rsidP="00C01A3E">
            <w:pPr>
              <w:spacing w:line="240" w:lineRule="auto"/>
              <w:jc w:val="both"/>
            </w:pPr>
          </w:p>
          <w:p w:rsidR="00C01A3E" w:rsidRPr="00C01A3E" w:rsidRDefault="00C01A3E" w:rsidP="00C01A3E">
            <w:pPr>
              <w:spacing w:line="240" w:lineRule="auto"/>
              <w:jc w:val="both"/>
            </w:pPr>
          </w:p>
        </w:tc>
      </w:tr>
    </w:tbl>
    <w:p w:rsidR="00C01A3E" w:rsidRPr="00C01A3E" w:rsidRDefault="00C01A3E" w:rsidP="00C01A3E">
      <w:pPr>
        <w:spacing w:line="240" w:lineRule="auto"/>
        <w:jc w:val="both"/>
        <w:rPr>
          <w:b/>
        </w:rPr>
      </w:pPr>
      <w:r w:rsidRPr="00C01A3E">
        <w:rPr>
          <w:b/>
        </w:rPr>
        <w:t>Ad1. Prijedlog zaključka o odobravanju kratkotrajnog korištenja prostora Mjesne samouprave „Bruno Bušić“.</w:t>
      </w:r>
    </w:p>
    <w:p w:rsidR="00C01A3E" w:rsidRPr="00C01A3E" w:rsidRDefault="00C01A3E" w:rsidP="00C01A3E">
      <w:pPr>
        <w:spacing w:line="240" w:lineRule="auto"/>
        <w:jc w:val="both"/>
        <w:rPr>
          <w:b/>
        </w:rPr>
      </w:pPr>
    </w:p>
    <w:p w:rsidR="000B527F" w:rsidRDefault="000B527F" w:rsidP="000B527F">
      <w:pPr>
        <w:jc w:val="both"/>
      </w:pPr>
      <w:r>
        <w:tab/>
        <w:t>Predsjednica obavještava nazočne vijećnike kako je potrebno donijeti zaključak kojim  Vijeće daje ovlaštenje potpredsjedniku ili članu Vijeća da u slučaju spriječenosti predsjednika može pregledavati i odobravati pristigle zahtjeve u aplikaciji za kratkotrajno korištenje prostora mjesne samouprave.</w:t>
      </w:r>
    </w:p>
    <w:p w:rsidR="000B527F" w:rsidRDefault="000B527F" w:rsidP="000B527F">
      <w:r>
        <w:t>O</w:t>
      </w:r>
      <w:r>
        <w:t>tvara raspravu.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  <w:r w:rsidRPr="00C01A3E">
        <w:t xml:space="preserve">U raspravi sudjeluju: Vesna Nikolić, Sandra Tomljenović, Borna </w:t>
      </w:r>
      <w:proofErr w:type="spellStart"/>
      <w:r w:rsidRPr="00C01A3E">
        <w:t>Smrk</w:t>
      </w:r>
      <w:proofErr w:type="spellEnd"/>
      <w:r w:rsidRPr="00C01A3E">
        <w:t xml:space="preserve">, Katarina </w:t>
      </w:r>
      <w:proofErr w:type="spellStart"/>
      <w:r w:rsidRPr="00C01A3E">
        <w:t>Sekula</w:t>
      </w:r>
      <w:proofErr w:type="spellEnd"/>
      <w:r w:rsidRPr="00C01A3E">
        <w:t xml:space="preserve">, Dean </w:t>
      </w:r>
      <w:proofErr w:type="spellStart"/>
      <w:r w:rsidRPr="00C01A3E">
        <w:t>Maslovara</w:t>
      </w:r>
      <w:proofErr w:type="spellEnd"/>
      <w:r w:rsidRPr="00C01A3E">
        <w:t xml:space="preserve"> i Ružica </w:t>
      </w:r>
      <w:proofErr w:type="spellStart"/>
      <w:r w:rsidRPr="00C01A3E">
        <w:t>Purić</w:t>
      </w:r>
      <w:proofErr w:type="spellEnd"/>
      <w:r w:rsidRPr="00C01A3E">
        <w:t xml:space="preserve">, 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  <w:r w:rsidRPr="00C01A3E">
        <w:t>Vijeće jednoglasno donosi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Default="00C01A3E" w:rsidP="000B527F">
      <w:pPr>
        <w:spacing w:line="240" w:lineRule="auto"/>
        <w:jc w:val="both"/>
        <w:rPr>
          <w:b/>
        </w:rPr>
      </w:pPr>
      <w:r w:rsidRPr="000B527F">
        <w:rPr>
          <w:b/>
        </w:rPr>
        <w:t>Zaključak  o odobravanju kratkotrajnog korištenja prostora Mjesne samouprave „Bruno Bušić“.</w:t>
      </w:r>
    </w:p>
    <w:p w:rsidR="000B527F" w:rsidRPr="000B527F" w:rsidRDefault="000B527F" w:rsidP="000B527F">
      <w:pPr>
        <w:spacing w:line="240" w:lineRule="auto"/>
        <w:jc w:val="both"/>
        <w:rPr>
          <w:b/>
        </w:rPr>
      </w:pPr>
    </w:p>
    <w:p w:rsidR="00C01A3E" w:rsidRPr="00C01A3E" w:rsidRDefault="00C01A3E" w:rsidP="00C01A3E">
      <w:pPr>
        <w:spacing w:line="240" w:lineRule="auto"/>
        <w:jc w:val="both"/>
      </w:pPr>
      <w:r w:rsidRPr="00C01A3E">
        <w:lastRenderedPageBreak/>
        <w:t>(Zaključak se prilaže ovom zapisniku i njegov je sastavni dio.)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  <w:rPr>
          <w:b/>
        </w:rPr>
      </w:pPr>
      <w:r w:rsidRPr="00C01A3E">
        <w:rPr>
          <w:b/>
        </w:rPr>
        <w:t>Ad2. Zaključci o aktualnoj komunalnoj i prometnoj problematici – donošenje zaključaka</w:t>
      </w:r>
    </w:p>
    <w:p w:rsidR="00C01A3E" w:rsidRPr="00C01A3E" w:rsidRDefault="00C01A3E" w:rsidP="00C01A3E">
      <w:pPr>
        <w:spacing w:line="240" w:lineRule="auto"/>
        <w:jc w:val="both"/>
        <w:rPr>
          <w:b/>
        </w:rPr>
      </w:pPr>
    </w:p>
    <w:p w:rsidR="000B527F" w:rsidRDefault="000B527F" w:rsidP="000B527F">
      <w:pPr>
        <w:ind w:firstLine="708"/>
        <w:jc w:val="both"/>
        <w:rPr>
          <w:bCs/>
        </w:rPr>
      </w:pPr>
      <w:r>
        <w:rPr>
          <w:bCs/>
        </w:rPr>
        <w:t>Predsjednica obavještava nazočne vijećnike da u razdoblju između prethodne i predmetne sjednice na službenu e-mail adresu Mjesnog odbora „Bruno Bušić” nisu pristigli zahtjevi gra</w:t>
      </w:r>
      <w:r>
        <w:rPr>
          <w:bCs/>
        </w:rPr>
        <w:t xml:space="preserve">đana o kojima bi raspravljali </w:t>
      </w:r>
      <w:r>
        <w:rPr>
          <w:bCs/>
        </w:rPr>
        <w:t xml:space="preserve">ili donosili odgovarajuće zaključke.  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  <w:r w:rsidRPr="00C01A3E">
        <w:t>U raspravi nitko ne sudjeluje.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  <w:rPr>
          <w:b/>
        </w:rPr>
      </w:pPr>
      <w:r w:rsidRPr="00C01A3E">
        <w:rPr>
          <w:b/>
        </w:rPr>
        <w:t>Ad3. Pitanja, prijedlozi i obavijesti</w:t>
      </w:r>
    </w:p>
    <w:p w:rsidR="00C01A3E" w:rsidRPr="00C01A3E" w:rsidRDefault="00C01A3E" w:rsidP="00C01A3E">
      <w:pPr>
        <w:spacing w:line="240" w:lineRule="auto"/>
        <w:jc w:val="both"/>
        <w:rPr>
          <w:b/>
        </w:rPr>
      </w:pPr>
    </w:p>
    <w:p w:rsidR="000B527F" w:rsidRDefault="000B527F" w:rsidP="000B527F">
      <w:pPr>
        <w:pStyle w:val="Odlomakpopisa"/>
        <w:spacing w:after="0"/>
        <w:ind w:left="0" w:firstLine="0"/>
      </w:pPr>
      <w:r>
        <w:rPr>
          <w:rFonts w:ascii="Times New Roman" w:eastAsia="Times New Roman" w:hAnsi="Times New Roman" w:cs="Times New Roman"/>
          <w:bCs/>
          <w:lang w:val="en-AU"/>
        </w:rPr>
        <w:t xml:space="preserve">a) </w:t>
      </w:r>
      <w:r>
        <w:rPr>
          <w:rFonts w:ascii="Times New Roman" w:hAnsi="Times New Roman" w:cs="Times New Roman"/>
          <w:bCs/>
        </w:rPr>
        <w:t xml:space="preserve">Predsjednica obavještava nazočne vijećnike da je Gradska skupština donijela Zaključak o prostorima mjesne samouprave koji je objavljen u Službenom listu Grada Zagreba broj 26/2025, a stupio je </w:t>
      </w:r>
      <w:proofErr w:type="gramStart"/>
      <w:r>
        <w:rPr>
          <w:rFonts w:ascii="Times New Roman" w:hAnsi="Times New Roman" w:cs="Times New Roman"/>
          <w:bCs/>
        </w:rPr>
        <w:t>na</w:t>
      </w:r>
      <w:proofErr w:type="gramEnd"/>
      <w:r>
        <w:rPr>
          <w:rFonts w:ascii="Times New Roman" w:hAnsi="Times New Roman" w:cs="Times New Roman"/>
          <w:bCs/>
        </w:rPr>
        <w:t xml:space="preserve"> snagu 29. kolovoza 2025.</w:t>
      </w: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</w:rPr>
      </w:pPr>
    </w:p>
    <w:p w:rsidR="000B527F" w:rsidRDefault="000B527F" w:rsidP="000B527F">
      <w:pPr>
        <w:pStyle w:val="Odlomakpopisa"/>
        <w:spacing w:after="0"/>
        <w:ind w:left="0" w:firstLine="0"/>
      </w:pPr>
      <w:r>
        <w:rPr>
          <w:rFonts w:ascii="Times New Roman" w:hAnsi="Times New Roman" w:cs="Times New Roman"/>
          <w:bCs/>
        </w:rPr>
        <w:t>b) Predsjednica obavještava nazočne vijećnike da je Gradska skupština donijela novu Odluku o financiranju mjesne samouprave, koja je objavljena u  Službenom listu Grada Zagreba broj 29/2025 i stupa na snagu 1. siječnja 2026.</w:t>
      </w: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</w:rPr>
      </w:pPr>
    </w:p>
    <w:p w:rsidR="000B527F" w:rsidRDefault="000B527F" w:rsidP="000B527F">
      <w:pPr>
        <w:pStyle w:val="Odlomakpopisa"/>
        <w:spacing w:after="0"/>
        <w:ind w:left="0" w:firstLine="0"/>
      </w:pPr>
      <w:r>
        <w:rPr>
          <w:rFonts w:ascii="Times New Roman" w:hAnsi="Times New Roman" w:cs="Times New Roman"/>
          <w:bCs/>
        </w:rPr>
        <w:t xml:space="preserve">c) </w:t>
      </w:r>
      <w:r>
        <w:rPr>
          <w:rFonts w:ascii="Times New Roman" w:hAnsi="Times New Roman"/>
          <w:bCs/>
        </w:rPr>
        <w:t xml:space="preserve">Predsjednica obavještava nazočne </w:t>
      </w:r>
      <w:r>
        <w:rPr>
          <w:rFonts w:ascii="Times New Roman" w:hAnsi="Times New Roman" w:cs="Times New Roman"/>
          <w:bCs/>
        </w:rPr>
        <w:t>vijećnike da je Gradska skupština donijela novu Odluku o izmjeni Odluke o naknadi predsjednicima, potpredsjednicima i članovima vijeća gradskih četvrti i vijeća mjesnih odbora, koja je objavljena u Službenom listu Grada Zagreba broj 29/2025 i stupa na snagu 1. listopada 2025.</w:t>
      </w: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/>
          <w:bCs/>
        </w:rPr>
      </w:pP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d)  Predsjednica obavještava nazočne vijećnike da je temeljem zahtjeva Mjesnog odbora otklonjen glomazni otpad odložen pored kontejnera Mjesnog odbora.</w:t>
      </w: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e) Predsjednica obavještava nazočne vijećnike da je od Predsjednika Vijeća Gradske četvrti slijedom upita dobila odgovor kako se sanacija i uređenje Ravenske ulice neće moći realizirati do kraja tekuće godine jer su financijska sredstva namijenjena PKA u 2025. potrošena.</w:t>
      </w: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f) Predsjednica obavještava nazočne vijećnike da je Zagrebački holding - Podružnica Zagrebačke ceste slijedom upita 11. kolovoza 2025. uputila zahtjev Sektoru za promet radi izmjene rješenja vezano za odustajanje od 2 stupića kod terase </w:t>
      </w:r>
      <w:proofErr w:type="spellStart"/>
      <w:r>
        <w:rPr>
          <w:rFonts w:ascii="Times New Roman" w:hAnsi="Times New Roman" w:cs="Times New Roman"/>
          <w:bCs/>
          <w:color w:val="000000"/>
        </w:rPr>
        <w:t>caffe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bara Lea.</w:t>
      </w: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g) Predsjednica obavještava nazočne vijećnike da je do 25. kolovoza 2025. Područnom odsjeku Centar 2 bilo potrebno dostaviti iskaz potreba redovnog održavanja mjesne samouprave što je i učinjeno u suradnji s potpredsjednicom i domarom.</w:t>
      </w: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h)  Predsjednica obavještava nazočne vijećnike da je do 25. kolovoza 2025. Područnom odsjeku Centar 2 bilo potrebno dostaviti očitovanje o potrebama i prijedlozima za investicijsko i redovno održavanje prostora mjesne samouprave za 2026. što je i učinjeno u suradnji s potpredsjednicom i domarom.</w:t>
      </w: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i)  Predsjednica obavještava nazočne vijećnike da će se 20. i 21. rujna 2025. temeljem Odluke gradonačelnika Grada Zagreba na prostoru Otoka hrvatske mladeži – Jarun održati terenska vježba Civilne zaštite pod nazivom „Jarun 2025”.</w:t>
      </w: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lastRenderedPageBreak/>
        <w:t>j)  Predsjednica obavještava nazočne vijećnike da je Gradski ured za mjesnu samoupravu, promet, civilnu zaštitu i sigurnost 8. rujna 2025. d</w:t>
      </w:r>
      <w:r w:rsidR="002A0B5E">
        <w:rPr>
          <w:rFonts w:ascii="Times New Roman" w:hAnsi="Times New Roman" w:cs="Times New Roman"/>
          <w:bCs/>
          <w:color w:val="000000"/>
        </w:rPr>
        <w:t xml:space="preserve">onio Odluku o zatvaranju </w:t>
      </w:r>
      <w:proofErr w:type="spellStart"/>
      <w:r w:rsidR="002A0B5E">
        <w:rPr>
          <w:rFonts w:ascii="Times New Roman" w:hAnsi="Times New Roman" w:cs="Times New Roman"/>
          <w:bCs/>
          <w:color w:val="000000"/>
        </w:rPr>
        <w:t>Borong</w:t>
      </w:r>
      <w:r>
        <w:rPr>
          <w:rFonts w:ascii="Times New Roman" w:hAnsi="Times New Roman" w:cs="Times New Roman"/>
          <w:bCs/>
          <w:color w:val="000000"/>
        </w:rPr>
        <w:t>ajske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ulice na dijelu od </w:t>
      </w:r>
      <w:proofErr w:type="spellStart"/>
      <w:r>
        <w:rPr>
          <w:rFonts w:ascii="Times New Roman" w:hAnsi="Times New Roman" w:cs="Times New Roman"/>
          <w:bCs/>
          <w:color w:val="000000"/>
        </w:rPr>
        <w:t>Zapoljske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ulice do Ulice M. </w:t>
      </w:r>
      <w:proofErr w:type="spellStart"/>
      <w:r>
        <w:rPr>
          <w:rFonts w:ascii="Times New Roman" w:hAnsi="Times New Roman" w:cs="Times New Roman"/>
          <w:bCs/>
          <w:color w:val="000000"/>
        </w:rPr>
        <w:t>Čavića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zbog izvođenja radova koji utječu na sigurnost odvijanja prometa u razdoblju od 9. do 27. rujna 2025.</w:t>
      </w:r>
    </w:p>
    <w:p w:rsidR="000B527F" w:rsidRDefault="000B527F" w:rsidP="000B527F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</w:p>
    <w:p w:rsidR="00C01A3E" w:rsidRDefault="000B527F" w:rsidP="000B527F">
      <w:r>
        <w:tab/>
        <w:t xml:space="preserve">Budući da više nije bilo pitanja, prijedloga ni obavijesti, predsjednica Vijeća Mjesnog odbora „Bruno Bušić” završava sjednicu. </w:t>
      </w:r>
    </w:p>
    <w:p w:rsidR="000B527F" w:rsidRPr="00C01A3E" w:rsidRDefault="000B527F" w:rsidP="000B527F"/>
    <w:p w:rsidR="00C01A3E" w:rsidRPr="00C01A3E" w:rsidRDefault="00C01A3E" w:rsidP="00C01A3E">
      <w:pPr>
        <w:spacing w:line="240" w:lineRule="auto"/>
        <w:jc w:val="both"/>
      </w:pPr>
      <w:r w:rsidRPr="00C01A3E">
        <w:t>Sj</w:t>
      </w:r>
      <w:r w:rsidR="000B527F">
        <w:t>ednica je završila u 20:00 sati</w:t>
      </w:r>
      <w:r w:rsidRPr="00C01A3E">
        <w:t>.</w:t>
      </w:r>
    </w:p>
    <w:p w:rsidR="00C01A3E" w:rsidRPr="00C01A3E" w:rsidRDefault="00C01A3E" w:rsidP="00C01A3E">
      <w:pPr>
        <w:spacing w:line="240" w:lineRule="auto"/>
        <w:jc w:val="both"/>
      </w:pPr>
      <w:bookmarkStart w:id="0" w:name="_GoBack"/>
      <w:bookmarkEnd w:id="0"/>
    </w:p>
    <w:p w:rsidR="00C01A3E" w:rsidRPr="00C01A3E" w:rsidRDefault="00C01A3E" w:rsidP="00C01A3E">
      <w:pPr>
        <w:spacing w:line="240" w:lineRule="auto"/>
        <w:jc w:val="both"/>
      </w:pPr>
      <w:r w:rsidRPr="00C01A3E">
        <w:t>KLASA: 024-08/25-003/1555</w:t>
      </w:r>
    </w:p>
    <w:p w:rsidR="00C01A3E" w:rsidRPr="00C01A3E" w:rsidRDefault="00C01A3E" w:rsidP="00C01A3E">
      <w:pPr>
        <w:spacing w:line="240" w:lineRule="auto"/>
        <w:jc w:val="both"/>
      </w:pPr>
      <w:r w:rsidRPr="00C01A3E">
        <w:t>URBROJ: 251-13-11-5/006-25-1</w:t>
      </w:r>
    </w:p>
    <w:p w:rsidR="00C01A3E" w:rsidRPr="00C01A3E" w:rsidRDefault="00C01A3E" w:rsidP="00C01A3E">
      <w:pPr>
        <w:spacing w:line="240" w:lineRule="auto"/>
        <w:jc w:val="both"/>
      </w:pPr>
      <w:r w:rsidRPr="00C01A3E">
        <w:t>Zagreb, 9. rujna 2025.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  <w:r w:rsidRPr="00C01A3E">
        <w:t>Zapisnik vodio:</w:t>
      </w:r>
    </w:p>
    <w:p w:rsidR="00C01A3E" w:rsidRDefault="000B527F" w:rsidP="00C01A3E">
      <w:pPr>
        <w:spacing w:line="240" w:lineRule="auto"/>
        <w:jc w:val="both"/>
      </w:pPr>
      <w:r>
        <w:t>Vesna Nikolić</w:t>
      </w:r>
    </w:p>
    <w:p w:rsidR="000B527F" w:rsidRPr="00C01A3E" w:rsidRDefault="000B527F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ind w:left="4248"/>
        <w:jc w:val="center"/>
      </w:pPr>
      <w:r w:rsidRPr="00C01A3E">
        <w:t>Predsjednica</w:t>
      </w:r>
    </w:p>
    <w:p w:rsidR="00C01A3E" w:rsidRPr="00C01A3E" w:rsidRDefault="00C01A3E" w:rsidP="00C01A3E">
      <w:pPr>
        <w:spacing w:line="240" w:lineRule="auto"/>
        <w:ind w:left="4248"/>
        <w:jc w:val="center"/>
      </w:pPr>
      <w:r w:rsidRPr="00C01A3E">
        <w:t>Vijeća Mjesnog odbora Bruno Bušić</w:t>
      </w:r>
    </w:p>
    <w:p w:rsidR="00C01A3E" w:rsidRPr="00C01A3E" w:rsidRDefault="00C01A3E" w:rsidP="00C01A3E">
      <w:pPr>
        <w:spacing w:line="240" w:lineRule="auto"/>
        <w:ind w:left="4248"/>
        <w:jc w:val="center"/>
      </w:pPr>
    </w:p>
    <w:p w:rsidR="00C01A3E" w:rsidRPr="00C01A3E" w:rsidRDefault="00C01A3E" w:rsidP="00C01A3E">
      <w:pPr>
        <w:spacing w:line="240" w:lineRule="auto"/>
        <w:ind w:left="4248"/>
        <w:jc w:val="center"/>
      </w:pPr>
      <w:r w:rsidRPr="00C01A3E">
        <w:t>Vesna Nikolić</w:t>
      </w:r>
    </w:p>
    <w:p w:rsidR="00C01A3E" w:rsidRPr="00C01A3E" w:rsidRDefault="00C01A3E" w:rsidP="00C01A3E">
      <w:pPr>
        <w:spacing w:line="240" w:lineRule="auto"/>
        <w:rPr>
          <w:u w:val="single"/>
        </w:rPr>
      </w:pPr>
      <w:r w:rsidRPr="00C01A3E">
        <w:rPr>
          <w:u w:val="single"/>
        </w:rPr>
        <w:br w:type="page"/>
      </w:r>
    </w:p>
    <w:p w:rsidR="00C01A3E" w:rsidRPr="00C01A3E" w:rsidRDefault="00C01A3E" w:rsidP="00C01A3E">
      <w:pPr>
        <w:spacing w:line="240" w:lineRule="auto"/>
        <w:ind w:firstLine="708"/>
        <w:jc w:val="both"/>
      </w:pPr>
      <w:r w:rsidRPr="00C01A3E">
        <w:lastRenderedPageBreak/>
        <w:t>Na temelju članka 99. Statuta Grada Zagreba (Službeni glasnik Grada Zagreba (23/16, 2/18, 23/18, 3/20, 3/21, 11/21 - pročišćeni tekst, 16/22) Vijeće Mjesnog odbora „Bruno Bušić“ na 4. sjednici, 9. rujna 2025, donijelo je</w:t>
      </w:r>
    </w:p>
    <w:p w:rsidR="00C01A3E" w:rsidRPr="00C01A3E" w:rsidRDefault="00C01A3E" w:rsidP="00C01A3E">
      <w:pPr>
        <w:spacing w:line="240" w:lineRule="auto"/>
      </w:pPr>
    </w:p>
    <w:p w:rsidR="00C01A3E" w:rsidRPr="00C01A3E" w:rsidRDefault="00C01A3E" w:rsidP="00C01A3E">
      <w:pPr>
        <w:spacing w:line="240" w:lineRule="auto"/>
      </w:pPr>
    </w:p>
    <w:p w:rsidR="00C01A3E" w:rsidRPr="00C01A3E" w:rsidRDefault="00C01A3E" w:rsidP="00C01A3E">
      <w:pPr>
        <w:spacing w:line="240" w:lineRule="auto"/>
        <w:ind w:right="-58"/>
        <w:jc w:val="center"/>
        <w:rPr>
          <w:b/>
        </w:rPr>
      </w:pPr>
      <w:r w:rsidRPr="00C01A3E">
        <w:rPr>
          <w:b/>
        </w:rPr>
        <w:t>Z a k l j u č a k</w:t>
      </w:r>
    </w:p>
    <w:p w:rsidR="00C01A3E" w:rsidRPr="00C01A3E" w:rsidRDefault="00C01A3E" w:rsidP="00C01A3E">
      <w:pPr>
        <w:spacing w:line="240" w:lineRule="auto"/>
        <w:ind w:right="-58"/>
        <w:jc w:val="center"/>
        <w:rPr>
          <w:b/>
        </w:rPr>
      </w:pPr>
      <w:r w:rsidRPr="00C01A3E">
        <w:rPr>
          <w:b/>
        </w:rPr>
        <w:t xml:space="preserve">o kratkotrajnom korištenju prostora mjesne samouprave </w:t>
      </w:r>
    </w:p>
    <w:p w:rsidR="00C01A3E" w:rsidRPr="00C01A3E" w:rsidRDefault="00C01A3E" w:rsidP="00C01A3E">
      <w:pPr>
        <w:spacing w:line="240" w:lineRule="auto"/>
        <w:ind w:right="-58"/>
        <w:jc w:val="center"/>
        <w:rPr>
          <w:b/>
        </w:rPr>
      </w:pPr>
    </w:p>
    <w:p w:rsidR="00C01A3E" w:rsidRPr="00C01A3E" w:rsidRDefault="00C01A3E" w:rsidP="00C01A3E">
      <w:pPr>
        <w:pStyle w:val="Tijeloteksta-uvlaka2"/>
        <w:suppressAutoHyphens/>
        <w:spacing w:after="0" w:line="240" w:lineRule="auto"/>
        <w:jc w:val="center"/>
        <w:rPr>
          <w:b/>
          <w:sz w:val="24"/>
          <w:lang w:val="hr-HR"/>
        </w:rPr>
      </w:pPr>
    </w:p>
    <w:p w:rsidR="00C01A3E" w:rsidRPr="00C01A3E" w:rsidRDefault="00C01A3E" w:rsidP="00C01A3E">
      <w:pPr>
        <w:pStyle w:val="Tijeloteksta-uvlaka2"/>
        <w:numPr>
          <w:ilvl w:val="0"/>
          <w:numId w:val="3"/>
        </w:numPr>
        <w:suppressAutoHyphens/>
        <w:spacing w:after="0" w:line="240" w:lineRule="auto"/>
        <w:jc w:val="both"/>
        <w:rPr>
          <w:sz w:val="24"/>
          <w:szCs w:val="24"/>
          <w:lang w:val="hr-HR"/>
        </w:rPr>
      </w:pPr>
      <w:r w:rsidRPr="00C01A3E">
        <w:rPr>
          <w:sz w:val="24"/>
          <w:szCs w:val="24"/>
          <w:lang w:val="hr-HR"/>
        </w:rPr>
        <w:t>Vijeće Mjesnog odbora „Bruno Bušić“ daje ovlaštenje potpredsjedniku ili članu Vijeća Sandra Tomljenović da u slučaju spriječenosti predsjednika može pregledavati i odobravati pristigle zahtjeve u aplikaciji za kratkotrajno korištenje prostora mjesne samouprave.</w:t>
      </w:r>
    </w:p>
    <w:p w:rsidR="00C01A3E" w:rsidRPr="00C01A3E" w:rsidRDefault="00C01A3E" w:rsidP="00C01A3E">
      <w:pPr>
        <w:pStyle w:val="Tijeloteksta-uvlaka2"/>
        <w:suppressAutoHyphens/>
        <w:spacing w:after="0" w:line="240" w:lineRule="auto"/>
        <w:ind w:left="567"/>
        <w:jc w:val="both"/>
        <w:rPr>
          <w:sz w:val="24"/>
          <w:szCs w:val="24"/>
          <w:lang w:val="hr-HR"/>
        </w:rPr>
      </w:pPr>
    </w:p>
    <w:p w:rsidR="00C01A3E" w:rsidRPr="00C01A3E" w:rsidRDefault="00C01A3E" w:rsidP="00C01A3E">
      <w:pPr>
        <w:pStyle w:val="Tijeloteksta-uvlaka2"/>
        <w:numPr>
          <w:ilvl w:val="0"/>
          <w:numId w:val="3"/>
        </w:numPr>
        <w:suppressAutoHyphens/>
        <w:spacing w:after="0" w:line="240" w:lineRule="auto"/>
        <w:ind w:left="567"/>
        <w:jc w:val="both"/>
        <w:rPr>
          <w:sz w:val="24"/>
          <w:szCs w:val="24"/>
          <w:lang w:val="hr-HR"/>
        </w:rPr>
      </w:pPr>
      <w:r w:rsidRPr="00C01A3E">
        <w:rPr>
          <w:sz w:val="24"/>
          <w:szCs w:val="24"/>
          <w:lang w:val="hr-HR"/>
        </w:rPr>
        <w:t>Predsjednik Vijeća dužan je izvijestiti Vijeće o svakom takvom zahtjevu na prvoj idućoj sjednici Vijeća.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  <w:r w:rsidRPr="00C01A3E">
        <w:t>KLASA: 024-08/25-003/1555</w:t>
      </w:r>
    </w:p>
    <w:p w:rsidR="00C01A3E" w:rsidRPr="00C01A3E" w:rsidRDefault="00C01A3E" w:rsidP="00C01A3E">
      <w:pPr>
        <w:spacing w:line="240" w:lineRule="auto"/>
        <w:jc w:val="both"/>
      </w:pPr>
      <w:r w:rsidRPr="00C01A3E">
        <w:t>URBROJ: 251-13-11-5/006-25-2</w:t>
      </w:r>
    </w:p>
    <w:p w:rsidR="00C01A3E" w:rsidRPr="00C01A3E" w:rsidRDefault="00C01A3E" w:rsidP="00C01A3E">
      <w:pPr>
        <w:spacing w:line="240" w:lineRule="auto"/>
        <w:jc w:val="both"/>
      </w:pPr>
      <w:r w:rsidRPr="00C01A3E">
        <w:t>Zagreb, 9. rujna 2025.</w:t>
      </w: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jc w:val="both"/>
      </w:pPr>
    </w:p>
    <w:p w:rsidR="00C01A3E" w:rsidRPr="00C01A3E" w:rsidRDefault="00C01A3E" w:rsidP="00C01A3E">
      <w:pPr>
        <w:spacing w:line="240" w:lineRule="auto"/>
        <w:ind w:left="4248"/>
        <w:jc w:val="center"/>
      </w:pPr>
      <w:r w:rsidRPr="00C01A3E">
        <w:t>Predsjednica Vijeća</w:t>
      </w:r>
    </w:p>
    <w:p w:rsidR="00C01A3E" w:rsidRPr="00C01A3E" w:rsidRDefault="00C01A3E" w:rsidP="00C01A3E">
      <w:pPr>
        <w:spacing w:line="240" w:lineRule="auto"/>
        <w:ind w:left="4248"/>
        <w:jc w:val="center"/>
      </w:pPr>
      <w:r w:rsidRPr="00C01A3E">
        <w:t>Mjesnog odbora „Bruno Bušić“</w:t>
      </w:r>
    </w:p>
    <w:p w:rsidR="00C01A3E" w:rsidRPr="00C01A3E" w:rsidRDefault="00C01A3E" w:rsidP="00C01A3E">
      <w:pPr>
        <w:spacing w:line="240" w:lineRule="auto"/>
        <w:ind w:left="4248"/>
        <w:jc w:val="center"/>
      </w:pPr>
    </w:p>
    <w:p w:rsidR="00C01A3E" w:rsidRPr="00C01A3E" w:rsidRDefault="00C01A3E" w:rsidP="00C01A3E">
      <w:pPr>
        <w:spacing w:line="240" w:lineRule="auto"/>
        <w:ind w:left="4248"/>
        <w:jc w:val="center"/>
      </w:pPr>
      <w:r w:rsidRPr="00C01A3E">
        <w:t>Vesna Nikolić</w:t>
      </w:r>
    </w:p>
    <w:p w:rsidR="00C01A3E" w:rsidRPr="00C01A3E" w:rsidRDefault="00C01A3E" w:rsidP="00C01A3E">
      <w:pPr>
        <w:spacing w:line="240" w:lineRule="auto"/>
        <w:ind w:left="4248"/>
        <w:jc w:val="center"/>
      </w:pPr>
    </w:p>
    <w:p w:rsidR="00C01A3E" w:rsidRPr="00C01A3E" w:rsidRDefault="00C01A3E" w:rsidP="00C01A3E">
      <w:pPr>
        <w:spacing w:line="240" w:lineRule="auto"/>
        <w:ind w:left="4248"/>
        <w:jc w:val="center"/>
      </w:pPr>
    </w:p>
    <w:p w:rsidR="00C01A3E" w:rsidRPr="00C01A3E" w:rsidRDefault="00C01A3E" w:rsidP="00C01A3E">
      <w:pPr>
        <w:spacing w:line="240" w:lineRule="auto"/>
        <w:rPr>
          <w:u w:val="single"/>
        </w:rPr>
      </w:pPr>
      <w:r w:rsidRPr="00C01A3E">
        <w:rPr>
          <w:u w:val="single"/>
        </w:rPr>
        <w:br w:type="page"/>
      </w:r>
    </w:p>
    <w:p w:rsidR="00C01A3E" w:rsidRPr="00C01A3E" w:rsidRDefault="00C01A3E" w:rsidP="00C01A3E">
      <w:pPr>
        <w:spacing w:line="240" w:lineRule="auto"/>
        <w:rPr>
          <w:b/>
          <w:szCs w:val="24"/>
        </w:rPr>
      </w:pPr>
    </w:p>
    <w:p w:rsidR="00C01A3E" w:rsidRPr="00C01A3E" w:rsidRDefault="00C01A3E" w:rsidP="00C01A3E">
      <w:pPr>
        <w:spacing w:line="240" w:lineRule="auto"/>
        <w:rPr>
          <w:b/>
          <w:szCs w:val="24"/>
        </w:rPr>
      </w:pPr>
    </w:p>
    <w:p w:rsidR="00C01A3E" w:rsidRPr="00C01A3E" w:rsidRDefault="00C01A3E" w:rsidP="00C01A3E">
      <w:pPr>
        <w:spacing w:line="240" w:lineRule="auto"/>
        <w:rPr>
          <w:b/>
          <w:szCs w:val="24"/>
        </w:rPr>
      </w:pPr>
    </w:p>
    <w:p w:rsidR="00C01A3E" w:rsidRPr="00C01A3E" w:rsidRDefault="00C01A3E" w:rsidP="00C01A3E">
      <w:pPr>
        <w:spacing w:line="240" w:lineRule="auto"/>
        <w:jc w:val="center"/>
        <w:rPr>
          <w:b/>
          <w:szCs w:val="24"/>
        </w:rPr>
      </w:pPr>
    </w:p>
    <w:p w:rsidR="00C01A3E" w:rsidRPr="00C01A3E" w:rsidRDefault="00C01A3E" w:rsidP="00C01A3E">
      <w:pPr>
        <w:spacing w:line="240" w:lineRule="auto"/>
        <w:jc w:val="center"/>
        <w:rPr>
          <w:b/>
          <w:szCs w:val="24"/>
        </w:rPr>
      </w:pPr>
    </w:p>
    <w:p w:rsidR="00C01A3E" w:rsidRPr="00C01A3E" w:rsidRDefault="00C01A3E" w:rsidP="00C01A3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b/>
          <w:bCs/>
          <w:szCs w:val="24"/>
        </w:rPr>
      </w:pPr>
      <w:r w:rsidRPr="00C01A3E">
        <w:rPr>
          <w:b/>
          <w:szCs w:val="24"/>
          <w:lang w:eastAsia="hr-HR"/>
        </w:rPr>
        <w:t>O b r a z l o ž e nj e</w:t>
      </w:r>
    </w:p>
    <w:p w:rsidR="00C01A3E" w:rsidRPr="00C01A3E" w:rsidRDefault="00C01A3E" w:rsidP="00C01A3E">
      <w:pPr>
        <w:spacing w:line="240" w:lineRule="auto"/>
        <w:jc w:val="center"/>
        <w:rPr>
          <w:szCs w:val="24"/>
          <w:lang w:eastAsia="hr-HR"/>
        </w:rPr>
      </w:pPr>
    </w:p>
    <w:p w:rsidR="00C01A3E" w:rsidRPr="00C01A3E" w:rsidRDefault="00C01A3E" w:rsidP="00C01A3E">
      <w:pPr>
        <w:spacing w:line="240" w:lineRule="auto"/>
        <w:jc w:val="both"/>
        <w:rPr>
          <w:i/>
          <w:szCs w:val="24"/>
          <w:lang w:eastAsia="hr-HR"/>
        </w:rPr>
      </w:pPr>
    </w:p>
    <w:p w:rsidR="00C01A3E" w:rsidRPr="00C01A3E" w:rsidRDefault="00C01A3E" w:rsidP="00C01A3E">
      <w:pPr>
        <w:spacing w:line="240" w:lineRule="auto"/>
        <w:ind w:firstLine="709"/>
        <w:jc w:val="both"/>
        <w:rPr>
          <w:bCs/>
          <w:szCs w:val="24"/>
        </w:rPr>
      </w:pPr>
      <w:r w:rsidRPr="00C01A3E">
        <w:rPr>
          <w:bCs/>
          <w:szCs w:val="24"/>
        </w:rPr>
        <w:t xml:space="preserve">Predsjednica obavještava nazočne vijećnike da u razdoblju između prethodne i predmetne sjednice na službenu e-mail adresu Mjesnog odbora „Bruno Bušić” nisu pristigli zahtjevi građana o kojima bi raspravljali ili donosili odgovarajuće zaključke.  </w:t>
      </w:r>
    </w:p>
    <w:p w:rsidR="00C01A3E" w:rsidRPr="00C01A3E" w:rsidRDefault="00C01A3E" w:rsidP="00C01A3E">
      <w:pPr>
        <w:spacing w:line="240" w:lineRule="auto"/>
        <w:jc w:val="both"/>
        <w:rPr>
          <w:szCs w:val="24"/>
        </w:rPr>
      </w:pPr>
    </w:p>
    <w:p w:rsidR="00C01A3E" w:rsidRPr="00C01A3E" w:rsidRDefault="00C01A3E" w:rsidP="00C01A3E">
      <w:pPr>
        <w:spacing w:line="240" w:lineRule="auto"/>
        <w:jc w:val="both"/>
        <w:rPr>
          <w:szCs w:val="24"/>
        </w:rPr>
      </w:pPr>
    </w:p>
    <w:p w:rsidR="00C01A3E" w:rsidRPr="00C01A3E" w:rsidRDefault="00C01A3E" w:rsidP="00C01A3E">
      <w:pPr>
        <w:spacing w:line="240" w:lineRule="auto"/>
        <w:jc w:val="both"/>
        <w:rPr>
          <w:szCs w:val="24"/>
        </w:rPr>
      </w:pPr>
    </w:p>
    <w:p w:rsidR="00C01A3E" w:rsidRPr="00C01A3E" w:rsidRDefault="00C01A3E" w:rsidP="00C01A3E">
      <w:pPr>
        <w:spacing w:line="240" w:lineRule="auto"/>
        <w:jc w:val="both"/>
        <w:rPr>
          <w:szCs w:val="24"/>
        </w:rPr>
      </w:pPr>
    </w:p>
    <w:p w:rsidR="00C01A3E" w:rsidRPr="00C01A3E" w:rsidRDefault="00C01A3E" w:rsidP="00C01A3E">
      <w:pPr>
        <w:spacing w:line="240" w:lineRule="auto"/>
        <w:jc w:val="both"/>
        <w:rPr>
          <w:szCs w:val="24"/>
        </w:rPr>
      </w:pPr>
    </w:p>
    <w:p w:rsidR="00C01A3E" w:rsidRPr="00C01A3E" w:rsidRDefault="00C01A3E" w:rsidP="00C01A3E">
      <w:pPr>
        <w:spacing w:line="240" w:lineRule="auto"/>
        <w:ind w:left="4962"/>
        <w:jc w:val="both"/>
        <w:rPr>
          <w:szCs w:val="24"/>
        </w:rPr>
      </w:pPr>
    </w:p>
    <w:p w:rsidR="00C01A3E" w:rsidRPr="00C01A3E" w:rsidRDefault="00C01A3E" w:rsidP="00C01A3E">
      <w:pPr>
        <w:spacing w:line="240" w:lineRule="auto"/>
        <w:ind w:left="4962" w:firstLine="708"/>
        <w:jc w:val="both"/>
        <w:rPr>
          <w:szCs w:val="24"/>
        </w:rPr>
      </w:pPr>
      <w:r w:rsidRPr="00C01A3E">
        <w:rPr>
          <w:szCs w:val="24"/>
        </w:rPr>
        <w:t xml:space="preserve">                    Predsjednica</w:t>
      </w:r>
    </w:p>
    <w:p w:rsidR="00C01A3E" w:rsidRPr="00C01A3E" w:rsidRDefault="00C01A3E" w:rsidP="00C01A3E">
      <w:pPr>
        <w:spacing w:line="240" w:lineRule="auto"/>
        <w:ind w:left="4962" w:firstLine="708"/>
        <w:jc w:val="both"/>
        <w:rPr>
          <w:szCs w:val="24"/>
        </w:rPr>
      </w:pPr>
      <w:r w:rsidRPr="00C01A3E">
        <w:rPr>
          <w:szCs w:val="24"/>
        </w:rPr>
        <w:t xml:space="preserve">            Vijeća Mjesnog odbora</w:t>
      </w:r>
    </w:p>
    <w:p w:rsidR="00C01A3E" w:rsidRPr="00C01A3E" w:rsidRDefault="00C01A3E" w:rsidP="00C01A3E">
      <w:pPr>
        <w:spacing w:line="240" w:lineRule="auto"/>
        <w:jc w:val="both"/>
        <w:rPr>
          <w:szCs w:val="24"/>
        </w:rPr>
      </w:pPr>
      <w:r w:rsidRPr="00C01A3E">
        <w:rPr>
          <w:szCs w:val="24"/>
        </w:rPr>
        <w:t xml:space="preserve">                                                                              </w:t>
      </w:r>
      <w:r w:rsidRPr="00C01A3E">
        <w:rPr>
          <w:szCs w:val="24"/>
        </w:rPr>
        <w:tab/>
      </w:r>
      <w:r w:rsidRPr="00C01A3E">
        <w:rPr>
          <w:szCs w:val="24"/>
        </w:rPr>
        <w:tab/>
      </w:r>
      <w:r w:rsidRPr="00C01A3E">
        <w:rPr>
          <w:szCs w:val="24"/>
        </w:rPr>
        <w:tab/>
        <w:t xml:space="preserve">      „Bruno Bušić“</w:t>
      </w:r>
    </w:p>
    <w:p w:rsidR="00C01A3E" w:rsidRPr="00C01A3E" w:rsidRDefault="00C01A3E" w:rsidP="00C01A3E">
      <w:pPr>
        <w:spacing w:line="240" w:lineRule="auto"/>
        <w:ind w:left="5245"/>
        <w:jc w:val="both"/>
        <w:rPr>
          <w:szCs w:val="24"/>
        </w:rPr>
      </w:pPr>
    </w:p>
    <w:p w:rsidR="00C01A3E" w:rsidRPr="00C01A3E" w:rsidRDefault="00C01A3E" w:rsidP="00C01A3E">
      <w:pPr>
        <w:spacing w:line="240" w:lineRule="auto"/>
        <w:ind w:left="5245"/>
        <w:jc w:val="both"/>
        <w:rPr>
          <w:szCs w:val="24"/>
        </w:rPr>
      </w:pPr>
      <w:r w:rsidRPr="00C01A3E">
        <w:rPr>
          <w:szCs w:val="24"/>
        </w:rPr>
        <w:t xml:space="preserve">                         Vesna Nikolić</w:t>
      </w:r>
    </w:p>
    <w:p w:rsidR="00C01A3E" w:rsidRPr="00C01A3E" w:rsidRDefault="00C01A3E" w:rsidP="00C01A3E">
      <w:pPr>
        <w:spacing w:line="240" w:lineRule="auto"/>
        <w:ind w:left="5245"/>
        <w:jc w:val="both"/>
        <w:rPr>
          <w:szCs w:val="24"/>
        </w:rPr>
      </w:pPr>
    </w:p>
    <w:p w:rsidR="00C01A3E" w:rsidRPr="00C01A3E" w:rsidRDefault="00C01A3E" w:rsidP="00C01A3E">
      <w:pPr>
        <w:spacing w:line="240" w:lineRule="auto"/>
        <w:jc w:val="both"/>
        <w:rPr>
          <w:szCs w:val="24"/>
        </w:rPr>
      </w:pPr>
      <w:r w:rsidRPr="00C01A3E">
        <w:rPr>
          <w:szCs w:val="24"/>
        </w:rPr>
        <w:tab/>
      </w:r>
      <w:r w:rsidRPr="00C01A3E">
        <w:rPr>
          <w:szCs w:val="24"/>
        </w:rPr>
        <w:tab/>
      </w:r>
      <w:r w:rsidRPr="00C01A3E">
        <w:rPr>
          <w:szCs w:val="24"/>
        </w:rPr>
        <w:tab/>
      </w:r>
      <w:r w:rsidRPr="00C01A3E">
        <w:rPr>
          <w:szCs w:val="24"/>
        </w:rPr>
        <w:tab/>
      </w:r>
      <w:r w:rsidRPr="00C01A3E">
        <w:rPr>
          <w:szCs w:val="24"/>
        </w:rPr>
        <w:tab/>
      </w:r>
    </w:p>
    <w:p w:rsidR="00C01A3E" w:rsidRPr="00C01A3E" w:rsidRDefault="00C01A3E" w:rsidP="00C01A3E">
      <w:pPr>
        <w:spacing w:line="240" w:lineRule="auto"/>
        <w:ind w:left="4248"/>
        <w:jc w:val="both"/>
        <w:rPr>
          <w:szCs w:val="24"/>
        </w:rPr>
      </w:pPr>
      <w:r w:rsidRPr="00C01A3E">
        <w:rPr>
          <w:szCs w:val="24"/>
        </w:rPr>
        <w:tab/>
      </w:r>
      <w:r w:rsidRPr="00C01A3E">
        <w:rPr>
          <w:szCs w:val="24"/>
        </w:rPr>
        <w:tab/>
      </w:r>
      <w:r w:rsidRPr="00C01A3E">
        <w:rPr>
          <w:szCs w:val="24"/>
        </w:rPr>
        <w:tab/>
      </w:r>
      <w:r w:rsidRPr="00C01A3E">
        <w:rPr>
          <w:szCs w:val="24"/>
        </w:rPr>
        <w:tab/>
      </w:r>
      <w:r w:rsidRPr="00C01A3E">
        <w:rPr>
          <w:szCs w:val="24"/>
        </w:rPr>
        <w:tab/>
      </w:r>
      <w:r w:rsidRPr="00C01A3E">
        <w:rPr>
          <w:szCs w:val="24"/>
        </w:rPr>
        <w:tab/>
        <w:t xml:space="preserve">                                                                  </w:t>
      </w:r>
    </w:p>
    <w:p w:rsidR="00C01A3E" w:rsidRPr="00C01A3E" w:rsidRDefault="00C01A3E" w:rsidP="00C01A3E">
      <w:pPr>
        <w:spacing w:line="240" w:lineRule="auto"/>
        <w:jc w:val="center"/>
        <w:rPr>
          <w:szCs w:val="24"/>
        </w:rPr>
      </w:pPr>
    </w:p>
    <w:p w:rsidR="00C01A3E" w:rsidRPr="00C01A3E" w:rsidRDefault="00C01A3E" w:rsidP="00C01A3E">
      <w:pPr>
        <w:spacing w:line="240" w:lineRule="auto"/>
        <w:jc w:val="center"/>
        <w:rPr>
          <w:szCs w:val="24"/>
        </w:rPr>
      </w:pPr>
    </w:p>
    <w:p w:rsidR="00C01A3E" w:rsidRPr="00C01A3E" w:rsidRDefault="00C01A3E" w:rsidP="00C01A3E">
      <w:pPr>
        <w:spacing w:line="240" w:lineRule="auto"/>
        <w:jc w:val="center"/>
        <w:rPr>
          <w:szCs w:val="24"/>
        </w:rPr>
      </w:pPr>
    </w:p>
    <w:p w:rsidR="00C01A3E" w:rsidRPr="00C01A3E" w:rsidRDefault="00C01A3E" w:rsidP="00C01A3E">
      <w:pPr>
        <w:spacing w:line="240" w:lineRule="auto"/>
        <w:rPr>
          <w:szCs w:val="24"/>
        </w:rPr>
      </w:pPr>
    </w:p>
    <w:p w:rsidR="00C01A3E" w:rsidRPr="00C01A3E" w:rsidRDefault="00C01A3E" w:rsidP="00C01A3E">
      <w:pPr>
        <w:spacing w:line="240" w:lineRule="auto"/>
        <w:jc w:val="center"/>
        <w:rPr>
          <w:szCs w:val="24"/>
        </w:rPr>
      </w:pPr>
    </w:p>
    <w:p w:rsidR="00C01A3E" w:rsidRPr="00C01A3E" w:rsidRDefault="00C01A3E" w:rsidP="00C01A3E">
      <w:pPr>
        <w:spacing w:line="240" w:lineRule="auto"/>
        <w:jc w:val="center"/>
        <w:rPr>
          <w:szCs w:val="24"/>
        </w:rPr>
      </w:pPr>
    </w:p>
    <w:p w:rsidR="00C01A3E" w:rsidRPr="00C01A3E" w:rsidRDefault="00C01A3E" w:rsidP="00C01A3E">
      <w:pPr>
        <w:spacing w:line="240" w:lineRule="auto"/>
        <w:jc w:val="center"/>
        <w:rPr>
          <w:szCs w:val="24"/>
        </w:rPr>
      </w:pPr>
    </w:p>
    <w:p w:rsidR="00C01A3E" w:rsidRPr="00C01A3E" w:rsidRDefault="00C01A3E" w:rsidP="00C01A3E">
      <w:pPr>
        <w:spacing w:line="240" w:lineRule="auto"/>
        <w:jc w:val="center"/>
        <w:rPr>
          <w:szCs w:val="24"/>
        </w:rPr>
      </w:pPr>
    </w:p>
    <w:p w:rsidR="00C01A3E" w:rsidRPr="00C01A3E" w:rsidRDefault="00C01A3E" w:rsidP="00C01A3E">
      <w:pPr>
        <w:spacing w:line="240" w:lineRule="auto"/>
        <w:rPr>
          <w:szCs w:val="24"/>
        </w:rPr>
      </w:pPr>
    </w:p>
    <w:p w:rsidR="00C01A3E" w:rsidRPr="00C01A3E" w:rsidRDefault="00C01A3E" w:rsidP="00C01A3E">
      <w:pPr>
        <w:spacing w:line="240" w:lineRule="auto"/>
        <w:rPr>
          <w:szCs w:val="24"/>
        </w:rPr>
      </w:pPr>
    </w:p>
    <w:p w:rsidR="00C01A3E" w:rsidRPr="00C01A3E" w:rsidRDefault="00C01A3E" w:rsidP="00C01A3E">
      <w:pPr>
        <w:spacing w:line="240" w:lineRule="auto"/>
        <w:jc w:val="both"/>
        <w:rPr>
          <w:szCs w:val="24"/>
        </w:rPr>
      </w:pPr>
    </w:p>
    <w:p w:rsidR="00C01A3E" w:rsidRPr="00C01A3E" w:rsidRDefault="00C01A3E" w:rsidP="00C01A3E">
      <w:pPr>
        <w:spacing w:line="240" w:lineRule="auto"/>
        <w:ind w:right="2358"/>
        <w:jc w:val="both"/>
        <w:rPr>
          <w:u w:val="single"/>
        </w:rPr>
      </w:pPr>
    </w:p>
    <w:sectPr w:rsidR="00C01A3E" w:rsidRPr="00C01A3E" w:rsidSect="00C01A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F2254"/>
    <w:multiLevelType w:val="hybridMultilevel"/>
    <w:tmpl w:val="D676EB82"/>
    <w:lvl w:ilvl="0" w:tplc="2FB808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B9F4842"/>
    <w:multiLevelType w:val="hybridMultilevel"/>
    <w:tmpl w:val="D676EB82"/>
    <w:lvl w:ilvl="0" w:tplc="2FB808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A3E"/>
    <w:rsid w:val="000B527F"/>
    <w:rsid w:val="002A0B5E"/>
    <w:rsid w:val="00C01A3E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0DE18"/>
  <w15:chartTrackingRefBased/>
  <w15:docId w15:val="{EA5379D5-03C7-4325-A7C1-92CC014A2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01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-uvlaka2">
    <w:name w:val="Body Text Indent 2"/>
    <w:basedOn w:val="Normal"/>
    <w:link w:val="Tijeloteksta-uvlaka2Char"/>
    <w:semiHidden/>
    <w:unhideWhenUsed/>
    <w:rsid w:val="00C01A3E"/>
    <w:pPr>
      <w:suppressAutoHyphens w:val="0"/>
      <w:spacing w:after="120" w:line="480" w:lineRule="auto"/>
      <w:ind w:left="283"/>
    </w:pPr>
    <w:rPr>
      <w:rFonts w:eastAsia="Times New Roman"/>
      <w:sz w:val="20"/>
      <w:szCs w:val="20"/>
      <w:lang w:val="en-AU"/>
    </w:rPr>
  </w:style>
  <w:style w:type="character" w:customStyle="1" w:styleId="Tijeloteksta-uvlaka2Char">
    <w:name w:val="Tijelo teksta - uvlaka 2 Char"/>
    <w:basedOn w:val="Zadanifontodlomka"/>
    <w:link w:val="Tijeloteksta-uvlaka2"/>
    <w:semiHidden/>
    <w:rsid w:val="00C01A3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Odlomakpopisa">
    <w:name w:val="List Paragraph"/>
    <w:basedOn w:val="Normal"/>
    <w:qFormat/>
    <w:rsid w:val="000B527F"/>
    <w:pPr>
      <w:overflowPunct w:val="0"/>
      <w:spacing w:after="221" w:line="240" w:lineRule="auto"/>
      <w:ind w:left="720" w:hanging="10"/>
      <w:contextualSpacing/>
      <w:jc w:val="both"/>
    </w:pPr>
    <w:rPr>
      <w:rFonts w:ascii="Calibri" w:eastAsia="Calibri" w:hAnsi="Calibri" w:cs="Calibr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2025-10-06T12:25:00Z</dcterms:created>
  <dcterms:modified xsi:type="dcterms:W3CDTF">2025-10-06T12:31:00Z</dcterms:modified>
</cp:coreProperties>
</file>