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BF2" w:rsidRPr="00353C25" w:rsidRDefault="00353C25" w:rsidP="00353C25">
      <w:pPr>
        <w:spacing w:line="240" w:lineRule="auto"/>
        <w:jc w:val="center"/>
        <w:rPr>
          <w:b/>
        </w:rPr>
      </w:pPr>
      <w:r w:rsidRPr="00353C25">
        <w:rPr>
          <w:b/>
        </w:rPr>
        <w:t>Z A P I S N I K</w:t>
      </w:r>
    </w:p>
    <w:p w:rsidR="00353C25" w:rsidRPr="00353C25" w:rsidRDefault="00353C25" w:rsidP="00353C25">
      <w:pPr>
        <w:spacing w:line="240" w:lineRule="auto"/>
        <w:jc w:val="center"/>
        <w:rPr>
          <w:b/>
        </w:rPr>
      </w:pPr>
      <w:r w:rsidRPr="00353C25">
        <w:rPr>
          <w:b/>
        </w:rPr>
        <w:t xml:space="preserve">8. sjednice Vijeća Mjesnog odbora Savica Šanci održane 15. siječnja 2026. </w:t>
      </w:r>
    </w:p>
    <w:p w:rsidR="00353C25" w:rsidRPr="00353C25" w:rsidRDefault="00353C25" w:rsidP="00353C25">
      <w:pPr>
        <w:spacing w:line="240" w:lineRule="auto"/>
        <w:jc w:val="center"/>
        <w:rPr>
          <w:b/>
        </w:rPr>
      </w:pPr>
      <w:r w:rsidRPr="00353C25">
        <w:rPr>
          <w:b/>
        </w:rPr>
        <w:t>Zagreb, Savica I. 2 s početkom u 19,00 sati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>Nazočni članovi Vijeća:</w:t>
      </w:r>
    </w:p>
    <w:p w:rsidR="00353C25" w:rsidRPr="00353C25" w:rsidRDefault="00353C25" w:rsidP="00353C25">
      <w:pPr>
        <w:spacing w:line="240" w:lineRule="auto"/>
        <w:jc w:val="both"/>
      </w:pPr>
      <w:r w:rsidRPr="00353C25">
        <w:t xml:space="preserve">Tomislav Brkić, Ivo Skočić, </w:t>
      </w:r>
      <w:proofErr w:type="spellStart"/>
      <w:r w:rsidRPr="00353C25">
        <w:t>Gospava</w:t>
      </w:r>
      <w:proofErr w:type="spellEnd"/>
      <w:r w:rsidRPr="00353C25">
        <w:t xml:space="preserve"> </w:t>
      </w:r>
      <w:proofErr w:type="spellStart"/>
      <w:r w:rsidRPr="00353C25">
        <w:t>Rakitić</w:t>
      </w:r>
      <w:proofErr w:type="spellEnd"/>
      <w:r w:rsidRPr="00353C25">
        <w:t>, Stjepan Zbiljski, Ana Kuštra i Magdalena Pavić.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>Odsutni članovi Vijeća :</w:t>
      </w:r>
    </w:p>
    <w:p w:rsidR="00353C25" w:rsidRPr="00353C25" w:rsidRDefault="00353C25" w:rsidP="00353C25">
      <w:pPr>
        <w:spacing w:line="240" w:lineRule="auto"/>
        <w:jc w:val="both"/>
      </w:pPr>
      <w:r w:rsidRPr="00353C25">
        <w:t>Damir Begić.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>Predsjedava gospodin Tomislav Brkić, predsjednik Vijeća.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 xml:space="preserve">Zapisnik vodi: </w:t>
      </w:r>
      <w:r w:rsidR="00D241DC" w:rsidRPr="00353C25">
        <w:t>gospodin Tomislav Brkić, predsjednik Vijeća.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>Predsjednik konstatira da je nazočno 6 od ukupno 7 članova Vijeća, što znači da Vijeće može pravovaljano odlučivati, te otvara 8. sjednicu Vijeća Mjesnog odbora.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>Predsjednik Vijeća daje zapisnik 7. sjednice na verifikaciju.</w:t>
      </w:r>
    </w:p>
    <w:p w:rsidR="00353C25" w:rsidRPr="00353C25" w:rsidRDefault="00353C25" w:rsidP="00353C25">
      <w:pPr>
        <w:spacing w:line="240" w:lineRule="auto"/>
        <w:jc w:val="both"/>
      </w:pPr>
      <w:r w:rsidRPr="00353C25">
        <w:t xml:space="preserve">Vijeće prihvaća tekst Zapisnika 7. sjednice Vijeća, bez izmjena </w:t>
      </w:r>
    </w:p>
    <w:p w:rsidR="00353C25" w:rsidRPr="00353C25" w:rsidRDefault="00353C25" w:rsidP="00353C25">
      <w:pPr>
        <w:spacing w:line="240" w:lineRule="auto"/>
        <w:jc w:val="both"/>
      </w:pPr>
      <w:r w:rsidRPr="00353C25">
        <w:t xml:space="preserve">Na prijedlog predsjednika Vijeće jednoglasno utvrđuje 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center"/>
        <w:rPr>
          <w:b/>
        </w:rPr>
      </w:pPr>
      <w:r w:rsidRPr="00353C25">
        <w:rPr>
          <w:b/>
        </w:rPr>
        <w:t>DNEVNI  RED</w:t>
      </w:r>
    </w:p>
    <w:p w:rsidR="00353C25" w:rsidRPr="00353C25" w:rsidRDefault="00353C25" w:rsidP="00353C25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353C25" w:rsidRPr="00353C25" w:rsidTr="00353C25">
        <w:tc>
          <w:tcPr>
            <w:tcW w:w="567" w:type="dxa"/>
            <w:shd w:val="clear" w:color="auto" w:fill="auto"/>
          </w:tcPr>
          <w:p w:rsidR="00353C25" w:rsidRPr="00353C25" w:rsidRDefault="00353C25" w:rsidP="00353C25">
            <w:pPr>
              <w:spacing w:line="240" w:lineRule="auto"/>
              <w:jc w:val="both"/>
            </w:pPr>
            <w:r w:rsidRPr="00353C25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53C25" w:rsidRPr="00353C25" w:rsidRDefault="00353C25" w:rsidP="00353C25">
            <w:pPr>
              <w:spacing w:line="240" w:lineRule="auto"/>
              <w:jc w:val="both"/>
            </w:pPr>
            <w:r w:rsidRPr="00353C25">
              <w:t>Zaključci o aktualnoj prometnoj i komunalnoj problematici - donošenje zaključaka</w:t>
            </w:r>
          </w:p>
        </w:tc>
      </w:tr>
      <w:tr w:rsidR="00353C25" w:rsidRPr="00353C25" w:rsidTr="00353C25">
        <w:tc>
          <w:tcPr>
            <w:tcW w:w="567" w:type="dxa"/>
            <w:shd w:val="clear" w:color="auto" w:fill="auto"/>
          </w:tcPr>
          <w:p w:rsidR="00353C25" w:rsidRPr="00353C25" w:rsidRDefault="00353C25" w:rsidP="00353C25">
            <w:pPr>
              <w:spacing w:line="240" w:lineRule="auto"/>
              <w:jc w:val="both"/>
            </w:pPr>
            <w:r w:rsidRPr="00353C25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53C25" w:rsidRPr="00353C25" w:rsidRDefault="00353C25" w:rsidP="00353C25">
            <w:pPr>
              <w:spacing w:line="240" w:lineRule="auto"/>
              <w:jc w:val="both"/>
            </w:pPr>
            <w:r w:rsidRPr="00353C25">
              <w:t>Zaključci o redovnom korištenju prostora Mjesnog odbora Savica Šanci – donošenje zaključka</w:t>
            </w:r>
          </w:p>
        </w:tc>
      </w:tr>
      <w:tr w:rsidR="00353C25" w:rsidRPr="00353C25" w:rsidTr="00353C25">
        <w:tc>
          <w:tcPr>
            <w:tcW w:w="567" w:type="dxa"/>
            <w:shd w:val="clear" w:color="auto" w:fill="auto"/>
          </w:tcPr>
          <w:p w:rsidR="00353C25" w:rsidRPr="00353C25" w:rsidRDefault="00353C25" w:rsidP="00353C25">
            <w:pPr>
              <w:spacing w:line="240" w:lineRule="auto"/>
              <w:jc w:val="both"/>
            </w:pPr>
            <w:r w:rsidRPr="00353C25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353C25" w:rsidRPr="00353C25" w:rsidRDefault="00353C25" w:rsidP="00353C25">
            <w:pPr>
              <w:spacing w:line="240" w:lineRule="auto"/>
              <w:jc w:val="both"/>
            </w:pPr>
            <w:r w:rsidRPr="00353C25">
              <w:t>Pitanja, prijedlozi i obavijesti</w:t>
            </w:r>
          </w:p>
          <w:p w:rsidR="00353C25" w:rsidRPr="00353C25" w:rsidRDefault="00353C25" w:rsidP="00353C25">
            <w:pPr>
              <w:spacing w:line="240" w:lineRule="auto"/>
              <w:jc w:val="both"/>
            </w:pPr>
          </w:p>
          <w:p w:rsidR="00353C25" w:rsidRPr="00353C25" w:rsidRDefault="00353C25" w:rsidP="00353C25">
            <w:pPr>
              <w:spacing w:line="240" w:lineRule="auto"/>
              <w:jc w:val="both"/>
            </w:pPr>
          </w:p>
        </w:tc>
      </w:tr>
    </w:tbl>
    <w:p w:rsidR="00353C25" w:rsidRPr="00353C25" w:rsidRDefault="00353C25" w:rsidP="00353C25">
      <w:pPr>
        <w:spacing w:line="240" w:lineRule="auto"/>
        <w:jc w:val="both"/>
        <w:rPr>
          <w:b/>
        </w:rPr>
      </w:pPr>
      <w:r w:rsidRPr="00353C25">
        <w:rPr>
          <w:b/>
        </w:rPr>
        <w:t>Ad1. Zaključci o aktualnoj prometnoj i komunalnoj problematici - donošenje zaključaka</w:t>
      </w:r>
    </w:p>
    <w:p w:rsidR="00353C25" w:rsidRPr="00353C25" w:rsidRDefault="00353C25" w:rsidP="00353C25">
      <w:pPr>
        <w:spacing w:line="240" w:lineRule="auto"/>
        <w:jc w:val="both"/>
        <w:rPr>
          <w:b/>
        </w:rPr>
      </w:pPr>
    </w:p>
    <w:p w:rsidR="00353C25" w:rsidRPr="00353C25" w:rsidRDefault="00353C25" w:rsidP="00353C25">
      <w:pPr>
        <w:spacing w:line="240" w:lineRule="auto"/>
        <w:jc w:val="both"/>
      </w:pPr>
      <w:r w:rsidRPr="00353C25">
        <w:t>Uvodno obrazloženje iznosi Predsjednik Vijeća (ili se navodi ime i prezime Vijećnika kojem predsjednik dozvoli da izloži obrazloženje točke dnevnog reda).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 xml:space="preserve">U raspravi sudjeluju: Tomislav Brkić, Ivo Skočić, </w:t>
      </w:r>
      <w:proofErr w:type="spellStart"/>
      <w:r w:rsidRPr="00353C25">
        <w:t>Gospava</w:t>
      </w:r>
      <w:proofErr w:type="spellEnd"/>
      <w:r w:rsidRPr="00353C25">
        <w:t xml:space="preserve"> </w:t>
      </w:r>
      <w:proofErr w:type="spellStart"/>
      <w:r w:rsidRPr="00353C25">
        <w:t>Rakitić</w:t>
      </w:r>
      <w:proofErr w:type="spellEnd"/>
      <w:r w:rsidRPr="00353C25">
        <w:t xml:space="preserve">, Stjepan Zbiljski, Ana  Kuštra i Magdalena Pavić, 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>Vijeće jednoglasno donosi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</w:pPr>
      <w:r w:rsidRPr="00353C25">
        <w:t>Zaključci  o aktualnoj prometnoj i komunalnoj problematici - donošenje zaključaka</w:t>
      </w:r>
    </w:p>
    <w:p w:rsidR="00353C25" w:rsidRPr="00353C25" w:rsidRDefault="00353C25" w:rsidP="00353C25">
      <w:pPr>
        <w:spacing w:line="240" w:lineRule="auto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>(Zaključak se prilaže ovom zapisniku i njegov je sastavni dio.)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  <w:rPr>
          <w:b/>
        </w:rPr>
      </w:pPr>
      <w:r w:rsidRPr="00353C25">
        <w:rPr>
          <w:b/>
        </w:rPr>
        <w:t>Ad2. Zaključci o redovnom korištenju prostora Mjesnog odbora Savica Šanci – donošenje zaključka</w:t>
      </w:r>
    </w:p>
    <w:p w:rsidR="00353C25" w:rsidRPr="00353C25" w:rsidRDefault="00353C25" w:rsidP="00353C25">
      <w:pPr>
        <w:spacing w:line="240" w:lineRule="auto"/>
        <w:jc w:val="both"/>
        <w:rPr>
          <w:b/>
        </w:rPr>
      </w:pPr>
    </w:p>
    <w:p w:rsidR="00353C25" w:rsidRPr="00353C25" w:rsidRDefault="00353C25" w:rsidP="00353C25">
      <w:pPr>
        <w:spacing w:line="240" w:lineRule="auto"/>
        <w:jc w:val="both"/>
      </w:pPr>
      <w:r w:rsidRPr="00353C25">
        <w:t>Uvodno obrazloženje iznosi Predsjednik Vijeća (ili se navodi ime i prezime Vijećnika kojem predsjednik dozvoli da izloži obrazloženje točke dnevnog reda).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  <w:r w:rsidRPr="00353C25">
        <w:lastRenderedPageBreak/>
        <w:t xml:space="preserve">U raspravi sudjeluju: Tomislav Brkić, Ivo Skočić, </w:t>
      </w:r>
      <w:proofErr w:type="spellStart"/>
      <w:r w:rsidRPr="00353C25">
        <w:t>Gospava</w:t>
      </w:r>
      <w:proofErr w:type="spellEnd"/>
      <w:r w:rsidRPr="00353C25">
        <w:t xml:space="preserve"> </w:t>
      </w:r>
      <w:proofErr w:type="spellStart"/>
      <w:r w:rsidRPr="00353C25">
        <w:t>Rakitić</w:t>
      </w:r>
      <w:proofErr w:type="spellEnd"/>
      <w:r w:rsidRPr="00353C25">
        <w:t xml:space="preserve">, Stjepan Zbiljski, Ana  Kuštra i Magdalena Pavić, 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>Vijeće jednoglasno donosi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</w:pPr>
      <w:r w:rsidRPr="00353C25">
        <w:t>Zaključci  o redovnom korištenju prostora Mjesnog odbora Savica Šanci – donošenje zaključka</w:t>
      </w:r>
    </w:p>
    <w:p w:rsidR="00353C25" w:rsidRPr="00353C25" w:rsidRDefault="00353C25" w:rsidP="00353C25">
      <w:pPr>
        <w:spacing w:line="240" w:lineRule="auto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>(Zaključak se prilaže ovom zapisniku i njegov je sastavni dio.)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  <w:rPr>
          <w:b/>
        </w:rPr>
      </w:pPr>
      <w:r w:rsidRPr="00353C25">
        <w:rPr>
          <w:b/>
        </w:rPr>
        <w:t>Ad3. Pitanja, prijedlozi i obavijesti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Default="00D241DC" w:rsidP="00353C25">
      <w:pPr>
        <w:spacing w:line="240" w:lineRule="auto"/>
        <w:jc w:val="both"/>
      </w:pPr>
      <w:r>
        <w:t>Obavijesti</w:t>
      </w:r>
      <w:r w:rsidR="00353C25" w:rsidRPr="00353C25">
        <w:t>:</w:t>
      </w:r>
    </w:p>
    <w:p w:rsidR="00D241DC" w:rsidRDefault="00D241DC" w:rsidP="00353C25">
      <w:pPr>
        <w:spacing w:line="240" w:lineRule="auto"/>
        <w:jc w:val="both"/>
      </w:pPr>
    </w:p>
    <w:p w:rsidR="00D241DC" w:rsidRDefault="00D241DC" w:rsidP="00D241DC">
      <w:pPr>
        <w:pStyle w:val="Odlomakpopisa"/>
        <w:numPr>
          <w:ilvl w:val="0"/>
          <w:numId w:val="30"/>
        </w:numPr>
        <w:spacing w:after="160" w:line="256" w:lineRule="auto"/>
        <w:rPr>
          <w:sz w:val="24"/>
        </w:rPr>
      </w:pPr>
      <w:r>
        <w:t>Zaprimljen upit građana na temu prilagodbe pristupa polu-podzemnim spremnicima, uvrštenje u zaključak,</w:t>
      </w:r>
    </w:p>
    <w:p w:rsidR="00D241DC" w:rsidRDefault="00D241DC" w:rsidP="00D241DC">
      <w:pPr>
        <w:pStyle w:val="Odlomakpopisa"/>
        <w:numPr>
          <w:ilvl w:val="0"/>
          <w:numId w:val="30"/>
        </w:numPr>
        <w:spacing w:after="160" w:line="256" w:lineRule="auto"/>
      </w:pPr>
      <w:r>
        <w:t>Zaprimljen upit građana na temu uvođenja blokovskog parkiranja, stranka obaviještena o koracima poduzetim na temu nepropisnog parkiranja i prometne sigurnosti,</w:t>
      </w:r>
    </w:p>
    <w:p w:rsidR="00D241DC" w:rsidRDefault="00D241DC" w:rsidP="00D241DC">
      <w:pPr>
        <w:pStyle w:val="Odlomakpopisa"/>
        <w:numPr>
          <w:ilvl w:val="0"/>
          <w:numId w:val="30"/>
        </w:numPr>
        <w:spacing w:after="160" w:line="256" w:lineRule="auto"/>
      </w:pPr>
      <w:r>
        <w:t>Nastavak komunikacije s nadležnim službama oko uzurpiranja gradskih zemljišta,</w:t>
      </w:r>
    </w:p>
    <w:p w:rsidR="00D241DC" w:rsidRDefault="00D241DC" w:rsidP="00D241DC">
      <w:pPr>
        <w:pStyle w:val="Odlomakpopisa"/>
        <w:numPr>
          <w:ilvl w:val="0"/>
          <w:numId w:val="30"/>
        </w:numPr>
        <w:spacing w:after="160" w:line="256" w:lineRule="auto"/>
      </w:pPr>
      <w:r>
        <w:t xml:space="preserve">Fiksirano prometno ogledalo i stop znak u </w:t>
      </w:r>
      <w:proofErr w:type="spellStart"/>
      <w:r>
        <w:t>Gustelničkoj</w:t>
      </w:r>
      <w:proofErr w:type="spellEnd"/>
      <w:r>
        <w:t>,</w:t>
      </w:r>
    </w:p>
    <w:p w:rsidR="00D241DC" w:rsidRDefault="00D241DC" w:rsidP="00D241DC">
      <w:pPr>
        <w:pStyle w:val="Odlomakpopisa"/>
        <w:numPr>
          <w:ilvl w:val="0"/>
          <w:numId w:val="30"/>
        </w:numPr>
        <w:spacing w:after="160" w:line="256" w:lineRule="auto"/>
      </w:pPr>
      <w:r>
        <w:t xml:space="preserve">Dogovorena kazališna predstava za mjesec ožujak u suradnji s Teatrom </w:t>
      </w:r>
      <w:proofErr w:type="spellStart"/>
      <w:r>
        <w:t>Poco</w:t>
      </w:r>
      <w:proofErr w:type="spellEnd"/>
      <w:r>
        <w:t xml:space="preserve"> </w:t>
      </w:r>
      <w:proofErr w:type="spellStart"/>
      <w:r>
        <w:t>Loco</w:t>
      </w:r>
      <w:proofErr w:type="spellEnd"/>
      <w:r>
        <w:t xml:space="preserve">, </w:t>
      </w:r>
    </w:p>
    <w:p w:rsidR="00D241DC" w:rsidRDefault="00D241DC" w:rsidP="00D241DC">
      <w:pPr>
        <w:pStyle w:val="Odlomakpopisa"/>
        <w:numPr>
          <w:ilvl w:val="0"/>
          <w:numId w:val="30"/>
        </w:numPr>
        <w:spacing w:after="160" w:line="256" w:lineRule="auto"/>
      </w:pPr>
      <w:r>
        <w:t>Više stranaka informirano oko korištenja prostorija mjesne samouprave,</w:t>
      </w:r>
    </w:p>
    <w:p w:rsidR="00D241DC" w:rsidRDefault="00D241DC" w:rsidP="00D241DC">
      <w:pPr>
        <w:pStyle w:val="Odlomakpopisa"/>
        <w:numPr>
          <w:ilvl w:val="0"/>
          <w:numId w:val="30"/>
        </w:numPr>
        <w:spacing w:after="160" w:line="256" w:lineRule="auto"/>
      </w:pPr>
      <w:r>
        <w:t>Vijeće informirano o korištenjima prostorija od strane fizičkih osoba,</w:t>
      </w:r>
    </w:p>
    <w:p w:rsidR="00D241DC" w:rsidRDefault="00D241DC" w:rsidP="00D241DC">
      <w:pPr>
        <w:pStyle w:val="Odlomakpopisa"/>
        <w:numPr>
          <w:ilvl w:val="0"/>
          <w:numId w:val="30"/>
        </w:numPr>
        <w:spacing w:after="160" w:line="256" w:lineRule="auto"/>
      </w:pPr>
      <w:r>
        <w:t>Dostavljene prioritetne aktivnosti iz plana potreba koje će biti medijski popraćene,</w:t>
      </w:r>
    </w:p>
    <w:p w:rsidR="00D241DC" w:rsidRDefault="00D241DC" w:rsidP="00D241DC">
      <w:pPr>
        <w:pStyle w:val="Odlomakpopisa"/>
        <w:numPr>
          <w:ilvl w:val="0"/>
          <w:numId w:val="30"/>
        </w:numPr>
        <w:spacing w:after="160" w:line="256" w:lineRule="auto"/>
      </w:pPr>
      <w:r>
        <w:t xml:space="preserve">Dan odgovor na upit Jutarnjeg lista o uvođenju blokovskog parkiranja. </w:t>
      </w:r>
    </w:p>
    <w:p w:rsidR="00D241DC" w:rsidRDefault="00D241DC" w:rsidP="00D241DC">
      <w:pPr>
        <w:spacing w:after="160"/>
      </w:pPr>
    </w:p>
    <w:p w:rsidR="00D241DC" w:rsidRPr="00353C25" w:rsidRDefault="00D241DC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 xml:space="preserve">Sjednica je završila u </w:t>
      </w:r>
      <w:r w:rsidR="00D241DC">
        <w:t>19.50.sati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  <w:r w:rsidRPr="00353C25">
        <w:t>KLASA: 024-08/26-003/76</w:t>
      </w:r>
    </w:p>
    <w:p w:rsidR="00353C25" w:rsidRPr="00353C25" w:rsidRDefault="00D241DC" w:rsidP="00353C25">
      <w:pPr>
        <w:spacing w:line="240" w:lineRule="auto"/>
        <w:jc w:val="both"/>
      </w:pPr>
      <w:r>
        <w:t>URBROJ: 251-13-11-5/004-26-2</w:t>
      </w:r>
    </w:p>
    <w:p w:rsidR="00353C25" w:rsidRPr="00353C25" w:rsidRDefault="00353C25" w:rsidP="00353C25">
      <w:pPr>
        <w:spacing w:line="240" w:lineRule="auto"/>
        <w:jc w:val="both"/>
      </w:pPr>
      <w:r w:rsidRPr="00353C25">
        <w:t>Zagreb, 15. siječnja 2026.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D241DC" w:rsidP="00353C25">
      <w:pPr>
        <w:spacing w:line="240" w:lineRule="auto"/>
        <w:jc w:val="both"/>
      </w:pPr>
      <w:r>
        <w:t>Zapisnik uredio</w:t>
      </w:r>
      <w:r w:rsidR="00353C25" w:rsidRPr="00353C25">
        <w:t>:</w:t>
      </w:r>
    </w:p>
    <w:p w:rsidR="00D241DC" w:rsidRPr="00353C25" w:rsidRDefault="00D241DC" w:rsidP="00D241DC">
      <w:pPr>
        <w:spacing w:line="240" w:lineRule="auto"/>
      </w:pPr>
      <w:r w:rsidRPr="00353C25">
        <w:t>Tomislav Brkić</w:t>
      </w: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Predsjednik</w:t>
      </w: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Vijeća Mjesnog odbora Savica Šanci</w:t>
      </w:r>
    </w:p>
    <w:p w:rsidR="00353C25" w:rsidRPr="00353C25" w:rsidRDefault="00353C25" w:rsidP="00353C25">
      <w:pPr>
        <w:spacing w:line="240" w:lineRule="auto"/>
        <w:ind w:left="4248"/>
        <w:jc w:val="center"/>
      </w:pP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Tomislav Brkić</w:t>
      </w:r>
    </w:p>
    <w:p w:rsidR="00353C25" w:rsidRPr="00353C25" w:rsidRDefault="00353C25" w:rsidP="00353C25">
      <w:pPr>
        <w:spacing w:line="240" w:lineRule="auto"/>
        <w:rPr>
          <w:u w:val="single"/>
        </w:rPr>
      </w:pPr>
      <w:r w:rsidRPr="00353C25">
        <w:rPr>
          <w:u w:val="single"/>
        </w:rPr>
        <w:br w:type="page"/>
      </w:r>
    </w:p>
    <w:p w:rsidR="00353C25" w:rsidRPr="00353C25" w:rsidRDefault="00D241DC" w:rsidP="00353C25">
      <w:pPr>
        <w:spacing w:line="240" w:lineRule="auto"/>
        <w:rPr>
          <w:szCs w:val="24"/>
        </w:rPr>
      </w:pPr>
      <w:r>
        <w:rPr>
          <w:szCs w:val="24"/>
        </w:rPr>
        <w:lastRenderedPageBreak/>
        <w:t>Na temelju članka 99. Stat</w:t>
      </w:r>
      <w:bookmarkStart w:id="0" w:name="_GoBack"/>
      <w:bookmarkEnd w:id="0"/>
      <w:r w:rsidR="00353C25" w:rsidRPr="00353C25">
        <w:rPr>
          <w:szCs w:val="24"/>
        </w:rPr>
        <w:t>ta Grada Zagreba (Službeni glasnik Grada Zagreba (23/16, 2/18, 23/18, 3/20, 3/21, 11/21 - pročišćeni tekst, 16/22) Vijeće Mjesnog odbora Savica Šanci na 8. sjednici, 15. siječnja 2026, donijelo je</w:t>
      </w: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jc w:val="center"/>
        <w:outlineLvl w:val="1"/>
        <w:rPr>
          <w:b/>
          <w:bCs/>
          <w:szCs w:val="24"/>
        </w:rPr>
      </w:pPr>
      <w:r w:rsidRPr="00353C25">
        <w:rPr>
          <w:b/>
          <w:bCs/>
          <w:szCs w:val="24"/>
        </w:rPr>
        <w:t>ZAKLJUČAK</w:t>
      </w:r>
    </w:p>
    <w:p w:rsidR="00353C25" w:rsidRPr="00353C25" w:rsidRDefault="00353C25" w:rsidP="00353C25">
      <w:pPr>
        <w:spacing w:line="240" w:lineRule="auto"/>
        <w:jc w:val="center"/>
        <w:rPr>
          <w:b/>
          <w:bCs/>
          <w:szCs w:val="24"/>
        </w:rPr>
      </w:pPr>
      <w:r w:rsidRPr="00353C25">
        <w:rPr>
          <w:b/>
          <w:bCs/>
          <w:szCs w:val="24"/>
        </w:rPr>
        <w:t xml:space="preserve">o popravku ograde na tramvajskoj stanici </w:t>
      </w:r>
      <w:proofErr w:type="spellStart"/>
      <w:r w:rsidRPr="00353C25">
        <w:rPr>
          <w:b/>
          <w:bCs/>
          <w:szCs w:val="24"/>
        </w:rPr>
        <w:t>Borovje</w:t>
      </w:r>
      <w:proofErr w:type="spellEnd"/>
    </w:p>
    <w:p w:rsidR="00353C25" w:rsidRPr="00353C25" w:rsidRDefault="00353C25" w:rsidP="00353C25">
      <w:pPr>
        <w:spacing w:line="240" w:lineRule="auto"/>
        <w:jc w:val="center"/>
        <w:rPr>
          <w:b/>
          <w:szCs w:val="24"/>
        </w:rPr>
      </w:pPr>
    </w:p>
    <w:p w:rsidR="00353C25" w:rsidRPr="00353C25" w:rsidRDefault="00353C25" w:rsidP="00353C25">
      <w:pPr>
        <w:pStyle w:val="Odlomakpopisa"/>
        <w:numPr>
          <w:ilvl w:val="0"/>
          <w:numId w:val="4"/>
        </w:numPr>
        <w:suppressAutoHyphens/>
        <w:spacing w:after="0" w:line="240" w:lineRule="auto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353C25">
        <w:rPr>
          <w:rFonts w:ascii="Times New Roman" w:hAnsi="Times New Roman" w:cs="Times New Roman"/>
          <w:sz w:val="24"/>
          <w:szCs w:val="24"/>
        </w:rPr>
        <w:t xml:space="preserve">Vijeće Mjesnog odbora Savica Šanci predlaže </w:t>
      </w:r>
      <w:r w:rsidRPr="00353C25">
        <w:rPr>
          <w:rFonts w:ascii="Times New Roman" w:hAnsi="Times New Roman" w:cs="Times New Roman"/>
          <w:bCs/>
          <w:sz w:val="24"/>
          <w:szCs w:val="24"/>
        </w:rPr>
        <w:t>Vijeću Gradske četvrti Peščenica–Žitnjak</w:t>
      </w:r>
      <w:r w:rsidRPr="00353C25">
        <w:rPr>
          <w:rFonts w:ascii="Times New Roman" w:hAnsi="Times New Roman" w:cs="Times New Roman"/>
          <w:sz w:val="24"/>
          <w:szCs w:val="24"/>
        </w:rPr>
        <w:t xml:space="preserve"> da od nadležnog gradskog ureda i nadležnih službi zatraži: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outlineLvl w:val="2"/>
        <w:rPr>
          <w:rFonts w:ascii="Times New Roman" w:hAnsi="Times New Roman" w:cs="Times New Roman"/>
          <w:bCs/>
          <w:sz w:val="24"/>
          <w:szCs w:val="24"/>
        </w:rPr>
      </w:pPr>
    </w:p>
    <w:p w:rsidR="00353C25" w:rsidRPr="00353C25" w:rsidRDefault="00353C25" w:rsidP="00353C25">
      <w:pPr>
        <w:pStyle w:val="Odlomakpopisa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53C2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žurni popravak i dovođenje u ispravno stanje zaštitne ograde na tramvajskoj stanici </w:t>
      </w:r>
      <w:proofErr w:type="spellStart"/>
      <w:r w:rsidRPr="00353C25">
        <w:rPr>
          <w:rFonts w:ascii="Times New Roman" w:hAnsi="Times New Roman" w:cs="Times New Roman"/>
          <w:b/>
          <w:bCs/>
          <w:i/>
          <w:sz w:val="24"/>
          <w:szCs w:val="24"/>
        </w:rPr>
        <w:t>Borovje</w:t>
      </w:r>
      <w:proofErr w:type="spellEnd"/>
      <w:r w:rsidRPr="00353C25">
        <w:rPr>
          <w:rFonts w:ascii="Times New Roman" w:hAnsi="Times New Roman" w:cs="Times New Roman"/>
          <w:b/>
          <w:i/>
          <w:sz w:val="24"/>
          <w:szCs w:val="24"/>
        </w:rPr>
        <w:t>, radi osiguranja sigurnosti putnika i pješaka te sprječavanja mogućih nezgoda.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53C25" w:rsidRPr="00353C25" w:rsidRDefault="00353C25" w:rsidP="00353C25">
      <w:pPr>
        <w:pStyle w:val="Odlomakpopisa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3C25">
        <w:rPr>
          <w:rFonts w:ascii="Times New Roman" w:hAnsi="Times New Roman" w:cs="Times New Roman"/>
          <w:sz w:val="24"/>
          <w:szCs w:val="24"/>
        </w:rPr>
        <w:t xml:space="preserve">Zadužuje se Vijeće Gradske četvrti Peščenica–Žitnjak da </w:t>
      </w:r>
      <w:r w:rsidRPr="00353C25">
        <w:rPr>
          <w:rFonts w:ascii="Times New Roman" w:hAnsi="Times New Roman" w:cs="Times New Roman"/>
          <w:bCs/>
          <w:sz w:val="24"/>
          <w:szCs w:val="24"/>
        </w:rPr>
        <w:t>izvijesti Vijeće Mjesnog odbora Savica Šanci o poduzetim radnjama i izvršenju ovog Zaključka</w:t>
      </w:r>
      <w:r w:rsidRPr="00353C25">
        <w:rPr>
          <w:rFonts w:ascii="Times New Roman" w:hAnsi="Times New Roman" w:cs="Times New Roman"/>
          <w:sz w:val="24"/>
          <w:szCs w:val="24"/>
        </w:rPr>
        <w:t>.</w:t>
      </w:r>
    </w:p>
    <w:p w:rsidR="00353C25" w:rsidRPr="00353C25" w:rsidRDefault="00353C25" w:rsidP="00353C25">
      <w:pPr>
        <w:spacing w:line="240" w:lineRule="auto"/>
        <w:ind w:left="360"/>
        <w:rPr>
          <w:szCs w:val="24"/>
        </w:rPr>
      </w:pPr>
    </w:p>
    <w:p w:rsidR="00353C25" w:rsidRPr="00353C25" w:rsidRDefault="00353C25" w:rsidP="00353C25">
      <w:pPr>
        <w:pStyle w:val="Odlomakpopisa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3C25">
        <w:rPr>
          <w:rFonts w:ascii="Times New Roman" w:hAnsi="Times New Roman" w:cs="Times New Roman"/>
          <w:sz w:val="24"/>
          <w:szCs w:val="24"/>
        </w:rPr>
        <w:t xml:space="preserve">Ovaj Zaključak dostavlja se </w:t>
      </w:r>
      <w:r w:rsidRPr="00353C25">
        <w:rPr>
          <w:rFonts w:ascii="Times New Roman" w:hAnsi="Times New Roman" w:cs="Times New Roman"/>
          <w:bCs/>
          <w:sz w:val="24"/>
          <w:szCs w:val="24"/>
        </w:rPr>
        <w:t>Vijeću Gradske četvrti Peščenica–Žitnjak na daljnje postupanje</w:t>
      </w:r>
      <w:r w:rsidRPr="00353C25">
        <w:rPr>
          <w:rFonts w:ascii="Times New Roman" w:hAnsi="Times New Roman" w:cs="Times New Roman"/>
          <w:sz w:val="24"/>
          <w:szCs w:val="24"/>
        </w:rPr>
        <w:t>.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3C25" w:rsidRPr="00353C25" w:rsidRDefault="00353C25" w:rsidP="00353C25">
      <w:pPr>
        <w:spacing w:line="240" w:lineRule="auto"/>
        <w:outlineLvl w:val="2"/>
        <w:rPr>
          <w:bCs/>
          <w:szCs w:val="24"/>
        </w:rPr>
      </w:pPr>
      <w:r w:rsidRPr="00353C25">
        <w:rPr>
          <w:bCs/>
          <w:szCs w:val="24"/>
        </w:rPr>
        <w:t>Stručno obrazloženje:</w:t>
      </w:r>
    </w:p>
    <w:p w:rsidR="00353C25" w:rsidRPr="00353C25" w:rsidRDefault="00353C25" w:rsidP="00353C25">
      <w:pPr>
        <w:spacing w:line="240" w:lineRule="auto"/>
        <w:outlineLvl w:val="2"/>
        <w:rPr>
          <w:bCs/>
          <w:szCs w:val="24"/>
        </w:rPr>
      </w:pPr>
    </w:p>
    <w:p w:rsidR="00353C25" w:rsidRPr="00353C25" w:rsidRDefault="00353C25" w:rsidP="00353C25">
      <w:pPr>
        <w:spacing w:line="240" w:lineRule="auto"/>
        <w:rPr>
          <w:i/>
          <w:szCs w:val="24"/>
        </w:rPr>
      </w:pPr>
      <w:r w:rsidRPr="00353C25">
        <w:rPr>
          <w:i/>
          <w:szCs w:val="24"/>
        </w:rPr>
        <w:t xml:space="preserve">Na tramvajskoj stanici </w:t>
      </w:r>
      <w:proofErr w:type="spellStart"/>
      <w:r w:rsidRPr="00353C25">
        <w:rPr>
          <w:i/>
          <w:szCs w:val="24"/>
        </w:rPr>
        <w:t>Borovje</w:t>
      </w:r>
      <w:proofErr w:type="spellEnd"/>
      <w:r w:rsidRPr="00353C25">
        <w:rPr>
          <w:i/>
          <w:szCs w:val="24"/>
        </w:rPr>
        <w:t xml:space="preserve"> uočeno je </w:t>
      </w:r>
      <w:r w:rsidRPr="00353C25">
        <w:rPr>
          <w:bCs/>
          <w:i/>
          <w:szCs w:val="24"/>
        </w:rPr>
        <w:t>oštećenje zaštitne ograde</w:t>
      </w:r>
      <w:r w:rsidRPr="00353C25">
        <w:rPr>
          <w:i/>
          <w:szCs w:val="24"/>
        </w:rPr>
        <w:t xml:space="preserve">, koja ima važnu sigurnosnu funkciju u razdvajanju putnika i pješaka od prometnih površina. Ovakvo stanje predstavlja </w:t>
      </w:r>
      <w:r w:rsidRPr="00353C25">
        <w:rPr>
          <w:bCs/>
          <w:i/>
          <w:szCs w:val="24"/>
        </w:rPr>
        <w:t>potencijalni rizik za sigurnost građana</w:t>
      </w:r>
      <w:r w:rsidRPr="00353C25">
        <w:rPr>
          <w:i/>
          <w:szCs w:val="24"/>
        </w:rPr>
        <w:t>, osobito djece, starijih osoba i osoba smanjene pokretljivosti, te nije u skladu s osnovnim standardima sigurnosti javnog prijevoza.</w:t>
      </w:r>
    </w:p>
    <w:p w:rsidR="00353C25" w:rsidRPr="00353C25" w:rsidRDefault="00353C25" w:rsidP="00353C25">
      <w:pPr>
        <w:spacing w:line="240" w:lineRule="auto"/>
        <w:rPr>
          <w:i/>
          <w:szCs w:val="24"/>
        </w:rPr>
      </w:pPr>
      <w:r w:rsidRPr="00353C25">
        <w:rPr>
          <w:i/>
          <w:szCs w:val="24"/>
        </w:rPr>
        <w:t xml:space="preserve">S obzirom na to da se radi o </w:t>
      </w:r>
      <w:r w:rsidRPr="00353C25">
        <w:rPr>
          <w:bCs/>
          <w:i/>
          <w:szCs w:val="24"/>
        </w:rPr>
        <w:t>frekventnoj tramvajskoj stanici</w:t>
      </w:r>
      <w:r w:rsidRPr="00353C25">
        <w:rPr>
          <w:i/>
          <w:szCs w:val="24"/>
        </w:rPr>
        <w:t xml:space="preserve">, pravodobno saniranje ograde nužno je radi sprječavanja nezgoda, očuvanja javne imovine i osiguravanja sigurnog i urednog korištenja javnog prostora. Vijeće Mjesnog odbora Savica Šanci smatra da je </w:t>
      </w:r>
      <w:r w:rsidRPr="00353C25">
        <w:rPr>
          <w:bCs/>
          <w:i/>
          <w:szCs w:val="24"/>
        </w:rPr>
        <w:t>žurna intervencija opravdana i u javnom interesu</w:t>
      </w:r>
      <w:r w:rsidRPr="00353C25">
        <w:rPr>
          <w:i/>
          <w:szCs w:val="24"/>
        </w:rPr>
        <w:t>, te predlaže da se popravak izvrši bez odgode.</w:t>
      </w: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bCs/>
          <w:szCs w:val="24"/>
        </w:rPr>
      </w:pPr>
      <w:r w:rsidRPr="00353C25">
        <w:rPr>
          <w:szCs w:val="24"/>
        </w:rPr>
        <w:t xml:space="preserve">KLASA: </w:t>
      </w:r>
      <w:r w:rsidRPr="00353C25">
        <w:rPr>
          <w:bCs/>
          <w:szCs w:val="24"/>
        </w:rPr>
        <w:t>024-08/26-003/76</w:t>
      </w:r>
      <w:r w:rsidRPr="00353C25">
        <w:rPr>
          <w:szCs w:val="24"/>
        </w:rPr>
        <w:br/>
        <w:t xml:space="preserve">URBROJ: </w:t>
      </w:r>
      <w:r w:rsidRPr="00353C25">
        <w:rPr>
          <w:bCs/>
          <w:szCs w:val="24"/>
        </w:rPr>
        <w:t>251-13-11-5/004-26-3</w:t>
      </w:r>
      <w:r w:rsidRPr="00353C25">
        <w:rPr>
          <w:szCs w:val="24"/>
        </w:rPr>
        <w:br/>
        <w:t xml:space="preserve">U Zagrebu, </w:t>
      </w:r>
      <w:r w:rsidRPr="00353C25">
        <w:rPr>
          <w:bCs/>
          <w:szCs w:val="24"/>
        </w:rPr>
        <w:t>15. siječnja 2026.</w:t>
      </w:r>
    </w:p>
    <w:p w:rsidR="00353C25" w:rsidRPr="00353C25" w:rsidRDefault="00353C25" w:rsidP="00353C25">
      <w:pPr>
        <w:spacing w:line="240" w:lineRule="auto"/>
        <w:jc w:val="both"/>
        <w:rPr>
          <w:szCs w:val="24"/>
        </w:rPr>
      </w:pPr>
    </w:p>
    <w:p w:rsidR="00353C25" w:rsidRPr="00353C25" w:rsidRDefault="00353C25" w:rsidP="00353C25">
      <w:pPr>
        <w:spacing w:line="240" w:lineRule="auto"/>
        <w:jc w:val="both"/>
        <w:rPr>
          <w:szCs w:val="24"/>
        </w:rPr>
      </w:pP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  <w:r w:rsidRPr="00353C25">
        <w:rPr>
          <w:szCs w:val="24"/>
        </w:rPr>
        <w:t>PREDSJEDNIK VIJEĆA</w:t>
      </w: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  <w:r w:rsidRPr="00353C25">
        <w:rPr>
          <w:szCs w:val="24"/>
        </w:rPr>
        <w:t>MJESNOG ODBORA SAVICA ŠANCI</w:t>
      </w: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  <w:r w:rsidRPr="00353C25">
        <w:rPr>
          <w:szCs w:val="24"/>
        </w:rPr>
        <w:t>Tomislav Brkić</w:t>
      </w: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u w:val="single"/>
        </w:rPr>
      </w:pPr>
      <w:r w:rsidRPr="00353C25">
        <w:rPr>
          <w:u w:val="single"/>
        </w:rPr>
        <w:br w:type="page"/>
      </w:r>
    </w:p>
    <w:p w:rsidR="00353C25" w:rsidRPr="00353C25" w:rsidRDefault="00353C25" w:rsidP="00353C25">
      <w:pPr>
        <w:spacing w:line="240" w:lineRule="auto"/>
      </w:pPr>
      <w:r w:rsidRPr="00353C25">
        <w:lastRenderedPageBreak/>
        <w:t>Na temelju članka 99. Statuta Grada Zagreba (Službeni glasnik Grada Zagreba (23/16, 2/18, 23/18, 3/20, 3/21, 11/21 - pročišćeni tekst, 16/22) Vijeće Mjesnog odbora Savica Šanci na 8. sjednici, 15. siječnja 2026, donijelo je</w:t>
      </w:r>
    </w:p>
    <w:p w:rsidR="00353C25" w:rsidRPr="00353C25" w:rsidRDefault="00353C25" w:rsidP="00353C25">
      <w:pPr>
        <w:spacing w:line="240" w:lineRule="auto"/>
      </w:pPr>
    </w:p>
    <w:p w:rsidR="00353C25" w:rsidRPr="00353C25" w:rsidRDefault="00353C25" w:rsidP="00353C25">
      <w:pPr>
        <w:spacing w:line="240" w:lineRule="auto"/>
      </w:pPr>
    </w:p>
    <w:p w:rsidR="00353C25" w:rsidRPr="00353C25" w:rsidRDefault="00353C25" w:rsidP="00353C25">
      <w:pPr>
        <w:spacing w:line="240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>ZAKLJUČAK</w:t>
      </w:r>
    </w:p>
    <w:p w:rsidR="00353C25" w:rsidRPr="00353C25" w:rsidRDefault="00353C25" w:rsidP="00353C25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 xml:space="preserve">o ličenju betonske ograde Osnovne škole </w:t>
      </w:r>
      <w:proofErr w:type="spellStart"/>
      <w:r w:rsidRPr="00353C25">
        <w:rPr>
          <w:rFonts w:eastAsia="Times New Roman"/>
          <w:b/>
          <w:bCs/>
          <w:szCs w:val="24"/>
          <w:lang w:eastAsia="hr-HR"/>
        </w:rPr>
        <w:t>Borovje</w:t>
      </w:r>
      <w:proofErr w:type="spellEnd"/>
    </w:p>
    <w:p w:rsidR="00353C25" w:rsidRPr="00353C25" w:rsidRDefault="00353C25" w:rsidP="00353C2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7"/>
        </w:numPr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Mjesnog odbora Savica Šanci predlaže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Vijeću Gradske četvrti Peščenica–Žitnjak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od nadležnog gradskog ureda zatraži:</w:t>
      </w:r>
    </w:p>
    <w:p w:rsidR="00353C25" w:rsidRPr="00353C25" w:rsidRDefault="00353C25" w:rsidP="00353C25">
      <w:pPr>
        <w:numPr>
          <w:ilvl w:val="0"/>
          <w:numId w:val="6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bCs/>
          <w:i/>
          <w:szCs w:val="24"/>
          <w:lang w:eastAsia="hr-HR"/>
        </w:rPr>
        <w:t xml:space="preserve">ličenje i uređenje betonske ograde Osnovne škole </w:t>
      </w:r>
      <w:proofErr w:type="spellStart"/>
      <w:r w:rsidRPr="00353C25">
        <w:rPr>
          <w:rFonts w:eastAsia="Times New Roman"/>
          <w:bCs/>
          <w:i/>
          <w:szCs w:val="24"/>
          <w:lang w:eastAsia="hr-HR"/>
        </w:rPr>
        <w:t>Borovje</w:t>
      </w:r>
      <w:proofErr w:type="spellEnd"/>
      <w:r w:rsidRPr="00353C25">
        <w:rPr>
          <w:rFonts w:eastAsia="Times New Roman"/>
          <w:i/>
          <w:szCs w:val="24"/>
          <w:lang w:eastAsia="hr-HR"/>
        </w:rPr>
        <w:t>, radi poboljšanja sigurnosti, estetskog izgleda i općeg stanja javnog prostora u neposrednoj blizini školske ustanove.</w:t>
      </w:r>
    </w:p>
    <w:p w:rsidR="00353C25" w:rsidRPr="00353C25" w:rsidRDefault="00353C25" w:rsidP="00353C25">
      <w:pPr>
        <w:pStyle w:val="Odlomakpopisa"/>
        <w:numPr>
          <w:ilvl w:val="0"/>
          <w:numId w:val="7"/>
        </w:numPr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Zadužuje se Vijeće Gradske četvrti Peščenica–Žitnjak da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izvijesti Vijeće Mjesnog odbora Savica Šanci o poduzetim radnjama i izvršenju ovog Zaključka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53C25" w:rsidRPr="00353C25" w:rsidRDefault="00353C25" w:rsidP="00353C25">
      <w:pPr>
        <w:spacing w:line="240" w:lineRule="auto"/>
        <w:outlineLvl w:val="2"/>
        <w:rPr>
          <w:rFonts w:eastAsia="Times New Roman"/>
          <w:bCs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dostavlja se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Vijeću Gradske četvrti Peščenica–Žitnjak na daljnje postupanje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Obrazloženje je sastavni dio ovog Zaključka.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outlineLvl w:val="2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>Stručno obrazloženje:</w:t>
      </w:r>
    </w:p>
    <w:p w:rsidR="00353C25" w:rsidRPr="00353C25" w:rsidRDefault="00353C25" w:rsidP="00353C25">
      <w:pPr>
        <w:spacing w:line="240" w:lineRule="auto"/>
        <w:outlineLvl w:val="2"/>
        <w:rPr>
          <w:rFonts w:eastAsia="Times New Roman"/>
          <w:bCs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i/>
          <w:szCs w:val="24"/>
          <w:lang w:eastAsia="hr-HR"/>
        </w:rPr>
        <w:t xml:space="preserve">Betonska ograda Osnovne škole </w:t>
      </w:r>
      <w:proofErr w:type="spellStart"/>
      <w:r w:rsidRPr="00353C25">
        <w:rPr>
          <w:rFonts w:eastAsia="Times New Roman"/>
          <w:i/>
          <w:szCs w:val="24"/>
          <w:lang w:eastAsia="hr-HR"/>
        </w:rPr>
        <w:t>Borovje</w:t>
      </w:r>
      <w:proofErr w:type="spellEnd"/>
      <w:r w:rsidRPr="00353C25">
        <w:rPr>
          <w:rFonts w:eastAsia="Times New Roman"/>
          <w:i/>
          <w:szCs w:val="24"/>
          <w:lang w:eastAsia="hr-HR"/>
        </w:rPr>
        <w:t xml:space="preserve"> nalazi se u </w:t>
      </w:r>
      <w:r w:rsidRPr="00353C25">
        <w:rPr>
          <w:rFonts w:eastAsia="Times New Roman"/>
          <w:bCs/>
          <w:i/>
          <w:szCs w:val="24"/>
          <w:lang w:eastAsia="hr-HR"/>
        </w:rPr>
        <w:t>dotrajalom i zapuštenom stanju</w:t>
      </w:r>
      <w:r w:rsidRPr="00353C25">
        <w:rPr>
          <w:rFonts w:eastAsia="Times New Roman"/>
          <w:i/>
          <w:szCs w:val="24"/>
          <w:lang w:eastAsia="hr-HR"/>
        </w:rPr>
        <w:t xml:space="preserve">, s vidljivim tragovima vremenskog propadanja, nečistoća i grafita, što negativno utječe na </w:t>
      </w:r>
      <w:r w:rsidRPr="00353C25">
        <w:rPr>
          <w:rFonts w:eastAsia="Times New Roman"/>
          <w:bCs/>
          <w:i/>
          <w:szCs w:val="24"/>
          <w:lang w:eastAsia="hr-HR"/>
        </w:rPr>
        <w:t>vizualni identitet škole i okolnog prostora</w:t>
      </w:r>
      <w:r w:rsidRPr="00353C25">
        <w:rPr>
          <w:rFonts w:eastAsia="Times New Roman"/>
          <w:i/>
          <w:szCs w:val="24"/>
          <w:lang w:eastAsia="hr-HR"/>
        </w:rPr>
        <w:t xml:space="preserve">. S obzirom na to da se radi o prostoru u kojem se svakodnevno kreću djeca, roditelji i nastavno osoblje, urednost i održavanost okoliša imaju </w:t>
      </w:r>
      <w:r w:rsidRPr="00353C25">
        <w:rPr>
          <w:rFonts w:eastAsia="Times New Roman"/>
          <w:bCs/>
          <w:i/>
          <w:szCs w:val="24"/>
          <w:lang w:eastAsia="hr-HR"/>
        </w:rPr>
        <w:t>važnu odgojno-obrazovnu, sigurnosnu i komunalnu funkciju</w:t>
      </w:r>
      <w:r w:rsidRPr="00353C25">
        <w:rPr>
          <w:rFonts w:eastAsia="Times New Roman"/>
          <w:i/>
          <w:szCs w:val="24"/>
          <w:lang w:eastAsia="hr-HR"/>
        </w:rPr>
        <w:t>.</w:t>
      </w:r>
    </w:p>
    <w:p w:rsidR="00353C25" w:rsidRPr="00353C25" w:rsidRDefault="00353C25" w:rsidP="00353C25">
      <w:p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i/>
          <w:szCs w:val="24"/>
          <w:lang w:eastAsia="hr-HR"/>
        </w:rPr>
        <w:t xml:space="preserve">Ličenjem ograde poboljšao bi se </w:t>
      </w:r>
      <w:r w:rsidRPr="00353C25">
        <w:rPr>
          <w:rFonts w:eastAsia="Times New Roman"/>
          <w:bCs/>
          <w:i/>
          <w:szCs w:val="24"/>
          <w:lang w:eastAsia="hr-HR"/>
        </w:rPr>
        <w:t>ukupni izgled školskog okoliša</w:t>
      </w:r>
      <w:r w:rsidRPr="00353C25">
        <w:rPr>
          <w:rFonts w:eastAsia="Times New Roman"/>
          <w:i/>
          <w:szCs w:val="24"/>
          <w:lang w:eastAsia="hr-HR"/>
        </w:rPr>
        <w:t xml:space="preserve">, pridonijelo bi se osjećaju sigurnosti i brige o javnoj imovini te bi se smanjila mogućnost daljnjeg vandalizma. Vijeće Mjesnog odbora Savica Šanci smatra da je ova intervencija </w:t>
      </w:r>
      <w:r w:rsidRPr="00353C25">
        <w:rPr>
          <w:rFonts w:eastAsia="Times New Roman"/>
          <w:bCs/>
          <w:i/>
          <w:szCs w:val="24"/>
          <w:lang w:eastAsia="hr-HR"/>
        </w:rPr>
        <w:t>opravdana, razmjerna i u javnom interesu</w:t>
      </w:r>
      <w:r w:rsidRPr="00353C25">
        <w:rPr>
          <w:rFonts w:eastAsia="Times New Roman"/>
          <w:i/>
          <w:szCs w:val="24"/>
          <w:lang w:eastAsia="hr-HR"/>
        </w:rPr>
        <w:t>, osobito u kontekstu zaštite prostora namijenjenog djeci i mladima.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353C25">
        <w:rPr>
          <w:rFonts w:eastAsia="Times New Roman"/>
          <w:szCs w:val="24"/>
          <w:lang w:eastAsia="hr-HR"/>
        </w:rPr>
        <w:t xml:space="preserve">KLASA: </w:t>
      </w:r>
      <w:r w:rsidRPr="00353C25">
        <w:rPr>
          <w:rFonts w:eastAsia="Times New Roman"/>
          <w:bCs/>
          <w:szCs w:val="24"/>
          <w:lang w:eastAsia="hr-HR"/>
        </w:rPr>
        <w:t>024-08/26-003/76</w:t>
      </w:r>
      <w:r w:rsidRPr="00353C25">
        <w:rPr>
          <w:rFonts w:eastAsia="Times New Roman"/>
          <w:szCs w:val="24"/>
          <w:lang w:eastAsia="hr-HR"/>
        </w:rPr>
        <w:br/>
        <w:t xml:space="preserve">URBROJ: </w:t>
      </w:r>
      <w:r w:rsidRPr="00353C25">
        <w:rPr>
          <w:rFonts w:eastAsia="Times New Roman"/>
          <w:bCs/>
          <w:szCs w:val="24"/>
          <w:lang w:eastAsia="hr-HR"/>
        </w:rPr>
        <w:t>251-13-11-5/004-26-4</w:t>
      </w:r>
      <w:r w:rsidRPr="00353C25">
        <w:rPr>
          <w:rFonts w:eastAsia="Times New Roman"/>
          <w:szCs w:val="24"/>
          <w:lang w:eastAsia="hr-HR"/>
        </w:rPr>
        <w:br/>
        <w:t xml:space="preserve">U Zagrebu, </w:t>
      </w:r>
      <w:r w:rsidRPr="00353C25">
        <w:rPr>
          <w:rFonts w:eastAsia="Times New Roman"/>
          <w:bCs/>
          <w:szCs w:val="24"/>
          <w:lang w:eastAsia="hr-HR"/>
        </w:rPr>
        <w:t>15. siječnja 2026.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PREDSJEDNIK VIJEĆA</w:t>
      </w: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MJESNOG ODBORA SAVICA ŠANCI</w:t>
      </w:r>
    </w:p>
    <w:p w:rsidR="00353C25" w:rsidRPr="00353C25" w:rsidRDefault="00353C25" w:rsidP="00353C25">
      <w:pPr>
        <w:spacing w:line="240" w:lineRule="auto"/>
        <w:ind w:left="4248"/>
        <w:jc w:val="center"/>
      </w:pP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Tomislav Brkić</w:t>
      </w:r>
    </w:p>
    <w:p w:rsidR="00353C25" w:rsidRPr="00353C25" w:rsidRDefault="00353C25" w:rsidP="00353C25">
      <w:pPr>
        <w:spacing w:line="240" w:lineRule="auto"/>
        <w:ind w:left="4248"/>
        <w:jc w:val="center"/>
      </w:pPr>
    </w:p>
    <w:p w:rsidR="00353C25" w:rsidRPr="00353C25" w:rsidRDefault="00353C25" w:rsidP="00353C25">
      <w:pPr>
        <w:spacing w:line="240" w:lineRule="auto"/>
        <w:ind w:left="4248"/>
        <w:jc w:val="center"/>
      </w:pPr>
    </w:p>
    <w:p w:rsidR="00353C25" w:rsidRPr="00353C25" w:rsidRDefault="00353C25" w:rsidP="00353C25">
      <w:pPr>
        <w:spacing w:line="240" w:lineRule="auto"/>
        <w:rPr>
          <w:u w:val="single"/>
        </w:rPr>
      </w:pPr>
      <w:r w:rsidRPr="00353C25">
        <w:rPr>
          <w:u w:val="single"/>
        </w:rPr>
        <w:br w:type="page"/>
      </w:r>
    </w:p>
    <w:p w:rsidR="00353C25" w:rsidRPr="00353C25" w:rsidRDefault="00353C25" w:rsidP="00353C25">
      <w:pPr>
        <w:spacing w:line="240" w:lineRule="auto"/>
      </w:pPr>
      <w:r w:rsidRPr="00353C25">
        <w:lastRenderedPageBreak/>
        <w:t>Na temelju članka 99. Statuta Grada Zagreba (Službeni glasnik Grada Zagreba (23/16, 2/18, 23/18, 3/20, 3/21, 11/21 - pročišćeni tekst, 16/22) Vijeće Mjesnog odbora Savica Šanci na 8. sjednici, 15. siječnja 2026, donijelo je</w:t>
      </w:r>
    </w:p>
    <w:p w:rsidR="00353C25" w:rsidRPr="00353C25" w:rsidRDefault="00353C25" w:rsidP="00353C25">
      <w:pPr>
        <w:spacing w:line="240" w:lineRule="auto"/>
      </w:pPr>
    </w:p>
    <w:p w:rsidR="00353C25" w:rsidRPr="00353C25" w:rsidRDefault="00353C25" w:rsidP="00353C25">
      <w:pPr>
        <w:spacing w:line="240" w:lineRule="auto"/>
      </w:pPr>
    </w:p>
    <w:p w:rsidR="00353C25" w:rsidRPr="00353C25" w:rsidRDefault="00353C25" w:rsidP="00353C25">
      <w:pPr>
        <w:spacing w:line="240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>ZAKLJUČAK</w:t>
      </w:r>
    </w:p>
    <w:p w:rsidR="00353C25" w:rsidRPr="00353C25" w:rsidRDefault="00353C25" w:rsidP="00353C25">
      <w:pPr>
        <w:spacing w:line="240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>o lokacijama za postavljanje plavih „kišobrana“</w:t>
      </w:r>
    </w:p>
    <w:p w:rsidR="00353C25" w:rsidRPr="00353C25" w:rsidRDefault="00353C25" w:rsidP="00353C25">
      <w:pPr>
        <w:spacing w:line="240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</w:p>
    <w:p w:rsidR="00353C25" w:rsidRPr="00353C25" w:rsidRDefault="00353C25" w:rsidP="00353C25">
      <w:pPr>
        <w:numPr>
          <w:ilvl w:val="0"/>
          <w:numId w:val="11"/>
        </w:numPr>
        <w:spacing w:line="240" w:lineRule="auto"/>
        <w:rPr>
          <w:szCs w:val="24"/>
        </w:rPr>
      </w:pPr>
      <w:r w:rsidRPr="00353C25">
        <w:rPr>
          <w:szCs w:val="24"/>
        </w:rPr>
        <w:t>Vijeće Mjesnog odbora Savica Šanci predlaže Vijeću Gradske četvrti Peščenica-Žitnjak da od nadležnog ureda zatraži:</w:t>
      </w:r>
    </w:p>
    <w:p w:rsidR="00353C25" w:rsidRPr="00353C25" w:rsidRDefault="00353C25" w:rsidP="00353C25">
      <w:pPr>
        <w:autoSpaceDN w:val="0"/>
        <w:spacing w:line="240" w:lineRule="auto"/>
        <w:ind w:left="360"/>
        <w:jc w:val="both"/>
        <w:rPr>
          <w:b/>
          <w:bCs/>
          <w:szCs w:val="24"/>
        </w:rPr>
      </w:pPr>
      <w:r w:rsidRPr="00353C25">
        <w:rPr>
          <w:b/>
          <w:bCs/>
          <w:szCs w:val="24"/>
        </w:rPr>
        <w:t>Postavljanje plavih „kišobrana“ na tri lokacije:</w:t>
      </w:r>
    </w:p>
    <w:p w:rsidR="00353C25" w:rsidRPr="00353C25" w:rsidRDefault="00353C25" w:rsidP="00353C25">
      <w:pPr>
        <w:pStyle w:val="Odlomakpopisa"/>
        <w:numPr>
          <w:ilvl w:val="0"/>
          <w:numId w:val="9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3C25">
        <w:rPr>
          <w:rFonts w:ascii="Times New Roman" w:hAnsi="Times New Roman" w:cs="Times New Roman"/>
          <w:i/>
          <w:sz w:val="24"/>
          <w:szCs w:val="24"/>
        </w:rPr>
        <w:t xml:space="preserve">Križanje ul. </w:t>
      </w:r>
      <w:proofErr w:type="spellStart"/>
      <w:r w:rsidRPr="00353C25">
        <w:rPr>
          <w:rFonts w:ascii="Times New Roman" w:hAnsi="Times New Roman" w:cs="Times New Roman"/>
          <w:i/>
          <w:sz w:val="24"/>
          <w:szCs w:val="24"/>
        </w:rPr>
        <w:t>Budaševska</w:t>
      </w:r>
      <w:proofErr w:type="spellEnd"/>
      <w:r w:rsidRPr="00353C25">
        <w:rPr>
          <w:rFonts w:ascii="Times New Roman" w:hAnsi="Times New Roman" w:cs="Times New Roman"/>
          <w:i/>
          <w:sz w:val="24"/>
          <w:szCs w:val="24"/>
        </w:rPr>
        <w:t xml:space="preserve"> i ul. Velikogorička (kod crkve)-prioritet,</w:t>
      </w:r>
    </w:p>
    <w:p w:rsidR="00353C25" w:rsidRPr="00353C25" w:rsidRDefault="00353C25" w:rsidP="00353C25">
      <w:pPr>
        <w:pStyle w:val="Odlomakpopisa"/>
        <w:numPr>
          <w:ilvl w:val="0"/>
          <w:numId w:val="9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3C25">
        <w:rPr>
          <w:rFonts w:ascii="Times New Roman" w:hAnsi="Times New Roman" w:cs="Times New Roman"/>
          <w:i/>
          <w:sz w:val="24"/>
          <w:szCs w:val="24"/>
        </w:rPr>
        <w:t xml:space="preserve">Križanje ul. Zdeslava </w:t>
      </w:r>
      <w:proofErr w:type="spellStart"/>
      <w:r w:rsidRPr="00353C25">
        <w:rPr>
          <w:rFonts w:ascii="Times New Roman" w:hAnsi="Times New Roman" w:cs="Times New Roman"/>
          <w:i/>
          <w:sz w:val="24"/>
          <w:szCs w:val="24"/>
        </w:rPr>
        <w:t>Turića</w:t>
      </w:r>
      <w:proofErr w:type="spellEnd"/>
      <w:r w:rsidRPr="00353C25">
        <w:rPr>
          <w:rFonts w:ascii="Times New Roman" w:hAnsi="Times New Roman" w:cs="Times New Roman"/>
          <w:i/>
          <w:sz w:val="24"/>
          <w:szCs w:val="24"/>
        </w:rPr>
        <w:t xml:space="preserve"> i ul. Davora zbiljskog (kod Doma zdravlja)-prioritet,</w:t>
      </w:r>
    </w:p>
    <w:p w:rsidR="00353C25" w:rsidRPr="00353C25" w:rsidRDefault="00353C25" w:rsidP="00353C25">
      <w:pPr>
        <w:pStyle w:val="Odlomakpopisa"/>
        <w:numPr>
          <w:ilvl w:val="0"/>
          <w:numId w:val="9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3C25">
        <w:rPr>
          <w:rFonts w:ascii="Times New Roman" w:hAnsi="Times New Roman" w:cs="Times New Roman"/>
          <w:i/>
          <w:sz w:val="24"/>
          <w:szCs w:val="24"/>
        </w:rPr>
        <w:t xml:space="preserve">Na trgu </w:t>
      </w:r>
      <w:proofErr w:type="spellStart"/>
      <w:r w:rsidRPr="00353C25">
        <w:rPr>
          <w:rFonts w:ascii="Times New Roman" w:hAnsi="Times New Roman" w:cs="Times New Roman"/>
          <w:i/>
          <w:sz w:val="24"/>
          <w:szCs w:val="24"/>
        </w:rPr>
        <w:t>univerzijade</w:t>
      </w:r>
      <w:proofErr w:type="spellEnd"/>
      <w:r w:rsidRPr="00353C25">
        <w:rPr>
          <w:rFonts w:ascii="Times New Roman" w:hAnsi="Times New Roman" w:cs="Times New Roman"/>
          <w:i/>
          <w:sz w:val="24"/>
          <w:szCs w:val="24"/>
        </w:rPr>
        <w:t xml:space="preserve"> 87“ (pješački dio).</w:t>
      </w:r>
    </w:p>
    <w:p w:rsidR="00353C25" w:rsidRPr="00353C25" w:rsidRDefault="00353C25" w:rsidP="00353C25">
      <w:pPr>
        <w:pStyle w:val="Odlomakpopisa"/>
        <w:numPr>
          <w:ilvl w:val="0"/>
          <w:numId w:val="9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3C25">
        <w:rPr>
          <w:rFonts w:ascii="Times New Roman" w:hAnsi="Times New Roman" w:cs="Times New Roman"/>
          <w:i/>
          <w:sz w:val="24"/>
          <w:szCs w:val="24"/>
        </w:rPr>
        <w:t>Slika je prilog Zaključku.</w:t>
      </w:r>
    </w:p>
    <w:p w:rsidR="00353C25" w:rsidRPr="00353C25" w:rsidRDefault="00353C25" w:rsidP="00353C25">
      <w:pPr>
        <w:pStyle w:val="Odlomakpopisa"/>
        <w:numPr>
          <w:ilvl w:val="0"/>
          <w:numId w:val="1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C25">
        <w:rPr>
          <w:rFonts w:ascii="Times New Roman" w:hAnsi="Times New Roman" w:cs="Times New Roman"/>
          <w:sz w:val="24"/>
          <w:szCs w:val="24"/>
        </w:rPr>
        <w:t>Izvijesti Vijeće o učinjenom.</w:t>
      </w:r>
    </w:p>
    <w:p w:rsidR="00353C25" w:rsidRPr="00353C25" w:rsidRDefault="00353C25" w:rsidP="00353C25">
      <w:pPr>
        <w:pStyle w:val="Odlomakpopisa"/>
        <w:numPr>
          <w:ilvl w:val="0"/>
          <w:numId w:val="1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C25">
        <w:rPr>
          <w:rFonts w:ascii="Times New Roman" w:hAnsi="Times New Roman" w:cs="Times New Roman"/>
          <w:sz w:val="24"/>
          <w:szCs w:val="24"/>
        </w:rPr>
        <w:t>Ovaj Zaključak će biti dostavljen Vijeću Gradske četvrti Peščenica-Žitnjak na daljnje postupanje.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  <w:r w:rsidRPr="00353C25">
        <w:rPr>
          <w:rFonts w:eastAsia="Times New Roman"/>
          <w:szCs w:val="24"/>
          <w:lang w:eastAsia="hr-HR"/>
        </w:rPr>
        <w:t>Fotodokumentacija: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  <w:r w:rsidRPr="00353C25">
        <w:rPr>
          <w:noProof/>
          <w:color w:val="000000"/>
          <w:szCs w:val="24"/>
          <w:lang w:eastAsia="hr-HR"/>
        </w:rPr>
        <w:drawing>
          <wp:inline distT="0" distB="0" distL="0" distR="0" wp14:anchorId="1301062A" wp14:editId="295626D1">
            <wp:extent cx="5774690" cy="3312160"/>
            <wp:effectExtent l="0" t="0" r="0" b="254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690" cy="331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  <w:r w:rsidRPr="00353C25">
        <w:rPr>
          <w:rFonts w:eastAsia="Times New Roman"/>
          <w:szCs w:val="24"/>
          <w:lang w:eastAsia="hr-HR"/>
        </w:rPr>
        <w:t xml:space="preserve">KLASA: </w:t>
      </w:r>
      <w:r w:rsidRPr="00353C25">
        <w:rPr>
          <w:rFonts w:eastAsia="Times New Roman"/>
          <w:bCs/>
          <w:szCs w:val="24"/>
          <w:lang w:eastAsia="hr-HR"/>
        </w:rPr>
        <w:t>024-08/26-003/76</w:t>
      </w:r>
      <w:r w:rsidRPr="00353C25">
        <w:rPr>
          <w:rFonts w:eastAsia="Times New Roman"/>
          <w:szCs w:val="24"/>
          <w:lang w:eastAsia="hr-HR"/>
        </w:rPr>
        <w:br/>
        <w:t xml:space="preserve">URBROJ: </w:t>
      </w:r>
      <w:r w:rsidRPr="00353C25">
        <w:rPr>
          <w:rFonts w:eastAsia="Times New Roman"/>
          <w:bCs/>
          <w:szCs w:val="24"/>
          <w:lang w:eastAsia="hr-HR"/>
        </w:rPr>
        <w:t>251-13-11-5/004-26-5</w:t>
      </w:r>
      <w:r w:rsidRPr="00353C25">
        <w:rPr>
          <w:rFonts w:eastAsia="Times New Roman"/>
          <w:szCs w:val="24"/>
          <w:lang w:eastAsia="hr-HR"/>
        </w:rPr>
        <w:br/>
        <w:t xml:space="preserve">U Zagrebu, </w:t>
      </w:r>
      <w:r w:rsidRPr="00353C25">
        <w:rPr>
          <w:rFonts w:eastAsia="Times New Roman"/>
          <w:bCs/>
          <w:szCs w:val="24"/>
          <w:lang w:eastAsia="hr-HR"/>
        </w:rPr>
        <w:t>15. siječnja 2026.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PREDSJEDNIK VIJEĆA</w:t>
      </w: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MJESNOG ODBORA SAVICA ŠANCI</w:t>
      </w:r>
    </w:p>
    <w:p w:rsidR="00353C25" w:rsidRPr="00353C25" w:rsidRDefault="00353C25" w:rsidP="00353C25">
      <w:pPr>
        <w:spacing w:line="240" w:lineRule="auto"/>
        <w:ind w:left="4248"/>
        <w:jc w:val="center"/>
      </w:pP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Tomislav Brkić</w:t>
      </w:r>
    </w:p>
    <w:p w:rsidR="00353C25" w:rsidRPr="00353C25" w:rsidRDefault="00353C25" w:rsidP="00353C25">
      <w:pPr>
        <w:spacing w:line="240" w:lineRule="auto"/>
        <w:rPr>
          <w:u w:val="single"/>
        </w:rPr>
      </w:pPr>
      <w:r w:rsidRPr="00353C25">
        <w:rPr>
          <w:u w:val="single"/>
        </w:rPr>
        <w:br w:type="page"/>
      </w:r>
    </w:p>
    <w:p w:rsidR="00353C25" w:rsidRPr="00353C25" w:rsidRDefault="00353C25" w:rsidP="00353C25">
      <w:pPr>
        <w:spacing w:line="240" w:lineRule="auto"/>
        <w:contextualSpacing/>
      </w:pPr>
      <w:r w:rsidRPr="00353C25">
        <w:lastRenderedPageBreak/>
        <w:t>Na temelju članka 99. Statuta Grada Zagreba (Službeni glasnik Grada Zagreba (23/16, 2/18, 23/18, 3/20, 3/21, 11/21 - pročišćeni tekst, 16/22) Vijeće Mjesnog odbora Savica Šanci na 8. sjednici, 15. siječnja 2026, donijelo je</w:t>
      </w:r>
    </w:p>
    <w:p w:rsidR="00353C25" w:rsidRPr="00353C25" w:rsidRDefault="00353C25" w:rsidP="00353C25">
      <w:pPr>
        <w:spacing w:line="240" w:lineRule="auto"/>
        <w:contextualSpacing/>
      </w:pPr>
    </w:p>
    <w:p w:rsidR="00353C25" w:rsidRPr="00353C25" w:rsidRDefault="00353C25" w:rsidP="00353C25">
      <w:pPr>
        <w:spacing w:line="240" w:lineRule="auto"/>
        <w:contextualSpacing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>ZAKLJUČAK</w:t>
      </w:r>
    </w:p>
    <w:p w:rsidR="00353C25" w:rsidRPr="00353C25" w:rsidRDefault="00353C25" w:rsidP="00353C25">
      <w:pPr>
        <w:spacing w:line="240" w:lineRule="auto"/>
        <w:contextualSpacing/>
        <w:jc w:val="center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>o iscrtavanju kolničkih traka i pješačkog puta u CMP Savica Šanci</w:t>
      </w:r>
    </w:p>
    <w:p w:rsidR="00353C25" w:rsidRPr="00353C25" w:rsidRDefault="00353C25" w:rsidP="00353C25">
      <w:pPr>
        <w:spacing w:line="240" w:lineRule="auto"/>
        <w:contextualSpacing/>
        <w:jc w:val="center"/>
        <w:rPr>
          <w:rFonts w:eastAsia="Times New Roman"/>
          <w:b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1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Mjesnog odbora Savica Šanci predlaže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Vijeću Gradske četvrti Peščenica–Žitnjak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od nadležnog gradskog ureda zatraži: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3C25" w:rsidRPr="00353C25" w:rsidRDefault="00353C25" w:rsidP="00353C25">
      <w:pPr>
        <w:numPr>
          <w:ilvl w:val="0"/>
          <w:numId w:val="13"/>
        </w:numPr>
        <w:spacing w:line="240" w:lineRule="auto"/>
        <w:contextualSpacing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bCs/>
          <w:i/>
          <w:szCs w:val="24"/>
          <w:lang w:eastAsia="hr-HR"/>
        </w:rPr>
        <w:t>iscrtavanje kolničkih traka i pješačkog puta</w:t>
      </w:r>
      <w:r w:rsidRPr="00353C25">
        <w:rPr>
          <w:rFonts w:eastAsia="Times New Roman"/>
          <w:i/>
          <w:szCs w:val="24"/>
          <w:lang w:eastAsia="hr-HR"/>
        </w:rPr>
        <w:t xml:space="preserve">, gdje isti ne postoje i gdje je to tehnički moguće, na </w:t>
      </w:r>
      <w:r w:rsidRPr="00353C25">
        <w:rPr>
          <w:rFonts w:eastAsia="Times New Roman"/>
          <w:bCs/>
          <w:i/>
          <w:szCs w:val="24"/>
          <w:lang w:eastAsia="hr-HR"/>
        </w:rPr>
        <w:t>novoasfaltiranom dijelu CMP Savica Šanci</w:t>
      </w:r>
      <w:r w:rsidRPr="00353C25">
        <w:rPr>
          <w:rFonts w:eastAsia="Times New Roman"/>
          <w:i/>
          <w:szCs w:val="24"/>
          <w:lang w:eastAsia="hr-HR"/>
        </w:rPr>
        <w:t>, radi jasnijeg razgraničenja prometnih i pješačkih površina.</w:t>
      </w:r>
    </w:p>
    <w:p w:rsidR="00353C25" w:rsidRPr="00353C25" w:rsidRDefault="00353C25" w:rsidP="00353C25">
      <w:pPr>
        <w:spacing w:line="240" w:lineRule="auto"/>
        <w:ind w:left="360"/>
        <w:contextualSpacing/>
        <w:rPr>
          <w:rFonts w:eastAsia="Times New Roman"/>
          <w:i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1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Zadužuje se Vijeće Gradske četvrti Peščenica–Žitnjak da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izvijesti Vijeće Mjesnog odbora Savica Šanci o poduzetim radnjama i izvršenju ovog Zaključka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1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dostavlja se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Vijeću Gradske četvrti Peščenica–Žitnjak na daljnje postupanje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1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Obrazloženje je sastavni dio ovog Zaključka.</w:t>
      </w:r>
    </w:p>
    <w:p w:rsidR="00353C25" w:rsidRPr="00353C25" w:rsidRDefault="00353C25" w:rsidP="00353C25">
      <w:pPr>
        <w:spacing w:line="240" w:lineRule="auto"/>
        <w:contextualSpacing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contextualSpacing/>
        <w:outlineLvl w:val="2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>Stručno obrazloženje:</w:t>
      </w:r>
    </w:p>
    <w:p w:rsidR="00353C25" w:rsidRPr="00353C25" w:rsidRDefault="00353C25" w:rsidP="00353C25">
      <w:pPr>
        <w:spacing w:line="240" w:lineRule="auto"/>
        <w:contextualSpacing/>
        <w:rPr>
          <w:rFonts w:eastAsia="Times New Roman"/>
          <w:szCs w:val="24"/>
          <w:lang w:eastAsia="hr-HR"/>
        </w:rPr>
      </w:pPr>
      <w:r w:rsidRPr="00353C25">
        <w:rPr>
          <w:rFonts w:eastAsia="Times New Roman"/>
          <w:szCs w:val="24"/>
          <w:lang w:eastAsia="hr-HR"/>
        </w:rPr>
        <w:t xml:space="preserve">Nakon nedavne sanacije i asfaltiranja dijela CMP Savica Šanci, uočeno je da na pojedinim dionicama </w:t>
      </w:r>
      <w:r w:rsidRPr="00353C25">
        <w:rPr>
          <w:rFonts w:eastAsia="Times New Roman"/>
          <w:bCs/>
          <w:szCs w:val="24"/>
          <w:lang w:eastAsia="hr-HR"/>
        </w:rPr>
        <w:t>nisu jasno označene kolničke trake ni pješački pravci kretanja</w:t>
      </w:r>
      <w:r w:rsidRPr="00353C25">
        <w:rPr>
          <w:rFonts w:eastAsia="Times New Roman"/>
          <w:szCs w:val="24"/>
          <w:lang w:eastAsia="hr-HR"/>
        </w:rPr>
        <w:t>, što stvara potencijalne sigurnosne rizike, osobito za pješake, djecu i starije osobe. U uvjetima povećanog prometnog i pješačkog opterećenja, nedostatak horizontalne signalizacije može dovesti do nejasnog korištenja prostora i povećane mogućnosti konflikta između sudionika u prometu.</w:t>
      </w:r>
    </w:p>
    <w:p w:rsidR="00353C25" w:rsidRPr="00353C25" w:rsidRDefault="00353C25" w:rsidP="00353C25">
      <w:pPr>
        <w:spacing w:line="240" w:lineRule="auto"/>
        <w:contextualSpacing/>
        <w:rPr>
          <w:rFonts w:eastAsia="Times New Roman"/>
          <w:szCs w:val="24"/>
          <w:lang w:eastAsia="hr-HR"/>
        </w:rPr>
      </w:pPr>
      <w:r w:rsidRPr="00353C25">
        <w:rPr>
          <w:rFonts w:eastAsia="Times New Roman"/>
          <w:szCs w:val="24"/>
          <w:lang w:eastAsia="hr-HR"/>
        </w:rPr>
        <w:t xml:space="preserve">Iscrtavanjem kolničkih traka i pješačkih putova omogućilo bi se </w:t>
      </w:r>
      <w:r w:rsidRPr="00353C25">
        <w:rPr>
          <w:rFonts w:eastAsia="Times New Roman"/>
          <w:bCs/>
          <w:szCs w:val="24"/>
          <w:lang w:eastAsia="hr-HR"/>
        </w:rPr>
        <w:t>jasno razgraničenje prometnih površina</w:t>
      </w:r>
      <w:r w:rsidRPr="00353C25">
        <w:rPr>
          <w:rFonts w:eastAsia="Times New Roman"/>
          <w:szCs w:val="24"/>
          <w:lang w:eastAsia="hr-HR"/>
        </w:rPr>
        <w:t xml:space="preserve">, povećala bi se </w:t>
      </w:r>
      <w:r w:rsidRPr="00353C25">
        <w:rPr>
          <w:rFonts w:eastAsia="Times New Roman"/>
          <w:bCs/>
          <w:szCs w:val="24"/>
          <w:lang w:eastAsia="hr-HR"/>
        </w:rPr>
        <w:t>razina prometne sigurnosti</w:t>
      </w:r>
      <w:r w:rsidRPr="00353C25">
        <w:rPr>
          <w:rFonts w:eastAsia="Times New Roman"/>
          <w:szCs w:val="24"/>
          <w:lang w:eastAsia="hr-HR"/>
        </w:rPr>
        <w:t xml:space="preserve">, te bi se unaprijedila </w:t>
      </w:r>
      <w:r w:rsidRPr="00353C25">
        <w:rPr>
          <w:rFonts w:eastAsia="Times New Roman"/>
          <w:bCs/>
          <w:szCs w:val="24"/>
          <w:lang w:eastAsia="hr-HR"/>
        </w:rPr>
        <w:t>funkcionalnost i preglednost prometnice</w:t>
      </w:r>
      <w:r w:rsidRPr="00353C25">
        <w:rPr>
          <w:rFonts w:eastAsia="Times New Roman"/>
          <w:szCs w:val="24"/>
          <w:lang w:eastAsia="hr-HR"/>
        </w:rPr>
        <w:t xml:space="preserve">. Predložena mjera predstavlja </w:t>
      </w:r>
      <w:r w:rsidRPr="00353C25">
        <w:rPr>
          <w:rFonts w:eastAsia="Times New Roman"/>
          <w:bCs/>
          <w:szCs w:val="24"/>
          <w:lang w:eastAsia="hr-HR"/>
        </w:rPr>
        <w:t>jednostavnu, financijski razmjernu i učinkovitu intervenciju</w:t>
      </w:r>
      <w:r w:rsidRPr="00353C25">
        <w:rPr>
          <w:rFonts w:eastAsia="Times New Roman"/>
          <w:szCs w:val="24"/>
          <w:lang w:eastAsia="hr-HR"/>
        </w:rPr>
        <w:t xml:space="preserve"> kojom se maksimalno valorizira već izvršeno ulaganje u obnovu kolnika.</w:t>
      </w:r>
    </w:p>
    <w:p w:rsidR="00353C25" w:rsidRPr="00353C25" w:rsidRDefault="00353C25" w:rsidP="00353C25">
      <w:pPr>
        <w:spacing w:line="240" w:lineRule="auto"/>
        <w:contextualSpacing/>
        <w:rPr>
          <w:rFonts w:eastAsia="Times New Roman"/>
          <w:szCs w:val="24"/>
          <w:lang w:eastAsia="hr-HR"/>
        </w:rPr>
      </w:pPr>
      <w:r w:rsidRPr="00353C25">
        <w:rPr>
          <w:rFonts w:eastAsia="Times New Roman"/>
          <w:szCs w:val="24"/>
          <w:lang w:eastAsia="hr-HR"/>
        </w:rPr>
        <w:t xml:space="preserve">Vijeće Mjesnog odbora Savica Šanci smatra da je provedba ove mjere </w:t>
      </w:r>
      <w:r w:rsidRPr="00353C25">
        <w:rPr>
          <w:rFonts w:eastAsia="Times New Roman"/>
          <w:bCs/>
          <w:szCs w:val="24"/>
          <w:lang w:eastAsia="hr-HR"/>
        </w:rPr>
        <w:t>u javnom interesu</w:t>
      </w:r>
      <w:r w:rsidRPr="00353C25">
        <w:rPr>
          <w:rFonts w:eastAsia="Times New Roman"/>
          <w:szCs w:val="24"/>
          <w:lang w:eastAsia="hr-HR"/>
        </w:rPr>
        <w:t>, u skladu s načelima sigurnosti prometa i kvalitetnog upravljanja javnim prostorom.</w:t>
      </w:r>
    </w:p>
    <w:p w:rsidR="00353C25" w:rsidRPr="00353C25" w:rsidRDefault="00353C25" w:rsidP="00353C25">
      <w:pPr>
        <w:spacing w:line="240" w:lineRule="auto"/>
        <w:contextualSpacing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contextualSpacing/>
        <w:rPr>
          <w:rFonts w:eastAsia="Times New Roman"/>
          <w:szCs w:val="24"/>
          <w:lang w:eastAsia="hr-HR"/>
        </w:rPr>
      </w:pPr>
      <w:r w:rsidRPr="00353C25">
        <w:rPr>
          <w:rFonts w:eastAsia="Times New Roman"/>
          <w:szCs w:val="24"/>
          <w:lang w:eastAsia="hr-HR"/>
        </w:rPr>
        <w:t xml:space="preserve">KLASA: </w:t>
      </w:r>
      <w:r w:rsidRPr="00353C25">
        <w:rPr>
          <w:rFonts w:eastAsia="Times New Roman"/>
          <w:bCs/>
          <w:szCs w:val="24"/>
          <w:lang w:eastAsia="hr-HR"/>
        </w:rPr>
        <w:t>024-08/26-003/76</w:t>
      </w:r>
      <w:r w:rsidRPr="00353C25">
        <w:rPr>
          <w:rFonts w:eastAsia="Times New Roman"/>
          <w:szCs w:val="24"/>
          <w:lang w:eastAsia="hr-HR"/>
        </w:rPr>
        <w:br/>
        <w:t xml:space="preserve">URBROJ: </w:t>
      </w:r>
      <w:r w:rsidRPr="00353C25">
        <w:rPr>
          <w:rFonts w:eastAsia="Times New Roman"/>
          <w:bCs/>
          <w:szCs w:val="24"/>
          <w:lang w:eastAsia="hr-HR"/>
        </w:rPr>
        <w:t>251-13-11-5/004-26-6</w:t>
      </w:r>
      <w:r w:rsidRPr="00353C25">
        <w:rPr>
          <w:rFonts w:eastAsia="Times New Roman"/>
          <w:szCs w:val="24"/>
          <w:lang w:eastAsia="hr-HR"/>
        </w:rPr>
        <w:br/>
        <w:t xml:space="preserve">U Zagrebu, </w:t>
      </w:r>
      <w:r w:rsidRPr="00353C25">
        <w:rPr>
          <w:rFonts w:eastAsia="Times New Roman"/>
          <w:bCs/>
          <w:szCs w:val="24"/>
          <w:lang w:eastAsia="hr-HR"/>
        </w:rPr>
        <w:t>15. siječnja 2026.</w:t>
      </w:r>
    </w:p>
    <w:p w:rsidR="00353C25" w:rsidRPr="00353C25" w:rsidRDefault="00353C25" w:rsidP="00353C25">
      <w:pPr>
        <w:spacing w:line="240" w:lineRule="auto"/>
        <w:contextualSpacing/>
        <w:jc w:val="both"/>
      </w:pPr>
    </w:p>
    <w:p w:rsidR="00353C25" w:rsidRPr="00353C25" w:rsidRDefault="00353C25" w:rsidP="00353C25">
      <w:pPr>
        <w:spacing w:line="240" w:lineRule="auto"/>
        <w:ind w:left="4248"/>
        <w:contextualSpacing/>
        <w:jc w:val="center"/>
      </w:pPr>
      <w:r w:rsidRPr="00353C25">
        <w:t>PREDSJEDNIK VIJEĆA</w:t>
      </w:r>
    </w:p>
    <w:p w:rsidR="00353C25" w:rsidRPr="00353C25" w:rsidRDefault="00353C25" w:rsidP="00353C25">
      <w:pPr>
        <w:spacing w:line="240" w:lineRule="auto"/>
        <w:ind w:left="4248"/>
        <w:contextualSpacing/>
        <w:jc w:val="center"/>
      </w:pPr>
      <w:r w:rsidRPr="00353C25">
        <w:t>MJESNOG ODBORA SAVICA ŠANCI</w:t>
      </w:r>
    </w:p>
    <w:p w:rsidR="00353C25" w:rsidRPr="00353C25" w:rsidRDefault="00353C25" w:rsidP="00353C25">
      <w:pPr>
        <w:spacing w:line="240" w:lineRule="auto"/>
        <w:ind w:left="4248"/>
        <w:contextualSpacing/>
        <w:jc w:val="center"/>
      </w:pPr>
    </w:p>
    <w:p w:rsidR="00353C25" w:rsidRPr="00353C25" w:rsidRDefault="00353C25" w:rsidP="00353C25">
      <w:pPr>
        <w:spacing w:line="240" w:lineRule="auto"/>
        <w:ind w:left="4248"/>
        <w:contextualSpacing/>
        <w:jc w:val="center"/>
      </w:pPr>
      <w:r w:rsidRPr="00353C25">
        <w:t>Tomislav Brkić</w:t>
      </w:r>
    </w:p>
    <w:p w:rsidR="00353C25" w:rsidRPr="00353C25" w:rsidRDefault="00353C25" w:rsidP="00353C25">
      <w:pPr>
        <w:spacing w:line="240" w:lineRule="auto"/>
        <w:rPr>
          <w:u w:val="single"/>
        </w:rPr>
      </w:pPr>
      <w:r w:rsidRPr="00353C25">
        <w:rPr>
          <w:u w:val="single"/>
        </w:rPr>
        <w:br w:type="page"/>
      </w:r>
    </w:p>
    <w:p w:rsidR="00353C25" w:rsidRPr="00353C25" w:rsidRDefault="00353C25" w:rsidP="00353C25">
      <w:pPr>
        <w:spacing w:line="240" w:lineRule="auto"/>
      </w:pPr>
      <w:r w:rsidRPr="00353C25">
        <w:lastRenderedPageBreak/>
        <w:t>Na temelju članka 99. Statuta Grada Zagreba (Službeni glasnik Grada Zagreba (23/16, 2/18, 23/18, 3/20, 3/21, 11/21 - pročišćeni tekst, 16/22) Vijeće Mjesnog odbora Savica Šanci na 8. sjednici, 15. siječnja 2026, donijelo je</w:t>
      </w:r>
    </w:p>
    <w:p w:rsidR="00353C25" w:rsidRPr="00353C25" w:rsidRDefault="00353C25" w:rsidP="00353C25">
      <w:pPr>
        <w:spacing w:line="240" w:lineRule="auto"/>
      </w:pPr>
    </w:p>
    <w:p w:rsidR="00353C25" w:rsidRPr="00353C25" w:rsidRDefault="00353C25" w:rsidP="00353C25">
      <w:pPr>
        <w:spacing w:line="240" w:lineRule="auto"/>
      </w:pPr>
    </w:p>
    <w:p w:rsidR="00353C25" w:rsidRPr="00353C25" w:rsidRDefault="00353C25" w:rsidP="00353C25">
      <w:pPr>
        <w:spacing w:line="240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>ZAKLJUČAK</w:t>
      </w:r>
    </w:p>
    <w:p w:rsidR="00353C25" w:rsidRPr="00353C25" w:rsidRDefault="00353C25" w:rsidP="00353C25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 xml:space="preserve">o postavljanju vertikalne prometne signalizacije i zahvatima na kolniku u Ulici </w:t>
      </w:r>
      <w:proofErr w:type="spellStart"/>
      <w:r w:rsidRPr="00353C25">
        <w:rPr>
          <w:rFonts w:eastAsia="Times New Roman"/>
          <w:b/>
          <w:bCs/>
          <w:szCs w:val="24"/>
          <w:lang w:eastAsia="hr-HR"/>
        </w:rPr>
        <w:t>Lekeničkoj</w:t>
      </w:r>
      <w:proofErr w:type="spellEnd"/>
      <w:r w:rsidRPr="00353C25">
        <w:rPr>
          <w:rFonts w:eastAsia="Times New Roman"/>
          <w:b/>
          <w:bCs/>
          <w:szCs w:val="24"/>
          <w:lang w:eastAsia="hr-HR"/>
        </w:rPr>
        <w:t xml:space="preserve"> kod križanja s Ulicom Frana Krste Frankopana</w:t>
      </w:r>
    </w:p>
    <w:p w:rsidR="00353C25" w:rsidRPr="00353C25" w:rsidRDefault="00353C25" w:rsidP="00353C25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18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Mjesnog odbora Savica Šanci predlaže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Vijeću Gradske četvrti Peščenica–Žitnjak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od nadležnog gradskog ureda zatraži: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3C25" w:rsidRPr="00353C25" w:rsidRDefault="00353C25" w:rsidP="00353C25">
      <w:pPr>
        <w:numPr>
          <w:ilvl w:val="0"/>
          <w:numId w:val="16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bCs/>
          <w:i/>
          <w:szCs w:val="24"/>
          <w:lang w:eastAsia="hr-HR"/>
        </w:rPr>
        <w:t>postavljanje odgovarajuće vertikalne prometne signalizacije</w:t>
      </w:r>
      <w:r w:rsidRPr="00353C25">
        <w:rPr>
          <w:rFonts w:eastAsia="Times New Roman"/>
          <w:i/>
          <w:szCs w:val="24"/>
          <w:lang w:eastAsia="hr-HR"/>
        </w:rPr>
        <w:t xml:space="preserve"> (označavanje glavne ceste i slijepe ulice) u </w:t>
      </w:r>
      <w:r w:rsidRPr="00353C25">
        <w:rPr>
          <w:rFonts w:eastAsia="Times New Roman"/>
          <w:bCs/>
          <w:i/>
          <w:szCs w:val="24"/>
          <w:lang w:eastAsia="hr-HR"/>
        </w:rPr>
        <w:t xml:space="preserve">Ulici </w:t>
      </w:r>
      <w:proofErr w:type="spellStart"/>
      <w:r w:rsidRPr="00353C25">
        <w:rPr>
          <w:rFonts w:eastAsia="Times New Roman"/>
          <w:bCs/>
          <w:i/>
          <w:szCs w:val="24"/>
          <w:lang w:eastAsia="hr-HR"/>
        </w:rPr>
        <w:t>Lekeničkoj</w:t>
      </w:r>
      <w:proofErr w:type="spellEnd"/>
      <w:r w:rsidRPr="00353C25">
        <w:rPr>
          <w:rFonts w:eastAsia="Times New Roman"/>
          <w:bCs/>
          <w:i/>
          <w:szCs w:val="24"/>
          <w:lang w:eastAsia="hr-HR"/>
        </w:rPr>
        <w:t xml:space="preserve"> kod križanja s Ulicom Frana Krste Frankopana</w:t>
      </w:r>
      <w:r w:rsidRPr="00353C25">
        <w:rPr>
          <w:rFonts w:eastAsia="Times New Roman"/>
          <w:i/>
          <w:szCs w:val="24"/>
          <w:lang w:eastAsia="hr-HR"/>
        </w:rPr>
        <w:t>,</w:t>
      </w:r>
    </w:p>
    <w:p w:rsidR="00353C25" w:rsidRPr="00353C25" w:rsidRDefault="00353C25" w:rsidP="00353C25">
      <w:pPr>
        <w:numPr>
          <w:ilvl w:val="0"/>
          <w:numId w:val="16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bCs/>
          <w:i/>
          <w:szCs w:val="24"/>
          <w:lang w:eastAsia="hr-HR"/>
        </w:rPr>
        <w:t>provedbu tehničkih mjera na kolniku</w:t>
      </w:r>
      <w:r w:rsidRPr="00353C25">
        <w:rPr>
          <w:rFonts w:eastAsia="Times New Roman"/>
          <w:i/>
          <w:szCs w:val="24"/>
          <w:lang w:eastAsia="hr-HR"/>
        </w:rPr>
        <w:t xml:space="preserve"> (uključujući mogućnost tzv. „rezanja“ ili </w:t>
      </w:r>
      <w:proofErr w:type="spellStart"/>
      <w:r w:rsidRPr="00353C25">
        <w:rPr>
          <w:rFonts w:eastAsia="Times New Roman"/>
          <w:i/>
          <w:szCs w:val="24"/>
          <w:lang w:eastAsia="hr-HR"/>
        </w:rPr>
        <w:t>hrapavljenja</w:t>
      </w:r>
      <w:proofErr w:type="spellEnd"/>
      <w:r w:rsidRPr="00353C25">
        <w:rPr>
          <w:rFonts w:eastAsia="Times New Roman"/>
          <w:i/>
          <w:szCs w:val="24"/>
          <w:lang w:eastAsia="hr-HR"/>
        </w:rPr>
        <w:t xml:space="preserve"> asfalta), radi povećanja prianjanja vozila i sigurnosti prometa,</w:t>
      </w:r>
    </w:p>
    <w:p w:rsidR="00353C25" w:rsidRPr="00353C25" w:rsidRDefault="00353C25" w:rsidP="00353C25">
      <w:pPr>
        <w:numPr>
          <w:ilvl w:val="0"/>
          <w:numId w:val="16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i/>
          <w:szCs w:val="24"/>
          <w:lang w:eastAsia="hr-HR"/>
        </w:rPr>
        <w:t xml:space="preserve">pri čemu se ostavlja </w:t>
      </w:r>
      <w:r w:rsidRPr="00353C25">
        <w:rPr>
          <w:rFonts w:eastAsia="Times New Roman"/>
          <w:bCs/>
          <w:i/>
          <w:szCs w:val="24"/>
          <w:lang w:eastAsia="hr-HR"/>
        </w:rPr>
        <w:t>nadležnim stručnim tijelima</w:t>
      </w:r>
      <w:r w:rsidRPr="00353C25">
        <w:rPr>
          <w:rFonts w:eastAsia="Times New Roman"/>
          <w:i/>
          <w:szCs w:val="24"/>
          <w:lang w:eastAsia="hr-HR"/>
        </w:rPr>
        <w:t xml:space="preserve"> da odrede najprimjerenije i tehnički izvedivo rješenje.</w:t>
      </w:r>
    </w:p>
    <w:p w:rsidR="00353C25" w:rsidRPr="00353C25" w:rsidRDefault="00353C25" w:rsidP="00353C25">
      <w:pPr>
        <w:spacing w:line="240" w:lineRule="auto"/>
        <w:ind w:left="720"/>
        <w:rPr>
          <w:rFonts w:eastAsia="Times New Roman"/>
          <w:i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18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Fotodokumentacija lokacije sastavni je dio zapisnika sjednice.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18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Zadužuje se Vijeće Gradske četvrti Peščenica–Žitnjak da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izvijesti Vijeće Mjesnog odbora Savica Šanci o poduzetim radnjama i izvršenju ovog Zaključka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18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dostavlja se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Vijeću Gradske četvrti Peščenica–Žitnjak na daljnje postupanje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18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Obrazloženje je sastavni dio ovog Zaključka.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outlineLvl w:val="2"/>
        <w:rPr>
          <w:rFonts w:eastAsia="Times New Roman"/>
          <w:bCs/>
          <w:szCs w:val="24"/>
          <w:lang w:eastAsia="hr-HR"/>
        </w:rPr>
      </w:pPr>
      <w:r w:rsidRPr="00353C25">
        <w:rPr>
          <w:rFonts w:eastAsia="Times New Roman"/>
          <w:bCs/>
          <w:szCs w:val="24"/>
          <w:lang w:eastAsia="hr-HR"/>
        </w:rPr>
        <w:t>Stručno obrazloženje:</w:t>
      </w:r>
    </w:p>
    <w:p w:rsidR="00353C25" w:rsidRPr="00353C25" w:rsidRDefault="00353C25" w:rsidP="00353C25">
      <w:pPr>
        <w:spacing w:line="240" w:lineRule="auto"/>
        <w:outlineLvl w:val="2"/>
        <w:rPr>
          <w:rFonts w:eastAsia="Times New Roman"/>
          <w:bCs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i/>
          <w:szCs w:val="24"/>
          <w:lang w:eastAsia="hr-HR"/>
        </w:rPr>
        <w:t xml:space="preserve">Na predmetnoj lokaciji u Ulici </w:t>
      </w:r>
      <w:proofErr w:type="spellStart"/>
      <w:r w:rsidRPr="00353C25">
        <w:rPr>
          <w:rFonts w:eastAsia="Times New Roman"/>
          <w:i/>
          <w:szCs w:val="24"/>
          <w:lang w:eastAsia="hr-HR"/>
        </w:rPr>
        <w:t>Lekeničkoj</w:t>
      </w:r>
      <w:proofErr w:type="spellEnd"/>
      <w:r w:rsidRPr="00353C25">
        <w:rPr>
          <w:rFonts w:eastAsia="Times New Roman"/>
          <w:i/>
          <w:szCs w:val="24"/>
          <w:lang w:eastAsia="hr-HR"/>
        </w:rPr>
        <w:t xml:space="preserve">, kod križanja s Ulicom Frana Krste Frankopana, uočeni su </w:t>
      </w:r>
      <w:r w:rsidRPr="00353C25">
        <w:rPr>
          <w:rFonts w:eastAsia="Times New Roman"/>
          <w:bCs/>
          <w:i/>
          <w:szCs w:val="24"/>
          <w:lang w:eastAsia="hr-HR"/>
        </w:rPr>
        <w:t>učestali problemi u odvijanju prometa</w:t>
      </w:r>
      <w:r w:rsidRPr="00353C25">
        <w:rPr>
          <w:rFonts w:eastAsia="Times New Roman"/>
          <w:i/>
          <w:szCs w:val="24"/>
          <w:lang w:eastAsia="hr-HR"/>
        </w:rPr>
        <w:t xml:space="preserve">, uzrokovani nedovoljno jasnom prometnom signalizacijom i karakteristikama kolnika. Vozači nerijetko ne prepoznaju da se radi o </w:t>
      </w:r>
      <w:r w:rsidRPr="00353C25">
        <w:rPr>
          <w:rFonts w:eastAsia="Times New Roman"/>
          <w:bCs/>
          <w:i/>
          <w:szCs w:val="24"/>
          <w:lang w:eastAsia="hr-HR"/>
        </w:rPr>
        <w:t>glavnoj cesti sa slijepom ulicom</w:t>
      </w:r>
      <w:r w:rsidRPr="00353C25">
        <w:rPr>
          <w:rFonts w:eastAsia="Times New Roman"/>
          <w:i/>
          <w:szCs w:val="24"/>
          <w:lang w:eastAsia="hr-HR"/>
        </w:rPr>
        <w:t xml:space="preserve">, zbog čega ulaze u slijepi krak te su prisiljeni </w:t>
      </w:r>
      <w:r w:rsidRPr="00353C25">
        <w:rPr>
          <w:rFonts w:eastAsia="Times New Roman"/>
          <w:bCs/>
          <w:i/>
          <w:szCs w:val="24"/>
          <w:lang w:eastAsia="hr-HR"/>
        </w:rPr>
        <w:t>voziti unatrag</w:t>
      </w:r>
      <w:r w:rsidRPr="00353C25">
        <w:rPr>
          <w:rFonts w:eastAsia="Times New Roman"/>
          <w:i/>
          <w:szCs w:val="24"/>
          <w:lang w:eastAsia="hr-HR"/>
        </w:rPr>
        <w:t>, čime se značajno povećava rizik od prometnih nezgoda.</w:t>
      </w:r>
    </w:p>
    <w:p w:rsidR="00353C25" w:rsidRPr="00353C25" w:rsidRDefault="00353C25" w:rsidP="00353C25">
      <w:p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i/>
          <w:szCs w:val="24"/>
          <w:lang w:eastAsia="hr-HR"/>
        </w:rPr>
        <w:t xml:space="preserve">Dodatni problem predstavlja </w:t>
      </w:r>
      <w:r w:rsidRPr="00353C25">
        <w:rPr>
          <w:rFonts w:eastAsia="Times New Roman"/>
          <w:bCs/>
          <w:i/>
          <w:szCs w:val="24"/>
          <w:lang w:eastAsia="hr-HR"/>
        </w:rPr>
        <w:t>smanjena hrapavost kolnika</w:t>
      </w:r>
      <w:r w:rsidRPr="00353C25">
        <w:rPr>
          <w:rFonts w:eastAsia="Times New Roman"/>
          <w:i/>
          <w:szCs w:val="24"/>
          <w:lang w:eastAsia="hr-HR"/>
        </w:rPr>
        <w:t xml:space="preserve">, osobito u zavoju, što dovodi do </w:t>
      </w:r>
      <w:proofErr w:type="spellStart"/>
      <w:r w:rsidRPr="00353C25">
        <w:rPr>
          <w:rFonts w:eastAsia="Times New Roman"/>
          <w:bCs/>
          <w:i/>
          <w:szCs w:val="24"/>
          <w:lang w:eastAsia="hr-HR"/>
        </w:rPr>
        <w:t>proklizavanja</w:t>
      </w:r>
      <w:proofErr w:type="spellEnd"/>
      <w:r w:rsidRPr="00353C25">
        <w:rPr>
          <w:rFonts w:eastAsia="Times New Roman"/>
          <w:bCs/>
          <w:i/>
          <w:szCs w:val="24"/>
          <w:lang w:eastAsia="hr-HR"/>
        </w:rPr>
        <w:t xml:space="preserve"> motocikala i osobnih vozila</w:t>
      </w:r>
      <w:r w:rsidRPr="00353C25">
        <w:rPr>
          <w:rFonts w:eastAsia="Times New Roman"/>
          <w:i/>
          <w:szCs w:val="24"/>
          <w:lang w:eastAsia="hr-HR"/>
        </w:rPr>
        <w:t xml:space="preserve">, naročito u uvjetima kiše, vlage ili niskih temperatura. Zabilježeni su slučajevi padova motociklista, </w:t>
      </w:r>
      <w:proofErr w:type="spellStart"/>
      <w:r w:rsidRPr="00353C25">
        <w:rPr>
          <w:rFonts w:eastAsia="Times New Roman"/>
          <w:i/>
          <w:szCs w:val="24"/>
          <w:lang w:eastAsia="hr-HR"/>
        </w:rPr>
        <w:t>proklizavanja</w:t>
      </w:r>
      <w:proofErr w:type="spellEnd"/>
      <w:r w:rsidRPr="00353C25">
        <w:rPr>
          <w:rFonts w:eastAsia="Times New Roman"/>
          <w:i/>
          <w:szCs w:val="24"/>
          <w:lang w:eastAsia="hr-HR"/>
        </w:rPr>
        <w:t xml:space="preserve"> vozila te sudara s parkiranim automobilima, što upućuje na potrebu </w:t>
      </w:r>
      <w:r w:rsidRPr="00353C25">
        <w:rPr>
          <w:rFonts w:eastAsia="Times New Roman"/>
          <w:bCs/>
          <w:i/>
          <w:szCs w:val="24"/>
          <w:lang w:eastAsia="hr-HR"/>
        </w:rPr>
        <w:t>žurne intervencije</w:t>
      </w:r>
      <w:r w:rsidRPr="00353C25">
        <w:rPr>
          <w:rFonts w:eastAsia="Times New Roman"/>
          <w:i/>
          <w:szCs w:val="24"/>
          <w:lang w:eastAsia="hr-HR"/>
        </w:rPr>
        <w:t>.</w:t>
      </w:r>
    </w:p>
    <w:p w:rsidR="00353C25" w:rsidRPr="00353C25" w:rsidRDefault="00353C25" w:rsidP="00353C25">
      <w:p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i/>
          <w:szCs w:val="24"/>
          <w:lang w:eastAsia="hr-HR"/>
        </w:rPr>
        <w:t xml:space="preserve">Postavljanjem jasne vertikalne signalizacije te provedbom odgovarajućih tehničkih mjera na kolniku povećala bi se </w:t>
      </w:r>
      <w:r w:rsidRPr="00353C25">
        <w:rPr>
          <w:rFonts w:eastAsia="Times New Roman"/>
          <w:bCs/>
          <w:i/>
          <w:szCs w:val="24"/>
          <w:lang w:eastAsia="hr-HR"/>
        </w:rPr>
        <w:t>preglednost, sigurnost i predvidivost prometnog toka</w:t>
      </w:r>
      <w:r w:rsidRPr="00353C25">
        <w:rPr>
          <w:rFonts w:eastAsia="Times New Roman"/>
          <w:i/>
          <w:szCs w:val="24"/>
          <w:lang w:eastAsia="hr-HR"/>
        </w:rPr>
        <w:t xml:space="preserve">, smanjila bi se vjerojatnost prometnih nezgoda te unaprijedila opća sigurnost svih sudionika u prometu. Vijeće Mjesnog odbora Savica Šanci smatra da je ovaj prijedlog </w:t>
      </w:r>
      <w:r w:rsidRPr="00353C25">
        <w:rPr>
          <w:rFonts w:eastAsia="Times New Roman"/>
          <w:bCs/>
          <w:i/>
          <w:szCs w:val="24"/>
          <w:lang w:eastAsia="hr-HR"/>
        </w:rPr>
        <w:t>opravdan, razmjeran i u javnom interesu</w:t>
      </w:r>
      <w:r w:rsidRPr="00353C25">
        <w:rPr>
          <w:rFonts w:eastAsia="Times New Roman"/>
          <w:i/>
          <w:szCs w:val="24"/>
          <w:lang w:eastAsia="hr-HR"/>
        </w:rPr>
        <w:t>, uz nužno stručno odlučivanje nadležnih tijela o konačnom tehničkom rješenju.</w:t>
      </w:r>
    </w:p>
    <w:p w:rsidR="00353C25" w:rsidRPr="00353C25" w:rsidRDefault="00353C25" w:rsidP="00353C25">
      <w:pPr>
        <w:spacing w:line="240" w:lineRule="auto"/>
        <w:rPr>
          <w:rFonts w:eastAsia="Times New Roman"/>
          <w:i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  <w:r w:rsidRPr="00353C25">
        <w:rPr>
          <w:rFonts w:eastAsia="Times New Roman"/>
          <w:szCs w:val="24"/>
          <w:lang w:eastAsia="hr-HR"/>
        </w:rPr>
        <w:lastRenderedPageBreak/>
        <w:t>Fotodokumentacija: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  <w:r w:rsidRPr="00353C25">
        <w:rPr>
          <w:noProof/>
          <w:color w:val="000000"/>
          <w:lang w:eastAsia="hr-HR"/>
        </w:rPr>
        <w:drawing>
          <wp:inline distT="0" distB="0" distL="0" distR="0" wp14:anchorId="78CAA5E2" wp14:editId="114AB502">
            <wp:extent cx="5723890" cy="3117850"/>
            <wp:effectExtent l="0" t="0" r="0" b="635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311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  <w:r w:rsidRPr="00353C25">
        <w:rPr>
          <w:rFonts w:eastAsia="Times New Roman"/>
          <w:szCs w:val="24"/>
          <w:lang w:eastAsia="hr-HR"/>
        </w:rPr>
        <w:t xml:space="preserve">KLASA: </w:t>
      </w:r>
      <w:r w:rsidRPr="00353C25">
        <w:rPr>
          <w:rFonts w:eastAsia="Times New Roman"/>
          <w:bCs/>
          <w:szCs w:val="24"/>
          <w:lang w:eastAsia="hr-HR"/>
        </w:rPr>
        <w:t>024-08/26-003/76</w:t>
      </w:r>
      <w:r w:rsidRPr="00353C25">
        <w:rPr>
          <w:rFonts w:eastAsia="Times New Roman"/>
          <w:szCs w:val="24"/>
          <w:lang w:eastAsia="hr-HR"/>
        </w:rPr>
        <w:br/>
        <w:t xml:space="preserve">URBROJ: </w:t>
      </w:r>
      <w:r w:rsidRPr="00353C25">
        <w:rPr>
          <w:rFonts w:eastAsia="Times New Roman"/>
          <w:bCs/>
          <w:szCs w:val="24"/>
          <w:lang w:eastAsia="hr-HR"/>
        </w:rPr>
        <w:t>251-13-11-5/004-26-7</w:t>
      </w:r>
      <w:r w:rsidRPr="00353C25">
        <w:rPr>
          <w:rFonts w:eastAsia="Times New Roman"/>
          <w:szCs w:val="24"/>
          <w:lang w:eastAsia="hr-HR"/>
        </w:rPr>
        <w:br/>
        <w:t xml:space="preserve">U Zagrebu, </w:t>
      </w:r>
      <w:r w:rsidRPr="00353C25">
        <w:rPr>
          <w:rFonts w:eastAsia="Times New Roman"/>
          <w:bCs/>
          <w:szCs w:val="24"/>
          <w:lang w:eastAsia="hr-HR"/>
        </w:rPr>
        <w:t>15. siječnja 2026.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PREDSJEDNIK VIJEĆA</w:t>
      </w: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MJESNOG ODBORA SAVICA ŠANCI</w:t>
      </w:r>
    </w:p>
    <w:p w:rsidR="00353C25" w:rsidRPr="00353C25" w:rsidRDefault="00353C25" w:rsidP="00353C25">
      <w:pPr>
        <w:spacing w:line="240" w:lineRule="auto"/>
        <w:ind w:left="4248"/>
        <w:jc w:val="center"/>
      </w:pP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Tomislav Brkić</w:t>
      </w:r>
    </w:p>
    <w:p w:rsidR="00353C25" w:rsidRPr="00353C25" w:rsidRDefault="00353C25" w:rsidP="00353C25">
      <w:pPr>
        <w:spacing w:line="240" w:lineRule="auto"/>
        <w:ind w:left="4248"/>
        <w:jc w:val="center"/>
      </w:pPr>
    </w:p>
    <w:p w:rsidR="00353C25" w:rsidRPr="00353C25" w:rsidRDefault="00353C25" w:rsidP="00353C25">
      <w:pPr>
        <w:spacing w:line="240" w:lineRule="auto"/>
        <w:ind w:left="4248"/>
        <w:jc w:val="center"/>
      </w:pPr>
    </w:p>
    <w:p w:rsidR="00353C25" w:rsidRPr="00353C25" w:rsidRDefault="00353C25" w:rsidP="00353C25">
      <w:pPr>
        <w:spacing w:line="240" w:lineRule="auto"/>
        <w:rPr>
          <w:u w:val="single"/>
        </w:rPr>
      </w:pPr>
      <w:r w:rsidRPr="00353C25">
        <w:rPr>
          <w:u w:val="single"/>
        </w:rPr>
        <w:br w:type="page"/>
      </w:r>
    </w:p>
    <w:p w:rsidR="00353C25" w:rsidRPr="00353C25" w:rsidRDefault="00353C25" w:rsidP="00353C25">
      <w:pPr>
        <w:spacing w:line="240" w:lineRule="auto"/>
      </w:pPr>
      <w:r w:rsidRPr="00353C25">
        <w:lastRenderedPageBreak/>
        <w:t>Na temelju članka 99. Statuta Grada Zagreba (Službeni glasnik Grada Zagreba (23/16, 2/18, 23/18, 3/20, 3/21, 11/21 - pročišćeni tekst, 16/22) Vijeće Mjesnog odbora Savica Šanci na 8. sjednici, 15. siječnja 2026, donijelo je</w:t>
      </w:r>
    </w:p>
    <w:p w:rsidR="00353C25" w:rsidRPr="00353C25" w:rsidRDefault="00353C25" w:rsidP="00353C25">
      <w:pPr>
        <w:spacing w:line="240" w:lineRule="auto"/>
      </w:pPr>
    </w:p>
    <w:p w:rsidR="00353C25" w:rsidRPr="00353C25" w:rsidRDefault="00353C25" w:rsidP="00353C25">
      <w:pPr>
        <w:spacing w:line="240" w:lineRule="auto"/>
      </w:pPr>
    </w:p>
    <w:p w:rsidR="00353C25" w:rsidRPr="00353C25" w:rsidRDefault="00353C25" w:rsidP="00353C25">
      <w:pPr>
        <w:spacing w:line="240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>ZAKLJUČAK</w:t>
      </w:r>
    </w:p>
    <w:p w:rsidR="00353C25" w:rsidRPr="00353C25" w:rsidRDefault="00353C25" w:rsidP="00353C2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>o postavljanju uspornika prometa u Ulici Savica I., između kućnih brojeva 71 i 85</w:t>
      </w:r>
    </w:p>
    <w:p w:rsidR="00353C25" w:rsidRPr="00353C25" w:rsidRDefault="00353C25" w:rsidP="00353C25">
      <w:pPr>
        <w:spacing w:line="240" w:lineRule="auto"/>
        <w:outlineLvl w:val="2"/>
        <w:rPr>
          <w:rFonts w:eastAsia="Times New Roman"/>
          <w:bCs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Mjesnog odbora Savica Šanci predlaže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Vijeću Gradske četvrti Peščenica–Žitnjak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od nadležnog gradskog ureda zatraži: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3C25" w:rsidRPr="00353C25" w:rsidRDefault="00353C25" w:rsidP="00353C25">
      <w:pPr>
        <w:numPr>
          <w:ilvl w:val="0"/>
          <w:numId w:val="20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bCs/>
          <w:i/>
          <w:szCs w:val="24"/>
          <w:lang w:eastAsia="hr-HR"/>
        </w:rPr>
        <w:t>postavljanje uspornika prometa</w:t>
      </w:r>
      <w:r w:rsidRPr="00353C25">
        <w:rPr>
          <w:rFonts w:eastAsia="Times New Roman"/>
          <w:i/>
          <w:szCs w:val="24"/>
          <w:lang w:eastAsia="hr-HR"/>
        </w:rPr>
        <w:t xml:space="preserve"> u </w:t>
      </w:r>
      <w:r w:rsidRPr="00353C25">
        <w:rPr>
          <w:rFonts w:eastAsia="Times New Roman"/>
          <w:bCs/>
          <w:i/>
          <w:szCs w:val="24"/>
          <w:lang w:eastAsia="hr-HR"/>
        </w:rPr>
        <w:t>Ulici Savica I., između kućnih brojeva 71 i 85</w:t>
      </w:r>
      <w:r w:rsidRPr="00353C25">
        <w:rPr>
          <w:rFonts w:eastAsia="Times New Roman"/>
          <w:i/>
          <w:szCs w:val="24"/>
          <w:lang w:eastAsia="hr-HR"/>
        </w:rPr>
        <w:t>,</w:t>
      </w:r>
    </w:p>
    <w:p w:rsidR="00353C25" w:rsidRPr="00353C25" w:rsidRDefault="00353C25" w:rsidP="00353C25">
      <w:pPr>
        <w:numPr>
          <w:ilvl w:val="0"/>
          <w:numId w:val="20"/>
        </w:numPr>
        <w:spacing w:line="240" w:lineRule="auto"/>
        <w:rPr>
          <w:rFonts w:eastAsia="Times New Roman"/>
          <w:szCs w:val="24"/>
          <w:lang w:eastAsia="hr-HR"/>
        </w:rPr>
      </w:pPr>
      <w:r w:rsidRPr="00353C25">
        <w:rPr>
          <w:rFonts w:eastAsia="Times New Roman"/>
          <w:i/>
          <w:szCs w:val="24"/>
          <w:lang w:eastAsia="hr-HR"/>
        </w:rPr>
        <w:t>radi smanjenja brzine kretanja vozila i povećanja sigurnosti svih sudionika u prometu</w:t>
      </w:r>
      <w:r w:rsidRPr="00353C25">
        <w:rPr>
          <w:rFonts w:eastAsia="Times New Roman"/>
          <w:szCs w:val="24"/>
          <w:lang w:eastAsia="hr-HR"/>
        </w:rPr>
        <w:t>.</w:t>
      </w:r>
    </w:p>
    <w:p w:rsidR="00353C25" w:rsidRPr="00353C25" w:rsidRDefault="00353C25" w:rsidP="00353C25">
      <w:pPr>
        <w:spacing w:line="240" w:lineRule="auto"/>
        <w:ind w:left="720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Fotodokumentacija lokacije sastavni je dio zapisnika sjednice.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Zadužuje se Vijeće Gradske četvrti Peščenica–Žitnjak da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izvijesti Vijeće Mjesnog odbora Savica Šanci o poduzetim radnjama i izvršenju ovog Zaključka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dostavlja se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Vijeću Gradske četvrti Peščenica–Žitnjak na daljnje postupanje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53C25" w:rsidRPr="00353C25" w:rsidRDefault="00353C25" w:rsidP="00353C25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3C25" w:rsidRPr="00353C25" w:rsidRDefault="00353C25" w:rsidP="00353C25">
      <w:pPr>
        <w:pStyle w:val="Odlomakpopisa"/>
        <w:numPr>
          <w:ilvl w:val="0"/>
          <w:numId w:val="2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Obrazloženje je sastavni dio ovog Zaključka.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outlineLvl w:val="2"/>
        <w:rPr>
          <w:rFonts w:eastAsia="Times New Roman"/>
          <w:bCs/>
          <w:szCs w:val="24"/>
          <w:lang w:eastAsia="hr-HR"/>
        </w:rPr>
      </w:pPr>
      <w:r w:rsidRPr="00353C25">
        <w:rPr>
          <w:rFonts w:eastAsia="Times New Roman"/>
          <w:bCs/>
          <w:szCs w:val="24"/>
          <w:lang w:eastAsia="hr-HR"/>
        </w:rPr>
        <w:t>Stručno obrazloženje:</w:t>
      </w:r>
    </w:p>
    <w:p w:rsidR="00353C25" w:rsidRPr="00353C25" w:rsidRDefault="00353C25" w:rsidP="00353C25">
      <w:pPr>
        <w:spacing w:line="240" w:lineRule="auto"/>
        <w:outlineLvl w:val="2"/>
        <w:rPr>
          <w:rFonts w:eastAsia="Times New Roman"/>
          <w:bCs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i/>
          <w:szCs w:val="24"/>
          <w:lang w:eastAsia="hr-HR"/>
        </w:rPr>
        <w:t xml:space="preserve">Na predmetnom dijelu Ulice Savica I., između kućnih brojeva 71 i 85, uočeno je </w:t>
      </w:r>
      <w:r w:rsidRPr="00353C25">
        <w:rPr>
          <w:rFonts w:eastAsia="Times New Roman"/>
          <w:bCs/>
          <w:i/>
          <w:szCs w:val="24"/>
          <w:lang w:eastAsia="hr-HR"/>
        </w:rPr>
        <w:t>učestalo prekoračenje dopuštene brzine kretanja vozila</w:t>
      </w:r>
      <w:r w:rsidRPr="00353C25">
        <w:rPr>
          <w:rFonts w:eastAsia="Times New Roman"/>
          <w:i/>
          <w:szCs w:val="24"/>
          <w:lang w:eastAsia="hr-HR"/>
        </w:rPr>
        <w:t xml:space="preserve">, što predstavlja povećani sigurnosni rizik za stanare, pješake i druge sudionike u prometu. Riječ je o dijelu ulice koji se nalazi u </w:t>
      </w:r>
      <w:r w:rsidRPr="00353C25">
        <w:rPr>
          <w:rFonts w:eastAsia="Times New Roman"/>
          <w:bCs/>
          <w:i/>
          <w:szCs w:val="24"/>
          <w:lang w:eastAsia="hr-HR"/>
        </w:rPr>
        <w:t>stambenoj zoni</w:t>
      </w:r>
      <w:r w:rsidRPr="00353C25">
        <w:rPr>
          <w:rFonts w:eastAsia="Times New Roman"/>
          <w:i/>
          <w:szCs w:val="24"/>
          <w:lang w:eastAsia="hr-HR"/>
        </w:rPr>
        <w:t>, u kojoj se redovito kreću djeca, starije osobe i ostali ranjivi sudionici u prometu.</w:t>
      </w:r>
    </w:p>
    <w:p w:rsidR="00353C25" w:rsidRPr="00353C25" w:rsidRDefault="00353C25" w:rsidP="00353C25">
      <w:p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i/>
          <w:szCs w:val="24"/>
          <w:lang w:eastAsia="hr-HR"/>
        </w:rPr>
        <w:t xml:space="preserve">Postavljanje uspornika prometa predstavlja </w:t>
      </w:r>
      <w:r w:rsidRPr="00353C25">
        <w:rPr>
          <w:rFonts w:eastAsia="Times New Roman"/>
          <w:bCs/>
          <w:i/>
          <w:szCs w:val="24"/>
          <w:lang w:eastAsia="hr-HR"/>
        </w:rPr>
        <w:t>učinkovitu, tehnički jednostavnu i provjerenu mjeru smirivanja prometa</w:t>
      </w:r>
      <w:r w:rsidRPr="00353C25">
        <w:rPr>
          <w:rFonts w:eastAsia="Times New Roman"/>
          <w:i/>
          <w:szCs w:val="24"/>
          <w:lang w:eastAsia="hr-HR"/>
        </w:rPr>
        <w:t>, kojom se postiže smanjenje brzine vozila, povećava pažnja vozača te smanjuje vjerojatnost prometnih nezgoda. Ova mjera osobito je opravdana u stambenim ulicama s povećanom frekvencijom pješačkog kretanja.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  <w:r w:rsidRPr="00353C25">
        <w:rPr>
          <w:rFonts w:eastAsia="Times New Roman"/>
          <w:szCs w:val="24"/>
          <w:lang w:eastAsia="hr-HR"/>
        </w:rPr>
        <w:t xml:space="preserve">Vijeće Mjesnog odbora Savica Šanci smatra da je predložena intervencija </w:t>
      </w:r>
      <w:r w:rsidRPr="00353C25">
        <w:rPr>
          <w:rFonts w:eastAsia="Times New Roman"/>
          <w:bCs/>
          <w:szCs w:val="24"/>
          <w:lang w:eastAsia="hr-HR"/>
        </w:rPr>
        <w:t>razmjerna, nužna i u javnom interesu</w:t>
      </w:r>
      <w:r w:rsidRPr="00353C25">
        <w:rPr>
          <w:rFonts w:eastAsia="Times New Roman"/>
          <w:szCs w:val="24"/>
          <w:lang w:eastAsia="hr-HR"/>
        </w:rPr>
        <w:t>, te u skladu s ciljevima povećanja prometne sigurnosti i kvalitete života stanovnika predmetnog područja.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  <w:r w:rsidRPr="00353C25">
        <w:rPr>
          <w:rFonts w:eastAsia="Times New Roman"/>
          <w:szCs w:val="24"/>
          <w:lang w:eastAsia="hr-HR"/>
        </w:rPr>
        <w:t>Fotodokumentacija: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  <w:r w:rsidRPr="00353C25">
        <w:rPr>
          <w:noProof/>
          <w:color w:val="000000"/>
          <w:szCs w:val="24"/>
          <w:lang w:eastAsia="hr-HR"/>
        </w:rPr>
        <w:lastRenderedPageBreak/>
        <w:drawing>
          <wp:inline distT="0" distB="0" distL="0" distR="0" wp14:anchorId="661F2611" wp14:editId="540438BC">
            <wp:extent cx="5760085" cy="2563495"/>
            <wp:effectExtent l="0" t="0" r="0" b="825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56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jc w:val="both"/>
      </w:pPr>
      <w:r w:rsidRPr="00353C25">
        <w:rPr>
          <w:rFonts w:eastAsia="Times New Roman"/>
          <w:szCs w:val="24"/>
          <w:lang w:eastAsia="hr-HR"/>
        </w:rPr>
        <w:t>KLASA:</w:t>
      </w:r>
      <w:r w:rsidRPr="00353C25">
        <w:rPr>
          <w:rFonts w:eastAsia="Times New Roman"/>
          <w:bCs/>
          <w:szCs w:val="24"/>
          <w:lang w:eastAsia="hr-HR"/>
        </w:rPr>
        <w:t>024-08/26-003/76</w:t>
      </w:r>
      <w:r w:rsidRPr="00353C25">
        <w:rPr>
          <w:rFonts w:eastAsia="Times New Roman"/>
          <w:szCs w:val="24"/>
          <w:lang w:eastAsia="hr-HR"/>
        </w:rPr>
        <w:br/>
        <w:t>URBROJ:</w:t>
      </w:r>
      <w:r w:rsidRPr="00353C25">
        <w:rPr>
          <w:rFonts w:eastAsia="Times New Roman"/>
          <w:bCs/>
          <w:szCs w:val="24"/>
          <w:lang w:eastAsia="hr-HR"/>
        </w:rPr>
        <w:t>251-13-11-5/004-26-8</w:t>
      </w:r>
      <w:r w:rsidRPr="00353C25">
        <w:rPr>
          <w:rFonts w:eastAsia="Times New Roman"/>
          <w:szCs w:val="24"/>
          <w:lang w:eastAsia="hr-HR"/>
        </w:rPr>
        <w:br/>
        <w:t xml:space="preserve">U Zagrebu, </w:t>
      </w:r>
      <w:r w:rsidRPr="00353C25">
        <w:rPr>
          <w:rFonts w:eastAsia="Times New Roman"/>
          <w:bCs/>
          <w:szCs w:val="24"/>
          <w:lang w:eastAsia="hr-HR"/>
        </w:rPr>
        <w:t>15. siječnja 2026.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PREDSJEDNIK VIJEĆA</w:t>
      </w: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MJESNOG ODBORA SAVICA ŠANCI</w:t>
      </w:r>
    </w:p>
    <w:p w:rsidR="00353C25" w:rsidRPr="00353C25" w:rsidRDefault="00353C25" w:rsidP="00353C25">
      <w:pPr>
        <w:spacing w:line="240" w:lineRule="auto"/>
        <w:ind w:left="4248"/>
        <w:jc w:val="center"/>
      </w:pP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Tomislav Brkić</w:t>
      </w:r>
    </w:p>
    <w:p w:rsidR="00353C25" w:rsidRPr="00353C25" w:rsidRDefault="00353C25" w:rsidP="00353C25">
      <w:pPr>
        <w:spacing w:line="240" w:lineRule="auto"/>
        <w:ind w:left="4248"/>
        <w:jc w:val="center"/>
      </w:pPr>
    </w:p>
    <w:p w:rsidR="00353C25" w:rsidRPr="00353C25" w:rsidRDefault="00353C25" w:rsidP="00353C25">
      <w:pPr>
        <w:spacing w:line="240" w:lineRule="auto"/>
        <w:ind w:left="4248"/>
        <w:jc w:val="center"/>
      </w:pPr>
    </w:p>
    <w:p w:rsidR="00353C25" w:rsidRPr="00353C25" w:rsidRDefault="00353C25" w:rsidP="00353C25">
      <w:pPr>
        <w:spacing w:line="240" w:lineRule="auto"/>
        <w:rPr>
          <w:u w:val="single"/>
        </w:rPr>
      </w:pPr>
      <w:r w:rsidRPr="00353C25">
        <w:rPr>
          <w:u w:val="single"/>
        </w:rPr>
        <w:br w:type="page"/>
      </w:r>
    </w:p>
    <w:p w:rsidR="00353C25" w:rsidRPr="00353C25" w:rsidRDefault="00353C25" w:rsidP="00353C25">
      <w:pPr>
        <w:spacing w:line="240" w:lineRule="auto"/>
      </w:pPr>
      <w:r w:rsidRPr="00353C25">
        <w:lastRenderedPageBreak/>
        <w:t>Na temelju članka 99. Statuta Grada Zagreba (Službeni glasnik Grada Zagreba (23/16, 2/18, 23/18, 3/20, 3/21, 11/21 - pročišćeni tekst, 16/22) Vijeće Mjesnog odbora Savica Šanci na 8. sjednici, 15. siječnja 2026, donijelo je</w:t>
      </w:r>
    </w:p>
    <w:p w:rsidR="00353C25" w:rsidRPr="00353C25" w:rsidRDefault="00353C25" w:rsidP="00353C25">
      <w:pPr>
        <w:spacing w:line="240" w:lineRule="auto"/>
      </w:pPr>
    </w:p>
    <w:p w:rsidR="00353C25" w:rsidRPr="00353C25" w:rsidRDefault="00353C25" w:rsidP="00353C25">
      <w:pPr>
        <w:spacing w:line="240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>ZAKLJUČAK</w:t>
      </w:r>
    </w:p>
    <w:p w:rsidR="00353C25" w:rsidRPr="00353C25" w:rsidRDefault="00353C25" w:rsidP="00353C25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 xml:space="preserve">o prilagodbi pristupa (pristupnih „rampi“) otocima s </w:t>
      </w:r>
      <w:proofErr w:type="spellStart"/>
      <w:r w:rsidRPr="00353C25">
        <w:rPr>
          <w:rFonts w:eastAsia="Times New Roman"/>
          <w:b/>
          <w:bCs/>
          <w:szCs w:val="24"/>
          <w:lang w:eastAsia="hr-HR"/>
        </w:rPr>
        <w:t>polupodzemnim</w:t>
      </w:r>
      <w:proofErr w:type="spellEnd"/>
      <w:r w:rsidRPr="00353C25">
        <w:rPr>
          <w:rFonts w:eastAsia="Times New Roman"/>
          <w:b/>
          <w:bCs/>
          <w:szCs w:val="24"/>
          <w:lang w:eastAsia="hr-HR"/>
        </w:rPr>
        <w:t xml:space="preserve"> spremnicima za otpad osobama s invaliditetom</w:t>
      </w:r>
    </w:p>
    <w:p w:rsidR="00353C25" w:rsidRPr="00353C25" w:rsidRDefault="00353C25" w:rsidP="00353C25">
      <w:pPr>
        <w:pStyle w:val="Odlomakpopisa"/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Mjesnog odbora Savica Šanci predlaže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Vijeću Gradske četvrti Peščenica–Žitnjak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od nadležnog gradskog ureda zatraži: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numPr>
          <w:ilvl w:val="0"/>
          <w:numId w:val="23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bCs/>
          <w:i/>
          <w:szCs w:val="24"/>
          <w:lang w:eastAsia="hr-HR"/>
        </w:rPr>
        <w:t>prilagodbu pristupa (izgradnju pristupnih rampi)</w:t>
      </w:r>
      <w:r w:rsidRPr="00353C25">
        <w:rPr>
          <w:rFonts w:eastAsia="Times New Roman"/>
          <w:i/>
          <w:szCs w:val="24"/>
          <w:lang w:eastAsia="hr-HR"/>
        </w:rPr>
        <w:t xml:space="preserve"> otocima s </w:t>
      </w:r>
      <w:proofErr w:type="spellStart"/>
      <w:r w:rsidRPr="00353C25">
        <w:rPr>
          <w:rFonts w:eastAsia="Times New Roman"/>
          <w:i/>
          <w:szCs w:val="24"/>
          <w:lang w:eastAsia="hr-HR"/>
        </w:rPr>
        <w:t>polupodzemnim</w:t>
      </w:r>
      <w:proofErr w:type="spellEnd"/>
      <w:r w:rsidRPr="00353C25">
        <w:rPr>
          <w:rFonts w:eastAsia="Times New Roman"/>
          <w:i/>
          <w:szCs w:val="24"/>
          <w:lang w:eastAsia="hr-HR"/>
        </w:rPr>
        <w:t xml:space="preserve"> spremnicima za otpad, s ciljem omogućavanja </w:t>
      </w:r>
      <w:r w:rsidRPr="00353C25">
        <w:rPr>
          <w:rFonts w:eastAsia="Times New Roman"/>
          <w:bCs/>
          <w:i/>
          <w:szCs w:val="24"/>
          <w:lang w:eastAsia="hr-HR"/>
        </w:rPr>
        <w:t>nesmetanog i sigurnog korištenja osobama s invaliditetom i smanjene pokretljivosti</w:t>
      </w:r>
      <w:r w:rsidRPr="00353C25">
        <w:rPr>
          <w:rFonts w:eastAsia="Times New Roman"/>
          <w:i/>
          <w:szCs w:val="24"/>
          <w:lang w:eastAsia="hr-HR"/>
        </w:rPr>
        <w:t>,</w:t>
      </w:r>
    </w:p>
    <w:p w:rsidR="00353C25" w:rsidRPr="00353C25" w:rsidRDefault="00353C25" w:rsidP="00353C25">
      <w:pPr>
        <w:numPr>
          <w:ilvl w:val="0"/>
          <w:numId w:val="23"/>
        </w:num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bCs/>
          <w:i/>
          <w:szCs w:val="24"/>
          <w:lang w:eastAsia="hr-HR"/>
        </w:rPr>
        <w:t>primjenu istog rješenja</w:t>
      </w:r>
      <w:r w:rsidRPr="00353C25">
        <w:rPr>
          <w:rFonts w:eastAsia="Times New Roman"/>
          <w:i/>
          <w:szCs w:val="24"/>
          <w:lang w:eastAsia="hr-HR"/>
        </w:rPr>
        <w:t xml:space="preserve"> na postojećim lokacijama, kao i </w:t>
      </w:r>
      <w:r w:rsidRPr="00353C25">
        <w:rPr>
          <w:rFonts w:eastAsia="Times New Roman"/>
          <w:bCs/>
          <w:i/>
          <w:szCs w:val="24"/>
          <w:lang w:eastAsia="hr-HR"/>
        </w:rPr>
        <w:t xml:space="preserve">obveznu implementaciju pristupačnih rješenja prilikom izgradnje budućih </w:t>
      </w:r>
      <w:proofErr w:type="spellStart"/>
      <w:r w:rsidRPr="00353C25">
        <w:rPr>
          <w:rFonts w:eastAsia="Times New Roman"/>
          <w:bCs/>
          <w:i/>
          <w:szCs w:val="24"/>
          <w:lang w:eastAsia="hr-HR"/>
        </w:rPr>
        <w:t>polupodzemnih</w:t>
      </w:r>
      <w:proofErr w:type="spellEnd"/>
      <w:r w:rsidRPr="00353C25">
        <w:rPr>
          <w:rFonts w:eastAsia="Times New Roman"/>
          <w:bCs/>
          <w:i/>
          <w:szCs w:val="24"/>
          <w:lang w:eastAsia="hr-HR"/>
        </w:rPr>
        <w:t xml:space="preserve"> spremnika u naselju</w:t>
      </w:r>
      <w:r w:rsidRPr="00353C25">
        <w:rPr>
          <w:rFonts w:eastAsia="Times New Roman"/>
          <w:i/>
          <w:szCs w:val="24"/>
          <w:lang w:eastAsia="hr-HR"/>
        </w:rPr>
        <w:t>, sukladno prostornim i tehničkim mogućnostima.</w:t>
      </w:r>
    </w:p>
    <w:p w:rsidR="00353C25" w:rsidRPr="00353C25" w:rsidRDefault="00353C25" w:rsidP="00353C25">
      <w:pPr>
        <w:pStyle w:val="Odlomakpopisa"/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Zadužuje se Vijeće Gradske četvrti Peščenica–Žitnjak da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izvijesti Vijeće Mjesnog odbora Savica Šanci o poduzetim radnjama i izvršenju ovog Zaključka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53C25" w:rsidRPr="00353C25" w:rsidRDefault="00353C25" w:rsidP="00353C25">
      <w:pPr>
        <w:pStyle w:val="Odlomakpopisa"/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dostavlja se </w:t>
      </w: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Vijeću Gradske četvrti Peščenica–Žitnjak na daljnje postupanje</w:t>
      </w:r>
      <w:r w:rsidRPr="00353C2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53C25" w:rsidRPr="00353C25" w:rsidRDefault="00353C25" w:rsidP="00353C25">
      <w:pPr>
        <w:pStyle w:val="Odlomakpopisa"/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3C2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Obrazloženje je sastavni dio ovog Zaključka.</w:t>
      </w:r>
    </w:p>
    <w:p w:rsidR="00353C25" w:rsidRPr="00353C25" w:rsidRDefault="00353C25" w:rsidP="00353C25">
      <w:pPr>
        <w:spacing w:line="240" w:lineRule="auto"/>
        <w:outlineLvl w:val="2"/>
        <w:rPr>
          <w:rFonts w:eastAsia="Times New Roman"/>
          <w:b/>
          <w:bCs/>
          <w:szCs w:val="24"/>
          <w:lang w:eastAsia="hr-HR"/>
        </w:rPr>
      </w:pPr>
      <w:r w:rsidRPr="00353C25">
        <w:rPr>
          <w:rFonts w:eastAsia="Times New Roman"/>
          <w:b/>
          <w:bCs/>
          <w:szCs w:val="24"/>
          <w:lang w:eastAsia="hr-HR"/>
        </w:rPr>
        <w:t>Stručno obrazloženje:</w:t>
      </w:r>
    </w:p>
    <w:p w:rsidR="00353C25" w:rsidRPr="00353C25" w:rsidRDefault="00353C25" w:rsidP="00353C25">
      <w:p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i/>
          <w:szCs w:val="24"/>
          <w:lang w:eastAsia="hr-HR"/>
        </w:rPr>
        <w:t xml:space="preserve">Na području Mjesnog odbora Savica Šanci postavljeni su </w:t>
      </w:r>
      <w:proofErr w:type="spellStart"/>
      <w:r w:rsidRPr="00353C25">
        <w:rPr>
          <w:rFonts w:eastAsia="Times New Roman"/>
          <w:i/>
          <w:szCs w:val="24"/>
          <w:lang w:eastAsia="hr-HR"/>
        </w:rPr>
        <w:t>polupodzemni</w:t>
      </w:r>
      <w:proofErr w:type="spellEnd"/>
      <w:r w:rsidRPr="00353C25">
        <w:rPr>
          <w:rFonts w:eastAsia="Times New Roman"/>
          <w:i/>
          <w:szCs w:val="24"/>
          <w:lang w:eastAsia="hr-HR"/>
        </w:rPr>
        <w:t xml:space="preserve"> spremnici za odlaganje otpada koji u velikom broju slučajeva </w:t>
      </w:r>
      <w:r w:rsidRPr="00353C25">
        <w:rPr>
          <w:rFonts w:eastAsia="Times New Roman"/>
          <w:bCs/>
          <w:i/>
          <w:szCs w:val="24"/>
          <w:lang w:eastAsia="hr-HR"/>
        </w:rPr>
        <w:t>nisu prilagođeni osobama s invaliditetom, osobama smanjene pokretljivosti, starijim osobama te roditeljima s dječjim kolicima</w:t>
      </w:r>
      <w:r w:rsidRPr="00353C25">
        <w:rPr>
          <w:rFonts w:eastAsia="Times New Roman"/>
          <w:i/>
          <w:szCs w:val="24"/>
          <w:lang w:eastAsia="hr-HR"/>
        </w:rPr>
        <w:t>. Nepristupačnost se očituje kroz visinske razlike, rubnjake i nepostojanje odgovarajućih rampi, čime se onemogućava ili znatno otežava samostalno korištenje sustava gospodarenja otpadom.</w:t>
      </w:r>
    </w:p>
    <w:p w:rsidR="00353C25" w:rsidRPr="00353C25" w:rsidRDefault="00353C25" w:rsidP="00353C25">
      <w:p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i/>
          <w:szCs w:val="24"/>
          <w:lang w:eastAsia="hr-HR"/>
        </w:rPr>
        <w:t xml:space="preserve">Prilagodbom pristupa kroz izgradnju rampi osigurala bi se </w:t>
      </w:r>
      <w:r w:rsidRPr="00353C25">
        <w:rPr>
          <w:rFonts w:eastAsia="Times New Roman"/>
          <w:bCs/>
          <w:i/>
          <w:szCs w:val="24"/>
          <w:lang w:eastAsia="hr-HR"/>
        </w:rPr>
        <w:t>jednaka dostupnost komunalne infrastrukture svim građanima</w:t>
      </w:r>
      <w:r w:rsidRPr="00353C25">
        <w:rPr>
          <w:rFonts w:eastAsia="Times New Roman"/>
          <w:i/>
          <w:szCs w:val="24"/>
          <w:lang w:eastAsia="hr-HR"/>
        </w:rPr>
        <w:t xml:space="preserve">, u skladu s načelima </w:t>
      </w:r>
      <w:proofErr w:type="spellStart"/>
      <w:r w:rsidRPr="00353C25">
        <w:rPr>
          <w:rFonts w:eastAsia="Times New Roman"/>
          <w:bCs/>
          <w:i/>
          <w:szCs w:val="24"/>
          <w:lang w:eastAsia="hr-HR"/>
        </w:rPr>
        <w:t>inkluzivnosti</w:t>
      </w:r>
      <w:proofErr w:type="spellEnd"/>
      <w:r w:rsidRPr="00353C25">
        <w:rPr>
          <w:rFonts w:eastAsia="Times New Roman"/>
          <w:bCs/>
          <w:i/>
          <w:szCs w:val="24"/>
          <w:lang w:eastAsia="hr-HR"/>
        </w:rPr>
        <w:t>, jednakih mogućnosti i pristupačnosti javnog prostora</w:t>
      </w:r>
      <w:r w:rsidRPr="00353C25">
        <w:rPr>
          <w:rFonts w:eastAsia="Times New Roman"/>
          <w:i/>
          <w:szCs w:val="24"/>
          <w:lang w:eastAsia="hr-HR"/>
        </w:rPr>
        <w:t>. Navedena mjera doprinosi i ispunjavanju obveza Grada Zagreba u pogledu poštivanja prava osoba s invaliditetom te unaprjeđenju kvalitete života u lokalnoj zajednici.</w:t>
      </w:r>
    </w:p>
    <w:p w:rsidR="00353C25" w:rsidRPr="00353C25" w:rsidRDefault="00353C25" w:rsidP="00353C25">
      <w:pPr>
        <w:spacing w:line="240" w:lineRule="auto"/>
        <w:rPr>
          <w:rFonts w:eastAsia="Times New Roman"/>
          <w:i/>
          <w:szCs w:val="24"/>
          <w:lang w:eastAsia="hr-HR"/>
        </w:rPr>
      </w:pPr>
      <w:r w:rsidRPr="00353C25">
        <w:rPr>
          <w:rFonts w:eastAsia="Times New Roman"/>
          <w:i/>
          <w:szCs w:val="24"/>
          <w:lang w:eastAsia="hr-HR"/>
        </w:rPr>
        <w:t xml:space="preserve">Vijeće Mjesnog odbora Savica Šanci smatra da je ova mjera </w:t>
      </w:r>
      <w:r w:rsidRPr="00353C25">
        <w:rPr>
          <w:rFonts w:eastAsia="Times New Roman"/>
          <w:bCs/>
          <w:i/>
          <w:szCs w:val="24"/>
          <w:lang w:eastAsia="hr-HR"/>
        </w:rPr>
        <w:t>nužna, opravdana i u javnom interesu</w:t>
      </w:r>
      <w:r w:rsidRPr="00353C25">
        <w:rPr>
          <w:rFonts w:eastAsia="Times New Roman"/>
          <w:i/>
          <w:szCs w:val="24"/>
          <w:lang w:eastAsia="hr-HR"/>
        </w:rPr>
        <w:t xml:space="preserve">, te da je posebno važno osigurati da se pristupačna rješenja </w:t>
      </w:r>
      <w:r w:rsidRPr="00353C25">
        <w:rPr>
          <w:rFonts w:eastAsia="Times New Roman"/>
          <w:bCs/>
          <w:i/>
          <w:szCs w:val="24"/>
          <w:lang w:eastAsia="hr-HR"/>
        </w:rPr>
        <w:t>sustavno primjenjuju i pri budućim zahvatima</w:t>
      </w:r>
      <w:r w:rsidRPr="00353C25">
        <w:rPr>
          <w:rFonts w:eastAsia="Times New Roman"/>
          <w:i/>
          <w:szCs w:val="24"/>
          <w:lang w:eastAsia="hr-HR"/>
        </w:rPr>
        <w:t>, kako bi se izbjegli naknadni i skuplji zahvati prilagodbe.</w:t>
      </w: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</w:p>
    <w:p w:rsidR="00353C25" w:rsidRPr="00353C25" w:rsidRDefault="00353C25" w:rsidP="00353C25">
      <w:pPr>
        <w:spacing w:line="240" w:lineRule="auto"/>
        <w:rPr>
          <w:rFonts w:eastAsia="Times New Roman"/>
          <w:szCs w:val="24"/>
          <w:lang w:eastAsia="hr-HR"/>
        </w:rPr>
      </w:pPr>
      <w:r w:rsidRPr="00353C25">
        <w:rPr>
          <w:rFonts w:eastAsia="Times New Roman"/>
          <w:szCs w:val="24"/>
          <w:lang w:eastAsia="hr-HR"/>
        </w:rPr>
        <w:t xml:space="preserve">KLASA: </w:t>
      </w:r>
      <w:r w:rsidRPr="00353C25">
        <w:rPr>
          <w:rFonts w:eastAsia="Times New Roman"/>
          <w:bCs/>
          <w:szCs w:val="24"/>
          <w:lang w:eastAsia="hr-HR"/>
        </w:rPr>
        <w:t>024-08/26-003/76</w:t>
      </w:r>
      <w:r w:rsidRPr="00353C25">
        <w:rPr>
          <w:rFonts w:eastAsia="Times New Roman"/>
          <w:szCs w:val="24"/>
          <w:lang w:eastAsia="hr-HR"/>
        </w:rPr>
        <w:br/>
        <w:t xml:space="preserve">URBROJ: </w:t>
      </w:r>
      <w:r w:rsidRPr="00353C25">
        <w:rPr>
          <w:rFonts w:eastAsia="Times New Roman"/>
          <w:bCs/>
          <w:szCs w:val="24"/>
          <w:lang w:eastAsia="hr-HR"/>
        </w:rPr>
        <w:t>251-13-11-5/004-26-9</w:t>
      </w:r>
      <w:r w:rsidRPr="00353C25">
        <w:rPr>
          <w:rFonts w:eastAsia="Times New Roman"/>
          <w:szCs w:val="24"/>
          <w:lang w:eastAsia="hr-HR"/>
        </w:rPr>
        <w:br/>
        <w:t xml:space="preserve">U Zagrebu, </w:t>
      </w:r>
      <w:r w:rsidRPr="00353C25">
        <w:rPr>
          <w:rFonts w:eastAsia="Times New Roman"/>
          <w:bCs/>
          <w:szCs w:val="24"/>
          <w:lang w:eastAsia="hr-HR"/>
        </w:rPr>
        <w:t>15. siječnja 2026.</w:t>
      </w:r>
    </w:p>
    <w:p w:rsidR="00353C25" w:rsidRPr="00353C25" w:rsidRDefault="00353C25" w:rsidP="00353C25">
      <w:pPr>
        <w:spacing w:line="240" w:lineRule="auto"/>
        <w:jc w:val="both"/>
      </w:pP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PREDSJEDNIK VIJEĆA</w:t>
      </w: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MJESNOG ODBORA SAVICA ŠANCI</w:t>
      </w:r>
    </w:p>
    <w:p w:rsidR="00353C25" w:rsidRPr="00353C25" w:rsidRDefault="00353C25" w:rsidP="00353C25">
      <w:pPr>
        <w:spacing w:line="240" w:lineRule="auto"/>
        <w:ind w:left="4248"/>
        <w:jc w:val="center"/>
      </w:pPr>
    </w:p>
    <w:p w:rsidR="00353C25" w:rsidRPr="00353C25" w:rsidRDefault="00353C25" w:rsidP="00353C25">
      <w:pPr>
        <w:spacing w:line="240" w:lineRule="auto"/>
        <w:ind w:left="4248"/>
        <w:jc w:val="center"/>
      </w:pPr>
      <w:r w:rsidRPr="00353C25">
        <w:t>Tomislav Brkić</w:t>
      </w:r>
    </w:p>
    <w:p w:rsidR="00353C25" w:rsidRPr="00353C25" w:rsidRDefault="00353C25" w:rsidP="00353C25">
      <w:pPr>
        <w:spacing w:line="240" w:lineRule="auto"/>
        <w:rPr>
          <w:u w:val="single"/>
        </w:rPr>
      </w:pPr>
      <w:r w:rsidRPr="00353C25">
        <w:rPr>
          <w:u w:val="single"/>
        </w:rPr>
        <w:br w:type="page"/>
      </w:r>
    </w:p>
    <w:p w:rsidR="00353C25" w:rsidRPr="00353C25" w:rsidRDefault="00353C25" w:rsidP="00353C25">
      <w:pPr>
        <w:spacing w:line="240" w:lineRule="auto"/>
        <w:rPr>
          <w:szCs w:val="24"/>
        </w:rPr>
      </w:pPr>
      <w:r w:rsidRPr="00353C25">
        <w:rPr>
          <w:szCs w:val="24"/>
        </w:rPr>
        <w:lastRenderedPageBreak/>
        <w:t>Na temelju članka 100. Statuta Grada Zagreba (Službeni glasnik Grada Zagreba (23/16, 2/18, 23/18, 3/20, 3/21, 11/21 - pročišćeni tekst, 16/22) Vijeće Mjesnog odbora Savica Šanci na 8. sjednici, 15. siječnja 2026, donijelo je</w:t>
      </w: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  <w:szCs w:val="24"/>
        </w:rPr>
      </w:pPr>
      <w:r w:rsidRPr="00353C25">
        <w:rPr>
          <w:rFonts w:eastAsiaTheme="minorEastAsia"/>
          <w:b/>
          <w:bCs/>
          <w:szCs w:val="24"/>
        </w:rPr>
        <w:t>Z A K L J U Č A K</w:t>
      </w:r>
    </w:p>
    <w:p w:rsidR="00353C25" w:rsidRPr="00353C25" w:rsidRDefault="00353C25" w:rsidP="00353C25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353C25">
        <w:rPr>
          <w:rFonts w:eastAsiaTheme="minorEastAsia"/>
          <w:b/>
          <w:bCs/>
          <w:szCs w:val="24"/>
        </w:rPr>
        <w:t xml:space="preserve">o </w:t>
      </w:r>
      <w:r w:rsidRPr="00353C25">
        <w:rPr>
          <w:b/>
          <w:szCs w:val="24"/>
        </w:rPr>
        <w:t xml:space="preserve"> redovnom korištenju prostora </w:t>
      </w:r>
    </w:p>
    <w:p w:rsidR="00353C25" w:rsidRPr="00353C25" w:rsidRDefault="00353C25" w:rsidP="00353C25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353C25">
        <w:rPr>
          <w:b/>
          <w:szCs w:val="24"/>
        </w:rPr>
        <w:t xml:space="preserve"> mjesne samouprave Savica Šanci </w:t>
      </w:r>
    </w:p>
    <w:p w:rsidR="00353C25" w:rsidRPr="00353C25" w:rsidRDefault="00353C25" w:rsidP="00353C25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353C25">
        <w:rPr>
          <w:b/>
          <w:szCs w:val="24"/>
        </w:rPr>
        <w:t>UHDDR - Udruga hrvatskih dragovoljaca Domovinskog rata</w:t>
      </w:r>
    </w:p>
    <w:p w:rsidR="00353C25" w:rsidRPr="00353C25" w:rsidRDefault="00353C25" w:rsidP="00353C25">
      <w:pPr>
        <w:tabs>
          <w:tab w:val="left" w:pos="1260"/>
        </w:tabs>
        <w:spacing w:line="240" w:lineRule="auto"/>
        <w:contextualSpacing/>
        <w:jc w:val="both"/>
        <w:rPr>
          <w:b/>
          <w:szCs w:val="24"/>
        </w:rPr>
      </w:pPr>
    </w:p>
    <w:p w:rsidR="00353C25" w:rsidRPr="00353C25" w:rsidRDefault="00353C25" w:rsidP="00353C25">
      <w:pPr>
        <w:tabs>
          <w:tab w:val="left" w:pos="1260"/>
        </w:tabs>
        <w:spacing w:line="240" w:lineRule="auto"/>
        <w:contextualSpacing/>
        <w:jc w:val="both"/>
        <w:rPr>
          <w:rFonts w:eastAsia="Times New Roman"/>
          <w:color w:val="000000"/>
          <w:szCs w:val="24"/>
          <w:lang w:eastAsia="hr-HR"/>
        </w:rPr>
      </w:pPr>
    </w:p>
    <w:p w:rsidR="00353C25" w:rsidRPr="00353C25" w:rsidRDefault="00353C25" w:rsidP="00353C25">
      <w:pPr>
        <w:numPr>
          <w:ilvl w:val="0"/>
          <w:numId w:val="27"/>
        </w:numPr>
        <w:tabs>
          <w:tab w:val="left" w:pos="1260"/>
        </w:tabs>
        <w:spacing w:line="240" w:lineRule="auto"/>
        <w:contextualSpacing/>
        <w:jc w:val="both"/>
        <w:rPr>
          <w:b/>
          <w:color w:val="000000"/>
          <w:szCs w:val="24"/>
        </w:rPr>
      </w:pPr>
      <w:r w:rsidRPr="00353C25">
        <w:rPr>
          <w:b/>
          <w:szCs w:val="24"/>
        </w:rPr>
        <w:t>Udruzi hrvatskih dragovoljaca Domovinskog rata</w:t>
      </w:r>
      <w:r w:rsidRPr="00353C25">
        <w:rPr>
          <w:color w:val="000000"/>
          <w:szCs w:val="24"/>
        </w:rPr>
        <w:t xml:space="preserve"> odobrava se redovno korištenje prostora, </w:t>
      </w:r>
      <w:r w:rsidRPr="00353C25">
        <w:rPr>
          <w:i/>
          <w:szCs w:val="24"/>
        </w:rPr>
        <w:t>dvorane</w:t>
      </w:r>
      <w:r w:rsidRPr="00353C25">
        <w:rPr>
          <w:color w:val="000000"/>
          <w:szCs w:val="24"/>
        </w:rPr>
        <w:t xml:space="preserve">, u objektu Mjesnog odbora Savica Šanci, I. Savica 2, u </w:t>
      </w:r>
      <w:r w:rsidRPr="00353C25">
        <w:rPr>
          <w:rFonts w:eastAsiaTheme="minorEastAsia"/>
          <w:szCs w:val="24"/>
        </w:rPr>
        <w:t xml:space="preserve"> terminu: </w:t>
      </w:r>
      <w:r w:rsidRPr="00353C25">
        <w:rPr>
          <w:rFonts w:eastAsiaTheme="minorEastAsia"/>
          <w:b/>
          <w:szCs w:val="24"/>
        </w:rPr>
        <w:t>svaki ponedjeljak i srijeda u mjesecu u vremenu od 18:00 do 22:00 sata</w:t>
      </w:r>
      <w:r w:rsidRPr="00353C25">
        <w:rPr>
          <w:rFonts w:eastAsiaTheme="minorEastAsia"/>
          <w:b/>
          <w:color w:val="FF0000"/>
          <w:szCs w:val="24"/>
        </w:rPr>
        <w:t xml:space="preserve">  </w:t>
      </w:r>
      <w:r w:rsidRPr="00353C25">
        <w:rPr>
          <w:rFonts w:eastAsiaTheme="minorEastAsia"/>
          <w:b/>
          <w:szCs w:val="24"/>
        </w:rPr>
        <w:t>i teče od 15. siječnja 2026. do 31. prosinca 2026.</w:t>
      </w:r>
      <w:r w:rsidRPr="00353C25">
        <w:rPr>
          <w:b/>
          <w:color w:val="000000"/>
          <w:szCs w:val="24"/>
        </w:rPr>
        <w:t xml:space="preserve"> </w:t>
      </w:r>
    </w:p>
    <w:p w:rsidR="00353C25" w:rsidRPr="00353C25" w:rsidRDefault="00353C25" w:rsidP="00353C25">
      <w:pPr>
        <w:spacing w:line="240" w:lineRule="auto"/>
        <w:ind w:left="720"/>
        <w:contextualSpacing/>
        <w:rPr>
          <w:color w:val="000000"/>
          <w:szCs w:val="24"/>
        </w:rPr>
      </w:pPr>
    </w:p>
    <w:p w:rsidR="00353C25" w:rsidRPr="00353C25" w:rsidRDefault="00353C25" w:rsidP="00353C25">
      <w:pPr>
        <w:numPr>
          <w:ilvl w:val="0"/>
          <w:numId w:val="2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353C25">
        <w:rPr>
          <w:color w:val="000000"/>
          <w:szCs w:val="24"/>
        </w:rPr>
        <w:t xml:space="preserve">Prostor iz točke 1. ovog zaključka, </w:t>
      </w:r>
      <w:r w:rsidRPr="00353C25">
        <w:rPr>
          <w:b/>
          <w:szCs w:val="24"/>
        </w:rPr>
        <w:t>Udruga hrvatskih dragovoljaca Domovinskog rata -</w:t>
      </w:r>
      <w:r w:rsidRPr="00353C25">
        <w:rPr>
          <w:szCs w:val="24"/>
        </w:rPr>
        <w:t xml:space="preserve"> UHDDR </w:t>
      </w:r>
      <w:r w:rsidRPr="00353C25">
        <w:rPr>
          <w:color w:val="000000"/>
          <w:szCs w:val="24"/>
        </w:rPr>
        <w:t>koristiti će bez naknade.</w:t>
      </w:r>
    </w:p>
    <w:p w:rsidR="00353C25" w:rsidRPr="00353C25" w:rsidRDefault="00353C25" w:rsidP="00353C25">
      <w:pPr>
        <w:spacing w:line="240" w:lineRule="auto"/>
        <w:ind w:left="720"/>
        <w:contextualSpacing/>
        <w:rPr>
          <w:color w:val="000000"/>
          <w:szCs w:val="24"/>
        </w:rPr>
      </w:pPr>
    </w:p>
    <w:p w:rsidR="00353C25" w:rsidRPr="00353C25" w:rsidRDefault="00353C25" w:rsidP="00353C25">
      <w:pPr>
        <w:numPr>
          <w:ilvl w:val="0"/>
          <w:numId w:val="2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353C25">
        <w:rPr>
          <w:color w:val="000000"/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353C25" w:rsidRPr="00353C25" w:rsidRDefault="00353C25" w:rsidP="00353C25">
      <w:pPr>
        <w:spacing w:line="240" w:lineRule="auto"/>
        <w:ind w:left="720"/>
        <w:contextualSpacing/>
        <w:rPr>
          <w:color w:val="000000"/>
          <w:szCs w:val="24"/>
        </w:rPr>
      </w:pPr>
    </w:p>
    <w:p w:rsidR="00353C25" w:rsidRPr="00353C25" w:rsidRDefault="00353C25" w:rsidP="00353C25">
      <w:pPr>
        <w:numPr>
          <w:ilvl w:val="0"/>
          <w:numId w:val="2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353C25">
        <w:rPr>
          <w:color w:val="000000"/>
          <w:szCs w:val="24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  <w:r w:rsidRPr="00353C25">
        <w:rPr>
          <w:szCs w:val="24"/>
        </w:rPr>
        <w:t>KLASA: 024-08/26-003/76</w:t>
      </w:r>
    </w:p>
    <w:p w:rsidR="00353C25" w:rsidRPr="00353C25" w:rsidRDefault="00353C25" w:rsidP="00353C25">
      <w:pPr>
        <w:spacing w:line="240" w:lineRule="auto"/>
        <w:rPr>
          <w:b/>
          <w:szCs w:val="24"/>
        </w:rPr>
      </w:pPr>
      <w:r w:rsidRPr="00353C25">
        <w:rPr>
          <w:szCs w:val="24"/>
        </w:rPr>
        <w:t>URBROJ: 251-13-11-5/004-26-10</w:t>
      </w:r>
    </w:p>
    <w:p w:rsidR="00353C25" w:rsidRPr="00353C25" w:rsidRDefault="00353C25" w:rsidP="00353C25">
      <w:pPr>
        <w:spacing w:line="240" w:lineRule="auto"/>
        <w:rPr>
          <w:szCs w:val="24"/>
        </w:rPr>
      </w:pPr>
      <w:r w:rsidRPr="00353C25">
        <w:rPr>
          <w:szCs w:val="24"/>
        </w:rPr>
        <w:t>U Zagrebu, 15. siječanj 2026.</w:t>
      </w:r>
    </w:p>
    <w:p w:rsidR="00353C25" w:rsidRPr="00353C25" w:rsidRDefault="00353C25" w:rsidP="00353C25">
      <w:pPr>
        <w:spacing w:line="240" w:lineRule="auto"/>
        <w:jc w:val="both"/>
        <w:rPr>
          <w:szCs w:val="24"/>
        </w:rPr>
      </w:pPr>
    </w:p>
    <w:p w:rsidR="00353C25" w:rsidRPr="00353C25" w:rsidRDefault="00353C25" w:rsidP="00353C25">
      <w:pPr>
        <w:spacing w:line="240" w:lineRule="auto"/>
        <w:jc w:val="both"/>
        <w:rPr>
          <w:szCs w:val="24"/>
        </w:rPr>
      </w:pP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  <w:r w:rsidRPr="00353C25">
        <w:rPr>
          <w:szCs w:val="24"/>
        </w:rPr>
        <w:t>PREDSJEDNIK VIJEĆA</w:t>
      </w: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  <w:r w:rsidRPr="00353C25">
        <w:rPr>
          <w:szCs w:val="24"/>
        </w:rPr>
        <w:t>MJESNOG ODBORA SAVICA ŠANCI</w:t>
      </w: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  <w:r w:rsidRPr="00353C25">
        <w:rPr>
          <w:szCs w:val="24"/>
        </w:rPr>
        <w:t>Tomislav Brkić</w:t>
      </w: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u w:val="single"/>
        </w:rPr>
      </w:pPr>
      <w:r w:rsidRPr="00353C25">
        <w:rPr>
          <w:u w:val="single"/>
        </w:rPr>
        <w:br w:type="page"/>
      </w:r>
    </w:p>
    <w:p w:rsidR="00353C25" w:rsidRPr="00353C25" w:rsidRDefault="00353C25" w:rsidP="00353C25">
      <w:pPr>
        <w:spacing w:line="240" w:lineRule="auto"/>
        <w:rPr>
          <w:szCs w:val="24"/>
        </w:rPr>
      </w:pPr>
      <w:r w:rsidRPr="00353C25">
        <w:rPr>
          <w:szCs w:val="24"/>
        </w:rPr>
        <w:lastRenderedPageBreak/>
        <w:t>Na temelju članka 100. Statuta Grada Zagreba (Službeni glasnik Grada Zagreba (23/16, 2/18, 23/18, 3/20, 3/21, 11/21 - pročišćeni tekst, 16/22) Vijeće Mjesnog odbora Savica Šanci na 8. sjednici, 15. siječnja 2026, donijelo je</w:t>
      </w: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  <w:szCs w:val="24"/>
        </w:rPr>
      </w:pPr>
      <w:r w:rsidRPr="00353C25">
        <w:rPr>
          <w:rFonts w:eastAsiaTheme="minorEastAsia"/>
          <w:b/>
          <w:bCs/>
          <w:szCs w:val="24"/>
        </w:rPr>
        <w:t>Z A K L J U Č A K</w:t>
      </w:r>
    </w:p>
    <w:p w:rsidR="00353C25" w:rsidRPr="00353C25" w:rsidRDefault="00353C25" w:rsidP="00353C25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353C25">
        <w:rPr>
          <w:rFonts w:eastAsiaTheme="minorEastAsia"/>
          <w:b/>
          <w:bCs/>
          <w:szCs w:val="24"/>
        </w:rPr>
        <w:t xml:space="preserve">o </w:t>
      </w:r>
      <w:r w:rsidRPr="00353C25">
        <w:rPr>
          <w:b/>
          <w:szCs w:val="24"/>
        </w:rPr>
        <w:t xml:space="preserve"> redovnom korištenju prostora </w:t>
      </w:r>
    </w:p>
    <w:p w:rsidR="00353C25" w:rsidRPr="00353C25" w:rsidRDefault="00353C25" w:rsidP="00353C25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353C25">
        <w:rPr>
          <w:b/>
          <w:szCs w:val="24"/>
        </w:rPr>
        <w:t xml:space="preserve"> mjesne samouprave Savica Šanci</w:t>
      </w:r>
    </w:p>
    <w:p w:rsidR="00353C25" w:rsidRPr="00353C25" w:rsidRDefault="00353C25" w:rsidP="00353C25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353C25">
        <w:rPr>
          <w:b/>
          <w:szCs w:val="24"/>
        </w:rPr>
        <w:t>MOŽEMO! POLITIČKA PLATFORMA</w:t>
      </w:r>
    </w:p>
    <w:p w:rsidR="00353C25" w:rsidRPr="00353C25" w:rsidRDefault="00353C25" w:rsidP="00353C25">
      <w:pPr>
        <w:tabs>
          <w:tab w:val="left" w:pos="1260"/>
        </w:tabs>
        <w:spacing w:line="240" w:lineRule="auto"/>
        <w:contextualSpacing/>
        <w:jc w:val="both"/>
        <w:rPr>
          <w:b/>
          <w:szCs w:val="24"/>
        </w:rPr>
      </w:pPr>
    </w:p>
    <w:p w:rsidR="00353C25" w:rsidRPr="00353C25" w:rsidRDefault="00353C25" w:rsidP="00353C25">
      <w:pPr>
        <w:tabs>
          <w:tab w:val="left" w:pos="1260"/>
        </w:tabs>
        <w:spacing w:line="240" w:lineRule="auto"/>
        <w:contextualSpacing/>
        <w:jc w:val="both"/>
        <w:rPr>
          <w:rFonts w:eastAsia="Times New Roman"/>
          <w:color w:val="000000"/>
          <w:szCs w:val="24"/>
          <w:lang w:eastAsia="hr-HR"/>
        </w:rPr>
      </w:pPr>
    </w:p>
    <w:p w:rsidR="00353C25" w:rsidRPr="00353C25" w:rsidRDefault="00353C25" w:rsidP="00353C25">
      <w:pPr>
        <w:numPr>
          <w:ilvl w:val="0"/>
          <w:numId w:val="28"/>
        </w:numPr>
        <w:tabs>
          <w:tab w:val="left" w:pos="1260"/>
        </w:tabs>
        <w:spacing w:line="240" w:lineRule="auto"/>
        <w:contextualSpacing/>
        <w:jc w:val="both"/>
        <w:rPr>
          <w:b/>
          <w:color w:val="000000"/>
          <w:szCs w:val="24"/>
        </w:rPr>
      </w:pPr>
      <w:r w:rsidRPr="00353C25">
        <w:rPr>
          <w:b/>
          <w:szCs w:val="24"/>
        </w:rPr>
        <w:t xml:space="preserve">Političkoj stranci MOŽEMO! POLITIČKA PLATFORMA </w:t>
      </w:r>
      <w:r w:rsidRPr="00353C25">
        <w:rPr>
          <w:color w:val="000000"/>
          <w:szCs w:val="24"/>
        </w:rPr>
        <w:t xml:space="preserve">odobrava se redovno korištenje prostora, </w:t>
      </w:r>
      <w:r w:rsidRPr="00353C25">
        <w:rPr>
          <w:i/>
          <w:szCs w:val="24"/>
        </w:rPr>
        <w:t>dvorane</w:t>
      </w:r>
      <w:r w:rsidRPr="00353C25">
        <w:rPr>
          <w:color w:val="000000"/>
          <w:szCs w:val="24"/>
        </w:rPr>
        <w:t xml:space="preserve">, u objektu Mjesnog odbora Savica Šanci, I. Savica 2, u </w:t>
      </w:r>
      <w:r w:rsidRPr="00353C25">
        <w:rPr>
          <w:rFonts w:eastAsiaTheme="minorEastAsia"/>
          <w:szCs w:val="24"/>
        </w:rPr>
        <w:t xml:space="preserve"> terminu: </w:t>
      </w:r>
      <w:r w:rsidRPr="00353C25">
        <w:rPr>
          <w:rFonts w:eastAsiaTheme="minorEastAsia"/>
          <w:b/>
          <w:szCs w:val="24"/>
        </w:rPr>
        <w:t>svaki utorak u mjesecu u vremenu od 20:00 do 22:00 sata</w:t>
      </w:r>
      <w:r w:rsidRPr="00353C25">
        <w:rPr>
          <w:rFonts w:eastAsiaTheme="minorEastAsia"/>
          <w:b/>
          <w:color w:val="FF0000"/>
          <w:szCs w:val="24"/>
        </w:rPr>
        <w:t xml:space="preserve">  </w:t>
      </w:r>
      <w:r w:rsidRPr="00353C25">
        <w:rPr>
          <w:rFonts w:eastAsiaTheme="minorEastAsia"/>
          <w:b/>
          <w:szCs w:val="24"/>
        </w:rPr>
        <w:t>i teče od 15. siječnja 2026. do 31. prosinca 2026.</w:t>
      </w:r>
      <w:r w:rsidRPr="00353C25">
        <w:rPr>
          <w:b/>
          <w:color w:val="000000"/>
          <w:szCs w:val="24"/>
        </w:rPr>
        <w:t xml:space="preserve"> </w:t>
      </w:r>
    </w:p>
    <w:p w:rsidR="00353C25" w:rsidRPr="00353C25" w:rsidRDefault="00353C25" w:rsidP="00353C25">
      <w:pPr>
        <w:spacing w:line="240" w:lineRule="auto"/>
        <w:ind w:left="720"/>
        <w:contextualSpacing/>
        <w:rPr>
          <w:color w:val="000000"/>
          <w:szCs w:val="24"/>
        </w:rPr>
      </w:pPr>
    </w:p>
    <w:p w:rsidR="00353C25" w:rsidRPr="00353C25" w:rsidRDefault="00353C25" w:rsidP="00353C25">
      <w:pPr>
        <w:numPr>
          <w:ilvl w:val="0"/>
          <w:numId w:val="2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353C25">
        <w:rPr>
          <w:color w:val="000000"/>
          <w:szCs w:val="24"/>
        </w:rPr>
        <w:t xml:space="preserve">Prostor iz točke 1. ovog zaključka, </w:t>
      </w:r>
      <w:r w:rsidRPr="00353C25">
        <w:rPr>
          <w:b/>
          <w:szCs w:val="24"/>
        </w:rPr>
        <w:t>Političkoj stranci MOŽEMO! POLITIČKA PLATFORMA</w:t>
      </w:r>
      <w:r w:rsidRPr="00353C25">
        <w:rPr>
          <w:szCs w:val="24"/>
        </w:rPr>
        <w:t xml:space="preserve"> </w:t>
      </w:r>
      <w:r w:rsidRPr="00353C25">
        <w:rPr>
          <w:color w:val="000000"/>
          <w:szCs w:val="24"/>
        </w:rPr>
        <w:t>koristiti će bez naknade.</w:t>
      </w:r>
    </w:p>
    <w:p w:rsidR="00353C25" w:rsidRPr="00353C25" w:rsidRDefault="00353C25" w:rsidP="00353C25">
      <w:pPr>
        <w:spacing w:line="240" w:lineRule="auto"/>
        <w:ind w:left="720"/>
        <w:contextualSpacing/>
        <w:rPr>
          <w:color w:val="000000"/>
          <w:szCs w:val="24"/>
        </w:rPr>
      </w:pPr>
    </w:p>
    <w:p w:rsidR="00353C25" w:rsidRPr="00353C25" w:rsidRDefault="00353C25" w:rsidP="00353C25">
      <w:pPr>
        <w:numPr>
          <w:ilvl w:val="0"/>
          <w:numId w:val="2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353C25">
        <w:rPr>
          <w:color w:val="000000"/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353C25" w:rsidRPr="00353C25" w:rsidRDefault="00353C25" w:rsidP="00353C25">
      <w:pPr>
        <w:spacing w:line="240" w:lineRule="auto"/>
        <w:ind w:left="720"/>
        <w:contextualSpacing/>
        <w:rPr>
          <w:color w:val="000000"/>
          <w:szCs w:val="24"/>
        </w:rPr>
      </w:pPr>
    </w:p>
    <w:p w:rsidR="00353C25" w:rsidRPr="00353C25" w:rsidRDefault="00353C25" w:rsidP="00353C25">
      <w:pPr>
        <w:numPr>
          <w:ilvl w:val="0"/>
          <w:numId w:val="2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353C25">
        <w:rPr>
          <w:color w:val="000000"/>
          <w:szCs w:val="24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</w:p>
    <w:p w:rsidR="00353C25" w:rsidRPr="00353C25" w:rsidRDefault="00353C25" w:rsidP="00353C25">
      <w:pPr>
        <w:spacing w:line="240" w:lineRule="auto"/>
        <w:rPr>
          <w:szCs w:val="24"/>
        </w:rPr>
      </w:pPr>
      <w:r w:rsidRPr="00353C25">
        <w:rPr>
          <w:szCs w:val="24"/>
        </w:rPr>
        <w:t>KLASA: 024-08/26-003/76</w:t>
      </w:r>
    </w:p>
    <w:p w:rsidR="00353C25" w:rsidRPr="00353C25" w:rsidRDefault="00353C25" w:rsidP="00353C25">
      <w:pPr>
        <w:spacing w:line="240" w:lineRule="auto"/>
        <w:rPr>
          <w:b/>
          <w:szCs w:val="24"/>
        </w:rPr>
      </w:pPr>
      <w:r w:rsidRPr="00353C25">
        <w:rPr>
          <w:szCs w:val="24"/>
        </w:rPr>
        <w:t>URBROJ: 251-13-11-5/004-26-11</w:t>
      </w:r>
    </w:p>
    <w:p w:rsidR="00353C25" w:rsidRPr="00353C25" w:rsidRDefault="00353C25" w:rsidP="00353C25">
      <w:pPr>
        <w:spacing w:line="240" w:lineRule="auto"/>
        <w:rPr>
          <w:szCs w:val="24"/>
        </w:rPr>
      </w:pPr>
      <w:r w:rsidRPr="00353C25">
        <w:rPr>
          <w:szCs w:val="24"/>
        </w:rPr>
        <w:t>U Zagrebu, 15. siječanj 2026.</w:t>
      </w:r>
    </w:p>
    <w:p w:rsidR="00353C25" w:rsidRPr="00353C25" w:rsidRDefault="00353C25" w:rsidP="00353C25">
      <w:pPr>
        <w:spacing w:line="240" w:lineRule="auto"/>
        <w:jc w:val="both"/>
        <w:rPr>
          <w:szCs w:val="24"/>
        </w:rPr>
      </w:pPr>
    </w:p>
    <w:p w:rsidR="00353C25" w:rsidRPr="00353C25" w:rsidRDefault="00353C25" w:rsidP="00353C25">
      <w:pPr>
        <w:spacing w:line="240" w:lineRule="auto"/>
        <w:jc w:val="both"/>
        <w:rPr>
          <w:szCs w:val="24"/>
        </w:rPr>
      </w:pP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  <w:r w:rsidRPr="00353C25">
        <w:rPr>
          <w:szCs w:val="24"/>
        </w:rPr>
        <w:t>PREDSJEDNIK VIJEĆA</w:t>
      </w: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  <w:r w:rsidRPr="00353C25">
        <w:rPr>
          <w:szCs w:val="24"/>
        </w:rPr>
        <w:t>MJESNOG ODBORA SAVICA ŠANCI</w:t>
      </w: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  <w:r w:rsidRPr="00353C25">
        <w:rPr>
          <w:szCs w:val="24"/>
        </w:rPr>
        <w:t>Tomislav Brkić</w:t>
      </w: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</w:p>
    <w:p w:rsidR="00353C25" w:rsidRPr="00353C25" w:rsidRDefault="00353C25" w:rsidP="00353C25">
      <w:pPr>
        <w:spacing w:line="240" w:lineRule="auto"/>
        <w:ind w:left="4248"/>
        <w:jc w:val="center"/>
        <w:rPr>
          <w:szCs w:val="24"/>
        </w:rPr>
      </w:pPr>
    </w:p>
    <w:p w:rsidR="00353C25" w:rsidRPr="00353C25" w:rsidRDefault="00353C25" w:rsidP="00353C25">
      <w:pPr>
        <w:spacing w:line="240" w:lineRule="auto"/>
        <w:ind w:right="2358"/>
        <w:jc w:val="both"/>
        <w:rPr>
          <w:u w:val="single"/>
        </w:rPr>
      </w:pPr>
    </w:p>
    <w:sectPr w:rsidR="00353C25" w:rsidRPr="00353C25" w:rsidSect="00353C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469E"/>
    <w:multiLevelType w:val="hybridMultilevel"/>
    <w:tmpl w:val="7DC677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14C7D"/>
    <w:multiLevelType w:val="hybridMultilevel"/>
    <w:tmpl w:val="BCE076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A5E6F"/>
    <w:multiLevelType w:val="hybridMultilevel"/>
    <w:tmpl w:val="6E7E73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6FF"/>
    <w:multiLevelType w:val="hybridMultilevel"/>
    <w:tmpl w:val="9ED627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AA3DF6"/>
    <w:multiLevelType w:val="hybridMultilevel"/>
    <w:tmpl w:val="75722C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C7A5F"/>
    <w:multiLevelType w:val="multilevel"/>
    <w:tmpl w:val="32763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17737E"/>
    <w:multiLevelType w:val="hybridMultilevel"/>
    <w:tmpl w:val="1C2E93C8"/>
    <w:lvl w:ilvl="0" w:tplc="9252CF8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F73B6"/>
    <w:multiLevelType w:val="multilevel"/>
    <w:tmpl w:val="B1BAE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0644F8"/>
    <w:multiLevelType w:val="hybridMultilevel"/>
    <w:tmpl w:val="75722C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155D1"/>
    <w:multiLevelType w:val="multilevel"/>
    <w:tmpl w:val="10C23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0074ED"/>
    <w:multiLevelType w:val="hybridMultilevel"/>
    <w:tmpl w:val="94ECB186"/>
    <w:lvl w:ilvl="0" w:tplc="2B024F60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1006DD7"/>
    <w:multiLevelType w:val="hybridMultilevel"/>
    <w:tmpl w:val="BAE2F8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3B1A74"/>
    <w:multiLevelType w:val="hybridMultilevel"/>
    <w:tmpl w:val="BAE2F8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B64593"/>
    <w:multiLevelType w:val="multilevel"/>
    <w:tmpl w:val="4BB6459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C27322"/>
    <w:multiLevelType w:val="multilevel"/>
    <w:tmpl w:val="76B0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B66165"/>
    <w:multiLevelType w:val="hybridMultilevel"/>
    <w:tmpl w:val="BCE076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82FC3"/>
    <w:multiLevelType w:val="hybridMultilevel"/>
    <w:tmpl w:val="9ED627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6C0D33"/>
    <w:multiLevelType w:val="multilevel"/>
    <w:tmpl w:val="4BB6459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E656D6"/>
    <w:multiLevelType w:val="hybridMultilevel"/>
    <w:tmpl w:val="549AF63C"/>
    <w:lvl w:ilvl="0" w:tplc="47CA87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1B6E0C"/>
    <w:multiLevelType w:val="hybridMultilevel"/>
    <w:tmpl w:val="2A903B5E"/>
    <w:lvl w:ilvl="0" w:tplc="F3941B4E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2C592C"/>
    <w:multiLevelType w:val="multilevel"/>
    <w:tmpl w:val="4BB6459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8A357A"/>
    <w:multiLevelType w:val="hybridMultilevel"/>
    <w:tmpl w:val="BFFE1210"/>
    <w:lvl w:ilvl="0" w:tplc="57E67A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EA5B3E"/>
    <w:multiLevelType w:val="multilevel"/>
    <w:tmpl w:val="4366F1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731E1EF0"/>
    <w:multiLevelType w:val="hybridMultilevel"/>
    <w:tmpl w:val="2A903B5E"/>
    <w:lvl w:ilvl="0" w:tplc="F3941B4E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95AAA"/>
    <w:multiLevelType w:val="hybridMultilevel"/>
    <w:tmpl w:val="6E7E73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0D2344"/>
    <w:multiLevelType w:val="hybridMultilevel"/>
    <w:tmpl w:val="7DC677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385F53"/>
    <w:multiLevelType w:val="multilevel"/>
    <w:tmpl w:val="7E5AA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16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3"/>
  </w:num>
  <w:num w:numId="11">
    <w:abstractNumId w:val="19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0"/>
  </w:num>
  <w:num w:numId="18">
    <w:abstractNumId w:val="25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11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8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17"/>
  </w:num>
  <w:num w:numId="29">
    <w:abstractNumId w:val="2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C25"/>
    <w:rsid w:val="00077BF2"/>
    <w:rsid w:val="00353C25"/>
    <w:rsid w:val="00D2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122AF"/>
  <w15:chartTrackingRefBased/>
  <w15:docId w15:val="{E07B1A20-3053-47E1-A2E9-D30F43F60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53C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3C25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styleId="StandardWeb">
    <w:name w:val="Normal (Web)"/>
    <w:basedOn w:val="Normal"/>
    <w:uiPriority w:val="99"/>
    <w:semiHidden/>
    <w:unhideWhenUsed/>
    <w:rsid w:val="00D241DC"/>
    <w:pPr>
      <w:suppressAutoHyphens w:val="0"/>
      <w:spacing w:line="240" w:lineRule="auto"/>
    </w:pPr>
    <w:rPr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2917</Words>
  <Characters>16630</Characters>
  <Application>Microsoft Office Word</Application>
  <DocSecurity>0</DocSecurity>
  <Lines>138</Lines>
  <Paragraphs>39</Paragraphs>
  <ScaleCrop>false</ScaleCrop>
  <Company/>
  <LinksUpToDate>false</LinksUpToDate>
  <CharactersWithSpaces>19508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2026-01-29T14:08:00Z</dcterms:created>
  <dcterms:modified xsi:type="dcterms:W3CDTF">2026-01-29T14:11:00Z</dcterms:modified>
</cp:coreProperties>
</file>