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E24" w:rsidRDefault="00151E24" w:rsidP="00151E24">
      <w:pPr>
        <w:jc w:val="center"/>
        <w:rPr>
          <w:b/>
        </w:rPr>
      </w:pPr>
      <w:r>
        <w:rPr>
          <w:b/>
        </w:rPr>
        <w:t>Z A P I S N I K</w:t>
      </w:r>
    </w:p>
    <w:p w:rsidR="00151E24" w:rsidRDefault="00151E24" w:rsidP="00151E24">
      <w:pPr>
        <w:jc w:val="center"/>
        <w:rPr>
          <w:b/>
        </w:rPr>
      </w:pPr>
      <w:r>
        <w:rPr>
          <w:b/>
        </w:rPr>
        <w:t xml:space="preserve">11. sjednice Vijeća Mjesnog odbora Dubec, </w:t>
      </w:r>
    </w:p>
    <w:p w:rsidR="00151E24" w:rsidRDefault="00151E24" w:rsidP="00151E24">
      <w:pPr>
        <w:jc w:val="center"/>
        <w:rPr>
          <w:b/>
        </w:rPr>
      </w:pPr>
      <w:r>
        <w:rPr>
          <w:b/>
        </w:rPr>
        <w:t>održane 15. travnja 2026.</w:t>
      </w:r>
    </w:p>
    <w:p w:rsidR="00151E24" w:rsidRDefault="00151E24" w:rsidP="00151E24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151E24" w:rsidRPr="0082382F" w:rsidRDefault="00151E24" w:rsidP="00151E24">
      <w:pPr>
        <w:jc w:val="center"/>
        <w:rPr>
          <w:b/>
        </w:rPr>
      </w:pPr>
      <w:r>
        <w:rPr>
          <w:b/>
        </w:rPr>
        <w:t xml:space="preserve">s </w:t>
      </w:r>
      <w:r w:rsidRPr="0082382F">
        <w:rPr>
          <w:b/>
        </w:rPr>
        <w:t>početkom u 18,30 sati</w:t>
      </w:r>
    </w:p>
    <w:p w:rsidR="00151E24" w:rsidRDefault="00151E24" w:rsidP="00151E24">
      <w:pPr>
        <w:jc w:val="both"/>
      </w:pPr>
    </w:p>
    <w:p w:rsidR="00151E24" w:rsidRPr="0082382F" w:rsidRDefault="00151E24" w:rsidP="00151E24">
      <w:pPr>
        <w:spacing w:line="276" w:lineRule="auto"/>
        <w:jc w:val="both"/>
      </w:pPr>
      <w:r w:rsidRPr="0082382F">
        <w:t>Nazočni članovi Vijeća:</w:t>
      </w:r>
    </w:p>
    <w:p w:rsidR="00151E24" w:rsidRPr="00867F7A" w:rsidRDefault="00151E24" w:rsidP="00151E24">
      <w:pPr>
        <w:spacing w:line="276" w:lineRule="auto"/>
        <w:jc w:val="both"/>
      </w:pPr>
      <w:r w:rsidRPr="00867F7A">
        <w:t>Vesnica Delija, Anamaria Ferro, Ivančica Vranješević Ištvanić, Dora Kolobara, Slavica Mišetić, Ružica Valent i Iana Delija.</w:t>
      </w:r>
    </w:p>
    <w:p w:rsidR="00151E24" w:rsidRPr="00955875" w:rsidRDefault="00151E24" w:rsidP="00151E24">
      <w:pPr>
        <w:spacing w:line="276" w:lineRule="auto"/>
        <w:jc w:val="both"/>
        <w:rPr>
          <w:color w:val="FF0000"/>
        </w:rPr>
      </w:pPr>
    </w:p>
    <w:p w:rsidR="00151E24" w:rsidRPr="009D1EDC" w:rsidRDefault="00151E24" w:rsidP="00151E24">
      <w:pPr>
        <w:spacing w:line="276" w:lineRule="auto"/>
        <w:jc w:val="both"/>
      </w:pPr>
      <w:r w:rsidRPr="009D1EDC">
        <w:t>Odsutni članovi Vijeća:</w:t>
      </w:r>
      <w:r>
        <w:t xml:space="preserve"> /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r>
        <w:t>Ostali nazočni: /</w:t>
      </w:r>
    </w:p>
    <w:p w:rsidR="00151E24" w:rsidRDefault="00151E24" w:rsidP="00151E24"/>
    <w:p w:rsidR="00151E24" w:rsidRDefault="00151E24" w:rsidP="00151E24">
      <w:pPr>
        <w:spacing w:line="276" w:lineRule="auto"/>
        <w:jc w:val="both"/>
      </w:pPr>
      <w:r>
        <w:t>Predsjedava: Slavica Mišetić, predsjednica Vijeća.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both"/>
      </w:pPr>
      <w:r>
        <w:t>Zapisnik vodi: Anamarija Ferro, potpredsjednica Vijeća.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both"/>
      </w:pPr>
      <w:r>
        <w:t xml:space="preserve">Predsjednica konstatira da je </w:t>
      </w:r>
      <w:r w:rsidRPr="00867F7A">
        <w:t>nazočno 7 od ukupno 7 članova/</w:t>
      </w:r>
      <w:r>
        <w:t>ica Vijeća, što znači da Vijeće može pravovaljano odlučivati, te otvara 11. sjednicu Vijeća Mjesnog odbora.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both"/>
      </w:pPr>
      <w:r>
        <w:t>Predsjednica Vijeća daje Zapisnik 10. sjednice na verifikaciju.</w:t>
      </w:r>
    </w:p>
    <w:p w:rsidR="00151E24" w:rsidRDefault="00151E24" w:rsidP="00151E24">
      <w:pPr>
        <w:spacing w:line="276" w:lineRule="auto"/>
        <w:jc w:val="both"/>
      </w:pPr>
      <w:r>
        <w:t>Vijeće jednoglasno prihvaća tekst Zapisnika 10. sjednice Vijeća, bez izmjena.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both"/>
      </w:pPr>
      <w:r>
        <w:t>Na prijedlog predsjednice Vijeće jednoglasno utvrđuje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151E24" w:rsidRDefault="00151E24" w:rsidP="00151E24">
      <w:pPr>
        <w:spacing w:line="276" w:lineRule="auto"/>
        <w:jc w:val="center"/>
        <w:rPr>
          <w:b/>
        </w:rPr>
      </w:pPr>
    </w:p>
    <w:p w:rsidR="00151E24" w:rsidRPr="00956441" w:rsidRDefault="00151E24" w:rsidP="00151E24">
      <w:pPr>
        <w:numPr>
          <w:ilvl w:val="0"/>
          <w:numId w:val="2"/>
        </w:numPr>
        <w:suppressAutoHyphens w:val="0"/>
        <w:spacing w:line="276" w:lineRule="auto"/>
        <w:rPr>
          <w:rFonts w:eastAsia="Times New Roman"/>
          <w:i/>
          <w:noProof/>
          <w:szCs w:val="24"/>
          <w:lang w:eastAsia="hr-HR"/>
        </w:rPr>
      </w:pPr>
      <w:r w:rsidRPr="00956441">
        <w:rPr>
          <w:rFonts w:eastAsia="Times New Roman"/>
          <w:noProof/>
          <w:szCs w:val="24"/>
          <w:lang w:eastAsia="hr-HR"/>
        </w:rPr>
        <w:t xml:space="preserve">Zaključak o utvrđivanju prioriteta komunalnih aktivnosti u MO Dubec za donošenje Plana komunalnih aktivnosti Gradske četvrti Gornja Dubrava za 2027. -  </w:t>
      </w:r>
      <w:r w:rsidRPr="00956441">
        <w:rPr>
          <w:rFonts w:eastAsia="Times New Roman"/>
          <w:i/>
          <w:noProof/>
          <w:szCs w:val="24"/>
          <w:lang w:eastAsia="hr-HR"/>
        </w:rPr>
        <w:t>donošenje zaključka;</w:t>
      </w:r>
    </w:p>
    <w:p w:rsidR="00151E24" w:rsidRPr="00956441" w:rsidRDefault="00151E24" w:rsidP="00151E24">
      <w:pPr>
        <w:numPr>
          <w:ilvl w:val="0"/>
          <w:numId w:val="2"/>
        </w:numPr>
        <w:suppressAutoHyphens w:val="0"/>
        <w:spacing w:line="276" w:lineRule="auto"/>
        <w:rPr>
          <w:rFonts w:eastAsia="Times New Roman"/>
          <w:noProof/>
          <w:szCs w:val="24"/>
          <w:lang w:eastAsia="hr-HR"/>
        </w:rPr>
      </w:pPr>
      <w:r w:rsidRPr="00956441">
        <w:rPr>
          <w:rFonts w:eastAsia="Times New Roman"/>
          <w:noProof/>
          <w:szCs w:val="24"/>
          <w:lang w:eastAsia="hr-HR"/>
        </w:rPr>
        <w:t>Prijedlog zaključka o prijedlogu radova na održavanju nerazvrstanih cesta u sklopu asfalterskog programa za  2026.</w:t>
      </w:r>
    </w:p>
    <w:p w:rsidR="00151E24" w:rsidRPr="00956441" w:rsidRDefault="00151E24" w:rsidP="00151E24">
      <w:pPr>
        <w:numPr>
          <w:ilvl w:val="0"/>
          <w:numId w:val="2"/>
        </w:numPr>
        <w:suppressAutoHyphens w:val="0"/>
        <w:spacing w:after="60" w:line="276" w:lineRule="auto"/>
        <w:ind w:left="714" w:hanging="357"/>
        <w:jc w:val="both"/>
        <w:rPr>
          <w:rFonts w:eastAsia="Calibri"/>
          <w:i/>
          <w:szCs w:val="24"/>
        </w:rPr>
      </w:pPr>
      <w:r w:rsidRPr="00956441">
        <w:rPr>
          <w:rFonts w:eastAsia="Calibri"/>
          <w:szCs w:val="24"/>
        </w:rPr>
        <w:t xml:space="preserve">Zaključak o davanju očitovanja o strategijskom interesu na zemljištu k.č.br. 2635/2 i k.č.br. 2635/4, obje k.o. Dubrava (radi zahtjeva privatne osobe za kupnju zemljišta)                    </w:t>
      </w:r>
      <w:r w:rsidRPr="00956441">
        <w:rPr>
          <w:rFonts w:eastAsia="Calibri"/>
          <w:i/>
          <w:szCs w:val="24"/>
        </w:rPr>
        <w:t>- donošenje zaključka;</w:t>
      </w:r>
    </w:p>
    <w:p w:rsidR="00151E24" w:rsidRPr="00956441" w:rsidRDefault="00151E24" w:rsidP="00151E24">
      <w:pPr>
        <w:numPr>
          <w:ilvl w:val="0"/>
          <w:numId w:val="2"/>
        </w:numPr>
        <w:suppressAutoHyphens w:val="0"/>
        <w:spacing w:after="60" w:line="276" w:lineRule="auto"/>
        <w:ind w:left="714" w:hanging="357"/>
        <w:jc w:val="both"/>
        <w:rPr>
          <w:rFonts w:eastAsia="Calibri"/>
          <w:i/>
          <w:szCs w:val="24"/>
        </w:rPr>
      </w:pPr>
      <w:r w:rsidRPr="00956441">
        <w:rPr>
          <w:rFonts w:eastAsia="Calibri"/>
          <w:szCs w:val="24"/>
        </w:rPr>
        <w:t xml:space="preserve">Zaključak o davanju mišljenja o zahtjevu predstavnika trgovaca za regulacijom parkirališta kod Tržnice Dubec - </w:t>
      </w:r>
      <w:r w:rsidRPr="00956441">
        <w:rPr>
          <w:rFonts w:eastAsia="Calibri"/>
          <w:i/>
          <w:szCs w:val="24"/>
        </w:rPr>
        <w:t>donošenje zaključka</w:t>
      </w:r>
      <w:r w:rsidRPr="00956441">
        <w:rPr>
          <w:rFonts w:eastAsia="Calibri"/>
          <w:szCs w:val="24"/>
        </w:rPr>
        <w:t>;</w:t>
      </w:r>
    </w:p>
    <w:p w:rsidR="00151E24" w:rsidRPr="00956441" w:rsidRDefault="00151E24" w:rsidP="00151E24">
      <w:pPr>
        <w:numPr>
          <w:ilvl w:val="0"/>
          <w:numId w:val="2"/>
        </w:numPr>
        <w:suppressAutoHyphens w:val="0"/>
        <w:spacing w:after="240" w:line="276" w:lineRule="auto"/>
        <w:ind w:left="714" w:hanging="357"/>
        <w:jc w:val="both"/>
        <w:rPr>
          <w:rFonts w:eastAsia="Calibri"/>
          <w:szCs w:val="24"/>
        </w:rPr>
      </w:pPr>
      <w:r w:rsidRPr="00956441">
        <w:rPr>
          <w:rFonts w:eastAsia="Calibri"/>
          <w:szCs w:val="24"/>
        </w:rPr>
        <w:t>Pitanja, prijedlozi i obavijesti.</w:t>
      </w:r>
    </w:p>
    <w:p w:rsidR="00151E24" w:rsidRDefault="00151E24" w:rsidP="00151E24">
      <w:pPr>
        <w:suppressAutoHyphens w:val="0"/>
        <w:spacing w:line="240" w:lineRule="auto"/>
        <w:jc w:val="both"/>
        <w:rPr>
          <w:b/>
        </w:rPr>
      </w:pPr>
    </w:p>
    <w:p w:rsidR="00151E24" w:rsidRPr="00243BC2" w:rsidRDefault="00151E24" w:rsidP="00151E24">
      <w:pPr>
        <w:suppressAutoHyphens w:val="0"/>
        <w:spacing w:line="240" w:lineRule="auto"/>
        <w:jc w:val="both"/>
        <w:rPr>
          <w:b/>
        </w:rPr>
      </w:pPr>
    </w:p>
    <w:p w:rsidR="00151E24" w:rsidRDefault="00151E24" w:rsidP="00151E24">
      <w:pPr>
        <w:suppressAutoHyphens w:val="0"/>
        <w:spacing w:line="240" w:lineRule="auto"/>
        <w:jc w:val="both"/>
        <w:rPr>
          <w:b/>
        </w:rPr>
      </w:pPr>
    </w:p>
    <w:p w:rsidR="00151E24" w:rsidRDefault="00151E24" w:rsidP="00151E24">
      <w:pPr>
        <w:suppressAutoHyphens w:val="0"/>
        <w:spacing w:line="240" w:lineRule="auto"/>
        <w:jc w:val="both"/>
        <w:rPr>
          <w:b/>
        </w:rPr>
      </w:pPr>
    </w:p>
    <w:p w:rsidR="00151E24" w:rsidRDefault="00151E24" w:rsidP="00151E24">
      <w:pPr>
        <w:suppressAutoHyphens w:val="0"/>
        <w:spacing w:line="240" w:lineRule="auto"/>
        <w:jc w:val="both"/>
        <w:rPr>
          <w:b/>
        </w:rPr>
      </w:pPr>
    </w:p>
    <w:p w:rsidR="00151E24" w:rsidRDefault="00151E24" w:rsidP="00151E24">
      <w:pPr>
        <w:suppressAutoHyphens w:val="0"/>
        <w:spacing w:line="240" w:lineRule="auto"/>
        <w:jc w:val="both"/>
        <w:rPr>
          <w:b/>
        </w:rPr>
      </w:pPr>
    </w:p>
    <w:p w:rsidR="00151E24" w:rsidRPr="00956441" w:rsidRDefault="00151E24" w:rsidP="00151E24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  <w:r w:rsidRPr="00956441">
        <w:rPr>
          <w:b/>
        </w:rPr>
        <w:lastRenderedPageBreak/>
        <w:t xml:space="preserve">Ad 1. </w:t>
      </w:r>
      <w:r w:rsidRPr="00956441">
        <w:rPr>
          <w:rFonts w:eastAsia="Times New Roman"/>
          <w:b/>
          <w:noProof/>
          <w:szCs w:val="24"/>
          <w:lang w:eastAsia="hr-HR"/>
        </w:rPr>
        <w:t>Zaključak o utvrđivanju prioriteta komunalnih aktivnosti u MO Dubec za donošenje Plana komunalnih aktivnosti Gradske četvrti Gornja Dubrava za 2027.</w:t>
      </w:r>
      <w:r>
        <w:rPr>
          <w:rFonts w:eastAsia="Times New Roman"/>
          <w:b/>
          <w:noProof/>
          <w:szCs w:val="24"/>
          <w:lang w:eastAsia="hr-HR"/>
        </w:rPr>
        <w:t xml:space="preserve">                - donošenje zaključka.</w:t>
      </w: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jc w:val="both"/>
      </w:pPr>
      <w:r>
        <w:t>Uvodno obrazloženje iznosi predsjednica Vijeća.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  <w:r>
        <w:t>U raspravi sudjeluju:</w:t>
      </w:r>
    </w:p>
    <w:p w:rsidR="00151E24" w:rsidRDefault="00151E24" w:rsidP="00151E24">
      <w:pPr>
        <w:jc w:val="both"/>
      </w:pPr>
      <w:r>
        <w:t>Vesnica Delija, Iana Delija, Anamaria Ferro, Ivančica Vranješević Ištvanić, Dora Kolobara, Slavica Mišetić i Ružica Valent.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  <w:r>
        <w:t>Vijeće jednoglasno donosi</w:t>
      </w:r>
    </w:p>
    <w:p w:rsidR="00151E24" w:rsidRDefault="00151E24" w:rsidP="00151E24">
      <w:pPr>
        <w:jc w:val="both"/>
      </w:pPr>
    </w:p>
    <w:p w:rsidR="00151E24" w:rsidRPr="00956441" w:rsidRDefault="00151E24" w:rsidP="00151E24">
      <w:pPr>
        <w:suppressAutoHyphens w:val="0"/>
        <w:spacing w:line="240" w:lineRule="auto"/>
        <w:jc w:val="center"/>
        <w:rPr>
          <w:rFonts w:eastAsia="Times New Roman"/>
          <w:b/>
          <w:noProof/>
          <w:szCs w:val="24"/>
          <w:lang w:eastAsia="hr-HR"/>
        </w:rPr>
      </w:pPr>
      <w:r w:rsidRPr="00956441">
        <w:rPr>
          <w:rFonts w:eastAsia="Times New Roman"/>
          <w:b/>
          <w:noProof/>
          <w:szCs w:val="24"/>
          <w:lang w:eastAsia="hr-HR"/>
        </w:rPr>
        <w:t>Zaključak o utvrđivanju prioriteta komunalnih aktivnosti u MO Dubec za donošenje Plana komunalnih aktivnosti Gradske četvrti Gornja Dubrava za 2027.</w:t>
      </w:r>
    </w:p>
    <w:p w:rsidR="00151E24" w:rsidRDefault="00151E24" w:rsidP="00151E24">
      <w:pPr>
        <w:jc w:val="center"/>
      </w:pPr>
      <w:r>
        <w:t xml:space="preserve"> (Zaključak se prilaže ovom Zapisniku i njegov je sastavni dio.)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  <w:r>
        <w:rPr>
          <w:b/>
        </w:rPr>
        <w:t>Ad 2.</w:t>
      </w:r>
      <w:r>
        <w:rPr>
          <w:rFonts w:eastAsia="Calibri"/>
          <w:b/>
          <w:szCs w:val="24"/>
        </w:rPr>
        <w:t xml:space="preserve"> </w:t>
      </w:r>
      <w:r w:rsidRPr="00956441">
        <w:rPr>
          <w:rFonts w:eastAsia="Calibri"/>
          <w:b/>
          <w:szCs w:val="24"/>
        </w:rPr>
        <w:t>Prijedlog zaključka o prijedlogu radova na održavanju nerazvrstanih cesta u sklopu asfalterskog programa za  2026.</w:t>
      </w: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  <w:r>
        <w:t>U raspravi sudjeluju:</w:t>
      </w:r>
    </w:p>
    <w:p w:rsidR="00151E24" w:rsidRDefault="00151E24" w:rsidP="00151E24">
      <w:pPr>
        <w:jc w:val="both"/>
      </w:pPr>
      <w:r>
        <w:t>Vesnica Delija, Iana Delija, Anamaria Ferro, Ivančica Vranješević Ištvanić, Dora Kolobara, Slavica Mišetić i Ružica Valent.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  <w:r>
        <w:t>Vijeće jednoglasno donosi</w:t>
      </w:r>
    </w:p>
    <w:p w:rsidR="00151E24" w:rsidRDefault="00151E24" w:rsidP="00151E24">
      <w:pPr>
        <w:jc w:val="both"/>
      </w:pPr>
    </w:p>
    <w:p w:rsidR="00151E24" w:rsidRDefault="00151E24" w:rsidP="00151E24">
      <w:pPr>
        <w:suppressAutoHyphens w:val="0"/>
        <w:spacing w:line="240" w:lineRule="auto"/>
        <w:jc w:val="center"/>
      </w:pPr>
      <w:r>
        <w:rPr>
          <w:rFonts w:eastAsia="Calibri"/>
          <w:b/>
          <w:szCs w:val="24"/>
        </w:rPr>
        <w:t>Zaključak</w:t>
      </w:r>
      <w:r w:rsidRPr="00956441">
        <w:rPr>
          <w:rFonts w:eastAsia="Calibri"/>
          <w:b/>
          <w:szCs w:val="24"/>
        </w:rPr>
        <w:t xml:space="preserve"> o prijedlogu radova na održavanju nerazvrstanih cesta u sklopu </w:t>
      </w:r>
      <w:r>
        <w:rPr>
          <w:rFonts w:eastAsia="Calibri"/>
          <w:b/>
          <w:szCs w:val="24"/>
        </w:rPr>
        <w:t xml:space="preserve">  </w:t>
      </w:r>
      <w:r w:rsidRPr="00956441">
        <w:rPr>
          <w:rFonts w:eastAsia="Calibri"/>
          <w:b/>
          <w:szCs w:val="24"/>
        </w:rPr>
        <w:t>asfalterskog programa za  2026.</w:t>
      </w:r>
    </w:p>
    <w:p w:rsidR="00151E24" w:rsidRDefault="00151E24" w:rsidP="00151E24">
      <w:pPr>
        <w:jc w:val="center"/>
      </w:pPr>
      <w:r>
        <w:t xml:space="preserve"> (Zaključak se prilaže ovom Zapisniku i njegov je sastavni dio.)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  <w:rPr>
          <w:rFonts w:eastAsia="Calibri"/>
          <w:szCs w:val="24"/>
        </w:rPr>
      </w:pPr>
    </w:p>
    <w:p w:rsidR="00151E24" w:rsidRPr="00956441" w:rsidRDefault="00151E24" w:rsidP="00151E24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Ad 3</w:t>
      </w:r>
      <w:r w:rsidRPr="00557DEC">
        <w:rPr>
          <w:rFonts w:eastAsia="Calibri"/>
          <w:b/>
          <w:szCs w:val="24"/>
        </w:rPr>
        <w:t xml:space="preserve">. </w:t>
      </w:r>
      <w:r w:rsidRPr="00956441">
        <w:rPr>
          <w:rFonts w:eastAsia="Calibri"/>
          <w:b/>
          <w:szCs w:val="24"/>
        </w:rPr>
        <w:t xml:space="preserve">Zaključak o davanju očitovanja o strategijskom interesu na zemljištu k.č.br. 2635/2 i k.č.br. 2635/4, obje k.o. Dubrava (radi zahtjeva privatne osobe za kupnju zemljišta)                    </w:t>
      </w:r>
      <w:r w:rsidRPr="00956441">
        <w:rPr>
          <w:rFonts w:eastAsia="Calibri"/>
          <w:b/>
          <w:i/>
          <w:szCs w:val="24"/>
        </w:rPr>
        <w:t xml:space="preserve">- </w:t>
      </w:r>
      <w:r w:rsidRPr="00DC2B62">
        <w:rPr>
          <w:rFonts w:eastAsia="Calibri"/>
          <w:b/>
          <w:szCs w:val="24"/>
        </w:rPr>
        <w:t>donošenje zaključka</w:t>
      </w:r>
      <w:r>
        <w:rPr>
          <w:rFonts w:eastAsia="Calibri"/>
          <w:b/>
          <w:i/>
          <w:szCs w:val="24"/>
        </w:rPr>
        <w:t>.</w:t>
      </w: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  <w:r>
        <w:t>U raspravi sudjeluju:</w:t>
      </w:r>
    </w:p>
    <w:p w:rsidR="00151E24" w:rsidRDefault="00151E24" w:rsidP="00151E24">
      <w:pPr>
        <w:jc w:val="both"/>
      </w:pPr>
      <w:r>
        <w:t>Vesnica Delija, Iana Delija, Anamaria Ferro, Ivančica Vranješević Ištvanić, Dora Kolobara, Slavica Mišetić i Ružica Valent.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  <w:r>
        <w:t>Vijeće jednoglasno donosi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center"/>
        <w:rPr>
          <w:rFonts w:eastAsia="Calibri"/>
          <w:b/>
          <w:szCs w:val="24"/>
        </w:rPr>
      </w:pPr>
      <w:r w:rsidRPr="00956441">
        <w:rPr>
          <w:rFonts w:eastAsia="Calibri"/>
          <w:b/>
          <w:szCs w:val="24"/>
        </w:rPr>
        <w:t>Zaključak o davanju očitovanja o strategijskom interesu na zemljištu</w:t>
      </w:r>
    </w:p>
    <w:p w:rsidR="00151E24" w:rsidRDefault="00151E24" w:rsidP="00151E24">
      <w:pPr>
        <w:jc w:val="center"/>
        <w:rPr>
          <w:rFonts w:eastAsia="Calibri"/>
          <w:b/>
          <w:szCs w:val="24"/>
        </w:rPr>
      </w:pPr>
      <w:r w:rsidRPr="00956441">
        <w:rPr>
          <w:rFonts w:eastAsia="Calibri"/>
          <w:b/>
          <w:szCs w:val="24"/>
        </w:rPr>
        <w:t xml:space="preserve"> k.č.br. 2635/2 i k.č.br. 2635/4, obje k.o. Dubrava</w:t>
      </w:r>
      <w:r>
        <w:rPr>
          <w:rFonts w:eastAsia="Calibri"/>
          <w:b/>
          <w:szCs w:val="24"/>
        </w:rPr>
        <w:t>.</w:t>
      </w:r>
    </w:p>
    <w:p w:rsidR="00151E24" w:rsidRDefault="00151E24" w:rsidP="00151E24">
      <w:pPr>
        <w:jc w:val="center"/>
      </w:pPr>
      <w:r w:rsidRPr="00956441">
        <w:rPr>
          <w:rFonts w:eastAsia="Calibri"/>
          <w:b/>
          <w:szCs w:val="24"/>
        </w:rPr>
        <w:t>(radi zahtjeva privatne osobe za kupnju zemljišta)</w:t>
      </w:r>
    </w:p>
    <w:p w:rsidR="00151E24" w:rsidRDefault="00151E24" w:rsidP="00151E24">
      <w:pPr>
        <w:jc w:val="center"/>
      </w:pPr>
      <w:r>
        <w:t>(Zaključak se prilaže ovom Zapisniku i njegov je sastavni dio.)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  <w:rPr>
          <w:rFonts w:eastAsia="Calibri"/>
          <w:b/>
          <w:szCs w:val="24"/>
        </w:rPr>
      </w:pPr>
      <w:r w:rsidRPr="00956441">
        <w:rPr>
          <w:b/>
        </w:rPr>
        <w:lastRenderedPageBreak/>
        <w:t xml:space="preserve">Ad 4. </w:t>
      </w:r>
      <w:r w:rsidRPr="00956441">
        <w:rPr>
          <w:rFonts w:eastAsia="Calibri"/>
          <w:b/>
          <w:szCs w:val="24"/>
        </w:rPr>
        <w:t>Zaključak o davanju mišljenja o zahtjevu predstavnika trgovaca za regulacijom parkirališta kod Tržnice Dubec</w:t>
      </w:r>
      <w:r>
        <w:rPr>
          <w:rFonts w:eastAsia="Calibri"/>
          <w:b/>
          <w:szCs w:val="24"/>
        </w:rPr>
        <w:t xml:space="preserve"> - donošenje zaključka.</w:t>
      </w:r>
    </w:p>
    <w:p w:rsidR="00151E24" w:rsidRDefault="00151E24" w:rsidP="00151E24">
      <w:pPr>
        <w:jc w:val="both"/>
        <w:rPr>
          <w:rFonts w:eastAsia="Calibri"/>
          <w:b/>
          <w:szCs w:val="24"/>
        </w:rPr>
      </w:pPr>
    </w:p>
    <w:p w:rsidR="00151E24" w:rsidRDefault="00151E24" w:rsidP="00151E24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  <w:r>
        <w:t>U raspravi sudjeluju:</w:t>
      </w:r>
    </w:p>
    <w:p w:rsidR="00151E24" w:rsidRDefault="00151E24" w:rsidP="00151E24">
      <w:pPr>
        <w:jc w:val="both"/>
      </w:pPr>
      <w:r>
        <w:t>Vesnica Delija, Iana Delija, Anamaria Ferro, Ivančica Vranješević Ištvanić, Dora Kolobara, Slavica Mišetić i Ružica Valent.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  <w:r>
        <w:t>Vijeće većinom glasova od 6 ZA (Vesnica Delija, Iana Delija, Anamaria Ferro, Ivančica Vranješević Ištvanić, Dora Kolobara i Slavica Mišetić) i 1 PROTIV (Ružica Valent) donosi</w:t>
      </w:r>
    </w:p>
    <w:p w:rsidR="00151E24" w:rsidRDefault="00151E24" w:rsidP="00151E24">
      <w:pPr>
        <w:jc w:val="both"/>
        <w:rPr>
          <w:b/>
        </w:rPr>
      </w:pPr>
    </w:p>
    <w:p w:rsidR="00151E24" w:rsidRDefault="00151E24" w:rsidP="00151E24">
      <w:pPr>
        <w:jc w:val="center"/>
        <w:rPr>
          <w:rFonts w:eastAsia="Calibri"/>
          <w:b/>
          <w:szCs w:val="24"/>
        </w:rPr>
      </w:pPr>
      <w:r w:rsidRPr="00956441">
        <w:rPr>
          <w:rFonts w:eastAsia="Calibri"/>
          <w:b/>
          <w:szCs w:val="24"/>
        </w:rPr>
        <w:t>Zaključak o davanju mišljenja o zahtjevu predstavnika trgovaca</w:t>
      </w:r>
    </w:p>
    <w:p w:rsidR="00151E24" w:rsidRDefault="00151E24" w:rsidP="00151E24">
      <w:pPr>
        <w:jc w:val="center"/>
        <w:rPr>
          <w:rFonts w:eastAsia="Calibri"/>
          <w:b/>
          <w:szCs w:val="24"/>
        </w:rPr>
      </w:pPr>
      <w:r w:rsidRPr="00956441">
        <w:rPr>
          <w:rFonts w:eastAsia="Calibri"/>
          <w:b/>
          <w:szCs w:val="24"/>
        </w:rPr>
        <w:t xml:space="preserve"> za regulacijom parkirališta kod Tržnice Dubec</w:t>
      </w:r>
      <w:r>
        <w:rPr>
          <w:rFonts w:eastAsia="Calibri"/>
          <w:b/>
          <w:szCs w:val="24"/>
        </w:rPr>
        <w:t>.</w:t>
      </w:r>
    </w:p>
    <w:p w:rsidR="00151E24" w:rsidRDefault="00151E24" w:rsidP="00151E24">
      <w:pPr>
        <w:jc w:val="center"/>
        <w:rPr>
          <w:b/>
        </w:rPr>
      </w:pPr>
      <w:r>
        <w:t>(Zaključak se prilaže ovom Zapisniku i njegov je sastavni dio.)</w:t>
      </w:r>
    </w:p>
    <w:p w:rsidR="00151E24" w:rsidRPr="00956441" w:rsidRDefault="00151E24" w:rsidP="00151E24">
      <w:pPr>
        <w:jc w:val="both"/>
        <w:rPr>
          <w:b/>
        </w:rPr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Ad 5. </w:t>
      </w:r>
      <w:r w:rsidRPr="00557DEC">
        <w:rPr>
          <w:rFonts w:eastAsia="Calibri"/>
          <w:b/>
          <w:szCs w:val="24"/>
        </w:rPr>
        <w:t>Pitanja, prijedlozi i obavijesti.</w:t>
      </w:r>
    </w:p>
    <w:p w:rsidR="00151E24" w:rsidRDefault="00151E24" w:rsidP="00151E24">
      <w:pPr>
        <w:jc w:val="both"/>
        <w:rPr>
          <w:rFonts w:eastAsia="Calibri"/>
          <w:b/>
          <w:szCs w:val="24"/>
        </w:rPr>
      </w:pPr>
    </w:p>
    <w:p w:rsidR="00151E24" w:rsidRPr="00145ED1" w:rsidRDefault="00151E24" w:rsidP="00151E24">
      <w:pPr>
        <w:jc w:val="both"/>
        <w:rPr>
          <w:rFonts w:eastAsia="Calibri"/>
          <w:szCs w:val="24"/>
        </w:rPr>
      </w:pPr>
      <w:r w:rsidRPr="00145ED1">
        <w:rPr>
          <w:rFonts w:eastAsia="Calibri"/>
          <w:szCs w:val="24"/>
        </w:rPr>
        <w:t>Nije bilo javljanja po ovoj točki dnevnog reda.</w:t>
      </w:r>
    </w:p>
    <w:p w:rsidR="00151E24" w:rsidRPr="00145ED1" w:rsidRDefault="00151E24" w:rsidP="00151E24">
      <w:pPr>
        <w:jc w:val="center"/>
        <w:rPr>
          <w:rFonts w:eastAsia="Calibri"/>
          <w:szCs w:val="24"/>
        </w:rPr>
      </w:pP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Pr="00145ED1" w:rsidRDefault="00151E24" w:rsidP="00151E24">
      <w:pPr>
        <w:suppressAutoHyphens w:val="0"/>
        <w:spacing w:line="240" w:lineRule="auto"/>
        <w:jc w:val="both"/>
      </w:pPr>
      <w:r w:rsidRPr="00145ED1">
        <w:t xml:space="preserve">Sjednica je završila u </w:t>
      </w:r>
      <w:r>
        <w:t>20</w:t>
      </w:r>
      <w:r w:rsidRPr="00145ED1">
        <w:t>.30 sati.</w:t>
      </w: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</w:p>
    <w:p w:rsidR="00151E24" w:rsidRDefault="00151E24" w:rsidP="00151E24">
      <w:pPr>
        <w:suppressAutoHyphens w:val="0"/>
        <w:spacing w:line="240" w:lineRule="auto"/>
        <w:jc w:val="both"/>
      </w:pPr>
      <w:r>
        <w:t>Zapisnik sastavila: Anamarija Ferro.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  <w:r>
        <w:t>KLASA: 024-08/26-003/783</w:t>
      </w:r>
    </w:p>
    <w:p w:rsidR="00151E24" w:rsidRDefault="00151E24" w:rsidP="00151E24">
      <w:pPr>
        <w:jc w:val="both"/>
      </w:pPr>
      <w:r>
        <w:t>URBROJ: 251-13-11-6/015-26-2</w:t>
      </w:r>
    </w:p>
    <w:p w:rsidR="00151E24" w:rsidRDefault="00151E24" w:rsidP="00151E24">
      <w:pPr>
        <w:jc w:val="both"/>
      </w:pPr>
      <w:r>
        <w:t>Zagreb, 15. travanj 2026.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ind w:left="4248"/>
        <w:jc w:val="center"/>
      </w:pPr>
      <w:r>
        <w:t>Predsjednica</w:t>
      </w:r>
    </w:p>
    <w:p w:rsidR="00151E24" w:rsidRDefault="00151E24" w:rsidP="00151E24">
      <w:pPr>
        <w:ind w:left="4248"/>
        <w:jc w:val="center"/>
      </w:pPr>
      <w:r>
        <w:t>Vijeća Mjesnog odbora Dubec</w:t>
      </w:r>
    </w:p>
    <w:p w:rsidR="00151E24" w:rsidRDefault="00151E24" w:rsidP="00151E24">
      <w:pPr>
        <w:ind w:left="4248"/>
        <w:jc w:val="center"/>
      </w:pPr>
    </w:p>
    <w:p w:rsidR="00151E24" w:rsidRDefault="00151E24" w:rsidP="00151E24">
      <w:pPr>
        <w:ind w:left="4248"/>
        <w:jc w:val="center"/>
      </w:pPr>
      <w:r>
        <w:t>Slavica Mišetić</w:t>
      </w:r>
    </w:p>
    <w:p w:rsidR="00151E24" w:rsidRPr="00C3772E" w:rsidRDefault="00151E24" w:rsidP="00151E24">
      <w:pPr>
        <w:suppressAutoHyphens w:val="0"/>
        <w:spacing w:line="240" w:lineRule="auto"/>
        <w:jc w:val="both"/>
        <w:rPr>
          <w:b/>
        </w:rPr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spacing w:line="276" w:lineRule="auto"/>
        <w:jc w:val="both"/>
      </w:pPr>
      <w:r>
        <w:lastRenderedPageBreak/>
        <w:t>Na temelju članka 99. stavka 1. točke 14. Statuta Grada Zagreba (Službeni glasnik Grada Zagreba 23/16, 2/18, 23/18, 3/20, 3/21, 11/21. – pročišćeni tekst i 16/22) i članka 16. Pravila Mjesnog odbora Dubec, Vijeće Mjesnog odbora Dubec, na 11. sjednici, 15. travnja 2026., donijelo je</w:t>
      </w:r>
    </w:p>
    <w:p w:rsidR="00151E24" w:rsidRDefault="00151E24" w:rsidP="00151E24">
      <w:pPr>
        <w:spacing w:line="276" w:lineRule="auto"/>
        <w:jc w:val="center"/>
        <w:rPr>
          <w:b/>
        </w:rPr>
      </w:pPr>
    </w:p>
    <w:p w:rsidR="00151E24" w:rsidRDefault="00151E24" w:rsidP="00151E24">
      <w:pPr>
        <w:spacing w:line="276" w:lineRule="auto"/>
        <w:jc w:val="center"/>
        <w:rPr>
          <w:b/>
        </w:rPr>
      </w:pPr>
    </w:p>
    <w:p w:rsidR="00151E24" w:rsidRDefault="00151E24" w:rsidP="00151E24">
      <w:pPr>
        <w:spacing w:line="276" w:lineRule="auto"/>
        <w:jc w:val="center"/>
        <w:rPr>
          <w:b/>
        </w:rPr>
      </w:pPr>
      <w:r>
        <w:rPr>
          <w:b/>
        </w:rPr>
        <w:t>Z A K L J U Č A K</w:t>
      </w:r>
    </w:p>
    <w:p w:rsidR="00151E24" w:rsidRDefault="00151E24" w:rsidP="00151E24">
      <w:pPr>
        <w:spacing w:line="276" w:lineRule="auto"/>
        <w:jc w:val="center"/>
        <w:rPr>
          <w:b/>
        </w:rPr>
      </w:pPr>
      <w:r>
        <w:t xml:space="preserve">  </w:t>
      </w:r>
      <w:r>
        <w:rPr>
          <w:b/>
        </w:rPr>
        <w:t>o utvrđivanju prioriteta komunalnih aktivnosti u MO Dubec</w:t>
      </w:r>
      <w:r w:rsidRPr="00852219">
        <w:rPr>
          <w:b/>
        </w:rPr>
        <w:t xml:space="preserve"> </w:t>
      </w:r>
    </w:p>
    <w:p w:rsidR="00151E24" w:rsidRDefault="00151E24" w:rsidP="00151E24">
      <w:pPr>
        <w:spacing w:line="276" w:lineRule="auto"/>
        <w:jc w:val="center"/>
        <w:rPr>
          <w:b/>
        </w:rPr>
      </w:pPr>
      <w:r>
        <w:rPr>
          <w:b/>
        </w:rPr>
        <w:t xml:space="preserve">za donošenje Plana komunalnih aktivnosti Gradske četvrti Gornja Dubrava za 2027. </w:t>
      </w:r>
    </w:p>
    <w:p w:rsidR="00151E24" w:rsidRDefault="00151E24" w:rsidP="00151E24">
      <w:pPr>
        <w:spacing w:line="276" w:lineRule="auto"/>
        <w:rPr>
          <w:b/>
        </w:rPr>
      </w:pPr>
    </w:p>
    <w:p w:rsidR="00151E24" w:rsidRDefault="00151E24" w:rsidP="00151E24">
      <w:pPr>
        <w:pStyle w:val="ListParagraph"/>
        <w:numPr>
          <w:ilvl w:val="0"/>
          <w:numId w:val="3"/>
        </w:numPr>
        <w:spacing w:line="276" w:lineRule="auto"/>
        <w:ind w:left="426"/>
        <w:jc w:val="both"/>
      </w:pPr>
      <w:r>
        <w:t>Vijeće Mjesnog odbora Dubec</w:t>
      </w:r>
      <w:r w:rsidRPr="00852219">
        <w:t xml:space="preserve"> </w:t>
      </w:r>
      <w:r>
        <w:t>utvrđuje prioritete komunalnih aktivnosti na području</w:t>
      </w:r>
      <w:r w:rsidRPr="00852219">
        <w:t xml:space="preserve"> MO </w:t>
      </w:r>
      <w:r>
        <w:t xml:space="preserve">Dubec za donošenje Plana komunalnih aktivnosti Gradske četvrti Gornja Dubrava u 2027. kako slijedi: </w:t>
      </w:r>
    </w:p>
    <w:p w:rsidR="00151E24" w:rsidRDefault="00151E24" w:rsidP="00151E24">
      <w:pPr>
        <w:spacing w:line="276" w:lineRule="auto"/>
        <w:ind w:left="709"/>
        <w:jc w:val="both"/>
      </w:pPr>
    </w:p>
    <w:tbl>
      <w:tblPr>
        <w:tblW w:w="9771" w:type="dxa"/>
        <w:tblLook w:val="04A0" w:firstRow="1" w:lastRow="0" w:firstColumn="1" w:lastColumn="0" w:noHBand="0" w:noVBand="1"/>
      </w:tblPr>
      <w:tblGrid>
        <w:gridCol w:w="1046"/>
        <w:gridCol w:w="2381"/>
        <w:gridCol w:w="1290"/>
        <w:gridCol w:w="1168"/>
        <w:gridCol w:w="1400"/>
        <w:gridCol w:w="1146"/>
        <w:gridCol w:w="1340"/>
      </w:tblGrid>
      <w:tr w:rsidR="00151E24" w:rsidRPr="00C027A2" w:rsidTr="00EC3CE0">
        <w:trPr>
          <w:trHeight w:val="780"/>
        </w:trPr>
        <w:tc>
          <w:tcPr>
            <w:tcW w:w="1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Redosl</w:t>
            </w: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i</w:t>
            </w: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jed</w:t>
            </w: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br/>
              <w:t>po važnosti</w:t>
            </w:r>
          </w:p>
        </w:tc>
        <w:tc>
          <w:tcPr>
            <w:tcW w:w="2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Precizna lokacija (od kbr. do kbr.)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Količina (dužina / kvadratura)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Vrsta akcije (JPP, igrališta, zelene pov…)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Projektiranje / gradnja / rekonstrukcija</w:t>
            </w:r>
          </w:p>
        </w:tc>
        <w:tc>
          <w:tcPr>
            <w:tcW w:w="1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Procijenjeni iznos</w:t>
            </w:r>
            <w:r w:rsidRPr="00C027A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br/>
              <w:t>(unosi GU za MS - naknadno)</w:t>
            </w:r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27A2">
              <w:rPr>
                <w:rFonts w:ascii="Arial Narrow" w:hAnsi="Arial Narrow" w:cs="Arial"/>
                <w:b/>
                <w:bCs/>
                <w:sz w:val="20"/>
                <w:szCs w:val="20"/>
              </w:rPr>
              <w:t>Napomena</w:t>
            </w:r>
          </w:p>
        </w:tc>
      </w:tr>
      <w:tr w:rsidR="00151E24" w:rsidRPr="00C027A2" w:rsidTr="00EC3CE0">
        <w:trPr>
          <w:trHeight w:val="73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1.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Krndijska ulica kbr.1</w:t>
            </w:r>
            <w:r w:rsidRPr="00C027A2">
              <w:rPr>
                <w:b/>
                <w:bCs/>
                <w:color w:val="000000"/>
                <w:sz w:val="22"/>
              </w:rPr>
              <w:t xml:space="preserve"> do kbr. 33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180m/5m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JPP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uređivanje kolnika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sz w:val="22"/>
              </w:rPr>
            </w:pPr>
          </w:p>
        </w:tc>
      </w:tr>
      <w:tr w:rsidR="00151E24" w:rsidRPr="00C027A2" w:rsidTr="00EC3CE0">
        <w:trPr>
          <w:trHeight w:val="1406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2.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</w:rPr>
              <w:t>Prominska</w:t>
            </w:r>
            <w:proofErr w:type="spellEnd"/>
            <w:r>
              <w:rPr>
                <w:b/>
                <w:bCs/>
                <w:color w:val="000000"/>
                <w:sz w:val="22"/>
              </w:rPr>
              <w:t xml:space="preserve"> kod DV SUNCE </w:t>
            </w:r>
            <w:r w:rsidRPr="00C027A2">
              <w:rPr>
                <w:b/>
                <w:bCs/>
                <w:color w:val="000000"/>
                <w:sz w:val="22"/>
              </w:rPr>
              <w:t>k.č.</w:t>
            </w:r>
            <w:r>
              <w:rPr>
                <w:b/>
                <w:bCs/>
                <w:color w:val="000000"/>
                <w:sz w:val="22"/>
              </w:rPr>
              <w:t xml:space="preserve"> br. </w:t>
            </w:r>
            <w:r w:rsidRPr="00C027A2">
              <w:rPr>
                <w:b/>
                <w:bCs/>
                <w:color w:val="000000"/>
                <w:sz w:val="22"/>
              </w:rPr>
              <w:t>4430,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>4432,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>4433,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>4435,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>4436,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>4437 sve k.o. Dubrava, uređenje nogometnog igrališta, vježbalište i rekreacija za sve dobne skupine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5568m2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igralište i zelena površine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1.faza gradnja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sz w:val="22"/>
              </w:rPr>
            </w:pPr>
            <w:r>
              <w:rPr>
                <w:sz w:val="22"/>
              </w:rPr>
              <w:t>projektiranje u pripremi</w:t>
            </w:r>
          </w:p>
        </w:tc>
      </w:tr>
      <w:tr w:rsidR="00151E24" w:rsidRPr="00C027A2" w:rsidTr="00EC3CE0">
        <w:trPr>
          <w:trHeight w:val="717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3.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C027A2">
              <w:rPr>
                <w:b/>
                <w:bCs/>
                <w:color w:val="000000"/>
                <w:sz w:val="22"/>
              </w:rPr>
              <w:t>Ulica Franje Laurana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 xml:space="preserve">- Vranjanina od </w:t>
            </w:r>
            <w:r>
              <w:rPr>
                <w:b/>
                <w:bCs/>
                <w:color w:val="000000"/>
                <w:sz w:val="22"/>
              </w:rPr>
              <w:t xml:space="preserve">                 </w:t>
            </w:r>
            <w:r w:rsidRPr="00C027A2">
              <w:rPr>
                <w:b/>
                <w:bCs/>
                <w:color w:val="000000"/>
                <w:sz w:val="22"/>
              </w:rPr>
              <w:t>kbr.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>37 do kbr. 52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90m/5m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JPP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uređivanje kolnika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sz w:val="22"/>
              </w:rPr>
            </w:pPr>
          </w:p>
        </w:tc>
      </w:tr>
      <w:tr w:rsidR="00151E24" w:rsidRPr="00C027A2" w:rsidTr="00EC3CE0">
        <w:trPr>
          <w:trHeight w:val="687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4.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Ulica</w:t>
            </w:r>
            <w:r w:rsidRPr="00C027A2">
              <w:rPr>
                <w:b/>
                <w:bCs/>
                <w:color w:val="000000"/>
                <w:sz w:val="22"/>
              </w:rPr>
              <w:t xml:space="preserve"> Ive Kerdića od </w:t>
            </w:r>
            <w:r>
              <w:rPr>
                <w:b/>
                <w:bCs/>
                <w:color w:val="000000"/>
                <w:sz w:val="22"/>
              </w:rPr>
              <w:t xml:space="preserve">       </w:t>
            </w:r>
            <w:r w:rsidRPr="00C027A2">
              <w:rPr>
                <w:b/>
                <w:bCs/>
                <w:color w:val="000000"/>
                <w:sz w:val="22"/>
              </w:rPr>
              <w:t>kbr.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>37 do kbr.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 w:rsidRPr="00C027A2">
              <w:rPr>
                <w:b/>
                <w:bCs/>
                <w:color w:val="000000"/>
                <w:sz w:val="22"/>
              </w:rPr>
              <w:t>52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90m/5m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JPP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uređivanje kolnika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sz w:val="22"/>
              </w:rPr>
            </w:pPr>
          </w:p>
        </w:tc>
      </w:tr>
      <w:tr w:rsidR="00151E24" w:rsidRPr="00C027A2" w:rsidTr="00EC3CE0">
        <w:trPr>
          <w:trHeight w:val="853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5.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C027A2">
              <w:rPr>
                <w:b/>
                <w:bCs/>
                <w:color w:val="000000"/>
                <w:sz w:val="22"/>
              </w:rPr>
              <w:t xml:space="preserve">Dubečka ulica </w:t>
            </w:r>
            <w:r>
              <w:rPr>
                <w:b/>
                <w:bCs/>
                <w:color w:val="000000"/>
                <w:sz w:val="22"/>
              </w:rPr>
              <w:t xml:space="preserve">kod </w:t>
            </w:r>
            <w:r w:rsidRPr="00C027A2">
              <w:rPr>
                <w:b/>
                <w:bCs/>
                <w:color w:val="000000"/>
                <w:sz w:val="22"/>
              </w:rPr>
              <w:t>kbr</w:t>
            </w:r>
            <w:r>
              <w:rPr>
                <w:b/>
                <w:bCs/>
                <w:color w:val="000000"/>
                <w:sz w:val="22"/>
              </w:rPr>
              <w:t xml:space="preserve">. 80 -  </w:t>
            </w:r>
            <w:r w:rsidRPr="00C027A2">
              <w:rPr>
                <w:b/>
                <w:bCs/>
                <w:color w:val="000000"/>
                <w:sz w:val="22"/>
              </w:rPr>
              <w:t>k.č.</w:t>
            </w:r>
            <w:r>
              <w:rPr>
                <w:b/>
                <w:bCs/>
                <w:color w:val="000000"/>
                <w:sz w:val="22"/>
              </w:rPr>
              <w:t xml:space="preserve"> br. 2554/67</w:t>
            </w:r>
            <w:r w:rsidRPr="00C027A2">
              <w:rPr>
                <w:b/>
                <w:bCs/>
                <w:color w:val="000000"/>
                <w:sz w:val="22"/>
              </w:rPr>
              <w:t>5</w:t>
            </w:r>
            <w:r>
              <w:rPr>
                <w:b/>
                <w:bCs/>
                <w:color w:val="000000"/>
                <w:sz w:val="22"/>
              </w:rPr>
              <w:t xml:space="preserve"> k.o. Sesvete Novo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40m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JPP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  <w:r w:rsidRPr="00C027A2">
              <w:rPr>
                <w:color w:val="000000"/>
                <w:sz w:val="22"/>
              </w:rPr>
              <w:t>uređivanje kolnika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E24" w:rsidRPr="00C027A2" w:rsidRDefault="00151E24" w:rsidP="00EC3CE0">
            <w:pPr>
              <w:jc w:val="center"/>
              <w:rPr>
                <w:sz w:val="22"/>
              </w:rPr>
            </w:pPr>
            <w:r w:rsidRPr="00C027A2">
              <w:rPr>
                <w:sz w:val="22"/>
              </w:rPr>
              <w:t>prijedlog građana</w:t>
            </w:r>
          </w:p>
        </w:tc>
      </w:tr>
    </w:tbl>
    <w:p w:rsidR="00151E24" w:rsidRDefault="00151E24" w:rsidP="00151E24">
      <w:pPr>
        <w:spacing w:line="276" w:lineRule="auto"/>
        <w:ind w:left="709"/>
        <w:jc w:val="center"/>
      </w:pPr>
    </w:p>
    <w:p w:rsidR="00151E24" w:rsidRDefault="00151E24" w:rsidP="00151E24">
      <w:pPr>
        <w:pStyle w:val="ListParagraph"/>
        <w:numPr>
          <w:ilvl w:val="0"/>
          <w:numId w:val="3"/>
        </w:numPr>
        <w:spacing w:line="276" w:lineRule="auto"/>
        <w:ind w:left="426"/>
        <w:jc w:val="both"/>
      </w:pPr>
      <w:r>
        <w:t>Ovaj zaključak dostavlja se Vijeću Gradske četvrti Gornja Dubrava na daljnje postupanje.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both"/>
      </w:pPr>
      <w:r>
        <w:t>KLASA: 024-08/26-003/783</w:t>
      </w:r>
    </w:p>
    <w:p w:rsidR="00151E24" w:rsidRDefault="00151E24" w:rsidP="00151E24">
      <w:pPr>
        <w:spacing w:line="276" w:lineRule="auto"/>
        <w:jc w:val="both"/>
      </w:pPr>
      <w:r>
        <w:t>URBROJ: 251-13-11-6/015-26-3</w:t>
      </w:r>
    </w:p>
    <w:p w:rsidR="00151E24" w:rsidRDefault="00151E24" w:rsidP="00151E24">
      <w:pPr>
        <w:spacing w:line="276" w:lineRule="auto"/>
        <w:jc w:val="both"/>
      </w:pPr>
      <w:r>
        <w:t>Zagreb, 15. travanj 2026.</w:t>
      </w:r>
    </w:p>
    <w:p w:rsidR="00151E24" w:rsidRDefault="00151E24" w:rsidP="00151E24">
      <w:pPr>
        <w:spacing w:line="276" w:lineRule="auto"/>
        <w:ind w:left="4956"/>
        <w:jc w:val="center"/>
      </w:pPr>
      <w:r>
        <w:t>PREDSJEDNICA VIJEĆA</w:t>
      </w:r>
    </w:p>
    <w:p w:rsidR="00151E24" w:rsidRDefault="00151E24" w:rsidP="00151E24">
      <w:pPr>
        <w:spacing w:line="276" w:lineRule="auto"/>
        <w:ind w:left="4248" w:firstLine="708"/>
        <w:jc w:val="center"/>
      </w:pPr>
      <w:r>
        <w:t xml:space="preserve"> Mjesnog odbora Dubec</w:t>
      </w:r>
    </w:p>
    <w:p w:rsidR="00151E24" w:rsidRDefault="00151E24" w:rsidP="00151E24">
      <w:pPr>
        <w:spacing w:line="276" w:lineRule="auto"/>
        <w:ind w:left="4956"/>
        <w:jc w:val="center"/>
      </w:pPr>
    </w:p>
    <w:p w:rsidR="00151E24" w:rsidRDefault="00151E24" w:rsidP="00151E24">
      <w:pPr>
        <w:spacing w:line="276" w:lineRule="auto"/>
        <w:ind w:left="4956"/>
        <w:jc w:val="center"/>
      </w:pPr>
      <w:r>
        <w:t>Slavica Mišetić</w:t>
      </w:r>
    </w:p>
    <w:p w:rsidR="00151E24" w:rsidRPr="00482A20" w:rsidRDefault="00151E24" w:rsidP="00151E24">
      <w:pPr>
        <w:jc w:val="both"/>
        <w:rPr>
          <w:rFonts w:eastAsia="Times New Roman"/>
          <w:szCs w:val="24"/>
          <w:lang w:eastAsia="hr-HR"/>
        </w:rPr>
      </w:pPr>
      <w:r w:rsidRPr="00DC5926">
        <w:rPr>
          <w:rFonts w:eastAsia="Times New Roman"/>
          <w:szCs w:val="24"/>
          <w:lang w:eastAsia="hr-HR"/>
        </w:rPr>
        <w:lastRenderedPageBreak/>
        <w:t xml:space="preserve">Na temelju članka </w:t>
      </w:r>
      <w:r>
        <w:rPr>
          <w:rFonts w:eastAsia="Times New Roman"/>
          <w:szCs w:val="24"/>
          <w:lang w:eastAsia="hr-HR"/>
        </w:rPr>
        <w:t xml:space="preserve">99. stavka 1. točke 4. </w:t>
      </w:r>
      <w:r w:rsidRPr="00DC5926">
        <w:rPr>
          <w:rFonts w:eastAsia="Times New Roman"/>
          <w:szCs w:val="24"/>
          <w:lang w:eastAsia="hr-HR"/>
        </w:rPr>
        <w:t>Statuta Grada Zagreba (Službeni glasnik Grada Zagreba 23/16, 2/18, 23/18, 3/20, 3/21, 11/21. – pročišćeni tekst i 16/22)</w:t>
      </w:r>
      <w:r>
        <w:rPr>
          <w:rFonts w:eastAsia="Times New Roman"/>
          <w:szCs w:val="24"/>
          <w:lang w:eastAsia="hr-HR"/>
        </w:rPr>
        <w:t xml:space="preserve"> i članka 15</w:t>
      </w:r>
      <w:r w:rsidRPr="00482A20">
        <w:rPr>
          <w:rFonts w:eastAsia="Times New Roman"/>
          <w:szCs w:val="24"/>
          <w:lang w:eastAsia="hr-HR"/>
        </w:rPr>
        <w:t xml:space="preserve">. </w:t>
      </w:r>
      <w:r>
        <w:rPr>
          <w:rFonts w:eastAsia="Times New Roman"/>
          <w:szCs w:val="24"/>
          <w:lang w:eastAsia="hr-HR"/>
        </w:rPr>
        <w:t>Pravila Mjesnog odbora Dubec,</w:t>
      </w:r>
      <w:r w:rsidRPr="00482A20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Dubec, na 11. sjednici,                                                             15. travnja 2026</w:t>
      </w:r>
      <w:r w:rsidRPr="00482A20">
        <w:rPr>
          <w:rFonts w:eastAsia="Times New Roman"/>
          <w:szCs w:val="24"/>
          <w:lang w:eastAsia="hr-HR"/>
        </w:rPr>
        <w:t>., donijelo je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</w:pPr>
    </w:p>
    <w:p w:rsidR="00151E24" w:rsidRDefault="00151E24" w:rsidP="00151E24">
      <w:pPr>
        <w:spacing w:line="276" w:lineRule="auto"/>
      </w:pPr>
    </w:p>
    <w:p w:rsidR="00151E24" w:rsidRDefault="00151E24" w:rsidP="00151E24">
      <w:pPr>
        <w:spacing w:line="276" w:lineRule="auto"/>
        <w:jc w:val="center"/>
        <w:rPr>
          <w:b/>
        </w:rPr>
      </w:pPr>
      <w:r w:rsidRPr="007E43A9">
        <w:rPr>
          <w:b/>
        </w:rPr>
        <w:t>Z A K L J U Č A K</w:t>
      </w:r>
    </w:p>
    <w:p w:rsidR="00151E24" w:rsidRDefault="00151E24" w:rsidP="00151E24">
      <w:pPr>
        <w:spacing w:line="276" w:lineRule="auto"/>
        <w:jc w:val="center"/>
        <w:rPr>
          <w:b/>
        </w:rPr>
      </w:pPr>
      <w:r>
        <w:rPr>
          <w:b/>
        </w:rPr>
        <w:t>o prijedlogu radova na održavanju nerazvrstanih cesta                                                   Mjesnog odbora Dubec u 2026.</w:t>
      </w:r>
    </w:p>
    <w:p w:rsidR="00151E24" w:rsidRDefault="00151E24" w:rsidP="00151E24">
      <w:pPr>
        <w:spacing w:line="276" w:lineRule="auto"/>
        <w:jc w:val="center"/>
        <w:rPr>
          <w:b/>
        </w:rPr>
      </w:pPr>
    </w:p>
    <w:p w:rsidR="00151E24" w:rsidRDefault="00151E24" w:rsidP="00151E24">
      <w:pPr>
        <w:pStyle w:val="ListParagraph"/>
        <w:numPr>
          <w:ilvl w:val="0"/>
          <w:numId w:val="4"/>
        </w:numPr>
        <w:spacing w:line="276" w:lineRule="auto"/>
        <w:jc w:val="both"/>
      </w:pPr>
      <w:r>
        <w:t>Vijeće Mjesnog odbora Dubec predlaže da se u okviru djelatnosti održavanja nerazvrstanih cesta u Planu malih komunalnih akcija Mjesnog odbora Dubec izvedu radovi asfaltiranja Aleje Blaža Jurišića, na području Mjesnog odbora Klaka.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</w:pPr>
      <w:r>
        <w:t>KLASA: 024-08/26-003/783</w:t>
      </w:r>
    </w:p>
    <w:p w:rsidR="00151E24" w:rsidRDefault="00151E24" w:rsidP="00151E24">
      <w:pPr>
        <w:spacing w:line="276" w:lineRule="auto"/>
      </w:pPr>
      <w:r>
        <w:t>URBROJ: 251-13-11-6/015-26-4</w:t>
      </w:r>
    </w:p>
    <w:p w:rsidR="00151E24" w:rsidRPr="002B4B63" w:rsidRDefault="00151E24" w:rsidP="00151E24">
      <w:pPr>
        <w:spacing w:line="276" w:lineRule="auto"/>
      </w:pPr>
      <w:r>
        <w:t>Zagreb, 15. travanj 2026.</w:t>
      </w: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jc w:val="both"/>
      </w:pPr>
    </w:p>
    <w:p w:rsidR="00151E24" w:rsidRDefault="00151E24" w:rsidP="00151E24">
      <w:pPr>
        <w:spacing w:line="276" w:lineRule="auto"/>
        <w:ind w:left="4248"/>
        <w:jc w:val="center"/>
      </w:pPr>
      <w:r>
        <w:t>PREDSJEDNICA VIJEĆA</w:t>
      </w:r>
    </w:p>
    <w:p w:rsidR="00151E24" w:rsidRDefault="00151E24" w:rsidP="00151E24">
      <w:pPr>
        <w:spacing w:line="276" w:lineRule="auto"/>
        <w:ind w:left="4248"/>
        <w:jc w:val="center"/>
      </w:pPr>
      <w:r>
        <w:t>Mjesnog odbora Dubec</w:t>
      </w:r>
    </w:p>
    <w:p w:rsidR="00151E24" w:rsidRDefault="00151E24" w:rsidP="00151E24">
      <w:pPr>
        <w:spacing w:line="276" w:lineRule="auto"/>
        <w:ind w:left="4248"/>
        <w:jc w:val="center"/>
      </w:pPr>
    </w:p>
    <w:p w:rsidR="00151E24" w:rsidRDefault="00151E24" w:rsidP="00151E24">
      <w:pPr>
        <w:spacing w:line="276" w:lineRule="auto"/>
        <w:ind w:left="4248"/>
        <w:jc w:val="center"/>
      </w:pPr>
      <w:r>
        <w:t>Slavica Mišetić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Pr="00515A21" w:rsidRDefault="00151E24" w:rsidP="00151E24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11. sjednici, 15. travnja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151E24" w:rsidRPr="00515A21" w:rsidRDefault="00151E24" w:rsidP="00151E2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51E24" w:rsidRPr="00515A21" w:rsidRDefault="00151E24" w:rsidP="00151E2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51E24" w:rsidRPr="00515A21" w:rsidRDefault="00151E24" w:rsidP="00151E2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51E24" w:rsidRPr="00515A21" w:rsidRDefault="00151E24" w:rsidP="00151E2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151E24" w:rsidRPr="00202D4F" w:rsidRDefault="00151E24" w:rsidP="00151E24">
      <w:pPr>
        <w:jc w:val="center"/>
        <w:rPr>
          <w:rFonts w:eastAsia="Calibri"/>
          <w:b/>
        </w:rPr>
      </w:pPr>
      <w:r>
        <w:rPr>
          <w:rFonts w:eastAsia="Calibri"/>
          <w:b/>
        </w:rPr>
        <w:t>o</w:t>
      </w:r>
      <w:r w:rsidRPr="00C218B2">
        <w:rPr>
          <w:rFonts w:eastAsia="Calibri"/>
          <w:b/>
        </w:rPr>
        <w:t xml:space="preserve"> </w:t>
      </w:r>
      <w:r w:rsidRPr="00202D4F">
        <w:rPr>
          <w:rFonts w:eastAsia="Calibri"/>
          <w:b/>
        </w:rPr>
        <w:t>davanju očitovanja o strategijskom interesu na zemljištu</w:t>
      </w:r>
      <w:r>
        <w:rPr>
          <w:rFonts w:eastAsia="Calibri"/>
          <w:b/>
        </w:rPr>
        <w:t xml:space="preserve">                                            </w:t>
      </w:r>
      <w:r w:rsidRPr="00202D4F">
        <w:rPr>
          <w:rFonts w:eastAsia="Calibri"/>
          <w:b/>
        </w:rPr>
        <w:t xml:space="preserve"> k.č.br. 2635/2 i k.č.br. 2635/4, obje k.o. Dubrava</w:t>
      </w:r>
    </w:p>
    <w:p w:rsidR="00151E24" w:rsidRPr="00510E59" w:rsidRDefault="00151E24" w:rsidP="00151E24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151E24" w:rsidRDefault="00151E24" w:rsidP="00151E24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dopis Gradskog ureda za gospodarstvo, ekološku održivost i strategijsko planiranje za davanjem očitovanja o strategijskom interesu na zemljištu k.č.br. 2635/2 i k.č.br. 2635/4, obje k.o. Dubrava, zbog zahtjeva privatne osobe za kupnju zemljišta u vlasništvu Grada Zagreba.</w:t>
      </w:r>
    </w:p>
    <w:p w:rsidR="00151E24" w:rsidRPr="00554742" w:rsidRDefault="00151E24" w:rsidP="00151E24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151E24" w:rsidRPr="00E93C4A" w:rsidRDefault="00151E24" w:rsidP="00151E24">
      <w:pPr>
        <w:pStyle w:val="ListParagraph"/>
        <w:numPr>
          <w:ilvl w:val="0"/>
          <w:numId w:val="1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Vijeće daje negativno mišljenje na mogućnost raspolaganja zemljišta iz točke 1. - kupnji zemljišta u vlasništvu Grada Zagreba, budući da postoji mogućnost, u narednim razdobljima, strategijskog interesa sa svrhom zadovoljenja zajedničkih potreba stanovništva na području Mjesnog odbora Dubec.</w:t>
      </w:r>
    </w:p>
    <w:p w:rsidR="00151E24" w:rsidRPr="00554742" w:rsidRDefault="00151E24" w:rsidP="00151E24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151E24" w:rsidRPr="00655C61" w:rsidRDefault="00151E24" w:rsidP="00151E24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151E24" w:rsidRPr="00024393" w:rsidRDefault="00151E24" w:rsidP="00151E24">
      <w:pPr>
        <w:pStyle w:val="ListParagraph"/>
        <w:rPr>
          <w:szCs w:val="24"/>
          <w:lang w:eastAsia="hr-HR"/>
        </w:rPr>
      </w:pPr>
    </w:p>
    <w:p w:rsidR="00151E24" w:rsidRPr="00024393" w:rsidRDefault="00151E24" w:rsidP="00151E2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151E24" w:rsidRPr="00024393" w:rsidRDefault="00151E24" w:rsidP="00151E24">
      <w:pPr>
        <w:jc w:val="both"/>
      </w:pPr>
    </w:p>
    <w:p w:rsidR="00151E24" w:rsidRPr="00510E59" w:rsidRDefault="00151E24" w:rsidP="00151E24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783</w:t>
      </w:r>
    </w:p>
    <w:p w:rsidR="00151E24" w:rsidRPr="00510E59" w:rsidRDefault="00151E24" w:rsidP="00151E24">
      <w:pPr>
        <w:jc w:val="both"/>
        <w:rPr>
          <w:szCs w:val="24"/>
        </w:rPr>
      </w:pPr>
      <w:r>
        <w:rPr>
          <w:szCs w:val="24"/>
        </w:rPr>
        <w:t>URBROJ: 251-13-11-6/015-26</w:t>
      </w:r>
      <w:r w:rsidRPr="00510E59">
        <w:rPr>
          <w:szCs w:val="24"/>
        </w:rPr>
        <w:t>-</w:t>
      </w:r>
      <w:r>
        <w:rPr>
          <w:szCs w:val="24"/>
        </w:rPr>
        <w:t>5</w:t>
      </w:r>
    </w:p>
    <w:p w:rsidR="00151E24" w:rsidRPr="00510E59" w:rsidRDefault="00151E24" w:rsidP="00151E24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15. travanj 2026.</w:t>
      </w:r>
    </w:p>
    <w:p w:rsidR="00151E24" w:rsidRDefault="00151E24" w:rsidP="00151E24">
      <w:pPr>
        <w:jc w:val="both"/>
        <w:rPr>
          <w:szCs w:val="24"/>
        </w:rPr>
      </w:pPr>
    </w:p>
    <w:p w:rsidR="00151E24" w:rsidRPr="00510E59" w:rsidRDefault="00151E24" w:rsidP="00151E24">
      <w:pPr>
        <w:jc w:val="both"/>
        <w:rPr>
          <w:szCs w:val="24"/>
        </w:rPr>
      </w:pPr>
    </w:p>
    <w:p w:rsidR="00151E24" w:rsidRPr="00523966" w:rsidRDefault="00151E24" w:rsidP="00151E24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151E24" w:rsidRPr="00523966" w:rsidRDefault="00151E24" w:rsidP="00151E24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151E24" w:rsidRPr="00523966" w:rsidRDefault="00151E24" w:rsidP="00151E24">
      <w:pPr>
        <w:jc w:val="center"/>
        <w:rPr>
          <w:szCs w:val="24"/>
        </w:rPr>
      </w:pPr>
    </w:p>
    <w:p w:rsidR="00151E24" w:rsidRPr="00523966" w:rsidRDefault="00151E24" w:rsidP="00151E24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Default="00151E24" w:rsidP="00151E24">
      <w:pPr>
        <w:jc w:val="both"/>
      </w:pPr>
    </w:p>
    <w:p w:rsidR="00151E24" w:rsidRPr="00515A21" w:rsidRDefault="00151E24" w:rsidP="00151E24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11. sjednici, 15. travnja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151E24" w:rsidRPr="00515A21" w:rsidRDefault="00151E24" w:rsidP="00151E2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51E24" w:rsidRPr="00515A21" w:rsidRDefault="00151E24" w:rsidP="00151E2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51E24" w:rsidRPr="00515A21" w:rsidRDefault="00151E24" w:rsidP="00151E2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51E24" w:rsidRPr="00586E35" w:rsidRDefault="00151E24" w:rsidP="00151E2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151E24" w:rsidRDefault="00151E24" w:rsidP="00151E24">
      <w:pPr>
        <w:jc w:val="center"/>
        <w:rPr>
          <w:rFonts w:eastAsia="Calibri"/>
          <w:b/>
          <w:szCs w:val="24"/>
        </w:rPr>
      </w:pPr>
      <w:r w:rsidRPr="00586E35">
        <w:rPr>
          <w:rFonts w:eastAsia="Calibri"/>
          <w:b/>
          <w:szCs w:val="24"/>
        </w:rPr>
        <w:t xml:space="preserve">o davanju mišljenja o zahtjevu predstavnika trgovaca </w:t>
      </w:r>
      <w:r>
        <w:rPr>
          <w:rFonts w:eastAsia="Calibri"/>
          <w:b/>
          <w:szCs w:val="24"/>
        </w:rPr>
        <w:t xml:space="preserve">                                                          </w:t>
      </w:r>
      <w:r w:rsidRPr="00586E35">
        <w:rPr>
          <w:rFonts w:eastAsia="Calibri"/>
          <w:b/>
          <w:szCs w:val="24"/>
        </w:rPr>
        <w:t>za regulacijom parkirališta kod Tržnice Dubec</w:t>
      </w:r>
    </w:p>
    <w:p w:rsidR="00151E24" w:rsidRPr="00586E35" w:rsidRDefault="00151E24" w:rsidP="00151E24">
      <w:pPr>
        <w:jc w:val="center"/>
        <w:rPr>
          <w:rFonts w:eastAsia="Times New Roman"/>
          <w:b/>
          <w:bCs/>
          <w:i/>
          <w:szCs w:val="24"/>
          <w:lang w:eastAsia="hr-HR"/>
        </w:rPr>
      </w:pPr>
    </w:p>
    <w:p w:rsidR="00151E24" w:rsidRDefault="00151E24" w:rsidP="00151E24">
      <w:pPr>
        <w:pStyle w:val="ListParagraph"/>
        <w:numPr>
          <w:ilvl w:val="0"/>
          <w:numId w:val="5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zahtjev odnosno inicijativu predstavnika trgovaca za regulacijom parkirališta kod Tržnice Dubec.</w:t>
      </w:r>
    </w:p>
    <w:p w:rsidR="00151E24" w:rsidRPr="00554742" w:rsidRDefault="00151E24" w:rsidP="00151E24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151E24" w:rsidRDefault="00151E24" w:rsidP="00151E24">
      <w:pPr>
        <w:pStyle w:val="ListParagraph"/>
        <w:numPr>
          <w:ilvl w:val="0"/>
          <w:numId w:val="5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 xml:space="preserve">Vijeće podržava zahtjev odnosno inicijativu predstavnika trgovaca, u dijelu u kojem se traži da se na parkiralištu kod Tržnice Dubec osigura adekvatno korištenje parkirnih mjesta, </w:t>
      </w:r>
      <w:r w:rsidRPr="00491E06">
        <w:rPr>
          <w:rFonts w:eastAsia="Calibri"/>
          <w:b/>
          <w:i/>
          <w:szCs w:val="24"/>
          <w:lang w:eastAsia="hr-HR"/>
        </w:rPr>
        <w:t xml:space="preserve">isključivo za potrebe </w:t>
      </w:r>
      <w:r>
        <w:rPr>
          <w:rFonts w:eastAsia="Calibri"/>
          <w:b/>
          <w:i/>
          <w:szCs w:val="24"/>
          <w:lang w:eastAsia="hr-HR"/>
        </w:rPr>
        <w:t>kupaca i zakupaca T</w:t>
      </w:r>
      <w:r w:rsidRPr="00491E06">
        <w:rPr>
          <w:rFonts w:eastAsia="Calibri"/>
          <w:b/>
          <w:i/>
          <w:szCs w:val="24"/>
          <w:lang w:eastAsia="hr-HR"/>
        </w:rPr>
        <w:t>ržnice</w:t>
      </w:r>
      <w:r>
        <w:rPr>
          <w:rFonts w:eastAsia="Calibri"/>
          <w:szCs w:val="24"/>
          <w:lang w:eastAsia="hr-HR"/>
        </w:rPr>
        <w:t>, ali bez uvođenja rampe i naplate.</w:t>
      </w:r>
    </w:p>
    <w:p w:rsidR="00151E24" w:rsidRPr="00554742" w:rsidRDefault="00151E24" w:rsidP="00151E24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151E24" w:rsidRPr="00655C61" w:rsidRDefault="00151E24" w:rsidP="00151E24">
      <w:pPr>
        <w:pStyle w:val="ListParagraph"/>
        <w:numPr>
          <w:ilvl w:val="0"/>
          <w:numId w:val="5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151E24" w:rsidRPr="00024393" w:rsidRDefault="00151E24" w:rsidP="00151E24">
      <w:pPr>
        <w:pStyle w:val="ListParagraph"/>
        <w:rPr>
          <w:szCs w:val="24"/>
          <w:lang w:eastAsia="hr-HR"/>
        </w:rPr>
      </w:pPr>
    </w:p>
    <w:p w:rsidR="00151E24" w:rsidRPr="00024393" w:rsidRDefault="00151E24" w:rsidP="00151E2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151E24" w:rsidRPr="00024393" w:rsidRDefault="00151E24" w:rsidP="00151E24">
      <w:pPr>
        <w:jc w:val="both"/>
      </w:pPr>
    </w:p>
    <w:p w:rsidR="00151E24" w:rsidRPr="00510E59" w:rsidRDefault="00151E24" w:rsidP="00151E24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783</w:t>
      </w:r>
    </w:p>
    <w:p w:rsidR="00151E24" w:rsidRPr="00510E59" w:rsidRDefault="00151E24" w:rsidP="00151E24">
      <w:pPr>
        <w:jc w:val="both"/>
        <w:rPr>
          <w:szCs w:val="24"/>
        </w:rPr>
      </w:pPr>
      <w:r>
        <w:rPr>
          <w:szCs w:val="24"/>
        </w:rPr>
        <w:t>URBROJ: 251-13-11-6/015-26</w:t>
      </w:r>
      <w:r w:rsidRPr="00510E59">
        <w:rPr>
          <w:szCs w:val="24"/>
        </w:rPr>
        <w:t>-</w:t>
      </w:r>
      <w:r>
        <w:rPr>
          <w:szCs w:val="24"/>
        </w:rPr>
        <w:t>6</w:t>
      </w:r>
    </w:p>
    <w:p w:rsidR="00151E24" w:rsidRPr="00510E59" w:rsidRDefault="00151E24" w:rsidP="00151E24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15. travanj 2026.</w:t>
      </w:r>
    </w:p>
    <w:p w:rsidR="00151E24" w:rsidRDefault="00151E24" w:rsidP="00151E24">
      <w:pPr>
        <w:jc w:val="both"/>
        <w:rPr>
          <w:szCs w:val="24"/>
        </w:rPr>
      </w:pPr>
    </w:p>
    <w:p w:rsidR="00151E24" w:rsidRPr="00510E59" w:rsidRDefault="00151E24" w:rsidP="00151E24">
      <w:pPr>
        <w:jc w:val="both"/>
        <w:rPr>
          <w:szCs w:val="24"/>
        </w:rPr>
      </w:pPr>
    </w:p>
    <w:p w:rsidR="00151E24" w:rsidRPr="00523966" w:rsidRDefault="00151E24" w:rsidP="00151E24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151E24" w:rsidRPr="00523966" w:rsidRDefault="00151E24" w:rsidP="00151E24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151E24" w:rsidRPr="00523966" w:rsidRDefault="00151E24" w:rsidP="00151E24">
      <w:pPr>
        <w:jc w:val="center"/>
        <w:rPr>
          <w:szCs w:val="24"/>
        </w:rPr>
      </w:pPr>
    </w:p>
    <w:p w:rsidR="00151E24" w:rsidRPr="00523966" w:rsidRDefault="00151E24" w:rsidP="00151E24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151E24" w:rsidRDefault="00151E24" w:rsidP="00151E24">
      <w:pPr>
        <w:jc w:val="both"/>
      </w:pPr>
    </w:p>
    <w:p w:rsidR="00FB484F" w:rsidRPr="00151E24" w:rsidRDefault="00FB484F" w:rsidP="00151E24">
      <w:bookmarkStart w:id="0" w:name="_GoBack"/>
      <w:bookmarkEnd w:id="0"/>
    </w:p>
    <w:sectPr w:rsidR="00FB484F" w:rsidRPr="00151E24" w:rsidSect="00080EF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A46A0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26C13"/>
    <w:multiLevelType w:val="hybridMultilevel"/>
    <w:tmpl w:val="A6848D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4E34B3"/>
    <w:multiLevelType w:val="hybridMultilevel"/>
    <w:tmpl w:val="6DE8DD70"/>
    <w:lvl w:ilvl="0" w:tplc="CB9A6430">
      <w:start w:val="1"/>
      <w:numFmt w:val="decimal"/>
      <w:lvlText w:val="%1."/>
      <w:lvlJc w:val="left"/>
      <w:pPr>
        <w:ind w:left="1701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4" w15:restartNumberingAfterBreak="0">
    <w:nsid w:val="633A72ED"/>
    <w:multiLevelType w:val="hybridMultilevel"/>
    <w:tmpl w:val="77E63558"/>
    <w:lvl w:ilvl="0" w:tplc="535A2C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255C99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84F"/>
    <w:rsid w:val="00151E24"/>
    <w:rsid w:val="00503B15"/>
    <w:rsid w:val="00FB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EC050"/>
  <w15:chartTrackingRefBased/>
  <w15:docId w15:val="{96EDE6C8-43BF-408E-BF95-17282503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4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1E24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1402</Words>
  <Characters>7992</Characters>
  <Application>Microsoft Office Word</Application>
  <DocSecurity>0</DocSecurity>
  <Lines>66</Lines>
  <Paragraphs>18</Paragraphs>
  <ScaleCrop>false</ScaleCrop>
  <Company/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2026-06-09T12:28:00Z</dcterms:created>
  <dcterms:modified xsi:type="dcterms:W3CDTF">2026-06-09T12:29:00Z</dcterms:modified>
</cp:coreProperties>
</file>