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D17" w:rsidRPr="00B90500" w:rsidRDefault="00B90500" w:rsidP="00B90500">
      <w:pPr>
        <w:spacing w:line="240" w:lineRule="auto"/>
        <w:jc w:val="center"/>
        <w:rPr>
          <w:b/>
        </w:rPr>
      </w:pPr>
      <w:r w:rsidRPr="00B90500">
        <w:rPr>
          <w:b/>
        </w:rPr>
        <w:t>Z A P I S N I K</w:t>
      </w:r>
    </w:p>
    <w:p w:rsidR="00B90500" w:rsidRPr="00B90500" w:rsidRDefault="00B90500" w:rsidP="00B90500">
      <w:pPr>
        <w:spacing w:line="240" w:lineRule="auto"/>
        <w:jc w:val="center"/>
        <w:rPr>
          <w:b/>
        </w:rPr>
      </w:pPr>
      <w:r w:rsidRPr="00B90500">
        <w:rPr>
          <w:b/>
        </w:rPr>
        <w:t xml:space="preserve">16. sjednice Vijeća Mjesnog odbora Malešnica održane 17. rujna 2026. </w:t>
      </w:r>
    </w:p>
    <w:p w:rsidR="00B90500" w:rsidRPr="00B90500" w:rsidRDefault="00B90500" w:rsidP="00B90500">
      <w:pPr>
        <w:spacing w:line="240" w:lineRule="auto"/>
        <w:jc w:val="center"/>
        <w:rPr>
          <w:b/>
        </w:rPr>
      </w:pPr>
      <w:r w:rsidRPr="00B90500">
        <w:rPr>
          <w:b/>
        </w:rPr>
        <w:t>Zagreb, Ulica Ivane Brlić - Mažuranić 18 s početkom u 18,00 sati</w:t>
      </w:r>
    </w:p>
    <w:p w:rsidR="00B90500" w:rsidRPr="00B90500" w:rsidRDefault="00B90500" w:rsidP="00B90500">
      <w:pPr>
        <w:spacing w:line="240" w:lineRule="auto"/>
        <w:jc w:val="both"/>
      </w:pPr>
    </w:p>
    <w:p w:rsidR="00B90500" w:rsidRPr="00B90500" w:rsidRDefault="00B90500" w:rsidP="00B90500">
      <w:pPr>
        <w:spacing w:line="240" w:lineRule="auto"/>
        <w:jc w:val="both"/>
      </w:pPr>
      <w:r w:rsidRPr="00B90500">
        <w:t>Nazočni članovi Vijeća:</w:t>
      </w:r>
    </w:p>
    <w:p w:rsidR="00B90500" w:rsidRPr="00B90500" w:rsidRDefault="00B90500" w:rsidP="00B90500">
      <w:pPr>
        <w:spacing w:line="240" w:lineRule="auto"/>
        <w:jc w:val="both"/>
      </w:pPr>
      <w:r w:rsidRPr="00B90500">
        <w:t xml:space="preserve">Krešimir Lončar, Tomislav Pavlović, Željko Prosinečki, </w:t>
      </w:r>
      <w:proofErr w:type="spellStart"/>
      <w:r w:rsidRPr="00B90500">
        <w:t>Dujo</w:t>
      </w:r>
      <w:proofErr w:type="spellEnd"/>
      <w:r w:rsidRPr="00B90500">
        <w:t xml:space="preserve"> </w:t>
      </w:r>
      <w:proofErr w:type="spellStart"/>
      <w:r w:rsidRPr="00B90500">
        <w:t>Renić</w:t>
      </w:r>
      <w:proofErr w:type="spellEnd"/>
      <w:r w:rsidRPr="00B90500">
        <w:t xml:space="preserve">, Ela </w:t>
      </w:r>
      <w:proofErr w:type="spellStart"/>
      <w:r w:rsidRPr="00B90500">
        <w:t>Varošanec</w:t>
      </w:r>
      <w:proofErr w:type="spellEnd"/>
      <w:r w:rsidRPr="00B90500">
        <w:t xml:space="preserve"> Krsnik i Marko Kurešić.</w:t>
      </w:r>
    </w:p>
    <w:p w:rsidR="00B90500" w:rsidRPr="00B90500" w:rsidRDefault="00B90500" w:rsidP="00B90500">
      <w:pPr>
        <w:spacing w:line="240" w:lineRule="auto"/>
        <w:jc w:val="both"/>
      </w:pPr>
    </w:p>
    <w:p w:rsidR="00B90500" w:rsidRPr="00B90500" w:rsidRDefault="00B90500" w:rsidP="00B90500">
      <w:pPr>
        <w:spacing w:line="240" w:lineRule="auto"/>
        <w:jc w:val="both"/>
      </w:pPr>
      <w:r w:rsidRPr="00B90500">
        <w:t>Odsutni članovi Vijeća :</w:t>
      </w:r>
    </w:p>
    <w:p w:rsidR="00B90500" w:rsidRPr="00B90500" w:rsidRDefault="00B90500" w:rsidP="00B90500">
      <w:pPr>
        <w:spacing w:line="240" w:lineRule="auto"/>
        <w:jc w:val="both"/>
      </w:pPr>
      <w:r w:rsidRPr="00B90500">
        <w:t>Franjo Baković, Zoran Tihomirović i Dario Mora.</w:t>
      </w:r>
    </w:p>
    <w:p w:rsidR="00B90500" w:rsidRPr="00B90500" w:rsidRDefault="00B90500" w:rsidP="00B90500">
      <w:pPr>
        <w:spacing w:line="240" w:lineRule="auto"/>
        <w:jc w:val="both"/>
      </w:pPr>
    </w:p>
    <w:p w:rsidR="00B90500" w:rsidRPr="00B90500" w:rsidRDefault="00B90500" w:rsidP="00B90500">
      <w:pPr>
        <w:spacing w:line="240" w:lineRule="auto"/>
        <w:jc w:val="both"/>
      </w:pPr>
      <w:r w:rsidRPr="00B90500">
        <w:t xml:space="preserve">Ostali nazočni: </w:t>
      </w:r>
      <w:r w:rsidR="00DB60DF">
        <w:t>Nema</w:t>
      </w:r>
    </w:p>
    <w:p w:rsidR="00B90500" w:rsidRPr="00B90500" w:rsidRDefault="00B90500" w:rsidP="00B90500">
      <w:pPr>
        <w:spacing w:line="240" w:lineRule="auto"/>
        <w:jc w:val="both"/>
      </w:pPr>
    </w:p>
    <w:p w:rsidR="00CB7D25" w:rsidRPr="007573C0" w:rsidRDefault="00CB7D25" w:rsidP="00CB7D25">
      <w:pPr>
        <w:spacing w:line="240" w:lineRule="auto"/>
        <w:jc w:val="both"/>
      </w:pPr>
      <w:r w:rsidRPr="007573C0">
        <w:t xml:space="preserve">Predsjedava gospodin </w:t>
      </w:r>
      <w:r>
        <w:t>Marko Kurešić</w:t>
      </w:r>
      <w:r w:rsidRPr="007B128B">
        <w:t xml:space="preserve">, </w:t>
      </w:r>
      <w:r>
        <w:t>pot</w:t>
      </w:r>
      <w:r w:rsidRPr="007B128B">
        <w:t>predsjednik Vijeća</w:t>
      </w:r>
      <w:r w:rsidRPr="007573C0">
        <w:t>.</w:t>
      </w:r>
    </w:p>
    <w:p w:rsidR="00CB7D25" w:rsidRPr="007573C0" w:rsidRDefault="00CB7D25" w:rsidP="00CB7D25">
      <w:pPr>
        <w:spacing w:line="240" w:lineRule="auto"/>
        <w:jc w:val="both"/>
      </w:pPr>
    </w:p>
    <w:p w:rsidR="00CB7D25" w:rsidRPr="007573C0" w:rsidRDefault="00CB7D25" w:rsidP="00CB7D25">
      <w:pPr>
        <w:spacing w:line="240" w:lineRule="auto"/>
        <w:jc w:val="both"/>
      </w:pPr>
      <w:r w:rsidRPr="007573C0">
        <w:t xml:space="preserve">Zapisnik vodi: </w:t>
      </w:r>
      <w:r>
        <w:t>Marko Kurešić</w:t>
      </w:r>
      <w:r w:rsidRPr="007B128B">
        <w:t xml:space="preserve">, </w:t>
      </w:r>
      <w:r>
        <w:t>pot</w:t>
      </w:r>
      <w:r w:rsidRPr="007B128B">
        <w:t>predsjednik Vijeća</w:t>
      </w:r>
      <w:r>
        <w:t>.</w:t>
      </w:r>
    </w:p>
    <w:p w:rsidR="00B90500" w:rsidRPr="00B90500" w:rsidRDefault="00B90500" w:rsidP="00B90500">
      <w:pPr>
        <w:spacing w:line="240" w:lineRule="auto"/>
        <w:jc w:val="both"/>
      </w:pPr>
    </w:p>
    <w:p w:rsidR="00B90500" w:rsidRPr="00B90500" w:rsidRDefault="00B90500" w:rsidP="00B90500">
      <w:pPr>
        <w:spacing w:line="240" w:lineRule="auto"/>
        <w:jc w:val="both"/>
      </w:pPr>
    </w:p>
    <w:p w:rsidR="00B90500" w:rsidRPr="00B90500" w:rsidRDefault="00B90500" w:rsidP="00B90500">
      <w:pPr>
        <w:spacing w:line="240" w:lineRule="auto"/>
        <w:jc w:val="both"/>
      </w:pPr>
      <w:r w:rsidRPr="00B90500">
        <w:t>Predsjednik konstatira da je nazočno 6 od ukupno 9 članova Vijeća, što znači da Vijeće može pravovaljano odlučivati, te otvara 16. sjednicu Vijeća Mjesnog odbora.</w:t>
      </w:r>
    </w:p>
    <w:p w:rsidR="00B90500" w:rsidRPr="00B90500" w:rsidRDefault="00B90500" w:rsidP="00B90500">
      <w:pPr>
        <w:spacing w:line="240" w:lineRule="auto"/>
        <w:jc w:val="both"/>
      </w:pPr>
    </w:p>
    <w:p w:rsidR="00CB7D25" w:rsidRPr="007B128B" w:rsidRDefault="00CB7D25" w:rsidP="00CB7D25">
      <w:pPr>
        <w:spacing w:line="240" w:lineRule="auto"/>
        <w:jc w:val="both"/>
      </w:pPr>
      <w:r>
        <w:t>Potp</w:t>
      </w:r>
      <w:r w:rsidRPr="007B128B">
        <w:t>redsjednik Vijeća daje zapisnik 1</w:t>
      </w:r>
      <w:r>
        <w:t>5</w:t>
      </w:r>
      <w:r w:rsidRPr="007B128B">
        <w:t>. sjednice na verifikaciju.</w:t>
      </w:r>
    </w:p>
    <w:p w:rsidR="00CB7D25" w:rsidRDefault="00CB7D25" w:rsidP="00CB7D25">
      <w:pPr>
        <w:spacing w:line="240" w:lineRule="auto"/>
        <w:jc w:val="both"/>
      </w:pPr>
      <w:r>
        <w:t>Vijeće JEDNOGLASNO  prihvaća tekst Zapisnika 15. sjednice, bez izmjena.</w:t>
      </w:r>
    </w:p>
    <w:p w:rsidR="00CB7D25" w:rsidRPr="007573C0" w:rsidRDefault="00CB7D25" w:rsidP="00CB7D25">
      <w:pPr>
        <w:spacing w:line="240" w:lineRule="auto"/>
        <w:jc w:val="both"/>
      </w:pPr>
    </w:p>
    <w:p w:rsidR="00CB7D25" w:rsidRPr="008B7029" w:rsidRDefault="00CB7D25" w:rsidP="00CB7D25">
      <w:pPr>
        <w:spacing w:line="240" w:lineRule="auto"/>
        <w:jc w:val="both"/>
      </w:pPr>
      <w:r>
        <w:t>Na prijedlog potpredsjednika</w:t>
      </w:r>
      <w:r w:rsidRPr="008B7029">
        <w:t xml:space="preserve"> </w:t>
      </w:r>
      <w:r>
        <w:t>JEDNOGLASNO utvrđuju</w:t>
      </w:r>
      <w:r w:rsidRPr="008B7029">
        <w:t xml:space="preserve"> </w:t>
      </w:r>
    </w:p>
    <w:p w:rsidR="00B90500" w:rsidRPr="00B90500" w:rsidRDefault="00B90500" w:rsidP="00B90500">
      <w:pPr>
        <w:spacing w:line="240" w:lineRule="auto"/>
        <w:jc w:val="both"/>
      </w:pPr>
    </w:p>
    <w:p w:rsidR="00B90500" w:rsidRPr="00B90500" w:rsidRDefault="00B90500" w:rsidP="00B90500">
      <w:pPr>
        <w:spacing w:line="240" w:lineRule="auto"/>
        <w:jc w:val="both"/>
      </w:pPr>
    </w:p>
    <w:p w:rsidR="00B90500" w:rsidRPr="00B90500" w:rsidRDefault="00B90500" w:rsidP="00B90500">
      <w:pPr>
        <w:spacing w:line="240" w:lineRule="auto"/>
        <w:jc w:val="center"/>
        <w:rPr>
          <w:b/>
        </w:rPr>
      </w:pPr>
      <w:r w:rsidRPr="00B90500">
        <w:rPr>
          <w:b/>
        </w:rPr>
        <w:t>DNEVNI  RED</w:t>
      </w:r>
    </w:p>
    <w:p w:rsidR="00B90500" w:rsidRPr="00B90500" w:rsidRDefault="00B90500" w:rsidP="00B90500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B90500" w:rsidRPr="00B90500" w:rsidTr="00B90500">
        <w:tc>
          <w:tcPr>
            <w:tcW w:w="567" w:type="dxa"/>
            <w:shd w:val="clear" w:color="auto" w:fill="auto"/>
          </w:tcPr>
          <w:p w:rsidR="00B90500" w:rsidRPr="00B90500" w:rsidRDefault="00B90500" w:rsidP="00B90500">
            <w:pPr>
              <w:spacing w:line="240" w:lineRule="auto"/>
              <w:jc w:val="both"/>
            </w:pPr>
            <w:r w:rsidRPr="00B90500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B90500" w:rsidRPr="00B90500" w:rsidRDefault="00B90500" w:rsidP="00B90500">
            <w:pPr>
              <w:spacing w:line="240" w:lineRule="auto"/>
              <w:jc w:val="both"/>
            </w:pPr>
            <w:r w:rsidRPr="00B90500">
              <w:t>Zaključak o prijedlozima za Program građenja komunalne infrastrukture na području Grada Zagreba u 2027. – donošenje zaključka</w:t>
            </w:r>
          </w:p>
        </w:tc>
      </w:tr>
      <w:tr w:rsidR="00B90500" w:rsidRPr="00B90500" w:rsidTr="00B90500">
        <w:tc>
          <w:tcPr>
            <w:tcW w:w="567" w:type="dxa"/>
            <w:shd w:val="clear" w:color="auto" w:fill="auto"/>
          </w:tcPr>
          <w:p w:rsidR="00B90500" w:rsidRPr="00B90500" w:rsidRDefault="00B90500" w:rsidP="00B90500">
            <w:pPr>
              <w:spacing w:line="240" w:lineRule="auto"/>
              <w:jc w:val="both"/>
            </w:pPr>
            <w:r w:rsidRPr="00B90500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B90500" w:rsidRPr="00B90500" w:rsidRDefault="00B90500" w:rsidP="00B90500">
            <w:pPr>
              <w:spacing w:line="240" w:lineRule="auto"/>
              <w:jc w:val="both"/>
            </w:pPr>
            <w:r w:rsidRPr="00B90500">
              <w:t>Zaključak o redovnom korištenju prostora Mjesnog odbora Malešnica – donošenje zaključka</w:t>
            </w:r>
          </w:p>
        </w:tc>
      </w:tr>
      <w:tr w:rsidR="00B90500" w:rsidRPr="00B90500" w:rsidTr="00B90500">
        <w:tc>
          <w:tcPr>
            <w:tcW w:w="567" w:type="dxa"/>
            <w:shd w:val="clear" w:color="auto" w:fill="auto"/>
          </w:tcPr>
          <w:p w:rsidR="00B90500" w:rsidRPr="00B90500" w:rsidRDefault="00B90500" w:rsidP="00B90500">
            <w:pPr>
              <w:spacing w:line="240" w:lineRule="auto"/>
              <w:jc w:val="both"/>
            </w:pPr>
            <w:r w:rsidRPr="00B90500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CB7D25" w:rsidRPr="00B90500" w:rsidRDefault="00CB7D25" w:rsidP="00CB7D25">
            <w:pPr>
              <w:spacing w:line="240" w:lineRule="auto"/>
              <w:jc w:val="both"/>
            </w:pPr>
            <w:r w:rsidRPr="00B90500">
              <w:t>Pitanja, prijedlozi i obavijesti</w:t>
            </w:r>
          </w:p>
          <w:p w:rsidR="00B90500" w:rsidRPr="00B90500" w:rsidRDefault="00B90500" w:rsidP="00B90500">
            <w:pPr>
              <w:spacing w:line="240" w:lineRule="auto"/>
              <w:jc w:val="both"/>
            </w:pPr>
          </w:p>
          <w:p w:rsidR="00B90500" w:rsidRPr="00B90500" w:rsidRDefault="00B90500" w:rsidP="00B90500">
            <w:pPr>
              <w:spacing w:line="240" w:lineRule="auto"/>
              <w:jc w:val="both"/>
            </w:pPr>
          </w:p>
          <w:p w:rsidR="00B90500" w:rsidRPr="00B90500" w:rsidRDefault="00B90500" w:rsidP="00B90500">
            <w:pPr>
              <w:spacing w:line="240" w:lineRule="auto"/>
              <w:jc w:val="both"/>
            </w:pPr>
          </w:p>
          <w:p w:rsidR="00B90500" w:rsidRPr="00B90500" w:rsidRDefault="00B90500" w:rsidP="00B90500">
            <w:pPr>
              <w:spacing w:line="240" w:lineRule="auto"/>
              <w:jc w:val="both"/>
            </w:pPr>
          </w:p>
        </w:tc>
      </w:tr>
    </w:tbl>
    <w:p w:rsidR="00B90500" w:rsidRPr="00B90500" w:rsidRDefault="00B90500" w:rsidP="00B90500">
      <w:pPr>
        <w:spacing w:line="240" w:lineRule="auto"/>
        <w:jc w:val="both"/>
        <w:rPr>
          <w:b/>
        </w:rPr>
      </w:pPr>
      <w:r w:rsidRPr="00B90500">
        <w:rPr>
          <w:b/>
        </w:rPr>
        <w:t>Ad1. Zaključak o prijedlozima za Program građenja komunalne infrastrukture na području Grada Zagreba u 2027. – donošenje zaključka</w:t>
      </w:r>
    </w:p>
    <w:p w:rsidR="00B90500" w:rsidRPr="00B90500" w:rsidRDefault="00B90500" w:rsidP="00B90500">
      <w:pPr>
        <w:spacing w:line="240" w:lineRule="auto"/>
        <w:jc w:val="both"/>
        <w:rPr>
          <w:b/>
        </w:rPr>
      </w:pPr>
    </w:p>
    <w:p w:rsidR="007F584F" w:rsidRPr="005767D2" w:rsidRDefault="007F584F" w:rsidP="007F584F">
      <w:pPr>
        <w:spacing w:line="240" w:lineRule="auto"/>
        <w:jc w:val="both"/>
      </w:pPr>
      <w:r w:rsidRPr="005767D2">
        <w:t>Uvodno obrazloženje iznosi P</w:t>
      </w:r>
      <w:r>
        <w:t>otp</w:t>
      </w:r>
      <w:r w:rsidRPr="005767D2">
        <w:t xml:space="preserve">redsjednik Vijeća </w:t>
      </w:r>
      <w:r>
        <w:t>Marko Kurešić</w:t>
      </w:r>
      <w:r w:rsidRPr="005767D2">
        <w:t>.</w:t>
      </w:r>
    </w:p>
    <w:p w:rsidR="00B90500" w:rsidRPr="00B90500" w:rsidRDefault="00B90500" w:rsidP="00B90500">
      <w:pPr>
        <w:spacing w:line="240" w:lineRule="auto"/>
        <w:jc w:val="both"/>
      </w:pPr>
    </w:p>
    <w:p w:rsidR="00B90500" w:rsidRPr="00B90500" w:rsidRDefault="00B90500" w:rsidP="00B90500">
      <w:pPr>
        <w:spacing w:line="240" w:lineRule="auto"/>
        <w:jc w:val="both"/>
      </w:pPr>
      <w:r w:rsidRPr="00B90500">
        <w:t xml:space="preserve">U raspravi sudjeluju: Krešimir Lončar, Tomislav Pavlović, Željko Prosinečki, </w:t>
      </w:r>
      <w:proofErr w:type="spellStart"/>
      <w:r w:rsidRPr="00B90500">
        <w:t>Dujo</w:t>
      </w:r>
      <w:proofErr w:type="spellEnd"/>
      <w:r w:rsidRPr="00B90500">
        <w:t xml:space="preserve"> </w:t>
      </w:r>
      <w:proofErr w:type="spellStart"/>
      <w:r w:rsidRPr="00B90500">
        <w:t>Renić</w:t>
      </w:r>
      <w:proofErr w:type="spellEnd"/>
      <w:r w:rsidRPr="00B90500">
        <w:t xml:space="preserve">, Ela </w:t>
      </w:r>
      <w:proofErr w:type="spellStart"/>
      <w:r w:rsidRPr="00B90500">
        <w:t>Varošanec</w:t>
      </w:r>
      <w:proofErr w:type="spellEnd"/>
      <w:r w:rsidRPr="00B90500">
        <w:t xml:space="preserve">  Krsnik i Marko Kurešić, </w:t>
      </w:r>
    </w:p>
    <w:p w:rsidR="00B90500" w:rsidRPr="00B90500" w:rsidRDefault="00B90500" w:rsidP="00B90500">
      <w:pPr>
        <w:spacing w:line="240" w:lineRule="auto"/>
        <w:jc w:val="both"/>
      </w:pPr>
    </w:p>
    <w:p w:rsidR="00B90500" w:rsidRPr="00B90500" w:rsidRDefault="00B90500" w:rsidP="00B90500">
      <w:pPr>
        <w:spacing w:line="240" w:lineRule="auto"/>
        <w:jc w:val="both"/>
      </w:pPr>
      <w:r w:rsidRPr="00B90500">
        <w:t>Vijeće jednoglasno donosi</w:t>
      </w:r>
    </w:p>
    <w:p w:rsidR="00B90500" w:rsidRPr="00B90500" w:rsidRDefault="00B90500" w:rsidP="00B90500">
      <w:pPr>
        <w:spacing w:line="240" w:lineRule="auto"/>
        <w:jc w:val="both"/>
      </w:pPr>
    </w:p>
    <w:p w:rsidR="00B90500" w:rsidRPr="00B90500" w:rsidRDefault="00B90500" w:rsidP="00B90500">
      <w:pPr>
        <w:spacing w:line="240" w:lineRule="auto"/>
      </w:pPr>
      <w:r w:rsidRPr="00B90500">
        <w:t>Zaključak  o prijedlozima za Program građenja komunalne infrastrukture na području Grada Zagreba u 2027. – donošenje zaključka</w:t>
      </w:r>
    </w:p>
    <w:p w:rsidR="00B90500" w:rsidRPr="00B90500" w:rsidRDefault="00B90500" w:rsidP="00B90500">
      <w:pPr>
        <w:spacing w:line="240" w:lineRule="auto"/>
        <w:jc w:val="both"/>
      </w:pPr>
      <w:r w:rsidRPr="00B90500">
        <w:lastRenderedPageBreak/>
        <w:t>(Zaključak se prilaže ovom zapisniku i njegov je sastavni dio.)</w:t>
      </w:r>
    </w:p>
    <w:p w:rsidR="00B90500" w:rsidRPr="00B90500" w:rsidRDefault="00B90500" w:rsidP="00B90500">
      <w:pPr>
        <w:spacing w:line="240" w:lineRule="auto"/>
        <w:jc w:val="both"/>
      </w:pPr>
    </w:p>
    <w:p w:rsidR="00B90500" w:rsidRPr="00B90500" w:rsidRDefault="00B90500" w:rsidP="00B90500">
      <w:pPr>
        <w:spacing w:line="240" w:lineRule="auto"/>
        <w:jc w:val="both"/>
        <w:rPr>
          <w:b/>
        </w:rPr>
      </w:pPr>
      <w:r w:rsidRPr="00B90500">
        <w:rPr>
          <w:b/>
        </w:rPr>
        <w:t>Ad2. Zaključak o redovnom korištenju prostora Mjesnog odbora Malešnica – donošenje zaključka</w:t>
      </w:r>
    </w:p>
    <w:p w:rsidR="00B90500" w:rsidRPr="00B90500" w:rsidRDefault="00B90500" w:rsidP="00B90500">
      <w:pPr>
        <w:spacing w:line="240" w:lineRule="auto"/>
        <w:jc w:val="both"/>
        <w:rPr>
          <w:b/>
        </w:rPr>
      </w:pPr>
    </w:p>
    <w:p w:rsidR="007F584F" w:rsidRPr="005767D2" w:rsidRDefault="007F584F" w:rsidP="007F584F">
      <w:pPr>
        <w:spacing w:line="240" w:lineRule="auto"/>
        <w:jc w:val="both"/>
      </w:pPr>
      <w:r w:rsidRPr="005767D2">
        <w:t>Uvodno obrazloženje iznosi P</w:t>
      </w:r>
      <w:r>
        <w:t>otp</w:t>
      </w:r>
      <w:r w:rsidRPr="005767D2">
        <w:t xml:space="preserve">redsjednik Vijeća </w:t>
      </w:r>
      <w:r>
        <w:t>Marko Kurešić</w:t>
      </w:r>
      <w:r w:rsidRPr="005767D2">
        <w:t>.</w:t>
      </w:r>
    </w:p>
    <w:p w:rsidR="00B90500" w:rsidRPr="00B90500" w:rsidRDefault="00B90500" w:rsidP="00B90500">
      <w:pPr>
        <w:spacing w:line="240" w:lineRule="auto"/>
        <w:jc w:val="both"/>
      </w:pPr>
    </w:p>
    <w:p w:rsidR="00B90500" w:rsidRPr="00B90500" w:rsidRDefault="00B90500" w:rsidP="00B90500">
      <w:pPr>
        <w:spacing w:line="240" w:lineRule="auto"/>
        <w:jc w:val="both"/>
      </w:pPr>
      <w:r w:rsidRPr="00B90500">
        <w:t xml:space="preserve">U raspravi sudjeluju: Krešimir Lončar, Tomislav Pavlović, Željko Prosinečki, </w:t>
      </w:r>
      <w:proofErr w:type="spellStart"/>
      <w:r w:rsidRPr="00B90500">
        <w:t>Dujo</w:t>
      </w:r>
      <w:proofErr w:type="spellEnd"/>
      <w:r w:rsidRPr="00B90500">
        <w:t xml:space="preserve"> </w:t>
      </w:r>
      <w:proofErr w:type="spellStart"/>
      <w:r w:rsidRPr="00B90500">
        <w:t>Renić</w:t>
      </w:r>
      <w:proofErr w:type="spellEnd"/>
      <w:r w:rsidRPr="00B90500">
        <w:t xml:space="preserve">, Ela </w:t>
      </w:r>
      <w:proofErr w:type="spellStart"/>
      <w:r w:rsidRPr="00B90500">
        <w:t>Varošanec</w:t>
      </w:r>
      <w:proofErr w:type="spellEnd"/>
      <w:r w:rsidRPr="00B90500">
        <w:t xml:space="preserve">  Krsnik i Marko Kurešić, </w:t>
      </w:r>
    </w:p>
    <w:p w:rsidR="00B90500" w:rsidRPr="00B90500" w:rsidRDefault="00B90500" w:rsidP="00B90500">
      <w:pPr>
        <w:spacing w:line="240" w:lineRule="auto"/>
        <w:jc w:val="both"/>
      </w:pPr>
    </w:p>
    <w:p w:rsidR="00B90500" w:rsidRPr="00B90500" w:rsidRDefault="00B90500" w:rsidP="00B90500">
      <w:pPr>
        <w:spacing w:line="240" w:lineRule="auto"/>
        <w:jc w:val="both"/>
      </w:pPr>
      <w:r w:rsidRPr="00B90500">
        <w:t>Vijeće jednoglasno donosi</w:t>
      </w:r>
    </w:p>
    <w:p w:rsidR="00B90500" w:rsidRPr="00B90500" w:rsidRDefault="00B90500" w:rsidP="00B90500">
      <w:pPr>
        <w:spacing w:line="240" w:lineRule="auto"/>
        <w:jc w:val="both"/>
      </w:pPr>
    </w:p>
    <w:p w:rsidR="00B90500" w:rsidRPr="00B90500" w:rsidRDefault="00B90500" w:rsidP="00B90500">
      <w:pPr>
        <w:spacing w:line="240" w:lineRule="auto"/>
      </w:pPr>
      <w:r w:rsidRPr="00B90500">
        <w:t>Zaključak  o redovnom korištenju prostora Mjesnog odbora Malešnica – donošenje zaključka</w:t>
      </w:r>
    </w:p>
    <w:p w:rsidR="00B90500" w:rsidRPr="00B90500" w:rsidRDefault="00B90500" w:rsidP="00B90500">
      <w:pPr>
        <w:spacing w:line="240" w:lineRule="auto"/>
      </w:pPr>
    </w:p>
    <w:p w:rsidR="00B90500" w:rsidRPr="00B90500" w:rsidRDefault="00B90500" w:rsidP="00B90500">
      <w:pPr>
        <w:spacing w:line="240" w:lineRule="auto"/>
        <w:jc w:val="both"/>
      </w:pPr>
      <w:r w:rsidRPr="00B90500">
        <w:t>(Zaključak se prilaže ovom zapisniku i njegov je sastavni dio.)</w:t>
      </w:r>
    </w:p>
    <w:p w:rsidR="00B90500" w:rsidRPr="00B90500" w:rsidRDefault="00B90500" w:rsidP="00B90500">
      <w:pPr>
        <w:spacing w:line="240" w:lineRule="auto"/>
        <w:jc w:val="both"/>
      </w:pPr>
    </w:p>
    <w:p w:rsidR="00B90500" w:rsidRPr="00B90500" w:rsidRDefault="00B90500" w:rsidP="00B90500">
      <w:pPr>
        <w:spacing w:line="240" w:lineRule="auto"/>
        <w:jc w:val="both"/>
        <w:rPr>
          <w:b/>
        </w:rPr>
      </w:pPr>
      <w:r w:rsidRPr="00B90500">
        <w:rPr>
          <w:b/>
        </w:rPr>
        <w:t xml:space="preserve">Ad3. </w:t>
      </w:r>
    </w:p>
    <w:p w:rsidR="00B90500" w:rsidRPr="00B90500" w:rsidRDefault="00B90500" w:rsidP="00B90500">
      <w:pPr>
        <w:spacing w:line="240" w:lineRule="auto"/>
        <w:jc w:val="both"/>
        <w:rPr>
          <w:b/>
        </w:rPr>
      </w:pPr>
      <w:r w:rsidRPr="00B90500">
        <w:rPr>
          <w:b/>
        </w:rPr>
        <w:t>Pitanja, prijedlozi i obavijesti</w:t>
      </w:r>
    </w:p>
    <w:p w:rsidR="00B90500" w:rsidRPr="00B90500" w:rsidRDefault="00B90500" w:rsidP="00B90500">
      <w:pPr>
        <w:spacing w:line="240" w:lineRule="auto"/>
        <w:jc w:val="both"/>
        <w:rPr>
          <w:b/>
        </w:rPr>
      </w:pPr>
    </w:p>
    <w:p w:rsidR="00B90500" w:rsidRPr="00B90500" w:rsidRDefault="00B90500" w:rsidP="00B90500">
      <w:pPr>
        <w:spacing w:line="240" w:lineRule="auto"/>
        <w:jc w:val="both"/>
        <w:rPr>
          <w:b/>
        </w:rPr>
      </w:pPr>
    </w:p>
    <w:p w:rsidR="00B90500" w:rsidRPr="00B90500" w:rsidRDefault="00B90500" w:rsidP="00B90500">
      <w:pPr>
        <w:spacing w:line="240" w:lineRule="auto"/>
        <w:jc w:val="both"/>
      </w:pPr>
    </w:p>
    <w:p w:rsidR="00B90500" w:rsidRPr="00B90500" w:rsidRDefault="00B90500" w:rsidP="00B90500">
      <w:pPr>
        <w:spacing w:line="240" w:lineRule="auto"/>
        <w:jc w:val="both"/>
      </w:pPr>
      <w:r w:rsidRPr="00B90500">
        <w:t xml:space="preserve">Sjednica je završila u </w:t>
      </w:r>
      <w:r w:rsidR="000F256A">
        <w:t>18,30 sati</w:t>
      </w:r>
      <w:r w:rsidRPr="00B90500">
        <w:t>.</w:t>
      </w:r>
    </w:p>
    <w:p w:rsidR="00B90500" w:rsidRPr="00B90500" w:rsidRDefault="00B90500" w:rsidP="00B90500">
      <w:pPr>
        <w:spacing w:line="240" w:lineRule="auto"/>
        <w:jc w:val="both"/>
      </w:pPr>
    </w:p>
    <w:p w:rsidR="00B90500" w:rsidRPr="00B90500" w:rsidRDefault="00B90500" w:rsidP="00B90500">
      <w:pPr>
        <w:spacing w:line="240" w:lineRule="auto"/>
        <w:jc w:val="both"/>
      </w:pPr>
      <w:r w:rsidRPr="00B90500">
        <w:t>KLASA: 024-08/26-003/1936</w:t>
      </w:r>
    </w:p>
    <w:p w:rsidR="00B90500" w:rsidRPr="00B90500" w:rsidRDefault="00B90500" w:rsidP="00B90500">
      <w:pPr>
        <w:spacing w:line="240" w:lineRule="auto"/>
        <w:jc w:val="both"/>
      </w:pPr>
      <w:r w:rsidRPr="00B90500">
        <w:t>URBROJ: 251-13-11-3/024-26-</w:t>
      </w:r>
      <w:r w:rsidR="002522D1">
        <w:t>2</w:t>
      </w:r>
    </w:p>
    <w:p w:rsidR="00B90500" w:rsidRPr="00B90500" w:rsidRDefault="00B90500" w:rsidP="00B90500">
      <w:pPr>
        <w:spacing w:line="240" w:lineRule="auto"/>
        <w:jc w:val="both"/>
      </w:pPr>
      <w:r w:rsidRPr="00B90500">
        <w:t>Zagreb, 17. rujna 2026.</w:t>
      </w:r>
    </w:p>
    <w:p w:rsidR="00B90500" w:rsidRPr="00B90500" w:rsidRDefault="00B90500" w:rsidP="00B90500">
      <w:pPr>
        <w:spacing w:line="240" w:lineRule="auto"/>
        <w:jc w:val="both"/>
      </w:pPr>
    </w:p>
    <w:p w:rsidR="00B90500" w:rsidRPr="00B90500" w:rsidRDefault="00B90500" w:rsidP="00B90500">
      <w:pPr>
        <w:spacing w:line="240" w:lineRule="auto"/>
        <w:jc w:val="both"/>
      </w:pPr>
      <w:r w:rsidRPr="00B90500">
        <w:t>Zapisnik uredila:</w:t>
      </w:r>
    </w:p>
    <w:p w:rsidR="00B90500" w:rsidRPr="00B90500" w:rsidRDefault="000F256A" w:rsidP="00B90500">
      <w:pPr>
        <w:spacing w:line="240" w:lineRule="auto"/>
        <w:jc w:val="both"/>
      </w:pPr>
      <w:r>
        <w:t>Blanka Pleša</w:t>
      </w:r>
    </w:p>
    <w:p w:rsidR="00B90500" w:rsidRPr="00B90500" w:rsidRDefault="00B90500" w:rsidP="00B90500">
      <w:pPr>
        <w:spacing w:line="240" w:lineRule="auto"/>
        <w:ind w:left="4248"/>
        <w:jc w:val="center"/>
      </w:pPr>
      <w:r w:rsidRPr="00B90500">
        <w:t>Predsjednik</w:t>
      </w:r>
    </w:p>
    <w:p w:rsidR="00B90500" w:rsidRPr="00B90500" w:rsidRDefault="00B90500" w:rsidP="00B90500">
      <w:pPr>
        <w:spacing w:line="240" w:lineRule="auto"/>
        <w:ind w:left="4248"/>
        <w:jc w:val="center"/>
      </w:pPr>
      <w:r w:rsidRPr="00B90500">
        <w:t>Vijeća Mjesnog odbora Malešnica</w:t>
      </w:r>
    </w:p>
    <w:p w:rsidR="00B90500" w:rsidRPr="00B90500" w:rsidRDefault="00B90500" w:rsidP="00B90500">
      <w:pPr>
        <w:spacing w:line="240" w:lineRule="auto"/>
        <w:ind w:left="4248"/>
        <w:jc w:val="center"/>
      </w:pPr>
    </w:p>
    <w:p w:rsidR="00B90500" w:rsidRDefault="00B90500" w:rsidP="00B90500">
      <w:pPr>
        <w:spacing w:line="240" w:lineRule="auto"/>
        <w:ind w:left="4248"/>
        <w:jc w:val="center"/>
      </w:pPr>
      <w:r w:rsidRPr="00B90500">
        <w:t>Zoran Tihomirović</w:t>
      </w:r>
    </w:p>
    <w:p w:rsidR="000F256A" w:rsidRDefault="000F256A" w:rsidP="00B90500">
      <w:pPr>
        <w:spacing w:line="240" w:lineRule="auto"/>
        <w:ind w:left="4248"/>
        <w:jc w:val="center"/>
      </w:pPr>
    </w:p>
    <w:p w:rsidR="000F256A" w:rsidRDefault="000F256A" w:rsidP="00B90500">
      <w:pPr>
        <w:spacing w:line="240" w:lineRule="auto"/>
        <w:ind w:left="4248"/>
        <w:jc w:val="center"/>
      </w:pPr>
    </w:p>
    <w:p w:rsidR="000F256A" w:rsidRPr="00B90500" w:rsidRDefault="000F256A" w:rsidP="00B90500">
      <w:pPr>
        <w:spacing w:line="240" w:lineRule="auto"/>
        <w:ind w:left="4248"/>
        <w:jc w:val="center"/>
      </w:pPr>
    </w:p>
    <w:p w:rsidR="000F256A" w:rsidRPr="002522D1" w:rsidRDefault="000F256A" w:rsidP="000F256A">
      <w:pPr>
        <w:ind w:left="5812" w:right="850"/>
        <w:jc w:val="center"/>
        <w:rPr>
          <w:szCs w:val="24"/>
        </w:rPr>
      </w:pPr>
    </w:p>
    <w:p w:rsidR="000F256A" w:rsidRDefault="000F256A" w:rsidP="000F256A">
      <w:pPr>
        <w:ind w:left="5812" w:right="850"/>
        <w:jc w:val="center"/>
        <w:rPr>
          <w:b/>
          <w:szCs w:val="24"/>
        </w:rPr>
      </w:pPr>
    </w:p>
    <w:p w:rsidR="00363A24" w:rsidRDefault="00363A24" w:rsidP="000F256A">
      <w:pPr>
        <w:ind w:left="5812" w:right="850"/>
        <w:jc w:val="center"/>
        <w:rPr>
          <w:b/>
          <w:szCs w:val="24"/>
        </w:rPr>
      </w:pPr>
    </w:p>
    <w:p w:rsidR="00363A24" w:rsidRDefault="00363A24" w:rsidP="000F256A">
      <w:pPr>
        <w:ind w:left="5812" w:right="850"/>
        <w:jc w:val="center"/>
        <w:rPr>
          <w:b/>
          <w:szCs w:val="24"/>
        </w:rPr>
      </w:pPr>
    </w:p>
    <w:p w:rsidR="00363A24" w:rsidRDefault="00363A24" w:rsidP="000F256A">
      <w:pPr>
        <w:ind w:left="5812" w:right="850"/>
        <w:jc w:val="center"/>
        <w:rPr>
          <w:b/>
          <w:szCs w:val="24"/>
        </w:rPr>
      </w:pPr>
    </w:p>
    <w:p w:rsidR="00363A24" w:rsidRDefault="00363A24" w:rsidP="000F256A">
      <w:pPr>
        <w:ind w:left="5812" w:right="850"/>
        <w:jc w:val="center"/>
        <w:rPr>
          <w:b/>
          <w:szCs w:val="24"/>
        </w:rPr>
      </w:pPr>
      <w:bookmarkStart w:id="0" w:name="_GoBack"/>
      <w:bookmarkEnd w:id="0"/>
    </w:p>
    <w:p w:rsidR="000F256A" w:rsidRDefault="000F256A" w:rsidP="000F256A">
      <w:pPr>
        <w:ind w:left="5812" w:right="850"/>
        <w:jc w:val="center"/>
        <w:rPr>
          <w:b/>
          <w:szCs w:val="24"/>
        </w:rPr>
      </w:pPr>
    </w:p>
    <w:p w:rsidR="000F256A" w:rsidRDefault="000F256A" w:rsidP="000F256A">
      <w:pPr>
        <w:ind w:left="5812" w:right="850"/>
        <w:jc w:val="center"/>
        <w:rPr>
          <w:b/>
          <w:szCs w:val="24"/>
        </w:rPr>
      </w:pPr>
    </w:p>
    <w:p w:rsidR="000F256A" w:rsidRDefault="000F256A" w:rsidP="000F256A">
      <w:pPr>
        <w:ind w:left="5812" w:right="850"/>
        <w:jc w:val="center"/>
        <w:rPr>
          <w:rFonts w:eastAsia="Times New Roman"/>
          <w:b/>
          <w:szCs w:val="24"/>
          <w:lang w:eastAsia="hr-HR"/>
        </w:rPr>
      </w:pPr>
    </w:p>
    <w:p w:rsidR="00B90500" w:rsidRPr="00B90500" w:rsidRDefault="00B90500" w:rsidP="00B90500">
      <w:pPr>
        <w:spacing w:line="240" w:lineRule="auto"/>
        <w:rPr>
          <w:u w:val="single"/>
        </w:rPr>
      </w:pPr>
    </w:p>
    <w:p w:rsidR="00B90500" w:rsidRPr="00B90500" w:rsidRDefault="00B90500" w:rsidP="00B90500">
      <w:pPr>
        <w:tabs>
          <w:tab w:val="left" w:pos="5385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B90500" w:rsidRPr="00B90500" w:rsidRDefault="00B90500" w:rsidP="00B90500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B90500">
        <w:rPr>
          <w:rFonts w:eastAsia="Times New Roman"/>
          <w:szCs w:val="24"/>
          <w:lang w:eastAsia="hr-HR"/>
        </w:rPr>
        <w:lastRenderedPageBreak/>
        <w:tab/>
        <w:t xml:space="preserve">Na temelju članka 100. </w:t>
      </w:r>
      <w:r w:rsidRPr="00B90500">
        <w:rPr>
          <w:szCs w:val="24"/>
        </w:rPr>
        <w:t>Statuta Grada Zagreba (Službeni glasnik Grada Zagreba 23/16, 2/18, 23/18, 3/20, 3/21, 11/21 - pročišćeni tekst i 16/22)</w:t>
      </w:r>
      <w:r w:rsidRPr="00B90500">
        <w:rPr>
          <w:rFonts w:eastAsia="Times New Roman"/>
          <w:szCs w:val="24"/>
          <w:lang w:eastAsia="hr-HR"/>
        </w:rPr>
        <w:t>, Vijeće Mjesnog odbora Malešnica  na 16. sjednici, 17. rujna 2026., donijelo je</w:t>
      </w:r>
    </w:p>
    <w:p w:rsidR="00B90500" w:rsidRPr="00B90500" w:rsidRDefault="00B90500" w:rsidP="00B90500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B90500" w:rsidRPr="00B90500" w:rsidRDefault="00B90500" w:rsidP="00B90500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B90500">
        <w:rPr>
          <w:rFonts w:eastAsia="Times New Roman"/>
          <w:b/>
          <w:szCs w:val="24"/>
          <w:lang w:eastAsia="hr-HR"/>
        </w:rPr>
        <w:t>Z A K L J U Č A K</w:t>
      </w:r>
    </w:p>
    <w:p w:rsidR="00B90500" w:rsidRPr="00B90500" w:rsidRDefault="00B90500" w:rsidP="00B90500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B90500">
        <w:rPr>
          <w:rFonts w:eastAsia="Times New Roman"/>
          <w:b/>
          <w:szCs w:val="24"/>
          <w:lang w:eastAsia="hr-HR"/>
        </w:rPr>
        <w:t>o prijedlozima za Program građenja komunalne infrastrukture na području Grada Zagreba u 2027.</w:t>
      </w:r>
    </w:p>
    <w:p w:rsidR="00B90500" w:rsidRPr="00B90500" w:rsidRDefault="00B90500" w:rsidP="00B90500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B90500" w:rsidRPr="00B90500" w:rsidRDefault="00B90500" w:rsidP="00B90500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B90500" w:rsidRPr="00B90500" w:rsidRDefault="00B90500" w:rsidP="00B90500">
      <w:pPr>
        <w:pStyle w:val="Odlomakpopisa"/>
        <w:numPr>
          <w:ilvl w:val="0"/>
          <w:numId w:val="3"/>
        </w:numPr>
        <w:suppressAutoHyphens/>
        <w:spacing w:after="0" w:line="240" w:lineRule="auto"/>
        <w:ind w:right="1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90500">
        <w:rPr>
          <w:rFonts w:ascii="Times New Roman" w:eastAsia="Calibri" w:hAnsi="Times New Roman" w:cs="Times New Roman"/>
          <w:sz w:val="24"/>
          <w:szCs w:val="24"/>
        </w:rPr>
        <w:t>Vijeće Mjesnog odbora Malešnica predlaže da se sljedeće akcije uvrste u program građenja komunalne infrastrukture na području Grada Zagreba u 2027.:</w:t>
      </w:r>
    </w:p>
    <w:p w:rsidR="00B90500" w:rsidRPr="00B90500" w:rsidRDefault="00B90500" w:rsidP="00B90500">
      <w:pPr>
        <w:pStyle w:val="Odlomakpopisa"/>
        <w:suppressAutoHyphens/>
        <w:spacing w:after="0" w:line="240" w:lineRule="auto"/>
        <w:ind w:right="13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90500" w:rsidRPr="00B90500" w:rsidRDefault="00B90500" w:rsidP="00B90500">
      <w:pPr>
        <w:pStyle w:val="Odlomakpopis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0500">
        <w:rPr>
          <w:rFonts w:ascii="Times New Roman" w:hAnsi="Times New Roman" w:cs="Times New Roman"/>
          <w:sz w:val="24"/>
          <w:szCs w:val="24"/>
        </w:rPr>
        <w:t>Uređivanje platoa ispred DV Malešnica, dio k.č.br. 4107/1 i 4037/9 k.o. Donje Vrapče</w:t>
      </w:r>
    </w:p>
    <w:p w:rsidR="00B90500" w:rsidRPr="00B90500" w:rsidRDefault="00B90500" w:rsidP="00B90500">
      <w:pPr>
        <w:pStyle w:val="Odlomakpopisa"/>
        <w:suppressAutoHyphens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B90500" w:rsidRPr="00B90500" w:rsidRDefault="00B90500" w:rsidP="00B90500">
      <w:pPr>
        <w:pStyle w:val="Odlomakpopis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0500">
        <w:rPr>
          <w:rFonts w:ascii="Times New Roman" w:eastAsia="Calibri" w:hAnsi="Times New Roman" w:cs="Times New Roman"/>
          <w:sz w:val="24"/>
          <w:szCs w:val="24"/>
        </w:rPr>
        <w:t>Rekonstrukcija pješačko-biciklističke staze, dio k.č.br. 7026 k.o. Donje Vrapče</w:t>
      </w:r>
    </w:p>
    <w:p w:rsidR="00B90500" w:rsidRPr="00B90500" w:rsidRDefault="00B90500" w:rsidP="00B90500">
      <w:pPr>
        <w:pStyle w:val="Odlomakpopisa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0500" w:rsidRPr="00B90500" w:rsidRDefault="00B90500" w:rsidP="00B90500">
      <w:pPr>
        <w:pStyle w:val="Odlomakpopisa"/>
        <w:suppressAutoHyphens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B90500" w:rsidRPr="00B90500" w:rsidRDefault="00B90500" w:rsidP="00B90500">
      <w:pPr>
        <w:pStyle w:val="Odlomakpopis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B90500">
        <w:rPr>
          <w:rFonts w:ascii="Times New Roman" w:hAnsi="Times New Roman" w:cs="Times New Roman"/>
          <w:sz w:val="24"/>
          <w:szCs w:val="24"/>
        </w:rPr>
        <w:t xml:space="preserve">Izrada projektne dokumentacije za šetnicu uz potok </w:t>
      </w:r>
      <w:proofErr w:type="spellStart"/>
      <w:r w:rsidRPr="00B90500">
        <w:rPr>
          <w:rFonts w:ascii="Times New Roman" w:hAnsi="Times New Roman" w:cs="Times New Roman"/>
          <w:sz w:val="24"/>
          <w:szCs w:val="24"/>
        </w:rPr>
        <w:t>Vrapčak</w:t>
      </w:r>
      <w:proofErr w:type="spellEnd"/>
      <w:r w:rsidRPr="00B90500">
        <w:rPr>
          <w:rFonts w:ascii="Times New Roman" w:hAnsi="Times New Roman" w:cs="Times New Roman"/>
          <w:sz w:val="24"/>
          <w:szCs w:val="24"/>
        </w:rPr>
        <w:t xml:space="preserve"> od </w:t>
      </w:r>
      <w:proofErr w:type="spellStart"/>
      <w:r w:rsidRPr="00B90500">
        <w:rPr>
          <w:rFonts w:ascii="Times New Roman" w:hAnsi="Times New Roman" w:cs="Times New Roman"/>
          <w:sz w:val="24"/>
          <w:szCs w:val="24"/>
        </w:rPr>
        <w:t>Kožinčevog</w:t>
      </w:r>
      <w:proofErr w:type="spellEnd"/>
      <w:r w:rsidRPr="00B90500">
        <w:rPr>
          <w:rFonts w:ascii="Times New Roman" w:hAnsi="Times New Roman" w:cs="Times New Roman"/>
          <w:sz w:val="24"/>
          <w:szCs w:val="24"/>
        </w:rPr>
        <w:t xml:space="preserve"> puta do Ulice Antuna Šoljana, dio k.č.br. 6997/1 k.o. Donje Vrapče.</w:t>
      </w:r>
    </w:p>
    <w:p w:rsidR="00B90500" w:rsidRPr="00B90500" w:rsidRDefault="00B90500" w:rsidP="00B90500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0500" w:rsidRPr="00B90500" w:rsidRDefault="00B90500" w:rsidP="00B90500">
      <w:pPr>
        <w:pStyle w:val="Odlomakpopis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B90500">
        <w:rPr>
          <w:rFonts w:ascii="Times New Roman" w:hAnsi="Times New Roman" w:cs="Times New Roman"/>
          <w:sz w:val="24"/>
          <w:szCs w:val="24"/>
        </w:rPr>
        <w:t xml:space="preserve">Izrada projektne dokumentacije za uređivanje zelene javne površine s javnom rasvjetom, Ulica </w:t>
      </w:r>
      <w:proofErr w:type="spellStart"/>
      <w:r w:rsidRPr="00B90500">
        <w:rPr>
          <w:rFonts w:ascii="Times New Roman" w:hAnsi="Times New Roman" w:cs="Times New Roman"/>
          <w:sz w:val="24"/>
          <w:szCs w:val="24"/>
        </w:rPr>
        <w:t>Saliha</w:t>
      </w:r>
      <w:proofErr w:type="spellEnd"/>
      <w:r w:rsidRPr="00B90500">
        <w:rPr>
          <w:rFonts w:ascii="Times New Roman" w:hAnsi="Times New Roman" w:cs="Times New Roman"/>
          <w:sz w:val="24"/>
          <w:szCs w:val="24"/>
        </w:rPr>
        <w:t xml:space="preserve"> Alića, Ulica Stjepana Draganića i Ulica Ante Topić Mimare, k.č.br. 2087/1, 2086/5 i 2087/5 sve k.o. Stenjevec – jug.  </w:t>
      </w:r>
      <w:r w:rsidRPr="00B90500">
        <w:rPr>
          <w:rFonts w:ascii="Times New Roman" w:hAnsi="Times New Roman" w:cs="Times New Roman"/>
          <w:sz w:val="24"/>
          <w:szCs w:val="24"/>
        </w:rPr>
        <w:tab/>
      </w:r>
    </w:p>
    <w:p w:rsidR="00B90500" w:rsidRPr="00B90500" w:rsidRDefault="00B90500" w:rsidP="00B90500">
      <w:pPr>
        <w:pStyle w:val="Odlomakpopisa"/>
        <w:suppressAutoHyphens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B90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0500" w:rsidRPr="00B90500" w:rsidRDefault="00B90500" w:rsidP="00B90500">
      <w:pPr>
        <w:pStyle w:val="Odlomakpopisa"/>
        <w:suppressAutoHyphens/>
        <w:spacing w:after="0" w:line="240" w:lineRule="auto"/>
        <w:rPr>
          <w:rFonts w:ascii="Times New Roman" w:hAnsi="Times New Roman" w:cs="Times New Roman"/>
          <w:sz w:val="24"/>
          <w:lang w:val="en-GB"/>
        </w:rPr>
      </w:pPr>
    </w:p>
    <w:p w:rsidR="00B90500" w:rsidRPr="00B90500" w:rsidRDefault="00B90500" w:rsidP="00B90500">
      <w:pPr>
        <w:pStyle w:val="Odlomakpopisa"/>
        <w:numPr>
          <w:ilvl w:val="0"/>
          <w:numId w:val="3"/>
        </w:numPr>
        <w:suppressAutoHyphens/>
        <w:spacing w:after="0"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  <w:r w:rsidRPr="00B90500">
        <w:rPr>
          <w:rFonts w:ascii="Times New Roman" w:eastAsia="Times New Roman" w:hAnsi="Times New Roman" w:cs="Times New Roman"/>
          <w:sz w:val="24"/>
          <w:szCs w:val="24"/>
        </w:rPr>
        <w:t>Zaključak dostaviti Vijeću Gradske četvrti Stenjevec.</w:t>
      </w:r>
    </w:p>
    <w:p w:rsidR="00B90500" w:rsidRPr="00B90500" w:rsidRDefault="00B90500" w:rsidP="00B90500">
      <w:pPr>
        <w:spacing w:line="240" w:lineRule="auto"/>
        <w:ind w:right="283"/>
        <w:jc w:val="both"/>
        <w:rPr>
          <w:szCs w:val="24"/>
        </w:rPr>
      </w:pPr>
    </w:p>
    <w:p w:rsidR="00B90500" w:rsidRPr="00B90500" w:rsidRDefault="00B90500" w:rsidP="00B90500">
      <w:pPr>
        <w:spacing w:line="240" w:lineRule="auto"/>
        <w:jc w:val="both"/>
      </w:pPr>
      <w:r w:rsidRPr="00B90500">
        <w:t>KLASA: 024-08/26-003/1936</w:t>
      </w:r>
    </w:p>
    <w:p w:rsidR="00B90500" w:rsidRPr="00B90500" w:rsidRDefault="00B90500" w:rsidP="00B90500">
      <w:pPr>
        <w:spacing w:line="240" w:lineRule="auto"/>
        <w:jc w:val="both"/>
      </w:pPr>
      <w:r w:rsidRPr="00B90500">
        <w:t>URBROJ: 251-13-11-3/024-26-3</w:t>
      </w:r>
    </w:p>
    <w:p w:rsidR="00B90500" w:rsidRPr="00B90500" w:rsidRDefault="00B90500" w:rsidP="00B90500">
      <w:pPr>
        <w:spacing w:line="240" w:lineRule="auto"/>
        <w:jc w:val="both"/>
      </w:pPr>
      <w:r w:rsidRPr="00B90500">
        <w:t>Zagreb, 17. rujna 2026.</w:t>
      </w:r>
    </w:p>
    <w:p w:rsidR="00B90500" w:rsidRPr="00B90500" w:rsidRDefault="00B90500" w:rsidP="00B90500">
      <w:pPr>
        <w:spacing w:line="240" w:lineRule="auto"/>
        <w:ind w:left="5529" w:right="850"/>
        <w:jc w:val="center"/>
        <w:rPr>
          <w:rFonts w:eastAsia="Times New Roman"/>
          <w:b/>
          <w:szCs w:val="24"/>
          <w:lang w:eastAsia="hr-HR"/>
        </w:rPr>
      </w:pPr>
      <w:r w:rsidRPr="00B90500">
        <w:rPr>
          <w:szCs w:val="24"/>
        </w:rPr>
        <w:tab/>
      </w:r>
      <w:r w:rsidRPr="00B90500">
        <w:rPr>
          <w:szCs w:val="24"/>
        </w:rPr>
        <w:tab/>
      </w:r>
      <w:r w:rsidRPr="00B90500">
        <w:rPr>
          <w:szCs w:val="24"/>
        </w:rPr>
        <w:tab/>
      </w:r>
      <w:r w:rsidRPr="00B90500">
        <w:rPr>
          <w:szCs w:val="24"/>
        </w:rPr>
        <w:tab/>
      </w:r>
      <w:r w:rsidRPr="00B90500">
        <w:rPr>
          <w:szCs w:val="24"/>
        </w:rPr>
        <w:tab/>
      </w:r>
      <w:r w:rsidRPr="00B90500">
        <w:rPr>
          <w:szCs w:val="24"/>
        </w:rPr>
        <w:tab/>
      </w:r>
      <w:r w:rsidRPr="00B90500">
        <w:rPr>
          <w:szCs w:val="24"/>
        </w:rPr>
        <w:tab/>
      </w:r>
      <w:r w:rsidRPr="00B90500">
        <w:rPr>
          <w:szCs w:val="24"/>
        </w:rPr>
        <w:tab/>
      </w:r>
      <w:r w:rsidRPr="00B90500">
        <w:rPr>
          <w:rFonts w:eastAsia="Times New Roman"/>
          <w:b/>
          <w:szCs w:val="24"/>
          <w:lang w:eastAsia="hr-HR"/>
        </w:rPr>
        <w:t>Predsjednik</w:t>
      </w:r>
    </w:p>
    <w:p w:rsidR="00B90500" w:rsidRPr="00B90500" w:rsidRDefault="00B90500" w:rsidP="00B90500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B90500">
        <w:rPr>
          <w:rFonts w:eastAsia="Times New Roman"/>
          <w:b/>
          <w:szCs w:val="24"/>
          <w:lang w:eastAsia="hr-HR"/>
        </w:rPr>
        <w:t>Vijeća Mjesnog odbora</w:t>
      </w:r>
    </w:p>
    <w:p w:rsidR="00B90500" w:rsidRPr="00B90500" w:rsidRDefault="00B90500" w:rsidP="00B90500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B90500">
        <w:rPr>
          <w:rFonts w:eastAsia="Times New Roman"/>
          <w:b/>
          <w:szCs w:val="24"/>
          <w:lang w:eastAsia="hr-HR"/>
        </w:rPr>
        <w:t>Malešnica</w:t>
      </w:r>
    </w:p>
    <w:p w:rsidR="00B90500" w:rsidRPr="00B90500" w:rsidRDefault="00B90500" w:rsidP="00B90500">
      <w:pPr>
        <w:spacing w:line="240" w:lineRule="auto"/>
        <w:ind w:left="5664" w:right="850" w:firstLine="148"/>
        <w:rPr>
          <w:rFonts w:eastAsia="Times New Roman"/>
          <w:b/>
          <w:szCs w:val="24"/>
          <w:lang w:eastAsia="hr-HR"/>
        </w:rPr>
      </w:pPr>
      <w:r w:rsidRPr="00B90500">
        <w:rPr>
          <w:rFonts w:eastAsia="Times New Roman"/>
          <w:b/>
          <w:szCs w:val="24"/>
          <w:lang w:eastAsia="hr-HR"/>
        </w:rPr>
        <w:t xml:space="preserve">   Zoran Tihomirović</w:t>
      </w:r>
    </w:p>
    <w:p w:rsidR="00B90500" w:rsidRPr="00B90500" w:rsidRDefault="00B90500" w:rsidP="00B90500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</w:p>
    <w:p w:rsidR="00B90500" w:rsidRPr="00B90500" w:rsidRDefault="00B90500" w:rsidP="00B90500">
      <w:pPr>
        <w:spacing w:line="240" w:lineRule="auto"/>
        <w:ind w:right="850"/>
        <w:rPr>
          <w:rFonts w:eastAsia="Times New Roman"/>
          <w:b/>
          <w:szCs w:val="24"/>
          <w:lang w:eastAsia="hr-HR"/>
        </w:rPr>
      </w:pPr>
    </w:p>
    <w:p w:rsidR="00B90500" w:rsidRPr="00B90500" w:rsidRDefault="00B90500" w:rsidP="00B90500">
      <w:pPr>
        <w:spacing w:line="240" w:lineRule="auto"/>
        <w:ind w:left="5812" w:right="850"/>
        <w:jc w:val="center"/>
        <w:rPr>
          <w:b/>
          <w:szCs w:val="24"/>
        </w:rPr>
      </w:pPr>
      <w:proofErr w:type="spellStart"/>
      <w:r w:rsidRPr="00B90500">
        <w:rPr>
          <w:b/>
          <w:szCs w:val="24"/>
        </w:rPr>
        <w:t>u.z</w:t>
      </w:r>
      <w:proofErr w:type="spellEnd"/>
      <w:r w:rsidRPr="00B90500">
        <w:rPr>
          <w:b/>
          <w:szCs w:val="24"/>
        </w:rPr>
        <w:t xml:space="preserve">. Marko Kurešić, </w:t>
      </w:r>
    </w:p>
    <w:p w:rsidR="00B90500" w:rsidRDefault="00B90500" w:rsidP="00B90500">
      <w:pPr>
        <w:spacing w:line="240" w:lineRule="auto"/>
        <w:ind w:left="5812" w:right="850"/>
        <w:jc w:val="center"/>
        <w:rPr>
          <w:b/>
          <w:szCs w:val="24"/>
        </w:rPr>
      </w:pPr>
      <w:r w:rsidRPr="00B90500">
        <w:rPr>
          <w:b/>
          <w:szCs w:val="24"/>
        </w:rPr>
        <w:t>potpredsjednik Vijeća Mjesnog odbora Malešnica</w:t>
      </w:r>
    </w:p>
    <w:p w:rsidR="007F584F" w:rsidRDefault="007F584F" w:rsidP="00B90500">
      <w:pPr>
        <w:spacing w:line="240" w:lineRule="auto"/>
        <w:ind w:left="5812" w:right="850"/>
        <w:jc w:val="center"/>
        <w:rPr>
          <w:b/>
          <w:szCs w:val="24"/>
        </w:rPr>
      </w:pPr>
    </w:p>
    <w:p w:rsidR="007F584F" w:rsidRDefault="007F584F" w:rsidP="00B90500">
      <w:pPr>
        <w:spacing w:line="240" w:lineRule="auto"/>
        <w:ind w:left="5812" w:right="850"/>
        <w:jc w:val="center"/>
        <w:rPr>
          <w:b/>
          <w:szCs w:val="24"/>
        </w:rPr>
      </w:pPr>
    </w:p>
    <w:p w:rsidR="007F584F" w:rsidRPr="00B90500" w:rsidRDefault="007F584F" w:rsidP="00B90500">
      <w:pPr>
        <w:spacing w:line="240" w:lineRule="auto"/>
        <w:ind w:left="5812" w:right="850"/>
        <w:jc w:val="center"/>
        <w:rPr>
          <w:rFonts w:eastAsia="Times New Roman"/>
          <w:b/>
          <w:szCs w:val="24"/>
          <w:lang w:eastAsia="hr-HR"/>
        </w:rPr>
      </w:pPr>
    </w:p>
    <w:p w:rsidR="00B90500" w:rsidRPr="00B90500" w:rsidRDefault="00B90500" w:rsidP="00B90500">
      <w:pPr>
        <w:spacing w:line="240" w:lineRule="auto"/>
        <w:ind w:right="283"/>
        <w:jc w:val="both"/>
        <w:rPr>
          <w:szCs w:val="24"/>
        </w:rPr>
      </w:pPr>
    </w:p>
    <w:p w:rsidR="00B90500" w:rsidRDefault="00B90500" w:rsidP="00B90500">
      <w:pPr>
        <w:spacing w:line="240" w:lineRule="auto"/>
        <w:ind w:right="283"/>
        <w:jc w:val="both"/>
        <w:rPr>
          <w:szCs w:val="24"/>
        </w:rPr>
      </w:pPr>
    </w:p>
    <w:p w:rsidR="000F256A" w:rsidRPr="00B90500" w:rsidRDefault="000F256A" w:rsidP="00B90500">
      <w:pPr>
        <w:spacing w:line="240" w:lineRule="auto"/>
        <w:ind w:right="283"/>
        <w:jc w:val="both"/>
        <w:rPr>
          <w:szCs w:val="24"/>
        </w:rPr>
      </w:pPr>
    </w:p>
    <w:p w:rsidR="00B90500" w:rsidRPr="00B90500" w:rsidRDefault="00B90500" w:rsidP="00B90500">
      <w:pPr>
        <w:spacing w:line="240" w:lineRule="auto"/>
        <w:ind w:right="283"/>
        <w:jc w:val="both"/>
        <w:rPr>
          <w:szCs w:val="24"/>
        </w:rPr>
      </w:pPr>
    </w:p>
    <w:p w:rsidR="00B90500" w:rsidRPr="00B90500" w:rsidRDefault="00B90500" w:rsidP="00B90500">
      <w:pPr>
        <w:spacing w:line="240" w:lineRule="auto"/>
        <w:jc w:val="both"/>
        <w:rPr>
          <w:szCs w:val="24"/>
        </w:rPr>
      </w:pPr>
      <w:r w:rsidRPr="00B90500">
        <w:rPr>
          <w:szCs w:val="24"/>
        </w:rPr>
        <w:lastRenderedPageBreak/>
        <w:t>1) Uređivanje platoa ispred DV Malešnica, dio k.č.br. 4107/1 i 4037/9 k.o. Donje Vrapče</w:t>
      </w:r>
    </w:p>
    <w:p w:rsidR="00B90500" w:rsidRPr="00B90500" w:rsidRDefault="00B90500" w:rsidP="00B90500">
      <w:pPr>
        <w:spacing w:line="240" w:lineRule="auto"/>
        <w:jc w:val="both"/>
      </w:pPr>
      <w:r w:rsidRPr="00B90500">
        <w:rPr>
          <w:noProof/>
          <w:szCs w:val="24"/>
          <w:lang w:eastAsia="hr-HR"/>
        </w:rPr>
        <w:drawing>
          <wp:inline distT="0" distB="0" distL="0" distR="0" wp14:anchorId="03408B3E" wp14:editId="5E2A86F7">
            <wp:extent cx="4361905" cy="4104762"/>
            <wp:effectExtent l="0" t="0" r="635" b="0"/>
            <wp:docPr id="8358335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583353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61905" cy="4104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0500" w:rsidRDefault="00B90500" w:rsidP="00B90500">
      <w:pPr>
        <w:spacing w:line="240" w:lineRule="auto"/>
        <w:jc w:val="both"/>
      </w:pPr>
    </w:p>
    <w:p w:rsidR="000F256A" w:rsidRDefault="000F256A" w:rsidP="00B90500">
      <w:pPr>
        <w:spacing w:line="240" w:lineRule="auto"/>
        <w:jc w:val="both"/>
      </w:pPr>
    </w:p>
    <w:p w:rsidR="000F256A" w:rsidRPr="00B90500" w:rsidRDefault="000F256A" w:rsidP="00B90500">
      <w:pPr>
        <w:spacing w:line="240" w:lineRule="auto"/>
        <w:jc w:val="both"/>
      </w:pPr>
    </w:p>
    <w:p w:rsidR="00B90500" w:rsidRPr="00B90500" w:rsidRDefault="00B90500" w:rsidP="00B90500">
      <w:pPr>
        <w:spacing w:line="240" w:lineRule="auto"/>
        <w:jc w:val="both"/>
      </w:pPr>
    </w:p>
    <w:p w:rsidR="00B90500" w:rsidRPr="00B90500" w:rsidRDefault="00B90500" w:rsidP="00B90500">
      <w:pPr>
        <w:spacing w:line="240" w:lineRule="auto"/>
        <w:jc w:val="both"/>
        <w:rPr>
          <w:szCs w:val="24"/>
        </w:rPr>
      </w:pPr>
      <w:r w:rsidRPr="00B90500">
        <w:t xml:space="preserve">2) </w:t>
      </w:r>
      <w:r w:rsidRPr="00B90500">
        <w:rPr>
          <w:rFonts w:eastAsia="Calibri"/>
          <w:szCs w:val="24"/>
        </w:rPr>
        <w:t>Rekonstrukcija pješačko-biciklističke staze, dio k.č.br. 7026 k.o. Donje Vrapče</w:t>
      </w:r>
    </w:p>
    <w:p w:rsidR="00B90500" w:rsidRPr="00B90500" w:rsidRDefault="00B90500" w:rsidP="00B90500">
      <w:pPr>
        <w:spacing w:line="240" w:lineRule="auto"/>
        <w:jc w:val="both"/>
      </w:pPr>
    </w:p>
    <w:p w:rsidR="00B90500" w:rsidRPr="00B90500" w:rsidRDefault="00B90500" w:rsidP="00B90500">
      <w:pPr>
        <w:spacing w:line="240" w:lineRule="auto"/>
        <w:jc w:val="both"/>
      </w:pPr>
      <w:r w:rsidRPr="00B90500">
        <w:rPr>
          <w:noProof/>
          <w:szCs w:val="24"/>
          <w:lang w:eastAsia="hr-HR"/>
        </w:rPr>
        <w:drawing>
          <wp:inline distT="0" distB="0" distL="0" distR="0" wp14:anchorId="2088897A" wp14:editId="310ECC56">
            <wp:extent cx="5657598" cy="1409700"/>
            <wp:effectExtent l="0" t="0" r="635" b="0"/>
            <wp:docPr id="8342432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424325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70439" cy="141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0500" w:rsidRPr="00B90500" w:rsidRDefault="00B90500" w:rsidP="00B90500">
      <w:pPr>
        <w:spacing w:line="240" w:lineRule="auto"/>
        <w:jc w:val="both"/>
      </w:pPr>
    </w:p>
    <w:p w:rsidR="00B90500" w:rsidRPr="00B90500" w:rsidRDefault="00B90500" w:rsidP="00B90500">
      <w:pPr>
        <w:spacing w:line="240" w:lineRule="auto"/>
        <w:jc w:val="both"/>
      </w:pPr>
    </w:p>
    <w:p w:rsidR="00B90500" w:rsidRPr="00B90500" w:rsidRDefault="00B90500" w:rsidP="00B90500">
      <w:pPr>
        <w:spacing w:line="240" w:lineRule="auto"/>
        <w:jc w:val="both"/>
      </w:pPr>
    </w:p>
    <w:p w:rsidR="00B90500" w:rsidRPr="00B90500" w:rsidRDefault="00B90500" w:rsidP="00B90500">
      <w:pPr>
        <w:spacing w:line="240" w:lineRule="auto"/>
        <w:jc w:val="both"/>
      </w:pPr>
    </w:p>
    <w:p w:rsidR="00B90500" w:rsidRPr="00B90500" w:rsidRDefault="00B90500" w:rsidP="00B90500">
      <w:pPr>
        <w:spacing w:line="240" w:lineRule="auto"/>
        <w:jc w:val="both"/>
      </w:pPr>
    </w:p>
    <w:p w:rsidR="00B90500" w:rsidRPr="00B90500" w:rsidRDefault="00B90500" w:rsidP="00B90500">
      <w:pPr>
        <w:spacing w:line="240" w:lineRule="auto"/>
        <w:jc w:val="both"/>
      </w:pPr>
    </w:p>
    <w:p w:rsidR="00B90500" w:rsidRPr="00B90500" w:rsidRDefault="00B90500" w:rsidP="00B90500">
      <w:pPr>
        <w:spacing w:line="240" w:lineRule="auto"/>
        <w:jc w:val="both"/>
      </w:pPr>
    </w:p>
    <w:p w:rsidR="00B90500" w:rsidRPr="00B90500" w:rsidRDefault="00B90500" w:rsidP="00B90500">
      <w:pPr>
        <w:spacing w:line="240" w:lineRule="auto"/>
        <w:jc w:val="both"/>
      </w:pPr>
    </w:p>
    <w:p w:rsidR="00B90500" w:rsidRPr="00B90500" w:rsidRDefault="00B90500" w:rsidP="00B90500">
      <w:pPr>
        <w:spacing w:line="240" w:lineRule="auto"/>
        <w:jc w:val="both"/>
      </w:pPr>
    </w:p>
    <w:p w:rsidR="00B90500" w:rsidRPr="00B90500" w:rsidRDefault="00B90500" w:rsidP="00B90500">
      <w:pPr>
        <w:spacing w:line="240" w:lineRule="auto"/>
        <w:jc w:val="both"/>
      </w:pPr>
    </w:p>
    <w:p w:rsidR="00B90500" w:rsidRPr="00B90500" w:rsidRDefault="00B90500" w:rsidP="00B90500">
      <w:pPr>
        <w:spacing w:line="240" w:lineRule="auto"/>
        <w:jc w:val="both"/>
      </w:pPr>
    </w:p>
    <w:p w:rsidR="00B90500" w:rsidRPr="00B90500" w:rsidRDefault="00B90500" w:rsidP="00B90500">
      <w:pPr>
        <w:spacing w:line="240" w:lineRule="auto"/>
        <w:jc w:val="both"/>
      </w:pPr>
    </w:p>
    <w:p w:rsidR="00B90500" w:rsidRPr="00B90500" w:rsidRDefault="00B90500" w:rsidP="00B90500">
      <w:pPr>
        <w:spacing w:line="240" w:lineRule="auto"/>
        <w:jc w:val="both"/>
        <w:rPr>
          <w:szCs w:val="24"/>
          <w:lang w:val="en-GB"/>
        </w:rPr>
      </w:pPr>
      <w:r w:rsidRPr="00B90500">
        <w:lastRenderedPageBreak/>
        <w:t xml:space="preserve">3) </w:t>
      </w:r>
      <w:r w:rsidRPr="00B90500">
        <w:rPr>
          <w:szCs w:val="24"/>
        </w:rPr>
        <w:t xml:space="preserve">Izrada projektne dokumentacije za šetnicu uz potok </w:t>
      </w:r>
      <w:proofErr w:type="spellStart"/>
      <w:r w:rsidRPr="00B90500">
        <w:rPr>
          <w:szCs w:val="24"/>
        </w:rPr>
        <w:t>Vrapčak</w:t>
      </w:r>
      <w:proofErr w:type="spellEnd"/>
      <w:r w:rsidRPr="00B90500">
        <w:rPr>
          <w:szCs w:val="24"/>
        </w:rPr>
        <w:t xml:space="preserve"> od </w:t>
      </w:r>
      <w:proofErr w:type="spellStart"/>
      <w:r w:rsidRPr="00B90500">
        <w:rPr>
          <w:szCs w:val="24"/>
        </w:rPr>
        <w:t>Kožinčevog</w:t>
      </w:r>
      <w:proofErr w:type="spellEnd"/>
      <w:r w:rsidRPr="00B90500">
        <w:rPr>
          <w:szCs w:val="24"/>
        </w:rPr>
        <w:t xml:space="preserve"> puta do Ulice Antuna Šoljana, dio k.č.br. 6997/1 k.o. Donje Vrapče.</w:t>
      </w:r>
    </w:p>
    <w:p w:rsidR="00B90500" w:rsidRPr="00B90500" w:rsidRDefault="00B90500" w:rsidP="00B90500">
      <w:pPr>
        <w:spacing w:line="240" w:lineRule="auto"/>
        <w:jc w:val="both"/>
      </w:pPr>
    </w:p>
    <w:p w:rsidR="00B90500" w:rsidRPr="00B90500" w:rsidRDefault="00B90500" w:rsidP="00B90500">
      <w:pPr>
        <w:spacing w:line="240" w:lineRule="auto"/>
        <w:jc w:val="both"/>
      </w:pPr>
      <w:r w:rsidRPr="00B90500">
        <w:rPr>
          <w:noProof/>
          <w:lang w:eastAsia="hr-HR"/>
        </w:rPr>
        <w:drawing>
          <wp:inline distT="0" distB="0" distL="0" distR="0" wp14:anchorId="1FC1CFDE" wp14:editId="69503C35">
            <wp:extent cx="3067050" cy="6579883"/>
            <wp:effectExtent l="0" t="0" r="0" b="0"/>
            <wp:docPr id="15506254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062547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67609" cy="6581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0500" w:rsidRPr="00B90500" w:rsidRDefault="00B90500" w:rsidP="00B90500">
      <w:pPr>
        <w:spacing w:line="240" w:lineRule="auto"/>
      </w:pPr>
    </w:p>
    <w:p w:rsidR="00B90500" w:rsidRPr="00B90500" w:rsidRDefault="00B90500" w:rsidP="00B90500">
      <w:pPr>
        <w:spacing w:line="240" w:lineRule="auto"/>
      </w:pPr>
    </w:p>
    <w:p w:rsidR="00B90500" w:rsidRPr="00B90500" w:rsidRDefault="00B90500" w:rsidP="00B90500">
      <w:pPr>
        <w:spacing w:line="240" w:lineRule="auto"/>
        <w:ind w:firstLine="708"/>
      </w:pPr>
    </w:p>
    <w:p w:rsidR="00B90500" w:rsidRPr="00B90500" w:rsidRDefault="00B90500" w:rsidP="00B90500">
      <w:pPr>
        <w:spacing w:line="240" w:lineRule="auto"/>
        <w:ind w:firstLine="708"/>
      </w:pPr>
    </w:p>
    <w:p w:rsidR="00B90500" w:rsidRDefault="00B90500" w:rsidP="00B90500">
      <w:pPr>
        <w:spacing w:line="240" w:lineRule="auto"/>
        <w:ind w:firstLine="708"/>
      </w:pPr>
    </w:p>
    <w:p w:rsidR="007F584F" w:rsidRPr="00B90500" w:rsidRDefault="007F584F" w:rsidP="00B90500">
      <w:pPr>
        <w:spacing w:line="240" w:lineRule="auto"/>
        <w:ind w:firstLine="708"/>
      </w:pPr>
    </w:p>
    <w:p w:rsidR="00B90500" w:rsidRPr="00B90500" w:rsidRDefault="00B90500" w:rsidP="00B90500">
      <w:pPr>
        <w:spacing w:line="240" w:lineRule="auto"/>
        <w:ind w:firstLine="708"/>
      </w:pPr>
    </w:p>
    <w:p w:rsidR="00B90500" w:rsidRPr="00B90500" w:rsidRDefault="00B90500" w:rsidP="00B90500">
      <w:pPr>
        <w:spacing w:line="240" w:lineRule="auto"/>
        <w:ind w:firstLine="708"/>
      </w:pPr>
    </w:p>
    <w:p w:rsidR="00B90500" w:rsidRPr="00B90500" w:rsidRDefault="00B90500" w:rsidP="00B90500">
      <w:pPr>
        <w:spacing w:line="240" w:lineRule="auto"/>
        <w:jc w:val="both"/>
        <w:rPr>
          <w:szCs w:val="24"/>
          <w:lang w:val="en-GB"/>
        </w:rPr>
      </w:pPr>
      <w:r w:rsidRPr="00B90500">
        <w:lastRenderedPageBreak/>
        <w:t xml:space="preserve">4) </w:t>
      </w:r>
      <w:r w:rsidRPr="00B90500">
        <w:rPr>
          <w:szCs w:val="24"/>
        </w:rPr>
        <w:t xml:space="preserve">Izrada projektne dokumentacije za uređivanje zelene javne površine s javnom rasvjetom, Ulica </w:t>
      </w:r>
      <w:proofErr w:type="spellStart"/>
      <w:r w:rsidRPr="00B90500">
        <w:rPr>
          <w:szCs w:val="24"/>
        </w:rPr>
        <w:t>Saliha</w:t>
      </w:r>
      <w:proofErr w:type="spellEnd"/>
      <w:r w:rsidRPr="00B90500">
        <w:rPr>
          <w:szCs w:val="24"/>
        </w:rPr>
        <w:t xml:space="preserve"> Alića, Ulica Stjepana Draganića i Ulica Ante Topić Mimare, k.č.br. 2087/1, 2086/5 i 2087/5 sve k.o. Stenjevec – jug.  </w:t>
      </w:r>
      <w:r w:rsidRPr="00B90500">
        <w:rPr>
          <w:szCs w:val="24"/>
        </w:rPr>
        <w:tab/>
      </w:r>
    </w:p>
    <w:p w:rsidR="00B90500" w:rsidRPr="00B90500" w:rsidRDefault="00B90500" w:rsidP="00B90500">
      <w:pPr>
        <w:spacing w:line="240" w:lineRule="auto"/>
        <w:ind w:firstLine="708"/>
      </w:pPr>
    </w:p>
    <w:p w:rsidR="00B90500" w:rsidRPr="00B90500" w:rsidRDefault="00B90500" w:rsidP="00B90500">
      <w:pPr>
        <w:spacing w:line="240" w:lineRule="auto"/>
        <w:jc w:val="both"/>
      </w:pPr>
      <w:r w:rsidRPr="00B90500">
        <w:rPr>
          <w:noProof/>
          <w:szCs w:val="24"/>
          <w:lang w:eastAsia="hr-HR"/>
        </w:rPr>
        <w:drawing>
          <wp:inline distT="0" distB="0" distL="0" distR="0" wp14:anchorId="46229ECF" wp14:editId="39335812">
            <wp:extent cx="2780653" cy="4676775"/>
            <wp:effectExtent l="0" t="0" r="1270" b="0"/>
            <wp:docPr id="17173818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738184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97827" cy="470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0500" w:rsidRPr="00B90500" w:rsidRDefault="00B90500" w:rsidP="00B90500">
      <w:pPr>
        <w:spacing w:line="240" w:lineRule="auto"/>
        <w:jc w:val="both"/>
      </w:pPr>
    </w:p>
    <w:p w:rsidR="00B90500" w:rsidRPr="00B90500" w:rsidRDefault="00B90500" w:rsidP="00B90500">
      <w:pPr>
        <w:spacing w:line="240" w:lineRule="auto"/>
        <w:rPr>
          <w:rFonts w:eastAsia="Times New Roman"/>
          <w:szCs w:val="24"/>
          <w:lang w:eastAsia="hr-HR"/>
        </w:rPr>
      </w:pPr>
    </w:p>
    <w:p w:rsidR="00B90500" w:rsidRPr="00B90500" w:rsidRDefault="00B90500" w:rsidP="00B90500">
      <w:pPr>
        <w:spacing w:line="240" w:lineRule="auto"/>
        <w:rPr>
          <w:rFonts w:eastAsia="Times New Roman"/>
          <w:szCs w:val="24"/>
          <w:lang w:eastAsia="hr-HR"/>
        </w:rPr>
      </w:pPr>
    </w:p>
    <w:p w:rsidR="00B90500" w:rsidRPr="00B90500" w:rsidRDefault="00B90500" w:rsidP="00B90500">
      <w:pPr>
        <w:spacing w:line="240" w:lineRule="auto"/>
        <w:ind w:left="5529" w:right="850"/>
        <w:jc w:val="center"/>
        <w:rPr>
          <w:rFonts w:eastAsia="Times New Roman"/>
          <w:b/>
          <w:szCs w:val="24"/>
          <w:lang w:eastAsia="hr-HR"/>
        </w:rPr>
      </w:pPr>
      <w:r w:rsidRPr="00B90500">
        <w:rPr>
          <w:rFonts w:eastAsia="Times New Roman"/>
          <w:b/>
          <w:szCs w:val="24"/>
          <w:lang w:eastAsia="hr-HR"/>
        </w:rPr>
        <w:t xml:space="preserve"> </w:t>
      </w:r>
    </w:p>
    <w:p w:rsidR="00B90500" w:rsidRPr="00B90500" w:rsidRDefault="00B90500" w:rsidP="00B90500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</w:p>
    <w:p w:rsidR="00B90500" w:rsidRPr="00B90500" w:rsidRDefault="00B90500" w:rsidP="00B90500">
      <w:pPr>
        <w:spacing w:line="240" w:lineRule="auto"/>
        <w:rPr>
          <w:rFonts w:eastAsia="Times New Roman"/>
          <w:szCs w:val="24"/>
          <w:lang w:eastAsia="hr-HR"/>
        </w:rPr>
      </w:pPr>
      <w:r w:rsidRPr="00B90500">
        <w:rPr>
          <w:rFonts w:eastAsia="Times New Roman"/>
          <w:szCs w:val="24"/>
          <w:lang w:eastAsia="hr-HR"/>
        </w:rPr>
        <w:tab/>
      </w:r>
      <w:r w:rsidRPr="00B90500">
        <w:rPr>
          <w:rFonts w:eastAsia="Times New Roman"/>
          <w:szCs w:val="24"/>
          <w:lang w:eastAsia="hr-HR"/>
        </w:rPr>
        <w:tab/>
      </w:r>
      <w:r w:rsidRPr="00B90500">
        <w:rPr>
          <w:rFonts w:eastAsia="Times New Roman"/>
          <w:szCs w:val="24"/>
          <w:lang w:eastAsia="hr-HR"/>
        </w:rPr>
        <w:tab/>
      </w:r>
      <w:r w:rsidRPr="00B90500">
        <w:rPr>
          <w:rFonts w:eastAsia="Times New Roman"/>
          <w:szCs w:val="24"/>
          <w:lang w:eastAsia="hr-HR"/>
        </w:rPr>
        <w:tab/>
      </w:r>
      <w:r w:rsidRPr="00B90500">
        <w:rPr>
          <w:rFonts w:eastAsia="Times New Roman"/>
          <w:szCs w:val="24"/>
          <w:lang w:eastAsia="hr-HR"/>
        </w:rPr>
        <w:tab/>
      </w:r>
      <w:r w:rsidRPr="00B90500">
        <w:rPr>
          <w:rFonts w:eastAsia="Times New Roman"/>
          <w:b/>
          <w:szCs w:val="24"/>
          <w:lang w:eastAsia="hr-HR"/>
        </w:rPr>
        <w:t xml:space="preserve"> </w:t>
      </w:r>
    </w:p>
    <w:p w:rsidR="00B90500" w:rsidRPr="00B90500" w:rsidRDefault="00B90500" w:rsidP="00B90500">
      <w:pPr>
        <w:spacing w:line="240" w:lineRule="auto"/>
        <w:ind w:right="2358"/>
        <w:jc w:val="both"/>
        <w:rPr>
          <w:u w:val="single"/>
        </w:rPr>
      </w:pPr>
    </w:p>
    <w:sectPr w:rsidR="00B90500" w:rsidRPr="00B90500" w:rsidSect="000F25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BC54B1"/>
    <w:multiLevelType w:val="hybridMultilevel"/>
    <w:tmpl w:val="A1EC6DE8"/>
    <w:lvl w:ilvl="0" w:tplc="9B384BD0">
      <w:start w:val="1"/>
      <w:numFmt w:val="decimal"/>
      <w:lvlText w:val="%1."/>
      <w:lvlJc w:val="left"/>
      <w:pPr>
        <w:ind w:left="1080" w:hanging="360"/>
      </w:pPr>
      <w:rPr>
        <w:rFonts w:asciiTheme="minorHAnsi" w:hAnsiTheme="minorHAnsi" w:cstheme="minorBidi" w:hint="default"/>
        <w:sz w:val="22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83A1D26"/>
    <w:multiLevelType w:val="hybridMultilevel"/>
    <w:tmpl w:val="168EC2A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7C1990"/>
    <w:multiLevelType w:val="hybridMultilevel"/>
    <w:tmpl w:val="168EC2A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500"/>
    <w:rsid w:val="00076D17"/>
    <w:rsid w:val="000F256A"/>
    <w:rsid w:val="002522D1"/>
    <w:rsid w:val="00363A24"/>
    <w:rsid w:val="007F584F"/>
    <w:rsid w:val="00B90500"/>
    <w:rsid w:val="00CB7D25"/>
    <w:rsid w:val="00DB6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59003"/>
  <w15:chartTrackingRefBased/>
  <w15:docId w15:val="{F730FDD8-1438-4045-856E-73E7213F6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B905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B90500"/>
    <w:pPr>
      <w:suppressAutoHyphens w:val="0"/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522D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522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642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 Pleša</dc:creator>
  <cp:keywords/>
  <dc:description/>
  <cp:lastModifiedBy>Blanka Pleša</cp:lastModifiedBy>
  <cp:revision>10</cp:revision>
  <cp:lastPrinted>2026-09-18T08:37:00Z</cp:lastPrinted>
  <dcterms:created xsi:type="dcterms:W3CDTF">2026-09-18T08:29:00Z</dcterms:created>
  <dcterms:modified xsi:type="dcterms:W3CDTF">2026-09-18T08:39:00Z</dcterms:modified>
</cp:coreProperties>
</file>