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2F0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>Z A P I S N I K</w:t>
      </w: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 xml:space="preserve">15. sjednice Vijeća Mjesnog odbora Gornja Kustošija održane 26. kolovoza 2026. </w:t>
      </w: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 xml:space="preserve">Zagreb, </w:t>
      </w:r>
      <w:proofErr w:type="spellStart"/>
      <w:r w:rsidRPr="00A75CEF">
        <w:rPr>
          <w:b/>
        </w:rPr>
        <w:t>Kustošijanska</w:t>
      </w:r>
      <w:proofErr w:type="spellEnd"/>
      <w:r w:rsidRPr="00A75CEF">
        <w:rPr>
          <w:b/>
        </w:rPr>
        <w:t xml:space="preserve"> 276 s početkom u 19,00 sati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Nazočni članovi Vijeća:</w:t>
      </w:r>
    </w:p>
    <w:p w:rsidR="00A75CEF" w:rsidRPr="00A75CEF" w:rsidRDefault="00A75CEF" w:rsidP="00A75CEF">
      <w:pPr>
        <w:spacing w:line="240" w:lineRule="auto"/>
        <w:jc w:val="both"/>
      </w:pPr>
      <w:r w:rsidRPr="00A75CEF">
        <w:t xml:space="preserve">Davorin </w:t>
      </w:r>
      <w:proofErr w:type="spellStart"/>
      <w:r w:rsidRPr="00A75CEF">
        <w:t>Bodiš</w:t>
      </w:r>
      <w:proofErr w:type="spellEnd"/>
      <w:r w:rsidRPr="00A75CEF">
        <w:t xml:space="preserve">, Josip Horvatin, Dijana </w:t>
      </w:r>
      <w:proofErr w:type="spellStart"/>
      <w:r w:rsidRPr="00A75CEF">
        <w:t>Zović</w:t>
      </w:r>
      <w:proofErr w:type="spellEnd"/>
      <w:r w:rsidRPr="00A75CEF">
        <w:t xml:space="preserve">, Josip Glavaš, Damir Krznarić, Martin </w:t>
      </w:r>
      <w:proofErr w:type="spellStart"/>
      <w:r w:rsidRPr="00A75CEF">
        <w:t>Ćus</w:t>
      </w:r>
      <w:proofErr w:type="spellEnd"/>
      <w:r w:rsidRPr="00A75CEF">
        <w:t xml:space="preserve"> i Lovro </w:t>
      </w:r>
      <w:proofErr w:type="spellStart"/>
      <w:r w:rsidRPr="00A75CEF">
        <w:t>Catela</w:t>
      </w:r>
      <w:proofErr w:type="spellEnd"/>
      <w:r w:rsidRPr="00A75CEF">
        <w:t>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 xml:space="preserve">Ostali nazočni: 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Predsjedava gospodin Josip Horvatin, predsjednik Vijeća.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 xml:space="preserve">Zapisnik vodi: </w:t>
      </w:r>
    </w:p>
    <w:p w:rsidR="00A75CEF" w:rsidRPr="00A75CEF" w:rsidRDefault="007766D2" w:rsidP="00A75CEF">
      <w:pPr>
        <w:spacing w:line="240" w:lineRule="auto"/>
        <w:jc w:val="both"/>
      </w:pPr>
      <w:r>
        <w:t>Ivica Ivašković – stručni referent za rad tijela mjesne samouprave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Predsjednik konstatira da je nazočno 7 od ukupno 7 članova Vijeća, što znači da Vijeće može pravovaljano odlučivati, te otvara 15. sjednicu Vijeća Mjesnog odbora.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Predsjednik Vijeća daje zapisnik 14. sjednice na verifikaciju.</w:t>
      </w:r>
    </w:p>
    <w:p w:rsidR="00A75CEF" w:rsidRDefault="00A75CEF" w:rsidP="00A75CEF">
      <w:pPr>
        <w:spacing w:line="240" w:lineRule="auto"/>
        <w:jc w:val="both"/>
      </w:pPr>
      <w:r w:rsidRPr="00A75CEF">
        <w:t>Vijeće prihvaća tekst Zapisnika 1</w:t>
      </w:r>
      <w:r w:rsidR="007766D2">
        <w:t>4. sjednice Vijeća, bez izmjena</w:t>
      </w:r>
    </w:p>
    <w:p w:rsidR="007766D2" w:rsidRPr="00A75CEF" w:rsidRDefault="007766D2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 xml:space="preserve">Na prijedlog predsjednika Vijeće jednoglasno utvrđuje 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>DNEVNI  RED</w:t>
      </w:r>
    </w:p>
    <w:p w:rsidR="00A75CEF" w:rsidRPr="00A75CEF" w:rsidRDefault="00A75CEF" w:rsidP="00A75CE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A75CEF" w:rsidRPr="00A75CEF" w:rsidTr="00A75CEF">
        <w:tc>
          <w:tcPr>
            <w:tcW w:w="567" w:type="dxa"/>
            <w:shd w:val="clear" w:color="auto" w:fill="auto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 xml:space="preserve">Zaključak o sanaciji igrališta u ulici </w:t>
            </w:r>
            <w:proofErr w:type="spellStart"/>
            <w:r w:rsidRPr="00A75CEF">
              <w:t>Graberje</w:t>
            </w:r>
            <w:proofErr w:type="spellEnd"/>
            <w:r w:rsidRPr="00A75CEF">
              <w:t xml:space="preserve"> - donošenje zaključka</w:t>
            </w:r>
          </w:p>
        </w:tc>
      </w:tr>
      <w:tr w:rsidR="00A75CEF" w:rsidRPr="00A75CEF" w:rsidTr="00A75CEF">
        <w:tc>
          <w:tcPr>
            <w:tcW w:w="567" w:type="dxa"/>
            <w:shd w:val="clear" w:color="auto" w:fill="auto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 xml:space="preserve">Zaključak o zabrani prometa u ulici Lea </w:t>
            </w:r>
            <w:proofErr w:type="spellStart"/>
            <w:r w:rsidRPr="00A75CEF">
              <w:t>Muellera</w:t>
            </w:r>
            <w:proofErr w:type="spellEnd"/>
            <w:r w:rsidRPr="00A75CEF">
              <w:t xml:space="preserve"> za vrijeme trajanja radova - donošenje zaključka</w:t>
            </w:r>
          </w:p>
        </w:tc>
      </w:tr>
      <w:tr w:rsidR="00A75CEF" w:rsidRPr="00A75CEF" w:rsidTr="00A75CEF">
        <w:tc>
          <w:tcPr>
            <w:tcW w:w="567" w:type="dxa"/>
            <w:shd w:val="clear" w:color="auto" w:fill="auto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>Zaključak o ponudi udruge "Centar za kreativni ples" za suradnju - donošenje zaključka</w:t>
            </w:r>
          </w:p>
        </w:tc>
      </w:tr>
      <w:tr w:rsidR="00A75CEF" w:rsidRPr="00A75CEF" w:rsidTr="00A75CEF">
        <w:tc>
          <w:tcPr>
            <w:tcW w:w="567" w:type="dxa"/>
            <w:shd w:val="clear" w:color="auto" w:fill="auto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>Pitanja, prijedlozi i obavijesti</w:t>
            </w:r>
          </w:p>
          <w:p w:rsidR="00A75CEF" w:rsidRPr="00A75CEF" w:rsidRDefault="00A75CEF" w:rsidP="00A75CEF">
            <w:pPr>
              <w:spacing w:line="240" w:lineRule="auto"/>
              <w:jc w:val="both"/>
            </w:pPr>
          </w:p>
          <w:p w:rsidR="00A75CEF" w:rsidRPr="00A75CEF" w:rsidRDefault="00A75CEF" w:rsidP="00A75CEF">
            <w:pPr>
              <w:spacing w:line="240" w:lineRule="auto"/>
              <w:jc w:val="both"/>
            </w:pPr>
          </w:p>
        </w:tc>
      </w:tr>
    </w:tbl>
    <w:p w:rsidR="00A75CEF" w:rsidRPr="00A75CEF" w:rsidRDefault="00A75CEF" w:rsidP="00A75CEF">
      <w:pPr>
        <w:spacing w:line="240" w:lineRule="auto"/>
        <w:jc w:val="both"/>
        <w:rPr>
          <w:b/>
        </w:rPr>
      </w:pPr>
      <w:r w:rsidRPr="00A75CEF">
        <w:rPr>
          <w:b/>
        </w:rPr>
        <w:t xml:space="preserve">Ad1. Zaključak o sanaciji igrališta u ulici </w:t>
      </w:r>
      <w:proofErr w:type="spellStart"/>
      <w:r w:rsidRPr="00A75CEF">
        <w:rPr>
          <w:b/>
        </w:rPr>
        <w:t>Graberje</w:t>
      </w:r>
      <w:proofErr w:type="spellEnd"/>
      <w:r w:rsidRPr="00A75CEF">
        <w:rPr>
          <w:b/>
        </w:rPr>
        <w:t xml:space="preserve"> - donošenje zaključka</w:t>
      </w:r>
    </w:p>
    <w:p w:rsidR="00A75CEF" w:rsidRPr="00A75CEF" w:rsidRDefault="00A75CEF" w:rsidP="00A75CEF">
      <w:pPr>
        <w:spacing w:line="240" w:lineRule="auto"/>
        <w:jc w:val="both"/>
        <w:rPr>
          <w:b/>
        </w:rPr>
      </w:pPr>
    </w:p>
    <w:p w:rsidR="00A75CEF" w:rsidRPr="00A75CEF" w:rsidRDefault="00A75CEF" w:rsidP="00A75CEF">
      <w:pPr>
        <w:spacing w:line="240" w:lineRule="auto"/>
        <w:jc w:val="both"/>
      </w:pPr>
      <w:r w:rsidRPr="00A75CEF">
        <w:t>Uvodno obrazloženje iznosi Predsjednik Vijeća (ili se navodi ime i prezime Vijećnika kojem predsjednik dozvoli da izloži obrazloženje točke dnevnog reda).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U raspravi nitko ne sudjeluje.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Vijeće jednoglasno donosi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</w:pPr>
      <w:r w:rsidRPr="00A75CEF">
        <w:t xml:space="preserve"> Zaključak  o sanaciji igrališta u ulici </w:t>
      </w:r>
      <w:proofErr w:type="spellStart"/>
      <w:r w:rsidRPr="00A75CEF">
        <w:t>Graberje</w:t>
      </w:r>
      <w:proofErr w:type="spellEnd"/>
      <w:r w:rsidRPr="00A75CEF">
        <w:t xml:space="preserve"> - donošenje zaključka</w:t>
      </w: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(Zaključak se prilaže ovom zapisniku i njegov je sastavni dio.)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  <w:rPr>
          <w:b/>
        </w:rPr>
      </w:pPr>
      <w:r w:rsidRPr="00A75CEF">
        <w:rPr>
          <w:b/>
        </w:rPr>
        <w:t xml:space="preserve">Ad2. Zaključak o zabrani prometa u ulici Lea </w:t>
      </w:r>
      <w:proofErr w:type="spellStart"/>
      <w:r w:rsidRPr="00A75CEF">
        <w:rPr>
          <w:b/>
        </w:rPr>
        <w:t>Muellera</w:t>
      </w:r>
      <w:proofErr w:type="spellEnd"/>
      <w:r w:rsidRPr="00A75CEF">
        <w:rPr>
          <w:b/>
        </w:rPr>
        <w:t xml:space="preserve"> za vrijeme trajanja radova - donošenje zaključka</w:t>
      </w:r>
    </w:p>
    <w:p w:rsidR="00A75CEF" w:rsidRPr="00A75CEF" w:rsidRDefault="00A75CEF" w:rsidP="00A75CEF">
      <w:pPr>
        <w:spacing w:line="240" w:lineRule="auto"/>
        <w:jc w:val="both"/>
        <w:rPr>
          <w:b/>
        </w:rPr>
      </w:pPr>
    </w:p>
    <w:p w:rsidR="00A75CEF" w:rsidRPr="00A75CEF" w:rsidRDefault="00A75CEF" w:rsidP="00A75CEF">
      <w:pPr>
        <w:spacing w:line="240" w:lineRule="auto"/>
        <w:jc w:val="both"/>
      </w:pPr>
      <w:r w:rsidRPr="00A75CEF">
        <w:lastRenderedPageBreak/>
        <w:t>Uvodno obrazloženje iznosi Predsjednik Vijeća (ili se navodi ime i prezime Vijećnika kojem predsjednik dozvoli da izloži obrazloženje točke dnevnog reda).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U raspravi nitko ne sudjeluje.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Vijeće jednoglasno donosi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</w:pPr>
      <w:r w:rsidRPr="00A75CEF">
        <w:t xml:space="preserve"> Zaključak  o zabrani prometa u ulici Lea </w:t>
      </w:r>
      <w:proofErr w:type="spellStart"/>
      <w:r w:rsidRPr="00A75CEF">
        <w:t>Muellera</w:t>
      </w:r>
      <w:proofErr w:type="spellEnd"/>
      <w:r w:rsidRPr="00A75CEF">
        <w:t xml:space="preserve"> za vrijeme trajanja radova - donošenje zaključka</w:t>
      </w: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(Zaključak se prilaže ovom zapisniku i njegov je sastavni dio.)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  <w:rPr>
          <w:b/>
        </w:rPr>
      </w:pPr>
      <w:r w:rsidRPr="00A75CEF">
        <w:rPr>
          <w:b/>
        </w:rPr>
        <w:t>Ad3. Zaključak o ponudi udruge "Centar za kreativni ples" za suradnju - donošenje zaključka</w:t>
      </w:r>
    </w:p>
    <w:p w:rsidR="00A75CEF" w:rsidRPr="00A75CEF" w:rsidRDefault="00A75CEF" w:rsidP="00A75CEF">
      <w:pPr>
        <w:spacing w:line="240" w:lineRule="auto"/>
        <w:jc w:val="both"/>
        <w:rPr>
          <w:b/>
        </w:rPr>
      </w:pPr>
    </w:p>
    <w:p w:rsidR="00A75CEF" w:rsidRPr="00A75CEF" w:rsidRDefault="00A75CEF" w:rsidP="00A75CEF">
      <w:pPr>
        <w:spacing w:line="240" w:lineRule="auto"/>
        <w:jc w:val="both"/>
      </w:pPr>
      <w:r w:rsidRPr="00A75CEF">
        <w:t>Uvodno obrazloženje iznosi Predsjednik Vijeća (ili se navodi ime i prezime Vijećnika kojem predsjednik dozvoli da izloži obrazloženje točke dnevnog reda).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U raspravi nitko ne sudjeluje.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Vijeće jednoglasno donosi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</w:pPr>
      <w:r w:rsidRPr="00A75CEF">
        <w:t xml:space="preserve"> Zaključak  o ponudi udruge "Centar za kreativni ples" za suradnju - donošenje zaključka</w:t>
      </w: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(Zaključak se prilaže ovom zapisniku i njegov je sastavni dio.)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  <w:rPr>
          <w:b/>
        </w:rPr>
      </w:pPr>
      <w:r w:rsidRPr="00A75CEF">
        <w:rPr>
          <w:b/>
        </w:rPr>
        <w:t>Ad4. Pitanja, prijedlozi i obavijesti</w:t>
      </w:r>
    </w:p>
    <w:p w:rsidR="00A75CEF" w:rsidRPr="00A75CEF" w:rsidRDefault="00A75CEF" w:rsidP="00A75CEF">
      <w:pPr>
        <w:spacing w:line="240" w:lineRule="auto"/>
        <w:jc w:val="both"/>
        <w:rPr>
          <w:b/>
        </w:rPr>
      </w:pPr>
    </w:p>
    <w:p w:rsidR="00A75CEF" w:rsidRPr="00A75CEF" w:rsidRDefault="00A75CEF" w:rsidP="00A75CEF">
      <w:pPr>
        <w:spacing w:line="240" w:lineRule="auto"/>
        <w:jc w:val="both"/>
      </w:pPr>
      <w:r w:rsidRPr="00A75CEF">
        <w:t xml:space="preserve">Predsjednik obavještava članove Vijeća o: 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Pitanja i prijedlozi članova Vijeća:</w:t>
      </w:r>
    </w:p>
    <w:p w:rsidR="00A75CEF" w:rsidRPr="00A75CEF" w:rsidRDefault="00A75CEF" w:rsidP="00A75CEF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3"/>
        <w:gridCol w:w="5953"/>
      </w:tblGrid>
      <w:tr w:rsidR="00A75CEF" w:rsidRPr="00A75CEF" w:rsidTr="007766D2">
        <w:tc>
          <w:tcPr>
            <w:tcW w:w="3063" w:type="dxa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>Član Vijeća</w:t>
            </w:r>
          </w:p>
        </w:tc>
        <w:tc>
          <w:tcPr>
            <w:tcW w:w="5953" w:type="dxa"/>
          </w:tcPr>
          <w:p w:rsidR="00A75CEF" w:rsidRPr="00A75CEF" w:rsidRDefault="00A75CEF" w:rsidP="00A75CEF">
            <w:pPr>
              <w:spacing w:line="240" w:lineRule="auto"/>
              <w:jc w:val="both"/>
            </w:pPr>
            <w:r w:rsidRPr="00A75CEF">
              <w:t>Kratak sadržaj pitanja ili prijedloga</w:t>
            </w:r>
          </w:p>
          <w:p w:rsidR="00A75CEF" w:rsidRPr="00A75CEF" w:rsidRDefault="00A75CEF" w:rsidP="00A75CEF">
            <w:pPr>
              <w:spacing w:line="240" w:lineRule="auto"/>
              <w:jc w:val="both"/>
            </w:pPr>
          </w:p>
        </w:tc>
      </w:tr>
      <w:tr w:rsidR="00A75CEF" w:rsidRPr="00A75CEF" w:rsidTr="007766D2">
        <w:tc>
          <w:tcPr>
            <w:tcW w:w="3063" w:type="dxa"/>
          </w:tcPr>
          <w:p w:rsidR="00A75CEF" w:rsidRPr="00A75CEF" w:rsidRDefault="007766D2" w:rsidP="00A75CEF">
            <w:pPr>
              <w:spacing w:line="240" w:lineRule="auto"/>
              <w:jc w:val="both"/>
            </w:pPr>
            <w:r>
              <w:t xml:space="preserve">Dijana </w:t>
            </w:r>
            <w:proofErr w:type="spellStart"/>
            <w:r>
              <w:t>Zović</w:t>
            </w:r>
            <w:proofErr w:type="spellEnd"/>
          </w:p>
        </w:tc>
        <w:tc>
          <w:tcPr>
            <w:tcW w:w="5953" w:type="dxa"/>
          </w:tcPr>
          <w:p w:rsidR="00A75CEF" w:rsidRPr="00A75CEF" w:rsidRDefault="007766D2" w:rsidP="00A75CEF">
            <w:pPr>
              <w:spacing w:line="240" w:lineRule="auto"/>
              <w:jc w:val="both"/>
            </w:pPr>
            <w:r>
              <w:t xml:space="preserve">Dali VGČ može pomoći oko sanacije srušene sjenice sa klupama na okretištu </w:t>
            </w:r>
            <w:proofErr w:type="spellStart"/>
            <w:r>
              <w:t>Krvarć</w:t>
            </w:r>
            <w:proofErr w:type="spellEnd"/>
          </w:p>
        </w:tc>
      </w:tr>
    </w:tbl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 xml:space="preserve">Sjednica je završila u </w:t>
      </w:r>
      <w:r w:rsidR="007766D2">
        <w:t>19.45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KLASA: 024-08/26-003/1771</w:t>
      </w:r>
    </w:p>
    <w:p w:rsidR="00A75CEF" w:rsidRPr="00A75CEF" w:rsidRDefault="007766D2" w:rsidP="00A75CEF">
      <w:pPr>
        <w:spacing w:line="240" w:lineRule="auto"/>
        <w:jc w:val="both"/>
      </w:pPr>
      <w:r>
        <w:t>URBROJ: 251-13-11-4/020-26-2</w:t>
      </w:r>
    </w:p>
    <w:p w:rsidR="00A75CEF" w:rsidRPr="00A75CEF" w:rsidRDefault="00A75CEF" w:rsidP="00A75CEF">
      <w:pPr>
        <w:spacing w:line="240" w:lineRule="auto"/>
        <w:jc w:val="both"/>
      </w:pPr>
      <w:r w:rsidRPr="00A75CEF">
        <w:t>Zagreb, 26. kolovoza 2026.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Zapisnik uredio/la:</w:t>
      </w:r>
    </w:p>
    <w:p w:rsidR="007766D2" w:rsidRPr="007766D2" w:rsidRDefault="007766D2" w:rsidP="007766D2">
      <w:pPr>
        <w:spacing w:line="240" w:lineRule="auto"/>
        <w:jc w:val="both"/>
      </w:pPr>
      <w:r w:rsidRPr="007766D2">
        <w:t>Ivica Ivašković – stručni referent za rad tijela mjesne samouprave</w:t>
      </w:r>
    </w:p>
    <w:p w:rsidR="007766D2" w:rsidRPr="00A75CEF" w:rsidRDefault="007766D2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Predsjednik</w:t>
      </w: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Vijeća Mjesnog odbora Gornja Kustošija</w:t>
      </w: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Josip Horvatin</w:t>
      </w:r>
    </w:p>
    <w:p w:rsidR="00A75CEF" w:rsidRPr="00A75CEF" w:rsidRDefault="00A75CEF" w:rsidP="00A75CEF">
      <w:pPr>
        <w:spacing w:line="240" w:lineRule="auto"/>
        <w:rPr>
          <w:u w:val="single"/>
        </w:rPr>
      </w:pPr>
      <w:r w:rsidRPr="00A75CEF">
        <w:rPr>
          <w:u w:val="single"/>
        </w:rPr>
        <w:br w:type="page"/>
      </w:r>
    </w:p>
    <w:p w:rsidR="00A75CEF" w:rsidRPr="00A75CEF" w:rsidRDefault="00A75CEF" w:rsidP="00A75CEF">
      <w:pPr>
        <w:spacing w:line="240" w:lineRule="auto"/>
      </w:pPr>
      <w:r w:rsidRPr="00A75CEF">
        <w:t>Na temelju članka 99. (slobodan unos) Statuta Grada Zagreba (Službeni glasnik Grada Zagreba (23/16, 2/18, 23/18, 3/20, 3/21, 11/21 - pročišćeni tekst, 16/22) Vijeće Mjesnog odbora Gornja Kustošija na 15. sjednici, 26. kolovoza 2026, donijelo je</w:t>
      </w: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>ZAKLJUČAK</w:t>
      </w: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 xml:space="preserve"> o sanaciji parka u ulici </w:t>
      </w:r>
      <w:proofErr w:type="spellStart"/>
      <w:r w:rsidRPr="00A75CEF">
        <w:rPr>
          <w:b/>
        </w:rPr>
        <w:t>Graberje</w:t>
      </w:r>
      <w:proofErr w:type="spellEnd"/>
    </w:p>
    <w:p w:rsidR="00A75CEF" w:rsidRPr="00A75CEF" w:rsidRDefault="00A75CEF" w:rsidP="00A75CEF">
      <w:pPr>
        <w:spacing w:line="240" w:lineRule="auto"/>
        <w:jc w:val="center"/>
      </w:pPr>
    </w:p>
    <w:p w:rsidR="00A75CEF" w:rsidRPr="00A75CEF" w:rsidRDefault="00A75CEF" w:rsidP="00A75CEF">
      <w:pPr>
        <w:numPr>
          <w:ilvl w:val="0"/>
          <w:numId w:val="2"/>
        </w:numPr>
        <w:spacing w:line="240" w:lineRule="auto"/>
        <w:jc w:val="both"/>
      </w:pPr>
      <w:r w:rsidRPr="00A75CEF">
        <w:t xml:space="preserve">Vijeće traži hitnu sanaciju ulaznih vrata, sprava i druge opreme u parku u ulici </w:t>
      </w:r>
      <w:proofErr w:type="spellStart"/>
      <w:r w:rsidRPr="00A75CEF">
        <w:t>Graberje</w:t>
      </w:r>
      <w:proofErr w:type="spellEnd"/>
      <w:r w:rsidRPr="00A75CEF">
        <w:t xml:space="preserve"> obzirom da je park potpuno zapušten (razvaljena vrata, sprave u raspadu) te u takvom stanju predstavlja ozbiljnu opasnost za posjetitelje.</w:t>
      </w:r>
    </w:p>
    <w:p w:rsidR="00A75CEF" w:rsidRPr="00A75CEF" w:rsidRDefault="00A75CEF" w:rsidP="00A75CEF">
      <w:pPr>
        <w:spacing w:line="240" w:lineRule="auto"/>
        <w:ind w:left="720"/>
        <w:jc w:val="both"/>
      </w:pPr>
    </w:p>
    <w:p w:rsidR="00A75CEF" w:rsidRPr="00A75CEF" w:rsidRDefault="00A75CEF" w:rsidP="00A75CEF">
      <w:pPr>
        <w:numPr>
          <w:ilvl w:val="0"/>
          <w:numId w:val="2"/>
        </w:numPr>
        <w:spacing w:line="240" w:lineRule="auto"/>
        <w:jc w:val="both"/>
      </w:pPr>
      <w:r w:rsidRPr="00A75CEF">
        <w:t>Vijeće predlaže popravak i/ili zamjenu sprava na navedenom igralištu putem Plana komunalnih aktivnosti Vijeća Gradske četvrti Črnomerec za 2027. godinu.</w:t>
      </w:r>
    </w:p>
    <w:p w:rsidR="00A75CEF" w:rsidRPr="00A75CEF" w:rsidRDefault="00A75CEF" w:rsidP="00A75CEF">
      <w:pPr>
        <w:spacing w:line="240" w:lineRule="auto"/>
        <w:ind w:left="720"/>
        <w:jc w:val="both"/>
      </w:pPr>
    </w:p>
    <w:p w:rsidR="00A75CEF" w:rsidRPr="00A75CEF" w:rsidRDefault="00A75CEF" w:rsidP="00A75CEF">
      <w:pPr>
        <w:numPr>
          <w:ilvl w:val="0"/>
          <w:numId w:val="2"/>
        </w:numPr>
        <w:spacing w:line="240" w:lineRule="auto"/>
        <w:contextualSpacing/>
        <w:textAlignment w:val="baseline"/>
        <w:rPr>
          <w:rFonts w:eastAsia="Times New Roman"/>
          <w:szCs w:val="24"/>
          <w:lang w:eastAsia="hr-HR"/>
        </w:rPr>
      </w:pPr>
      <w:r w:rsidRPr="00A75CEF">
        <w:rPr>
          <w:rFonts w:eastAsia="Times New Roman"/>
          <w:color w:val="000000"/>
          <w:szCs w:val="24"/>
          <w:lang w:eastAsia="hr-HR"/>
        </w:rPr>
        <w:t>Ovaj će Zaključak biti dostavljen Vijeću gradske četvrti Črnomerec i Gradskom uredu za mjesnu samoupravu, promet, komunalne poslove, civilnu zaštitu i sigurnost.</w:t>
      </w:r>
    </w:p>
    <w:p w:rsidR="00A75CEF" w:rsidRPr="00A75CEF" w:rsidRDefault="00A75CEF" w:rsidP="00A75CEF">
      <w:pPr>
        <w:spacing w:line="240" w:lineRule="auto"/>
        <w:ind w:left="720"/>
        <w:jc w:val="both"/>
      </w:pPr>
    </w:p>
    <w:p w:rsidR="00A75CEF" w:rsidRPr="00A75CEF" w:rsidRDefault="00A75CEF" w:rsidP="00A75CEF">
      <w:pPr>
        <w:tabs>
          <w:tab w:val="left" w:pos="624"/>
        </w:tabs>
        <w:spacing w:line="240" w:lineRule="auto"/>
        <w:ind w:left="108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KLASA: 024-08/26-003/1841</w:t>
      </w:r>
    </w:p>
    <w:p w:rsidR="00A75CEF" w:rsidRPr="00A75CEF" w:rsidRDefault="00A75CEF" w:rsidP="00A75CEF">
      <w:pPr>
        <w:spacing w:line="240" w:lineRule="auto"/>
        <w:jc w:val="both"/>
      </w:pPr>
      <w:r w:rsidRPr="00A75CEF">
        <w:t>URBROJ: 251-13-11-4/020-26-3</w:t>
      </w:r>
    </w:p>
    <w:p w:rsidR="00A75CEF" w:rsidRPr="00A75CEF" w:rsidRDefault="00A75CEF" w:rsidP="00A75CEF">
      <w:pPr>
        <w:spacing w:line="240" w:lineRule="auto"/>
        <w:jc w:val="both"/>
      </w:pPr>
      <w:r w:rsidRPr="00A75CEF">
        <w:t>Zagreb, 26. kolovoza 2026.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PREDSJEDNIK VIJEĆA</w:t>
      </w: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MJESNOG ODBORA GORNJA KUSTOŠIJA</w:t>
      </w: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Josip Horvatin</w:t>
      </w: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rPr>
          <w:u w:val="single"/>
        </w:rPr>
      </w:pPr>
      <w:r w:rsidRPr="00A75CEF">
        <w:rPr>
          <w:u w:val="single"/>
        </w:rPr>
        <w:br w:type="page"/>
      </w:r>
    </w:p>
    <w:p w:rsidR="00A75CEF" w:rsidRPr="00A75CEF" w:rsidRDefault="00A75CEF" w:rsidP="00A75CEF">
      <w:pPr>
        <w:spacing w:line="240" w:lineRule="auto"/>
      </w:pPr>
      <w:r w:rsidRPr="00A75CEF">
        <w:t>Na temelju članka 99. (slobodan unos) Statuta Grada Zagreba (Službeni glasnik Grada Zagreba (23/16, 2/18, 23/18, 3/20, 3/21, 11/21 - pročišćeni tekst, 16/22) Vijeće Mjesnog odbora Gornja Kustošija na 15. sjednici, 26. kolovoza 2026, donijelo je</w:t>
      </w: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>ZAKLJUČAK</w:t>
      </w: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 xml:space="preserve"> o zabrani prometa u ulici Lea </w:t>
      </w:r>
      <w:proofErr w:type="spellStart"/>
      <w:r w:rsidRPr="00A75CEF">
        <w:rPr>
          <w:b/>
        </w:rPr>
        <w:t>Muellera</w:t>
      </w:r>
      <w:proofErr w:type="spellEnd"/>
      <w:r w:rsidRPr="00A75CEF">
        <w:rPr>
          <w:b/>
        </w:rPr>
        <w:t xml:space="preserve"> za trajanja radova</w:t>
      </w:r>
    </w:p>
    <w:p w:rsidR="00A75CEF" w:rsidRPr="00A75CEF" w:rsidRDefault="00A75CEF" w:rsidP="00A75CEF">
      <w:pPr>
        <w:spacing w:line="240" w:lineRule="auto"/>
        <w:jc w:val="center"/>
      </w:pPr>
    </w:p>
    <w:p w:rsidR="00A75CEF" w:rsidRPr="00A75CEF" w:rsidRDefault="00A75CEF" w:rsidP="00A75CEF">
      <w:pPr>
        <w:numPr>
          <w:ilvl w:val="0"/>
          <w:numId w:val="3"/>
        </w:numPr>
        <w:spacing w:line="240" w:lineRule="auto"/>
        <w:jc w:val="both"/>
      </w:pPr>
      <w:r w:rsidRPr="00A75CEF">
        <w:t xml:space="preserve">Vijeće je raspravljalo o prigovorim stanovnika ulice Lea </w:t>
      </w:r>
      <w:proofErr w:type="spellStart"/>
      <w:r w:rsidRPr="00A75CEF">
        <w:t>Muellera</w:t>
      </w:r>
      <w:proofErr w:type="spellEnd"/>
      <w:r w:rsidRPr="00A75CEF">
        <w:t xml:space="preserve"> koji se odnose na zatvaranje prometa u ulici za vrijeme trajanja radova na obnovi vodoopskrbnog cjevovoda. </w:t>
      </w:r>
    </w:p>
    <w:p w:rsidR="00A75CEF" w:rsidRPr="00A75CEF" w:rsidRDefault="00A75CEF" w:rsidP="00A75CEF">
      <w:pPr>
        <w:numPr>
          <w:ilvl w:val="0"/>
          <w:numId w:val="3"/>
        </w:numPr>
        <w:spacing w:line="240" w:lineRule="auto"/>
        <w:jc w:val="both"/>
      </w:pPr>
      <w:r w:rsidRPr="00A75CEF">
        <w:t>Vijeće smatra da su prigovori neopravdani.</w:t>
      </w:r>
    </w:p>
    <w:p w:rsidR="00A75CEF" w:rsidRPr="00A75CEF" w:rsidRDefault="00A75CEF" w:rsidP="00A75CEF">
      <w:pPr>
        <w:spacing w:line="240" w:lineRule="auto"/>
        <w:ind w:left="720"/>
        <w:contextualSpacing/>
        <w:textAlignment w:val="baseline"/>
        <w:rPr>
          <w:rFonts w:eastAsia="Times New Roman"/>
          <w:szCs w:val="24"/>
          <w:lang w:eastAsia="hr-HR"/>
        </w:rPr>
      </w:pPr>
    </w:p>
    <w:p w:rsidR="00A75CEF" w:rsidRPr="00A75CEF" w:rsidRDefault="00A75CEF" w:rsidP="00A75CEF">
      <w:pPr>
        <w:numPr>
          <w:ilvl w:val="0"/>
          <w:numId w:val="3"/>
        </w:numPr>
        <w:spacing w:line="240" w:lineRule="auto"/>
        <w:contextualSpacing/>
        <w:textAlignment w:val="baseline"/>
        <w:rPr>
          <w:rFonts w:eastAsia="Times New Roman"/>
          <w:szCs w:val="24"/>
          <w:lang w:eastAsia="hr-HR"/>
        </w:rPr>
      </w:pPr>
      <w:r w:rsidRPr="00A75CEF">
        <w:rPr>
          <w:rFonts w:eastAsia="Times New Roman"/>
          <w:color w:val="000000"/>
          <w:szCs w:val="24"/>
          <w:lang w:eastAsia="hr-HR"/>
        </w:rPr>
        <w:t>Ovaj će Zaključak biti dostavljen Vijeću gradske četvrti Črnomerec i Gradskom uredu za mjesnu samoupravu, promet, komunalne poslove, civilnu zaštitu i sigurnost.</w:t>
      </w:r>
    </w:p>
    <w:p w:rsidR="00A75CEF" w:rsidRPr="00A75CEF" w:rsidRDefault="00A75CEF" w:rsidP="00A75CEF">
      <w:pPr>
        <w:spacing w:line="240" w:lineRule="auto"/>
        <w:ind w:left="720"/>
        <w:jc w:val="both"/>
      </w:pPr>
    </w:p>
    <w:p w:rsidR="00A75CEF" w:rsidRPr="00A75CEF" w:rsidRDefault="00A75CEF" w:rsidP="00A75CEF">
      <w:pPr>
        <w:tabs>
          <w:tab w:val="left" w:pos="624"/>
        </w:tabs>
        <w:spacing w:line="240" w:lineRule="auto"/>
        <w:ind w:left="108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KLASA: 024-08/26-003/1841</w:t>
      </w:r>
    </w:p>
    <w:p w:rsidR="00A75CEF" w:rsidRPr="00A75CEF" w:rsidRDefault="00A75CEF" w:rsidP="00A75CEF">
      <w:pPr>
        <w:spacing w:line="240" w:lineRule="auto"/>
        <w:jc w:val="both"/>
      </w:pPr>
      <w:r w:rsidRPr="00A75CEF">
        <w:t>URBROJ: 251-13-11-4/020-26-4</w:t>
      </w:r>
    </w:p>
    <w:p w:rsidR="00A75CEF" w:rsidRPr="00A75CEF" w:rsidRDefault="00A75CEF" w:rsidP="00A75CEF">
      <w:pPr>
        <w:spacing w:line="240" w:lineRule="auto"/>
        <w:jc w:val="both"/>
      </w:pPr>
      <w:r w:rsidRPr="00A75CEF">
        <w:t>Zagreb, 26. kolovoza 2026.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PREDSJEDNIK VIJEĆA</w:t>
      </w: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MJESNOG ODBORA GORNJA KUSTOŠIJA</w:t>
      </w: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Josip Horvatin</w:t>
      </w: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rPr>
          <w:u w:val="single"/>
        </w:rPr>
      </w:pPr>
      <w:r w:rsidRPr="00A75CEF">
        <w:rPr>
          <w:u w:val="single"/>
        </w:rPr>
        <w:br w:type="page"/>
      </w:r>
    </w:p>
    <w:p w:rsidR="00A75CEF" w:rsidRPr="00A75CEF" w:rsidRDefault="00A75CEF" w:rsidP="00A75CEF">
      <w:pPr>
        <w:spacing w:line="240" w:lineRule="auto"/>
      </w:pPr>
      <w:r w:rsidRPr="00A75CEF">
        <w:t>Na temelju članka 99. (slobodan unos) Statuta Grada Zagreba (Službeni glasnik Grada Zagreba (23/16, 2/18, 23/18, 3/20, 3/21, 11/21 - pročišćeni tekst, 16/22) Vijeće Mjesnog odbora Gornja Kustošija na 15. sjednici, 26. kolovoza 2026, donijelo je</w:t>
      </w: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</w:pP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>ZAKLJUČAK</w:t>
      </w:r>
    </w:p>
    <w:p w:rsidR="00A75CEF" w:rsidRPr="00A75CEF" w:rsidRDefault="00A75CEF" w:rsidP="00A75CEF">
      <w:pPr>
        <w:spacing w:line="240" w:lineRule="auto"/>
        <w:jc w:val="center"/>
        <w:rPr>
          <w:b/>
        </w:rPr>
      </w:pPr>
      <w:r w:rsidRPr="00A75CEF">
        <w:rPr>
          <w:b/>
        </w:rPr>
        <w:t xml:space="preserve"> o prihvaćanju ponude udruge „Centar za kreativni ples“</w:t>
      </w:r>
    </w:p>
    <w:p w:rsidR="00A75CEF" w:rsidRPr="00A75CEF" w:rsidRDefault="00A75CEF" w:rsidP="00A75CEF">
      <w:pPr>
        <w:spacing w:line="240" w:lineRule="auto"/>
        <w:jc w:val="center"/>
      </w:pPr>
    </w:p>
    <w:p w:rsidR="00A75CEF" w:rsidRPr="00A75CEF" w:rsidRDefault="00A75CEF" w:rsidP="00A75CEF">
      <w:pPr>
        <w:numPr>
          <w:ilvl w:val="0"/>
          <w:numId w:val="4"/>
        </w:numPr>
        <w:spacing w:line="240" w:lineRule="auto"/>
        <w:jc w:val="both"/>
      </w:pPr>
      <w:r w:rsidRPr="00A75CEF">
        <w:t xml:space="preserve">Vijeće je raspravljalo o ponudi udruge „Centar za kreativni ples“ kojom se nudi suradnja i predlaže financiranje udruge putem Plana potreba za aktivnostima, programima i projektima unapređenja kvalitete života građana Vijeće ne prihvaća ponudu. </w:t>
      </w:r>
    </w:p>
    <w:p w:rsidR="00A75CEF" w:rsidRPr="00A75CEF" w:rsidRDefault="00A75CEF" w:rsidP="00A75CEF">
      <w:pPr>
        <w:spacing w:line="240" w:lineRule="auto"/>
        <w:ind w:left="720"/>
        <w:jc w:val="both"/>
      </w:pPr>
    </w:p>
    <w:p w:rsidR="00A75CEF" w:rsidRPr="00A75CEF" w:rsidRDefault="00A75CEF" w:rsidP="00A75CEF">
      <w:pPr>
        <w:numPr>
          <w:ilvl w:val="0"/>
          <w:numId w:val="4"/>
        </w:numPr>
        <w:spacing w:line="240" w:lineRule="auto"/>
        <w:jc w:val="both"/>
      </w:pPr>
      <w:r w:rsidRPr="00A75CEF">
        <w:t>Vijeće ne prihvaća ponudu.</w:t>
      </w:r>
    </w:p>
    <w:p w:rsidR="00A75CEF" w:rsidRPr="00A75CEF" w:rsidRDefault="00A75CEF" w:rsidP="00A75CEF">
      <w:pPr>
        <w:spacing w:line="240" w:lineRule="auto"/>
        <w:ind w:left="720"/>
        <w:contextualSpacing/>
        <w:textAlignment w:val="baseline"/>
        <w:rPr>
          <w:rFonts w:eastAsia="Times New Roman"/>
          <w:szCs w:val="24"/>
          <w:lang w:eastAsia="hr-HR"/>
        </w:rPr>
      </w:pPr>
    </w:p>
    <w:p w:rsidR="00A75CEF" w:rsidRPr="00A75CEF" w:rsidRDefault="00A75CEF" w:rsidP="00A75CEF">
      <w:pPr>
        <w:numPr>
          <w:ilvl w:val="0"/>
          <w:numId w:val="4"/>
        </w:numPr>
        <w:spacing w:line="240" w:lineRule="auto"/>
        <w:contextualSpacing/>
        <w:textAlignment w:val="baseline"/>
        <w:rPr>
          <w:rFonts w:eastAsia="Times New Roman"/>
          <w:szCs w:val="24"/>
          <w:lang w:eastAsia="hr-HR"/>
        </w:rPr>
      </w:pPr>
      <w:r w:rsidRPr="00A75CEF">
        <w:rPr>
          <w:rFonts w:eastAsia="Times New Roman"/>
          <w:color w:val="000000"/>
          <w:szCs w:val="24"/>
          <w:lang w:eastAsia="hr-HR"/>
        </w:rPr>
        <w:t>Ovaj će Zaključak biti dostavljen Vijeću gradske četvrti Črnomerec i Gradskom uredu za mjesnu samoupravu, promet, komunalne poslove, civilnu zaštitu i sigurnost.</w:t>
      </w:r>
    </w:p>
    <w:p w:rsidR="00A75CEF" w:rsidRPr="00A75CEF" w:rsidRDefault="00A75CEF" w:rsidP="00A75CEF">
      <w:pPr>
        <w:spacing w:line="240" w:lineRule="auto"/>
        <w:ind w:left="720"/>
        <w:jc w:val="both"/>
      </w:pPr>
    </w:p>
    <w:p w:rsidR="00A75CEF" w:rsidRPr="00A75CEF" w:rsidRDefault="00A75CEF" w:rsidP="00A75CEF">
      <w:pPr>
        <w:tabs>
          <w:tab w:val="left" w:pos="624"/>
        </w:tabs>
        <w:spacing w:line="240" w:lineRule="auto"/>
        <w:ind w:left="108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  <w:r w:rsidRPr="00A75CEF">
        <w:t>KLASA: 024-08/26-003/1841</w:t>
      </w:r>
    </w:p>
    <w:p w:rsidR="00A75CEF" w:rsidRPr="00A75CEF" w:rsidRDefault="00A75CEF" w:rsidP="00A75CEF">
      <w:pPr>
        <w:spacing w:line="240" w:lineRule="auto"/>
        <w:jc w:val="both"/>
      </w:pPr>
      <w:r w:rsidRPr="00A75CEF">
        <w:t>URBROJ: 251-13-11-4/020-26-5</w:t>
      </w:r>
      <w:bookmarkStart w:id="0" w:name="_GoBack"/>
      <w:bookmarkEnd w:id="0"/>
    </w:p>
    <w:p w:rsidR="00A75CEF" w:rsidRPr="00A75CEF" w:rsidRDefault="00A75CEF" w:rsidP="00A75CEF">
      <w:pPr>
        <w:spacing w:line="240" w:lineRule="auto"/>
        <w:jc w:val="both"/>
      </w:pPr>
      <w:r w:rsidRPr="00A75CEF">
        <w:t>Zagreb, 26. kolovoza 2026.</w:t>
      </w: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jc w:val="both"/>
      </w:pP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PREDSJEDNIK VIJEĆA</w:t>
      </w: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MJESNOG ODBORA GORNJA KUSTOŠIJA</w:t>
      </w: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ind w:left="4248"/>
        <w:jc w:val="center"/>
      </w:pPr>
      <w:r w:rsidRPr="00A75CEF">
        <w:t>Josip Horvatin</w:t>
      </w: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ind w:left="4248"/>
        <w:jc w:val="center"/>
      </w:pPr>
    </w:p>
    <w:p w:rsidR="00A75CEF" w:rsidRPr="00A75CEF" w:rsidRDefault="00A75CEF" w:rsidP="00A75CEF">
      <w:pPr>
        <w:spacing w:line="240" w:lineRule="auto"/>
        <w:ind w:right="2358"/>
        <w:jc w:val="both"/>
        <w:rPr>
          <w:u w:val="single"/>
        </w:rPr>
      </w:pPr>
    </w:p>
    <w:sectPr w:rsidR="00A75CEF" w:rsidRPr="00A75CEF" w:rsidSect="00A75C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03E3F"/>
    <w:multiLevelType w:val="hybridMultilevel"/>
    <w:tmpl w:val="D6BC9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73EBD"/>
    <w:multiLevelType w:val="hybridMultilevel"/>
    <w:tmpl w:val="D6BC9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03E71"/>
    <w:multiLevelType w:val="hybridMultilevel"/>
    <w:tmpl w:val="D6BC9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486043"/>
    <w:multiLevelType w:val="hybridMultilevel"/>
    <w:tmpl w:val="D6BC9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EF"/>
    <w:rsid w:val="007766D2"/>
    <w:rsid w:val="007842F0"/>
    <w:rsid w:val="00A7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87922"/>
  <w15:chartTrackingRefBased/>
  <w15:docId w15:val="{A30991B8-816D-43E5-9F93-9B60DA36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5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866</Words>
  <Characters>4938</Characters>
  <Application>Microsoft Office Word</Application>
  <DocSecurity>0</DocSecurity>
  <Lines>41</Lines>
  <Paragraphs>11</Paragraphs>
  <ScaleCrop>false</ScaleCrop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2026-09-08T08:05:00Z</dcterms:created>
  <dcterms:modified xsi:type="dcterms:W3CDTF">2026-09-08T08:09:00Z</dcterms:modified>
</cp:coreProperties>
</file>