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05B" w:rsidRPr="00F3117D" w:rsidRDefault="00A6205B" w:rsidP="00A6205B">
      <w:pPr>
        <w:spacing w:after="0"/>
        <w:ind w:right="-284"/>
        <w:jc w:val="center"/>
        <w:rPr>
          <w:rFonts w:ascii="Times New Roman" w:hAnsi="Times New Roman" w:cs="Times New Roman"/>
          <w:b/>
        </w:rPr>
      </w:pPr>
      <w:r w:rsidRPr="00F3117D">
        <w:rPr>
          <w:rFonts w:ascii="Times New Roman" w:hAnsi="Times New Roman" w:cs="Times New Roman"/>
          <w:b/>
        </w:rPr>
        <w:t>ZAPISNIK</w:t>
      </w:r>
    </w:p>
    <w:p w:rsidR="00A6205B" w:rsidRPr="00F3117D" w:rsidRDefault="00A6205B" w:rsidP="00A6205B">
      <w:pPr>
        <w:spacing w:after="0"/>
        <w:jc w:val="center"/>
        <w:rPr>
          <w:rFonts w:ascii="Times New Roman" w:hAnsi="Times New Roman" w:cs="Times New Roman"/>
          <w:b/>
        </w:rPr>
      </w:pPr>
    </w:p>
    <w:p w:rsidR="00A6205B" w:rsidRPr="00F3117D" w:rsidRDefault="00A6205B" w:rsidP="00A6205B">
      <w:pPr>
        <w:spacing w:after="0"/>
        <w:jc w:val="center"/>
        <w:rPr>
          <w:rFonts w:ascii="Times New Roman" w:hAnsi="Times New Roman" w:cs="Times New Roman"/>
          <w:b/>
        </w:rPr>
      </w:pPr>
      <w:r w:rsidRPr="00F3117D">
        <w:rPr>
          <w:rFonts w:ascii="Times New Roman" w:hAnsi="Times New Roman" w:cs="Times New Roman"/>
          <w:b/>
        </w:rPr>
        <w:t>s 34. sjednice Vijeća Gradske četvrti Črnomerec</w:t>
      </w:r>
    </w:p>
    <w:p w:rsidR="00A6205B" w:rsidRPr="00F3117D" w:rsidRDefault="00A6205B" w:rsidP="00A6205B">
      <w:pPr>
        <w:spacing w:after="0"/>
        <w:jc w:val="center"/>
        <w:rPr>
          <w:rFonts w:ascii="Times New Roman" w:hAnsi="Times New Roman" w:cs="Times New Roman"/>
          <w:b/>
        </w:rPr>
      </w:pPr>
      <w:r w:rsidRPr="00F3117D">
        <w:rPr>
          <w:rFonts w:ascii="Times New Roman" w:hAnsi="Times New Roman" w:cs="Times New Roman"/>
          <w:b/>
        </w:rPr>
        <w:t>održane 21. veljače 2024.  (srijeda)  u 18:00  sati u</w:t>
      </w:r>
    </w:p>
    <w:p w:rsidR="00A6205B" w:rsidRPr="00F3117D" w:rsidRDefault="00A6205B" w:rsidP="00A6205B">
      <w:pPr>
        <w:spacing w:after="0"/>
        <w:jc w:val="center"/>
        <w:rPr>
          <w:rFonts w:ascii="Times New Roman" w:hAnsi="Times New Roman" w:cs="Times New Roman"/>
        </w:rPr>
      </w:pPr>
      <w:r w:rsidRPr="00F3117D">
        <w:rPr>
          <w:rFonts w:ascii="Times New Roman" w:hAnsi="Times New Roman" w:cs="Times New Roman"/>
          <w:b/>
        </w:rPr>
        <w:t>Područnom uredu Črnomerec, Trg Francuske Republike 15,  soba broj 30/I</w:t>
      </w:r>
    </w:p>
    <w:p w:rsidR="00A6205B" w:rsidRPr="00F3117D" w:rsidRDefault="00A6205B" w:rsidP="00A6205B">
      <w:pPr>
        <w:rPr>
          <w:rFonts w:ascii="Times New Roman" w:hAnsi="Times New Roman" w:cs="Times New Roman"/>
          <w:color w:val="FF0000"/>
        </w:rPr>
      </w:pPr>
      <w:r w:rsidRPr="00F3117D">
        <w:rPr>
          <w:rFonts w:ascii="Times New Roman" w:hAnsi="Times New Roman" w:cs="Times New Roman"/>
          <w:color w:val="FF0000"/>
        </w:rPr>
        <w:t xml:space="preserve">                       </w:t>
      </w:r>
    </w:p>
    <w:p w:rsidR="00A6205B" w:rsidRPr="00F3117D" w:rsidRDefault="00A6205B" w:rsidP="00A6205B">
      <w:pPr>
        <w:rPr>
          <w:rFonts w:ascii="Times New Roman" w:hAnsi="Times New Roman" w:cs="Times New Roman"/>
        </w:rPr>
      </w:pPr>
      <w:r w:rsidRPr="00F3117D">
        <w:rPr>
          <w:rFonts w:ascii="Times New Roman" w:hAnsi="Times New Roman" w:cs="Times New Roman"/>
          <w:b/>
          <w:u w:val="single"/>
        </w:rPr>
        <w:t>Nazočni članovi Vijeća Gradske četvrti Črnomerec</w:t>
      </w:r>
      <w:r w:rsidRPr="00F3117D">
        <w:rPr>
          <w:rFonts w:ascii="Times New Roman" w:hAnsi="Times New Roman" w:cs="Times New Roman"/>
        </w:rPr>
        <w:t xml:space="preserve">: Branko Ančić, </w:t>
      </w:r>
      <w:proofErr w:type="spellStart"/>
      <w:r w:rsidRPr="00F3117D">
        <w:rPr>
          <w:rFonts w:ascii="Times New Roman" w:hAnsi="Times New Roman" w:cs="Times New Roman"/>
        </w:rPr>
        <w:t>Arni</w:t>
      </w:r>
      <w:proofErr w:type="spellEnd"/>
      <w:r w:rsidRPr="00F3117D">
        <w:rPr>
          <w:rFonts w:ascii="Times New Roman" w:hAnsi="Times New Roman" w:cs="Times New Roman"/>
        </w:rPr>
        <w:t xml:space="preserve"> Barišić, Mislav Barišić, Lidija Božić, Tomislav Domes, Ivan Filipović, Josip Jelić, Maja Kočiš, Petar Kriste, </w:t>
      </w:r>
      <w:proofErr w:type="spellStart"/>
      <w:r w:rsidRPr="00F3117D">
        <w:rPr>
          <w:rFonts w:ascii="Times New Roman" w:hAnsi="Times New Roman" w:cs="Times New Roman"/>
        </w:rPr>
        <w:t>Jere</w:t>
      </w:r>
      <w:proofErr w:type="spellEnd"/>
      <w:r w:rsidRPr="00F3117D">
        <w:rPr>
          <w:rFonts w:ascii="Times New Roman" w:hAnsi="Times New Roman" w:cs="Times New Roman"/>
        </w:rPr>
        <w:t xml:space="preserve"> </w:t>
      </w:r>
      <w:proofErr w:type="spellStart"/>
      <w:r w:rsidRPr="00F3117D">
        <w:rPr>
          <w:rFonts w:ascii="Times New Roman" w:hAnsi="Times New Roman" w:cs="Times New Roman"/>
        </w:rPr>
        <w:t>Meić</w:t>
      </w:r>
      <w:proofErr w:type="spellEnd"/>
      <w:r w:rsidRPr="00F3117D">
        <w:rPr>
          <w:rFonts w:ascii="Times New Roman" w:hAnsi="Times New Roman" w:cs="Times New Roman"/>
        </w:rPr>
        <w:t xml:space="preserve">, Ljiljana </w:t>
      </w:r>
      <w:proofErr w:type="spellStart"/>
      <w:r w:rsidRPr="00F3117D">
        <w:rPr>
          <w:rFonts w:ascii="Times New Roman" w:hAnsi="Times New Roman" w:cs="Times New Roman"/>
        </w:rPr>
        <w:t>Peršinec</w:t>
      </w:r>
      <w:proofErr w:type="spellEnd"/>
      <w:r w:rsidRPr="00F3117D">
        <w:rPr>
          <w:rFonts w:ascii="Times New Roman" w:hAnsi="Times New Roman" w:cs="Times New Roman"/>
        </w:rPr>
        <w:t xml:space="preserve">, Sandra Popara Vučetić,  Zdenka Sviben i Jelena </w:t>
      </w:r>
      <w:proofErr w:type="spellStart"/>
      <w:r w:rsidRPr="00F3117D">
        <w:rPr>
          <w:rFonts w:ascii="Times New Roman" w:hAnsi="Times New Roman" w:cs="Times New Roman"/>
        </w:rPr>
        <w:t>Zenko</w:t>
      </w:r>
      <w:proofErr w:type="spellEnd"/>
      <w:r w:rsidRPr="00F3117D">
        <w:rPr>
          <w:rFonts w:ascii="Times New Roman" w:hAnsi="Times New Roman" w:cs="Times New Roman"/>
        </w:rPr>
        <w:t xml:space="preserve"> </w:t>
      </w:r>
      <w:proofErr w:type="spellStart"/>
      <w:r w:rsidRPr="00F3117D">
        <w:rPr>
          <w:rFonts w:ascii="Times New Roman" w:hAnsi="Times New Roman" w:cs="Times New Roman"/>
        </w:rPr>
        <w:t>Milović</w:t>
      </w:r>
      <w:proofErr w:type="spellEnd"/>
      <w:r w:rsidRPr="00F3117D">
        <w:rPr>
          <w:rFonts w:ascii="Times New Roman" w:hAnsi="Times New Roman" w:cs="Times New Roman"/>
        </w:rPr>
        <w:t xml:space="preserve">, </w:t>
      </w:r>
    </w:p>
    <w:p w:rsidR="00A6205B" w:rsidRPr="00F3117D" w:rsidRDefault="00A6205B" w:rsidP="00A6205B">
      <w:pPr>
        <w:spacing w:after="0"/>
        <w:jc w:val="both"/>
        <w:rPr>
          <w:rFonts w:ascii="Times New Roman" w:hAnsi="Times New Roman" w:cs="Times New Roman"/>
        </w:rPr>
      </w:pPr>
      <w:r w:rsidRPr="00F3117D">
        <w:rPr>
          <w:rFonts w:ascii="Times New Roman" w:hAnsi="Times New Roman" w:cs="Times New Roman"/>
          <w:b/>
          <w:u w:val="single"/>
        </w:rPr>
        <w:t>Nenazočni članovi Vijeća Gradske četvrti Črnomerec</w:t>
      </w:r>
      <w:r w:rsidRPr="00F3117D">
        <w:rPr>
          <w:rFonts w:ascii="Times New Roman" w:hAnsi="Times New Roman" w:cs="Times New Roman"/>
        </w:rPr>
        <w:t xml:space="preserve">: </w:t>
      </w:r>
    </w:p>
    <w:p w:rsidR="00A6205B" w:rsidRPr="00F3117D" w:rsidRDefault="00A6205B" w:rsidP="00A6205B">
      <w:pPr>
        <w:rPr>
          <w:rFonts w:ascii="Times New Roman" w:hAnsi="Times New Roman" w:cs="Times New Roman"/>
        </w:rPr>
      </w:pPr>
      <w:r w:rsidRPr="00F3117D">
        <w:rPr>
          <w:rFonts w:ascii="Times New Roman" w:hAnsi="Times New Roman" w:cs="Times New Roman"/>
        </w:rPr>
        <w:t>Dubravko Kezić</w:t>
      </w:r>
    </w:p>
    <w:p w:rsidR="00A6205B" w:rsidRPr="00F3117D" w:rsidRDefault="00A6205B" w:rsidP="00A90C70">
      <w:pPr>
        <w:rPr>
          <w:rFonts w:ascii="Times New Roman" w:hAnsi="Times New Roman" w:cs="Times New Roman"/>
        </w:rPr>
      </w:pPr>
      <w:r w:rsidRPr="00F3117D">
        <w:rPr>
          <w:rFonts w:ascii="Times New Roman" w:hAnsi="Times New Roman" w:cs="Times New Roman"/>
        </w:rPr>
        <w:t xml:space="preserve"> Sjednicu otvara Branko Ančić, predsjednik Vijeća Gradske četvrti Črnomerec te pozdravlja sve prisutne.</w:t>
      </w:r>
    </w:p>
    <w:p w:rsidR="00A6205B" w:rsidRPr="00F3117D" w:rsidRDefault="00A6205B" w:rsidP="00A62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Konstatira da je nazočno </w:t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14</w:t>
      </w: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</w:t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čime su stečeni uvjeti za raspravu i pravovaljano odlučivanje te otvara </w:t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34.</w:t>
      </w: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VGČ.</w:t>
      </w:r>
    </w:p>
    <w:p w:rsidR="00A6205B" w:rsidRPr="00F3117D" w:rsidRDefault="00A6205B" w:rsidP="00A62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6205B" w:rsidRPr="00F3117D" w:rsidRDefault="00A6205B" w:rsidP="00A62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Bez rasprave, jednoglasno</w:t>
      </w:r>
      <w:r w:rsidRPr="00F3117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</w:t>
      </w: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prihvaća tekst Zapisnika </w:t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33.</w:t>
      </w: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sjednice Vijeća, održane </w:t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30.01.2024.</w:t>
      </w:r>
    </w:p>
    <w:p w:rsidR="00A6205B" w:rsidRPr="00F3117D" w:rsidRDefault="00A90C70" w:rsidP="00A62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6205B" w:rsidRPr="00F3117D" w:rsidRDefault="00A6205B" w:rsidP="00D93E39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6205B" w:rsidRPr="00F3117D" w:rsidRDefault="00A6205B" w:rsidP="00A62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117D">
        <w:rPr>
          <w:rFonts w:ascii="Times New Roman" w:hAnsi="Times New Roman" w:cs="Times New Roman"/>
          <w:sz w:val="24"/>
          <w:szCs w:val="24"/>
        </w:rPr>
        <w:t>Predsjednik predlaže dopunu i izmjenu dnevnog reda na slijedeći način:</w:t>
      </w:r>
    </w:p>
    <w:p w:rsidR="00A6205B" w:rsidRPr="00F3117D" w:rsidRDefault="00A6205B" w:rsidP="00A6205B">
      <w:pPr>
        <w:pStyle w:val="ListParagraph"/>
        <w:ind w:left="1065"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6205B" w:rsidRPr="00F3117D" w:rsidRDefault="00E70C29" w:rsidP="00526C09">
      <w:pPr>
        <w:pStyle w:val="ListParagraph"/>
        <w:numPr>
          <w:ilvl w:val="0"/>
          <w:numId w:val="1"/>
        </w:numPr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F3117D">
        <w:rPr>
          <w:rFonts w:ascii="Times New Roman" w:eastAsia="Times New Roman" w:hAnsi="Times New Roman" w:cs="Times New Roman"/>
          <w:b/>
          <w:lang w:eastAsia="hr-HR"/>
        </w:rPr>
        <w:t xml:space="preserve">Točka 1.4. </w:t>
      </w:r>
      <w:r w:rsidR="00D93E39" w:rsidRPr="00F3117D">
        <w:rPr>
          <w:rFonts w:ascii="Times New Roman" w:eastAsia="Times New Roman" w:hAnsi="Times New Roman" w:cs="Times New Roman"/>
          <w:b/>
          <w:lang w:eastAsia="hr-HR"/>
        </w:rPr>
        <w:t>–</w:t>
      </w:r>
      <w:r w:rsidRPr="00F3117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D93E39" w:rsidRPr="00F3117D">
        <w:rPr>
          <w:rFonts w:ascii="Times New Roman" w:eastAsia="Times New Roman" w:hAnsi="Times New Roman" w:cs="Times New Roman"/>
          <w:b/>
          <w:lang w:eastAsia="hr-HR"/>
        </w:rPr>
        <w:t xml:space="preserve">Zaključak </w:t>
      </w:r>
      <w:r w:rsidRPr="00F3117D">
        <w:rPr>
          <w:rFonts w:ascii="Times New Roman" w:eastAsia="Times New Roman" w:hAnsi="Times New Roman" w:cs="Times New Roman"/>
          <w:b/>
          <w:lang w:eastAsia="hr-HR"/>
        </w:rPr>
        <w:t xml:space="preserve">o prijedlogu izmjene granica Gradske četvrti Gornji grad – </w:t>
      </w:r>
      <w:proofErr w:type="spellStart"/>
      <w:r w:rsidRPr="00F3117D">
        <w:rPr>
          <w:rFonts w:ascii="Times New Roman" w:eastAsia="Times New Roman" w:hAnsi="Times New Roman" w:cs="Times New Roman"/>
          <w:b/>
          <w:lang w:eastAsia="hr-HR"/>
        </w:rPr>
        <w:t>Medveščak</w:t>
      </w:r>
      <w:proofErr w:type="spellEnd"/>
      <w:r w:rsidR="00F3117D">
        <w:rPr>
          <w:rFonts w:ascii="Times New Roman" w:eastAsia="Times New Roman" w:hAnsi="Times New Roman" w:cs="Times New Roman"/>
          <w:b/>
          <w:lang w:eastAsia="hr-HR"/>
        </w:rPr>
        <w:t xml:space="preserve"> i Gradske četvrti Črnomerec </w:t>
      </w:r>
      <w:r w:rsidR="00DB72FE" w:rsidRPr="00F3117D">
        <w:rPr>
          <w:rFonts w:ascii="Times New Roman" w:eastAsia="Times New Roman" w:hAnsi="Times New Roman" w:cs="Times New Roman"/>
          <w:b/>
          <w:lang w:eastAsia="hr-HR"/>
        </w:rPr>
        <w:t>skida se</w:t>
      </w:r>
      <w:r w:rsidRPr="00F3117D">
        <w:rPr>
          <w:rFonts w:ascii="Times New Roman" w:eastAsia="Times New Roman" w:hAnsi="Times New Roman" w:cs="Times New Roman"/>
          <w:b/>
          <w:lang w:eastAsia="hr-HR"/>
        </w:rPr>
        <w:t xml:space="preserve"> sa dnevnog reda </w:t>
      </w:r>
    </w:p>
    <w:p w:rsidR="00A6205B" w:rsidRPr="00F3117D" w:rsidRDefault="00DB72FE" w:rsidP="000F6445">
      <w:pPr>
        <w:pStyle w:val="ListParagraph"/>
        <w:numPr>
          <w:ilvl w:val="0"/>
          <w:numId w:val="1"/>
        </w:num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F3117D">
        <w:rPr>
          <w:rFonts w:ascii="Times New Roman" w:eastAsia="Times New Roman" w:hAnsi="Times New Roman" w:cs="Times New Roman"/>
          <w:b/>
          <w:lang w:eastAsia="hr-HR"/>
        </w:rPr>
        <w:t>Dod</w:t>
      </w:r>
      <w:r w:rsidR="00F3117D">
        <w:rPr>
          <w:rFonts w:ascii="Times New Roman" w:eastAsia="Times New Roman" w:hAnsi="Times New Roman" w:cs="Times New Roman"/>
          <w:b/>
          <w:lang w:eastAsia="hr-HR"/>
        </w:rPr>
        <w:t xml:space="preserve">aje se točka 1.9. dnevnog reda </w:t>
      </w:r>
      <w:r w:rsidRPr="00F3117D">
        <w:rPr>
          <w:rFonts w:ascii="Times New Roman" w:eastAsia="Times New Roman" w:hAnsi="Times New Roman" w:cs="Times New Roman"/>
          <w:b/>
          <w:lang w:eastAsia="hr-HR"/>
        </w:rPr>
        <w:t>Vijeća M</w:t>
      </w:r>
      <w:r w:rsidR="00F3117D" w:rsidRPr="00F3117D">
        <w:rPr>
          <w:rFonts w:ascii="Times New Roman" w:eastAsia="Times New Roman" w:hAnsi="Times New Roman" w:cs="Times New Roman"/>
          <w:b/>
          <w:lang w:eastAsia="hr-HR"/>
        </w:rPr>
        <w:t xml:space="preserve">jesnog odbora Gornja </w:t>
      </w:r>
      <w:proofErr w:type="spellStart"/>
      <w:r w:rsidR="00F3117D" w:rsidRPr="00F3117D">
        <w:rPr>
          <w:rFonts w:ascii="Times New Roman" w:eastAsia="Times New Roman" w:hAnsi="Times New Roman" w:cs="Times New Roman"/>
          <w:b/>
          <w:lang w:eastAsia="hr-HR"/>
        </w:rPr>
        <w:t>Kustošija</w:t>
      </w:r>
      <w:proofErr w:type="spellEnd"/>
      <w:r w:rsidR="00F3117D" w:rsidRPr="00F3117D">
        <w:rPr>
          <w:rFonts w:ascii="Times New Roman" w:eastAsia="Times New Roman" w:hAnsi="Times New Roman" w:cs="Times New Roman"/>
          <w:b/>
          <w:lang w:eastAsia="hr-HR"/>
        </w:rPr>
        <w:t xml:space="preserve"> - </w:t>
      </w:r>
      <w:r w:rsidR="00F3117D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postavi prometnog ogledala u Ulici </w:t>
      </w:r>
      <w:proofErr w:type="spellStart"/>
      <w:r w:rsidR="00F3117D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Skočilovići</w:t>
      </w:r>
      <w:proofErr w:type="spellEnd"/>
      <w:r w:rsidR="00F3117D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kod kbr. 10</w:t>
      </w:r>
    </w:p>
    <w:p w:rsidR="00A6205B" w:rsidRPr="00F3117D" w:rsidRDefault="00A6205B" w:rsidP="00A6205B">
      <w:pPr>
        <w:pStyle w:val="ListParagraph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A6205B" w:rsidRDefault="00A6205B" w:rsidP="00D93E3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tako izmijenjeni dnevni red daje na glasanje</w:t>
      </w:r>
      <w:r w:rsid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3117D" w:rsidRPr="00F3117D" w:rsidRDefault="00F3117D" w:rsidP="00D93E3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6205B" w:rsidRPr="00F3117D" w:rsidRDefault="00A6205B" w:rsidP="00D9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="00746D0F"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Pr="00F3117D">
        <w:rPr>
          <w:rFonts w:ascii="Times New Roman" w:hAnsi="Times New Roman" w:cs="Times New Roman"/>
          <w:sz w:val="24"/>
          <w:szCs w:val="24"/>
        </w:rPr>
        <w:t xml:space="preserve">usvojen je slijedeći </w:t>
      </w:r>
    </w:p>
    <w:p w:rsidR="00A6205B" w:rsidRPr="00F3117D" w:rsidRDefault="00A6205B" w:rsidP="00A6205B">
      <w:pPr>
        <w:rPr>
          <w:rFonts w:ascii="Times New Roman" w:hAnsi="Times New Roman" w:cs="Times New Roman"/>
        </w:rPr>
      </w:pPr>
    </w:p>
    <w:p w:rsidR="00F52C3C" w:rsidRPr="00F3117D" w:rsidRDefault="00A6205B" w:rsidP="00F52C3C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F52C3C"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F52C3C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D N E V N I  RED:</w:t>
      </w:r>
    </w:p>
    <w:p w:rsidR="00F52C3C" w:rsidRPr="00F3117D" w:rsidRDefault="00F52C3C" w:rsidP="00F52C3C">
      <w:pPr>
        <w:pStyle w:val="ListParagraph"/>
        <w:numPr>
          <w:ilvl w:val="0"/>
          <w:numId w:val="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F52C3C" w:rsidRPr="00F3117D" w:rsidRDefault="00F52C3C" w:rsidP="00F52C3C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52C3C" w:rsidRPr="00F3117D" w:rsidRDefault="00F52C3C" w:rsidP="00F52C3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„Ban Keglević“</w:t>
      </w:r>
    </w:p>
    <w:p w:rsidR="00F52C3C" w:rsidRPr="00F3117D" w:rsidRDefault="00F52C3C" w:rsidP="00F52C3C">
      <w:pPr>
        <w:pStyle w:val="ListParagraph"/>
        <w:numPr>
          <w:ilvl w:val="1"/>
          <w:numId w:val="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postavljanju uzdignute plohe na Trgu Francuske Republike 15</w:t>
      </w:r>
    </w:p>
    <w:p w:rsidR="00F52C3C" w:rsidRPr="00F3117D" w:rsidRDefault="00F52C3C" w:rsidP="00F52C3C">
      <w:pPr>
        <w:pStyle w:val="ListParagraph"/>
        <w:numPr>
          <w:ilvl w:val="1"/>
          <w:numId w:val="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obilježavanju pješačkog prijelaza preko parkirališta u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Reljkovićevoj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</w:p>
    <w:p w:rsidR="00F52C3C" w:rsidRPr="00F3117D" w:rsidRDefault="00F52C3C" w:rsidP="00F52C3C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52C3C" w:rsidRPr="00F3117D" w:rsidRDefault="00F52C3C" w:rsidP="00F52C3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Sveti Duh</w:t>
      </w:r>
    </w:p>
    <w:p w:rsidR="00F52C3C" w:rsidRPr="00F3117D" w:rsidRDefault="00F52C3C" w:rsidP="00F52C3C">
      <w:pPr>
        <w:pStyle w:val="ListParagraph"/>
        <w:numPr>
          <w:ilvl w:val="1"/>
          <w:numId w:val="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postavljanju uzdignute plohe u Ulici Črnomerec kod kbr. 90 i 105</w:t>
      </w:r>
    </w:p>
    <w:p w:rsidR="00F52C3C" w:rsidRPr="00F3117D" w:rsidRDefault="00F52C3C" w:rsidP="00F52C3C">
      <w:pPr>
        <w:pStyle w:val="ListParagraph"/>
        <w:spacing w:line="276" w:lineRule="auto"/>
        <w:ind w:left="360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52C3C" w:rsidRPr="00F3117D" w:rsidRDefault="00F52C3C" w:rsidP="00F52C3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VMO Jelenovac</w:t>
      </w:r>
    </w:p>
    <w:p w:rsidR="00F52C3C" w:rsidRPr="00F3117D" w:rsidRDefault="00F52C3C" w:rsidP="00F52C3C">
      <w:pPr>
        <w:pStyle w:val="ListParagraph"/>
        <w:numPr>
          <w:ilvl w:val="1"/>
          <w:numId w:val="3"/>
        </w:numPr>
        <w:spacing w:line="276" w:lineRule="auto"/>
        <w:ind w:left="1843" w:right="0" w:hanging="48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izmjene granica Gradske četvrti Gornji grad –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Gradske četvrti Črnomerec</w:t>
      </w:r>
    </w:p>
    <w:p w:rsidR="00F52C3C" w:rsidRPr="00F3117D" w:rsidRDefault="00F52C3C" w:rsidP="00F52C3C">
      <w:pPr>
        <w:pStyle w:val="ListParagraph"/>
        <w:spacing w:line="276" w:lineRule="auto"/>
        <w:ind w:left="420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52C3C" w:rsidRPr="00F3117D" w:rsidRDefault="00F52C3C" w:rsidP="00F52C3C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VMO Šestinski dol - </w:t>
      </w:r>
      <w:proofErr w:type="spellStart"/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</w:p>
    <w:p w:rsidR="00F52C3C" w:rsidRPr="00F3117D" w:rsidRDefault="00F52C3C" w:rsidP="00F52C3C">
      <w:pPr>
        <w:pStyle w:val="ListParagraph"/>
        <w:numPr>
          <w:ilvl w:val="1"/>
          <w:numId w:val="3"/>
        </w:numPr>
        <w:spacing w:line="276" w:lineRule="auto"/>
        <w:ind w:left="1843" w:right="0" w:hanging="48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uvođenju naplate parkiranja u Domobranskoj ulici 4</w:t>
      </w:r>
    </w:p>
    <w:p w:rsidR="00F52C3C" w:rsidRPr="00F3117D" w:rsidRDefault="00F52C3C" w:rsidP="00F52C3C">
      <w:pPr>
        <w:pStyle w:val="ListParagraph"/>
        <w:numPr>
          <w:ilvl w:val="1"/>
          <w:numId w:val="3"/>
        </w:numPr>
        <w:spacing w:line="276" w:lineRule="auto"/>
        <w:ind w:left="1843" w:right="0" w:hanging="48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postavljanju uzdignutih ploha u Ulici Šestinski dol 137, 139 i 142 C</w:t>
      </w:r>
    </w:p>
    <w:p w:rsidR="00F52C3C" w:rsidRPr="00F3117D" w:rsidRDefault="00F52C3C" w:rsidP="00F52C3C">
      <w:pPr>
        <w:pStyle w:val="ListParagraph"/>
        <w:numPr>
          <w:ilvl w:val="1"/>
          <w:numId w:val="3"/>
        </w:numPr>
        <w:spacing w:line="276" w:lineRule="auto"/>
        <w:ind w:left="1843" w:right="0" w:hanging="48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usklađenju voznog reda autobusnih linija 129 i 149</w:t>
      </w:r>
    </w:p>
    <w:p w:rsidR="00F52C3C" w:rsidRPr="00F3117D" w:rsidRDefault="00F52C3C" w:rsidP="00F52C3C">
      <w:pPr>
        <w:pStyle w:val="ListParagraph"/>
        <w:numPr>
          <w:ilvl w:val="1"/>
          <w:numId w:val="3"/>
        </w:numPr>
        <w:spacing w:line="276" w:lineRule="auto"/>
        <w:ind w:left="1843" w:right="0" w:hanging="48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postavljanju prometnih stupića u Ulici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k.br. 61-83</w:t>
      </w:r>
    </w:p>
    <w:p w:rsidR="00746D0F" w:rsidRPr="00F3117D" w:rsidRDefault="00746D0F" w:rsidP="00F52C3C">
      <w:pPr>
        <w:pStyle w:val="ListParagraph"/>
        <w:spacing w:line="276" w:lineRule="auto"/>
        <w:ind w:left="1843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6D0F" w:rsidRPr="00F3117D" w:rsidRDefault="00746D0F" w:rsidP="00746D0F">
      <w:pPr>
        <w:spacing w:after="0" w:line="276" w:lineRule="auto"/>
        <w:ind w:left="220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VMO Gornja </w:t>
      </w:r>
      <w:proofErr w:type="spellStart"/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Kustošija</w:t>
      </w:r>
      <w:proofErr w:type="spellEnd"/>
    </w:p>
    <w:p w:rsidR="00746D0F" w:rsidRPr="00F3117D" w:rsidRDefault="00746D0F" w:rsidP="00746D0F">
      <w:pPr>
        <w:spacing w:after="0" w:line="276" w:lineRule="auto"/>
        <w:ind w:left="22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1.9. Zaključak o postavi prometnog ogledala u Ulici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Skočilovići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kbr. 10</w:t>
      </w:r>
    </w:p>
    <w:p w:rsidR="00F52C3C" w:rsidRPr="00F3117D" w:rsidRDefault="00F52C3C" w:rsidP="00F52C3C">
      <w:pPr>
        <w:pStyle w:val="ListParagraph"/>
        <w:spacing w:line="276" w:lineRule="auto"/>
        <w:ind w:left="928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52C3C" w:rsidRPr="00F3117D" w:rsidRDefault="00F52C3C" w:rsidP="00F52C3C">
      <w:pPr>
        <w:pStyle w:val="ListParagraph"/>
        <w:numPr>
          <w:ilvl w:val="0"/>
          <w:numId w:val="2"/>
        </w:numPr>
        <w:spacing w:line="276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F3117D">
        <w:rPr>
          <w:rFonts w:ascii="Times New Roman" w:hAnsi="Times New Roman" w:cs="Times New Roman"/>
          <w:sz w:val="24"/>
          <w:szCs w:val="24"/>
        </w:rPr>
        <w:t>Donošenje mišljenja po članku 86. Statuta Grada Zagreba</w:t>
      </w:r>
    </w:p>
    <w:p w:rsidR="00F52C3C" w:rsidRPr="00F3117D" w:rsidRDefault="00F52C3C" w:rsidP="00F52C3C">
      <w:pPr>
        <w:pStyle w:val="ListParagraph"/>
        <w:numPr>
          <w:ilvl w:val="0"/>
          <w:numId w:val="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A6205B" w:rsidRPr="00F3117D" w:rsidRDefault="00A6205B" w:rsidP="00A6205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   </w:t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A6205B" w:rsidRPr="00F3117D" w:rsidRDefault="00F62F0B" w:rsidP="00F52C3C">
      <w:pPr>
        <w:tabs>
          <w:tab w:val="left" w:pos="2568"/>
        </w:tabs>
        <w:ind w:left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AC7144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F52C3C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1. </w:t>
      </w:r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Prijedlozi zaključaka sa sjednica Vijeća Mjesnih odbora</w:t>
      </w:r>
    </w:p>
    <w:p w:rsidR="00A6205B" w:rsidRPr="00F3117D" w:rsidRDefault="00A6205B" w:rsidP="00A6205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VMO „Ban Keglević“</w:t>
      </w:r>
    </w:p>
    <w:p w:rsidR="00A6205B" w:rsidRPr="00F3117D" w:rsidRDefault="00F52C3C" w:rsidP="002B2C97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1.1. </w:t>
      </w:r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postavljanju uzdignute plohe na Trgu Francuske Republike 15</w:t>
      </w:r>
    </w:p>
    <w:p w:rsidR="00F52C3C" w:rsidRPr="00F3117D" w:rsidRDefault="00F52C3C" w:rsidP="00F52C3C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F52C3C" w:rsidRDefault="00F52C3C" w:rsidP="00F52C3C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F3117D" w:rsidRPr="00F3117D" w:rsidRDefault="00F3117D" w:rsidP="00F52C3C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2F1" w:rsidRPr="00F3117D" w:rsidRDefault="00F52C3C" w:rsidP="00F242F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F242F1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F242F1" w:rsidRPr="00F3117D" w:rsidRDefault="00F242F1" w:rsidP="00F242F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postavljanju uzdignute plohe na Trgu Francuske Republike 15</w:t>
      </w:r>
    </w:p>
    <w:p w:rsidR="00F242F1" w:rsidRPr="00F3117D" w:rsidRDefault="00F242F1" w:rsidP="00F242F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2F1" w:rsidRPr="00F3117D" w:rsidRDefault="00F242F1" w:rsidP="00F242F1">
      <w:pPr>
        <w:numPr>
          <w:ilvl w:val="3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raspravljalo o Zaključku Vijeća Mjesnog odbora „Ban Keglević“ o postavljanju uzdignute plohe na križanju Trga Francuske Republike 15 i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Reljkovićeve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ulice.</w:t>
      </w:r>
    </w:p>
    <w:p w:rsidR="00F242F1" w:rsidRPr="00F3117D" w:rsidRDefault="00F242F1" w:rsidP="00F242F1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2F1" w:rsidRPr="00F3117D" w:rsidRDefault="00F242F1" w:rsidP="00F242F1">
      <w:pPr>
        <w:numPr>
          <w:ilvl w:val="3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 podržava</w:t>
      </w: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navedeni Zaključak obzirom da je uzdignuta ploha već postavljena 100–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tinjak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metara južnije od predložene lokacije.</w:t>
      </w:r>
    </w:p>
    <w:p w:rsidR="00F242F1" w:rsidRPr="00F3117D" w:rsidRDefault="00F242F1" w:rsidP="00F242F1">
      <w:pPr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2F1" w:rsidRPr="00F3117D" w:rsidRDefault="00F242F1" w:rsidP="00F242F1">
      <w:pPr>
        <w:numPr>
          <w:ilvl w:val="3"/>
          <w:numId w:val="4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mjesnu samoupravu, promet, civilnu zaštitu i sigurnost – Sektoru za promet.</w:t>
      </w:r>
    </w:p>
    <w:p w:rsidR="00A6205B" w:rsidRPr="00F3117D" w:rsidRDefault="00A6205B" w:rsidP="00A6205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B2C97" w:rsidRPr="00F3117D" w:rsidRDefault="002B2C97" w:rsidP="00A6205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6205B" w:rsidRPr="00F3117D" w:rsidRDefault="00F52C3C" w:rsidP="002B2C97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1.2. </w:t>
      </w:r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obilježavanju pješačkog prijelaza preko parkirališta u </w:t>
      </w:r>
      <w:proofErr w:type="spellStart"/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Reljkovićevoj</w:t>
      </w:r>
      <w:proofErr w:type="spellEnd"/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</w:t>
      </w:r>
    </w:p>
    <w:p w:rsidR="00F242F1" w:rsidRPr="00F3117D" w:rsidRDefault="00F242F1" w:rsidP="00F242F1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F242F1" w:rsidRPr="00F3117D" w:rsidRDefault="00F242F1" w:rsidP="00F242F1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F242F1" w:rsidRPr="00F3117D" w:rsidRDefault="00F242F1" w:rsidP="00F242F1">
      <w:pPr>
        <w:tabs>
          <w:tab w:val="left" w:pos="256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F242F1" w:rsidRPr="00F3117D" w:rsidRDefault="00F242F1" w:rsidP="00F242F1">
      <w:pPr>
        <w:tabs>
          <w:tab w:val="left" w:pos="256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obilježavanju pješačkog prijelaza preko parkirališta u </w:t>
      </w:r>
      <w:proofErr w:type="spellStart"/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Reljkovićevoj</w:t>
      </w:r>
      <w:proofErr w:type="spellEnd"/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</w:t>
      </w:r>
    </w:p>
    <w:p w:rsidR="00F242F1" w:rsidRPr="00F3117D" w:rsidRDefault="00F242F1" w:rsidP="00F242F1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Gradske četvrti Črnomerec je raspravljalo o Zaključku Vijeća Mjesnog odbora „Ban Keglević“ o obilježavanju pješačkog prijelaza preko parkirališta u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Reljkovićevoj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i o dopisu Sektora za promet (VEZA: KLASA: 340-08/22-002/1127, URBROJ: 251-13-11-3-22-14 od 2. kolovoza 2022.).</w:t>
      </w:r>
    </w:p>
    <w:p w:rsidR="00F242F1" w:rsidRPr="00F3117D" w:rsidRDefault="00F242F1" w:rsidP="00F242F1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podržava navedeni Zaključak sa napomenom minimalne intervencije u parkirališna mjesta te da se napravi koridor, ograđen stupićima, za pješake na navedenoj lokaciji, a koji po mogućnosti nije pješački prijelaz. </w:t>
      </w:r>
    </w:p>
    <w:p w:rsidR="00A6205B" w:rsidRPr="00F3117D" w:rsidRDefault="00F242F1" w:rsidP="00F242F1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će Zaključak biti dostavljen Gradskom uredu za mjesnu samoupravu, promet, civilnu zaštitu i sigurnost – Sektoru za promet.</w:t>
      </w:r>
    </w:p>
    <w:p w:rsidR="00F242F1" w:rsidRDefault="00F242F1" w:rsidP="00A6205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4D557C" w:rsidRDefault="004D557C" w:rsidP="00A6205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4D557C" w:rsidRDefault="004D557C" w:rsidP="00A6205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4D557C" w:rsidRPr="00F3117D" w:rsidRDefault="004D557C" w:rsidP="00A6205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A6205B" w:rsidRPr="00F3117D" w:rsidRDefault="00A6205B" w:rsidP="00A6205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lastRenderedPageBreak/>
        <w:t>VMO Sveti Duh</w:t>
      </w:r>
    </w:p>
    <w:p w:rsidR="00A6205B" w:rsidRPr="00F3117D" w:rsidRDefault="00F52C3C" w:rsidP="002B2C97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1.3. </w:t>
      </w:r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postavljanju uzdignute plohe u Ulici Črnomerec kod kbr. 90 i 105</w:t>
      </w:r>
    </w:p>
    <w:p w:rsidR="00E70C29" w:rsidRPr="00F3117D" w:rsidRDefault="00E70C29" w:rsidP="00E70C29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E70C29" w:rsidRPr="00F3117D" w:rsidRDefault="00E70C29" w:rsidP="00E70C29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E70C29" w:rsidRPr="00F3117D" w:rsidRDefault="00E70C29" w:rsidP="00E70C2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70C29" w:rsidRPr="00F3117D" w:rsidRDefault="00E70C29" w:rsidP="00E70C2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postavljanju uzdignute plohe u Ulici Črnomerec kod kbr. 90 i 105</w:t>
      </w:r>
    </w:p>
    <w:p w:rsidR="00E70C29" w:rsidRPr="00F3117D" w:rsidRDefault="00E70C29" w:rsidP="00E70C2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0C29" w:rsidRPr="004D557C" w:rsidRDefault="00E70C29" w:rsidP="004D557C">
      <w:pPr>
        <w:pStyle w:val="ListParagraph"/>
        <w:numPr>
          <w:ilvl w:val="0"/>
          <w:numId w:val="8"/>
        </w:numPr>
        <w:suppressAutoHyphens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557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Črnomerec je raspravljalo o Zaključku Vijeća Mjesnog odbora „Sveti Duh“ o postavljanju uzdignute plohe u Ulici Črnomerec kod kbr. 90 i 105.</w:t>
      </w:r>
    </w:p>
    <w:p w:rsidR="00E70C29" w:rsidRPr="00F3117D" w:rsidRDefault="00E70C29" w:rsidP="004D557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0C29" w:rsidRPr="004D557C" w:rsidRDefault="00E70C29" w:rsidP="004D557C">
      <w:pPr>
        <w:pStyle w:val="ListParagraph"/>
        <w:numPr>
          <w:ilvl w:val="0"/>
          <w:numId w:val="8"/>
        </w:numPr>
        <w:suppressAutoHyphens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55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4D55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traži </w:t>
      </w:r>
      <w:r w:rsidRPr="004D557C">
        <w:rPr>
          <w:rFonts w:ascii="Times New Roman" w:eastAsia="Times New Roman" w:hAnsi="Times New Roman" w:cs="Times New Roman"/>
          <w:sz w:val="24"/>
          <w:szCs w:val="24"/>
          <w:lang w:eastAsia="hr-HR"/>
        </w:rPr>
        <w:t>da se u Ulici Črnomerec kod kbr. 90 postavi uzdignuta ploha s pješačkim prijelazom, a kod kbr. 105 nema potrebe za uspornikom obzirom da se nalazi  kod kbr. 65.</w:t>
      </w:r>
    </w:p>
    <w:p w:rsidR="00E70C29" w:rsidRPr="00F3117D" w:rsidRDefault="00E70C29" w:rsidP="004D557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0C29" w:rsidRPr="004D557C" w:rsidRDefault="00E70C29" w:rsidP="004D557C">
      <w:pPr>
        <w:pStyle w:val="ListParagraph"/>
        <w:numPr>
          <w:ilvl w:val="0"/>
          <w:numId w:val="8"/>
        </w:numPr>
        <w:suppressAutoHyphens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557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mjesnu samoupravu, promet, civilnu zaštitu i sigurnost – Sektoru za promet.</w:t>
      </w:r>
    </w:p>
    <w:p w:rsidR="00A6205B" w:rsidRPr="00F3117D" w:rsidRDefault="00A6205B" w:rsidP="00A6205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6205B" w:rsidRPr="00F3117D" w:rsidRDefault="00A6205B" w:rsidP="00A6205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VMO Šestinski dol - </w:t>
      </w:r>
      <w:proofErr w:type="spellStart"/>
      <w:r w:rsidRPr="00F311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Vrhovec</w:t>
      </w:r>
      <w:proofErr w:type="spellEnd"/>
    </w:p>
    <w:p w:rsidR="00A6205B" w:rsidRPr="00F3117D" w:rsidRDefault="00F52C3C" w:rsidP="002B2C97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4D55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uvođenju naplate parkiranja u Domobranskoj ulici 4</w:t>
      </w:r>
    </w:p>
    <w:p w:rsidR="00F87D46" w:rsidRPr="00F3117D" w:rsidRDefault="00F87D46" w:rsidP="00F87D46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F87D46" w:rsidRPr="00F3117D" w:rsidRDefault="00F87D46" w:rsidP="00F87D46">
      <w:pPr>
        <w:tabs>
          <w:tab w:val="left" w:pos="256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F87D46" w:rsidRPr="00F3117D" w:rsidRDefault="00F87D46" w:rsidP="00F87D46">
      <w:pPr>
        <w:tabs>
          <w:tab w:val="left" w:pos="256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uvođenju naplate parkiranja u Domobranskoj ulici 4</w:t>
      </w: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Gradske četvrti Črnomerec je raspravljalo o Zaključku Vijeća Mjesnog odbora Šestinski dol -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uvođenju naplate parkiranja u Domobranskoj ulici 4.</w:t>
      </w: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podržava navedeni Zaključak te ga upućuje nadležnom Sektoru za promet na postupanje za uvođenje naplate parkiranja u Domobranskoj ulici obzirom da je naplata uvedena 30 – tak metara sjevernije (Ulica Šestinski dol kod kbr. 2). </w:t>
      </w: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će Zaključak biti dostavljen Gradskom uredu za mjesnu samoupravu, promet, civilnu zaštitu i sigurnost – Sektoru za promet.</w:t>
      </w:r>
    </w:p>
    <w:p w:rsidR="00A6205B" w:rsidRPr="00F3117D" w:rsidRDefault="00F87D46" w:rsidP="00A6205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A6205B" w:rsidRPr="00F3117D" w:rsidRDefault="00F52C3C" w:rsidP="002B2C97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27312F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postavljanju uzdignutih ploha u Ulici Šestinski dol 137, 139 i 142 C</w:t>
      </w:r>
    </w:p>
    <w:p w:rsidR="00F87D46" w:rsidRPr="00F3117D" w:rsidRDefault="00F87D46" w:rsidP="00F87D46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F87D46" w:rsidRPr="00F3117D" w:rsidRDefault="00F87D46" w:rsidP="00F87D46">
      <w:pPr>
        <w:tabs>
          <w:tab w:val="left" w:pos="256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F87D46" w:rsidRPr="00F3117D" w:rsidRDefault="00F87D46" w:rsidP="00F87D46">
      <w:pPr>
        <w:tabs>
          <w:tab w:val="left" w:pos="256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postavljanju uzdignute plohe u Ulici Šestinski dol 137, 139 i 142 C</w:t>
      </w: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Gradske četvrti Črnomerec je raspravljalo o Zaključku Vijeća Mjesnog odbora Šestinski dol -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postavljanju uzdignute plohe u Ulici Šestinski dol 137, 139 i 142 C.</w:t>
      </w: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ne podržava navedeni Zaključak u vidu postave uzdignute plohe na navedenoj lokaciji te traži da se razmotri mogućnost postave prometnih znakova „Djeca na cesti“ i znaka „Prednosti prolaska za vozila iz suprotnog smjera“.  </w:t>
      </w: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3. Ovaj će Zaključak biti dostavljen Gradskom uredu za mjesnu samoupravu, promet, civilnu zaštitu i sigurnost – Sektoru za promet.</w:t>
      </w:r>
    </w:p>
    <w:p w:rsidR="00F87D46" w:rsidRPr="00F3117D" w:rsidRDefault="00F87D46" w:rsidP="00F52C3C">
      <w:pPr>
        <w:tabs>
          <w:tab w:val="left" w:pos="2568"/>
        </w:tabs>
        <w:ind w:left="13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6205B" w:rsidRPr="00F3117D" w:rsidRDefault="00F52C3C" w:rsidP="002B2C97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27312F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usklađenju voznog reda autobusnih linija 129 i 149</w:t>
      </w:r>
    </w:p>
    <w:p w:rsidR="00F87D46" w:rsidRPr="00F3117D" w:rsidRDefault="00F87D46" w:rsidP="00F87D46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F87D46" w:rsidRPr="00F3117D" w:rsidRDefault="00F87D46" w:rsidP="00F87D46">
      <w:pPr>
        <w:tabs>
          <w:tab w:val="left" w:pos="256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F87D46" w:rsidRPr="00F3117D" w:rsidRDefault="00F87D46" w:rsidP="00F87D46">
      <w:pPr>
        <w:tabs>
          <w:tab w:val="left" w:pos="256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usklađenju voznog reda autobusnih linija 129 i 149</w:t>
      </w: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Gradske četvrti Črnomerec je raspravljalo zahtjevu ravnateljice OŠ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Pavleka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Miškine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Zaključku Vijeća Mjesnog odbora Šestinski dol -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usklađenju voznog red</w:t>
      </w:r>
      <w:r w:rsidR="002B2C97"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autobusnih linija 129 i 149 </w:t>
      </w: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podržava navedeni Zaključak te ga upućuje Zagrebačkom električnom tramvaju d.o.o. i Sektoru za promet da razmotre mogućnost vremenskog usklađenja spomenutih autobusnih linija. U prilogu zahtjev i obrazloženje ravnateljice. </w:t>
      </w:r>
    </w:p>
    <w:p w:rsidR="00F87D46" w:rsidRPr="00F3117D" w:rsidRDefault="00F87D46" w:rsidP="00F87D46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će Zaključak biti dostavljen Zagrebačkom električnom tramvaju d.o.o. i Gradskom uredu za mjesnu samoupravu, promet, civilnu zaštitu i sigurnost – Sektoru za promet.</w:t>
      </w:r>
    </w:p>
    <w:p w:rsidR="00A6205B" w:rsidRPr="00F3117D" w:rsidRDefault="00F87D46" w:rsidP="00A6205B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A6205B" w:rsidRPr="00F3117D" w:rsidRDefault="00F52C3C" w:rsidP="00463C7E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27312F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postavljanju prometnih stupića u Ulici </w:t>
      </w:r>
      <w:proofErr w:type="spellStart"/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k.br. 61-83</w:t>
      </w:r>
    </w:p>
    <w:p w:rsidR="00026E60" w:rsidRPr="00F3117D" w:rsidRDefault="00026E60" w:rsidP="00026E60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026E60" w:rsidRPr="00F3117D" w:rsidRDefault="00026E60" w:rsidP="00026E60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026E60" w:rsidRPr="00F3117D" w:rsidRDefault="00026E60" w:rsidP="00026E6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26E60" w:rsidRPr="00F3117D" w:rsidRDefault="00026E60" w:rsidP="00026E6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postavljanju prometnih stupića u Ulici </w:t>
      </w:r>
      <w:proofErr w:type="spellStart"/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k.br. 61-83</w:t>
      </w:r>
    </w:p>
    <w:p w:rsidR="00026E60" w:rsidRPr="00F3117D" w:rsidRDefault="00026E60" w:rsidP="00026E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6E60" w:rsidRPr="00F3117D" w:rsidRDefault="00026E60" w:rsidP="00026E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6E60" w:rsidRPr="00F3117D" w:rsidRDefault="00026E60" w:rsidP="00026E60">
      <w:pPr>
        <w:numPr>
          <w:ilvl w:val="3"/>
          <w:numId w:val="5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raspravljalo o Zaključku Vijeća Mjesnog odbora Šestinski dol -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postavljanju prometnih stupića u Ulici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k.br. 61-83.</w:t>
      </w:r>
    </w:p>
    <w:p w:rsidR="00026E60" w:rsidRPr="00F3117D" w:rsidRDefault="00026E60" w:rsidP="00026E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6E60" w:rsidRPr="00F3117D" w:rsidRDefault="00026E60" w:rsidP="00026E60">
      <w:pPr>
        <w:numPr>
          <w:ilvl w:val="3"/>
          <w:numId w:val="5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 podržava</w:t>
      </w: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navedeni Zaključak te smatra da na navedenoj lokaciji ne postoji opravdan razlog za postavu istih (što zbog duljine same prometnice od cca 350 m i značajnog broja stupića što predstavlja veliki financijski trošak na teret Plana komunalnih aktivnosti Gradske četvrti Črnomerec).</w:t>
      </w:r>
    </w:p>
    <w:p w:rsidR="00026E60" w:rsidRPr="00F3117D" w:rsidRDefault="00026E60" w:rsidP="00026E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6E60" w:rsidRPr="00F3117D" w:rsidRDefault="00026E60" w:rsidP="00026E60">
      <w:pPr>
        <w:numPr>
          <w:ilvl w:val="3"/>
          <w:numId w:val="5"/>
        </w:numPr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Zaključak biti dostavljen Vijeću Mjesnog odbora Šestinski dol –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26E60" w:rsidRPr="00F3117D" w:rsidRDefault="00026E60" w:rsidP="00026E6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:rsidR="00026E60" w:rsidRPr="00F3117D" w:rsidRDefault="00026E60" w:rsidP="0027312F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</w:p>
    <w:p w:rsidR="0027312F" w:rsidRPr="00F3117D" w:rsidRDefault="0027312F" w:rsidP="0027312F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VMO Gornja </w:t>
      </w:r>
      <w:proofErr w:type="spellStart"/>
      <w:r w:rsidRPr="00F3117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Kustošija</w:t>
      </w:r>
      <w:proofErr w:type="spellEnd"/>
    </w:p>
    <w:p w:rsidR="00463C7E" w:rsidRPr="00F3117D" w:rsidRDefault="00463C7E" w:rsidP="00463C7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7312F" w:rsidRPr="00F3117D" w:rsidRDefault="0027312F" w:rsidP="00463C7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1.9. Zaključak o postavi prometnog ogledala u Ulici </w:t>
      </w:r>
      <w:proofErr w:type="spellStart"/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Skočilovići</w:t>
      </w:r>
      <w:proofErr w:type="spellEnd"/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kod kbr. 10</w:t>
      </w:r>
    </w:p>
    <w:p w:rsidR="00026E60" w:rsidRPr="00F3117D" w:rsidRDefault="00026E60" w:rsidP="00026E60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6E60" w:rsidRPr="00F3117D" w:rsidRDefault="00026E60" w:rsidP="00026E60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026E60" w:rsidRPr="00F3117D" w:rsidRDefault="00026E60" w:rsidP="00026E60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026E60" w:rsidRPr="00F3117D" w:rsidRDefault="00026E60" w:rsidP="00026E60">
      <w:pPr>
        <w:tabs>
          <w:tab w:val="left" w:pos="256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26E60" w:rsidRPr="00F3117D" w:rsidRDefault="00026E60" w:rsidP="00026E60">
      <w:pPr>
        <w:tabs>
          <w:tab w:val="left" w:pos="256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postavi prometnog ogledala</w:t>
      </w:r>
    </w:p>
    <w:p w:rsidR="00026E60" w:rsidRPr="00F3117D" w:rsidRDefault="00026E60" w:rsidP="00026E60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6E60" w:rsidRPr="00F3117D" w:rsidRDefault="00026E60" w:rsidP="00026E60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1. Vijeće Gradske četvrti Črnomerec je raspravljalo o Zaključku Vijeća Mjesnog odbora Gornja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o postavi prometnog ogledala u Ulici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Skočilovići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kbr. 10.</w:t>
      </w:r>
    </w:p>
    <w:p w:rsidR="00026E60" w:rsidRPr="00F3117D" w:rsidRDefault="00026E60" w:rsidP="00026E60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ne podržava navedeni Zaključak te smatra da ne postoji opravdani razlog za postavu prometnog ogledala na navedenoj lokaciji. </w:t>
      </w:r>
    </w:p>
    <w:p w:rsidR="00026E60" w:rsidRPr="00F3117D" w:rsidRDefault="00026E60" w:rsidP="00026E60">
      <w:pPr>
        <w:tabs>
          <w:tab w:val="left" w:pos="256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Ovaj će Zaključak biti dostavljen Vijeću Mjesnog odbora Gornja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63C7E" w:rsidRPr="00F3117D" w:rsidRDefault="00463C7E" w:rsidP="00492C72">
      <w:pPr>
        <w:tabs>
          <w:tab w:val="left" w:pos="2568"/>
        </w:tabs>
        <w:ind w:left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6205B" w:rsidRPr="00F3117D" w:rsidRDefault="00AC7144" w:rsidP="00492C72">
      <w:pPr>
        <w:tabs>
          <w:tab w:val="left" w:pos="2568"/>
        </w:tabs>
        <w:ind w:left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492C72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 </w:t>
      </w:r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Donošenje mišljenja po članku 86. Statuta Grada Zagreba</w:t>
      </w:r>
    </w:p>
    <w:p w:rsidR="00492C72" w:rsidRPr="00F3117D" w:rsidRDefault="00492C72" w:rsidP="00492C7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informira nazočne o predmetu rasprave i odlučivanja. Predlaže </w:t>
      </w:r>
      <w:r w:rsidR="00AC7144"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da se glasa skupno za sve točke članka 86. Statuta Grada Zagreba.</w:t>
      </w:r>
    </w:p>
    <w:p w:rsidR="00492C72" w:rsidRPr="00F3117D" w:rsidRDefault="00492C72" w:rsidP="00492C72">
      <w:pPr>
        <w:tabs>
          <w:tab w:val="left" w:pos="25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sa 11 glasova za i 3 glasa protiv donosi</w:t>
      </w:r>
    </w:p>
    <w:p w:rsidR="00492C72" w:rsidRPr="00F3117D" w:rsidRDefault="00492C72" w:rsidP="00492C7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2C72" w:rsidRPr="00F3117D" w:rsidRDefault="00492C72" w:rsidP="00492C7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117D">
        <w:rPr>
          <w:rFonts w:ascii="Times New Roman" w:eastAsia="Calibri" w:hAnsi="Times New Roman" w:cs="Times New Roman"/>
          <w:b/>
          <w:sz w:val="24"/>
          <w:szCs w:val="24"/>
        </w:rPr>
        <w:t>Z A K L J U Č A K</w:t>
      </w:r>
    </w:p>
    <w:p w:rsidR="00492C72" w:rsidRPr="00F3117D" w:rsidRDefault="00492C72" w:rsidP="00492C72">
      <w:pPr>
        <w:spacing w:after="0" w:line="240" w:lineRule="auto"/>
        <w:ind w:left="1429" w:hanging="142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prijedloge zaključaka dnevnog reda</w:t>
      </w:r>
    </w:p>
    <w:p w:rsidR="00492C72" w:rsidRPr="00F3117D" w:rsidRDefault="00492C72" w:rsidP="00492C72">
      <w:pPr>
        <w:spacing w:after="0" w:line="240" w:lineRule="auto"/>
        <w:ind w:left="1429" w:hanging="142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31. sjednice Gradske skupštine Grada Zagreba</w:t>
      </w:r>
    </w:p>
    <w:p w:rsidR="00492C72" w:rsidRPr="00F3117D" w:rsidRDefault="00492C72" w:rsidP="00492C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:rsidR="00492C72" w:rsidRPr="00F3117D" w:rsidRDefault="00492C72" w:rsidP="00492C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</w:p>
    <w:p w:rsidR="00492C72" w:rsidRPr="00F3117D" w:rsidRDefault="00492C72" w:rsidP="00492C72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Vijeće Gradske četvrti Črnomerec daje pozitivno mišljenje na prijedloge zaključaka, odluka i izvješća dnevnog reda 31. sjednice Gradske skupštine Grada Zagreba:</w:t>
      </w:r>
    </w:p>
    <w:p w:rsidR="00492C72" w:rsidRPr="00F3117D" w:rsidRDefault="00492C72" w:rsidP="00492C72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2C72" w:rsidRPr="00F3117D" w:rsidRDefault="00492C72" w:rsidP="00492C7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Prijedlog odluke o izmjenama Odluke o kriterijima za određivanje zakupnine za poslovni prostor domova zdravlja kojih je osnivač Grad Zagreb</w:t>
      </w:r>
    </w:p>
    <w:p w:rsidR="00492C72" w:rsidRPr="00F3117D" w:rsidRDefault="00492C72" w:rsidP="00492C7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Prijedlog programa državne potpore za kulturna događanja na području Grada Zagreba za razdoblje od 2024. do 2025. godine</w:t>
      </w:r>
    </w:p>
    <w:p w:rsidR="00492C72" w:rsidRPr="00F3117D" w:rsidRDefault="00492C72" w:rsidP="00492C7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Prijedlog zaključka o pristupanju Grada Zagreba POLIS-u</w:t>
      </w:r>
    </w:p>
    <w:p w:rsidR="00492C72" w:rsidRPr="00F3117D" w:rsidRDefault="00492C72" w:rsidP="00492C7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Prijedlog zaključka o isplati naknade za prehranu zaposlenicima domova za starije osobe Grada Zagreba u 2024. godini</w:t>
      </w:r>
    </w:p>
    <w:p w:rsidR="00492C72" w:rsidRPr="00F3117D" w:rsidRDefault="00492C72" w:rsidP="00492C7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Prijedlog zaključka o sklapanju ugovora o zakupu poslovnog prostora (za potrebe privremenog smještaja Gradskog ureda za socijalnu zaštitu, zdravstvo, branitelje i osobe s invaliditetom)</w:t>
      </w:r>
    </w:p>
    <w:p w:rsidR="00492C72" w:rsidRPr="00F3117D" w:rsidRDefault="00492C72" w:rsidP="00492C7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Prijedlog zaključka o prihvaćanju prijenosa prava vlasništva posebnih dijelova nekretnine - stanova u naselju Novi </w:t>
      </w:r>
      <w:proofErr w:type="spellStart"/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Jelkovec</w:t>
      </w:r>
      <w:proofErr w:type="spellEnd"/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u Sesvetama</w:t>
      </w:r>
    </w:p>
    <w:p w:rsidR="00492C72" w:rsidRPr="00F3117D" w:rsidRDefault="00492C72" w:rsidP="00492C7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Prijedlog zaključka o prihvaćanju prijenosa prava vlasništva nekretnine - javne garaže oznake A12 i posebnih dijelova nekretnine - poslovnih prostora, garaža, parkirnih garažnih mjesta, u naselju Novi </w:t>
      </w:r>
      <w:proofErr w:type="spellStart"/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Jelkovec</w:t>
      </w:r>
      <w:proofErr w:type="spellEnd"/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u Sesvetama</w:t>
      </w:r>
    </w:p>
    <w:p w:rsidR="00492C72" w:rsidRPr="00F3117D" w:rsidRDefault="00492C72" w:rsidP="00492C7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Prijedlog zaključka o sklapanju I. dodatka Ugovoru o pružanju usluga Gradu Zagrebu u svrhu stambenog zbrinjavanja građana grada Zagreba u naselju </w:t>
      </w:r>
      <w:proofErr w:type="spellStart"/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Podbrežje</w:t>
      </w:r>
      <w:proofErr w:type="spellEnd"/>
    </w:p>
    <w:p w:rsidR="00492C72" w:rsidRPr="00F3117D" w:rsidRDefault="00492C72" w:rsidP="00492C7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Prijedlog zaključka o sklapanju nagodbe u obliku javnobilježničkog akta (nekretnine oznaka </w:t>
      </w:r>
      <w:proofErr w:type="spellStart"/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z.k.č</w:t>
      </w:r>
      <w:proofErr w:type="spellEnd"/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. 5291/1, oranica i </w:t>
      </w:r>
      <w:proofErr w:type="spellStart"/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z.k.č</w:t>
      </w:r>
      <w:proofErr w:type="spellEnd"/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. 5291/2, oranica obje ranije upisane u </w:t>
      </w:r>
      <w:proofErr w:type="spellStart"/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z.k.ul</w:t>
      </w:r>
      <w:proofErr w:type="spellEnd"/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1023 k.o. Vrapče)</w:t>
      </w:r>
    </w:p>
    <w:p w:rsidR="00492C72" w:rsidRPr="00F3117D" w:rsidRDefault="00492C72" w:rsidP="00492C7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Prijedlog zaključka o sklapanju Sporazuma o financiranju održavanja ceste Gornja Bistra - Skijalište Sljeme za 2024. godinu</w:t>
      </w:r>
    </w:p>
    <w:p w:rsidR="00492C72" w:rsidRPr="00F3117D" w:rsidRDefault="00492C72" w:rsidP="00492C7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Prijedlog zaključka o sklapanju ugovora o povjeravanju uređivanja i održavanja te ažuriranju baze podataka katastra zelenih površina Grada Zagreba</w:t>
      </w:r>
    </w:p>
    <w:p w:rsidR="00492C72" w:rsidRPr="00F3117D" w:rsidRDefault="00492C72" w:rsidP="00492C7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Prijedlog zaključka o prihvaćanju Sporazuma o korištenju bespovratnih sredstava tehničke pomoći Integriranog teritorijalnog programa 2021. - 2027. za podršku provedbi funkcija Posredničkog tijela za odabir operacija</w:t>
      </w:r>
    </w:p>
    <w:p w:rsidR="00492C72" w:rsidRPr="00F3117D" w:rsidRDefault="00492C72" w:rsidP="00492C7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Izvješće o sklopljenim Dodacima ugovorima o dodjeli bespovratnih financijskih sredstava za projekte koji su financirani iz Fonda solidarnosti EU, a nastavljaju se financirati iz državnog proračuna RH i Mehanizma za oporavak i otpornost u okviru </w:t>
      </w:r>
      <w:r w:rsidRPr="00F311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Investicije C6.1. R1-I2 Obnova zgrada oštećenih potresom s energetskom obnovom NPOO-a</w:t>
      </w:r>
    </w:p>
    <w:p w:rsidR="00492C72" w:rsidRPr="00F3117D" w:rsidRDefault="00492C72" w:rsidP="00492C7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zaključak bit će upućen Stručnoj službi Gradske uprave.</w:t>
      </w:r>
    </w:p>
    <w:p w:rsidR="00AC7144" w:rsidRPr="00F3117D" w:rsidRDefault="00AC7144" w:rsidP="00AC714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</w:p>
    <w:p w:rsidR="00A6205B" w:rsidRPr="00F3117D" w:rsidRDefault="00AC7144" w:rsidP="00492C72">
      <w:pPr>
        <w:pStyle w:val="ListParagraph"/>
        <w:numPr>
          <w:ilvl w:val="0"/>
          <w:numId w:val="6"/>
        </w:numPr>
        <w:tabs>
          <w:tab w:val="left" w:pos="2568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A6205B" w:rsidRPr="00F31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Informacije, pitanja i prijedlozi</w:t>
      </w:r>
    </w:p>
    <w:p w:rsidR="00C435BA" w:rsidRDefault="00150F78" w:rsidP="00C435BA">
      <w:pPr>
        <w:tabs>
          <w:tab w:val="left" w:pos="2568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Jelić skreće pozornost na problem ošt</w:t>
      </w:r>
      <w:r w:rsidR="004D557C">
        <w:rPr>
          <w:rFonts w:ascii="Times New Roman" w:eastAsia="Times New Roman" w:hAnsi="Times New Roman" w:cs="Times New Roman"/>
          <w:sz w:val="24"/>
          <w:szCs w:val="24"/>
          <w:lang w:eastAsia="hr-HR"/>
        </w:rPr>
        <w:t>ećenja vreća „zečjeg nasipa“ u U</w:t>
      </w: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lici Lea </w:t>
      </w:r>
      <w:proofErr w:type="spellStart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Müllera</w:t>
      </w:r>
      <w:proofErr w:type="spellEnd"/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,  koje predstavlja opasnost od pada za pro</w:t>
      </w:r>
      <w:r w:rsidR="00DC573E"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laznike.</w:t>
      </w: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C573E"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3117D">
        <w:rPr>
          <w:rFonts w:ascii="Times New Roman" w:eastAsia="Times New Roman" w:hAnsi="Times New Roman" w:cs="Times New Roman"/>
          <w:sz w:val="24"/>
          <w:szCs w:val="24"/>
          <w:lang w:eastAsia="hr-HR"/>
        </w:rPr>
        <w:t>otrebna je sanacija.</w:t>
      </w:r>
    </w:p>
    <w:p w:rsidR="00C435BA" w:rsidRPr="00C435BA" w:rsidRDefault="00C435BA" w:rsidP="00C435BA">
      <w:pPr>
        <w:tabs>
          <w:tab w:val="left" w:pos="2568"/>
        </w:tabs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:rsidR="00A6205B" w:rsidRPr="00F3117D" w:rsidRDefault="00A6205B" w:rsidP="00A6205B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F3117D">
        <w:rPr>
          <w:rFonts w:ascii="Times New Roman" w:eastAsia="Times New Roman" w:hAnsi="Times New Roman" w:cs="Times New Roman"/>
          <w:lang w:eastAsia="hr-HR"/>
        </w:rPr>
        <w:t>Sjednica je završila u 18,5</w:t>
      </w:r>
      <w:r w:rsidR="00492C72" w:rsidRPr="00F3117D">
        <w:rPr>
          <w:rFonts w:ascii="Times New Roman" w:eastAsia="Times New Roman" w:hAnsi="Times New Roman" w:cs="Times New Roman"/>
          <w:lang w:eastAsia="hr-HR"/>
        </w:rPr>
        <w:t>0</w:t>
      </w:r>
      <w:r w:rsidRPr="00F3117D">
        <w:rPr>
          <w:rFonts w:ascii="Times New Roman" w:eastAsia="Times New Roman" w:hAnsi="Times New Roman" w:cs="Times New Roman"/>
          <w:lang w:eastAsia="hr-HR"/>
        </w:rPr>
        <w:t xml:space="preserve"> sati</w:t>
      </w:r>
    </w:p>
    <w:p w:rsidR="00A6205B" w:rsidRPr="00F3117D" w:rsidRDefault="00A6205B" w:rsidP="00A6205B">
      <w:pPr>
        <w:spacing w:after="0" w:line="256" w:lineRule="auto"/>
        <w:rPr>
          <w:rFonts w:ascii="Times New Roman" w:eastAsia="Times New Roman" w:hAnsi="Times New Roman" w:cs="Times New Roman"/>
          <w:lang w:eastAsia="hr-HR"/>
        </w:rPr>
      </w:pPr>
      <w:r w:rsidRPr="00F3117D">
        <w:rPr>
          <w:rFonts w:ascii="Times New Roman" w:eastAsia="Times New Roman" w:hAnsi="Times New Roman" w:cs="Times New Roman"/>
          <w:lang w:eastAsia="hr-HR"/>
        </w:rPr>
        <w:t xml:space="preserve">Zapisnik sastavila: Snježana </w:t>
      </w:r>
      <w:proofErr w:type="spellStart"/>
      <w:r w:rsidRPr="00F3117D">
        <w:rPr>
          <w:rFonts w:ascii="Times New Roman" w:eastAsia="Times New Roman" w:hAnsi="Times New Roman" w:cs="Times New Roman"/>
          <w:lang w:eastAsia="hr-HR"/>
        </w:rPr>
        <w:t>Ordanić</w:t>
      </w:r>
      <w:proofErr w:type="spellEnd"/>
    </w:p>
    <w:p w:rsidR="00A6205B" w:rsidRPr="00F3117D" w:rsidRDefault="00A6205B" w:rsidP="00A6205B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</w:rPr>
      </w:pPr>
      <w:r w:rsidRPr="00F3117D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F3117D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F3117D">
        <w:rPr>
          <w:rFonts w:ascii="Times New Roman" w:eastAsia="Times New Roman" w:hAnsi="Times New Roman" w:cs="Times New Roman"/>
          <w:color w:val="FF0000"/>
          <w:lang w:eastAsia="hr-HR"/>
        </w:rPr>
        <w:tab/>
      </w:r>
      <w:r w:rsidRPr="00F3117D">
        <w:rPr>
          <w:rFonts w:ascii="Times New Roman" w:eastAsia="Times New Roman" w:hAnsi="Times New Roman" w:cs="Times New Roman"/>
          <w:color w:val="FF0000"/>
          <w:lang w:eastAsia="hr-HR"/>
        </w:rPr>
        <w:tab/>
      </w:r>
    </w:p>
    <w:p w:rsidR="00A6205B" w:rsidRPr="00F3117D" w:rsidRDefault="00A6205B" w:rsidP="00A620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F3117D">
        <w:rPr>
          <w:rFonts w:ascii="Times New Roman" w:eastAsia="Times New Roman" w:hAnsi="Times New Roman" w:cs="Times New Roman"/>
          <w:lang w:eastAsia="hr-HR"/>
        </w:rPr>
        <w:t>KLASA: 024-08/24-002/60</w:t>
      </w:r>
    </w:p>
    <w:p w:rsidR="00A6205B" w:rsidRPr="00F3117D" w:rsidRDefault="00A6205B" w:rsidP="00A620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F3117D">
        <w:rPr>
          <w:rFonts w:ascii="Times New Roman" w:eastAsia="Times New Roman" w:hAnsi="Times New Roman" w:cs="Times New Roman"/>
          <w:lang w:eastAsia="hr-HR"/>
        </w:rPr>
        <w:t>URBROJ: 251-13-11-3/001-24-2</w:t>
      </w:r>
    </w:p>
    <w:p w:rsidR="00A6205B" w:rsidRPr="00F3117D" w:rsidRDefault="00A6205B" w:rsidP="00A620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F3117D">
        <w:rPr>
          <w:rFonts w:ascii="Times New Roman" w:eastAsia="Times New Roman" w:hAnsi="Times New Roman" w:cs="Times New Roman"/>
          <w:lang w:eastAsia="hr-HR"/>
        </w:rPr>
        <w:t xml:space="preserve">Zagreb,  21. veljače 2024. </w:t>
      </w:r>
    </w:p>
    <w:p w:rsidR="00A6205B" w:rsidRPr="00F3117D" w:rsidRDefault="00A6205B" w:rsidP="00A6205B">
      <w:pPr>
        <w:spacing w:after="0"/>
        <w:ind w:left="6372"/>
        <w:rPr>
          <w:rFonts w:ascii="Times New Roman" w:eastAsia="Times New Roman" w:hAnsi="Times New Roman" w:cs="Times New Roman"/>
          <w:b/>
          <w:lang w:eastAsia="hr-HR"/>
        </w:rPr>
      </w:pPr>
      <w:r w:rsidRPr="00F3117D">
        <w:rPr>
          <w:rFonts w:ascii="Times New Roman" w:eastAsia="Times New Roman" w:hAnsi="Times New Roman" w:cs="Times New Roman"/>
          <w:lang w:eastAsia="hr-HR"/>
        </w:rPr>
        <w:tab/>
      </w:r>
      <w:r w:rsidRPr="00F3117D">
        <w:rPr>
          <w:rFonts w:ascii="Times New Roman" w:eastAsia="Times New Roman" w:hAnsi="Times New Roman" w:cs="Times New Roman"/>
          <w:lang w:eastAsia="hr-HR"/>
        </w:rPr>
        <w:tab/>
      </w:r>
      <w:r w:rsidRPr="00F3117D">
        <w:rPr>
          <w:rFonts w:ascii="Times New Roman" w:eastAsia="Times New Roman" w:hAnsi="Times New Roman" w:cs="Times New Roman"/>
          <w:lang w:eastAsia="hr-HR"/>
        </w:rPr>
        <w:tab/>
        <w:t xml:space="preserve">                                                                                                                     </w:t>
      </w:r>
      <w:r w:rsidRPr="00F3117D">
        <w:rPr>
          <w:rFonts w:ascii="Times New Roman" w:eastAsia="Times New Roman" w:hAnsi="Times New Roman" w:cs="Times New Roman"/>
          <w:b/>
          <w:lang w:eastAsia="hr-HR"/>
        </w:rPr>
        <w:t>PREDSJEDNIK</w:t>
      </w:r>
    </w:p>
    <w:p w:rsidR="00A6205B" w:rsidRPr="00F3117D" w:rsidRDefault="00A6205B" w:rsidP="00A6205B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lang w:eastAsia="hr-HR"/>
        </w:rPr>
      </w:pPr>
      <w:r w:rsidRPr="00F3117D">
        <w:rPr>
          <w:rFonts w:ascii="Times New Roman" w:eastAsia="Times New Roman" w:hAnsi="Times New Roman" w:cs="Times New Roman"/>
          <w:b/>
          <w:lang w:eastAsia="hr-HR"/>
        </w:rPr>
        <w:t xml:space="preserve">        Vijeća Gradske četvrti Črnomerec</w:t>
      </w:r>
    </w:p>
    <w:p w:rsidR="00A6205B" w:rsidRPr="00F3117D" w:rsidRDefault="00A6205B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lang w:eastAsia="hr-HR"/>
        </w:rPr>
        <w:tab/>
      </w:r>
      <w:r w:rsidRPr="00F3117D">
        <w:rPr>
          <w:rFonts w:ascii="Times New Roman" w:eastAsia="Times New Roman" w:hAnsi="Times New Roman" w:cs="Times New Roman"/>
          <w:b/>
          <w:lang w:eastAsia="hr-HR"/>
        </w:rPr>
        <w:tab/>
      </w:r>
      <w:r w:rsidRPr="00F3117D">
        <w:rPr>
          <w:rFonts w:ascii="Times New Roman" w:eastAsia="Times New Roman" w:hAnsi="Times New Roman" w:cs="Times New Roman"/>
          <w:b/>
          <w:lang w:eastAsia="hr-HR"/>
        </w:rPr>
        <w:tab/>
      </w:r>
      <w:r w:rsidRPr="00F3117D">
        <w:rPr>
          <w:rFonts w:ascii="Times New Roman" w:eastAsia="Times New Roman" w:hAnsi="Times New Roman" w:cs="Times New Roman"/>
          <w:b/>
          <w:lang w:eastAsia="hr-HR"/>
        </w:rPr>
        <w:tab/>
      </w:r>
      <w:r w:rsidRPr="00F3117D">
        <w:rPr>
          <w:rFonts w:ascii="Times New Roman" w:eastAsia="Times New Roman" w:hAnsi="Times New Roman" w:cs="Times New Roman"/>
          <w:b/>
          <w:lang w:eastAsia="hr-HR"/>
        </w:rPr>
        <w:tab/>
      </w:r>
      <w:r w:rsidRPr="00F3117D">
        <w:rPr>
          <w:rFonts w:ascii="Times New Roman" w:eastAsia="Times New Roman" w:hAnsi="Times New Roman" w:cs="Times New Roman"/>
          <w:b/>
          <w:lang w:eastAsia="hr-HR"/>
        </w:rPr>
        <w:tab/>
      </w:r>
      <w:r w:rsidRPr="00F3117D">
        <w:rPr>
          <w:rFonts w:ascii="Times New Roman" w:eastAsia="Times New Roman" w:hAnsi="Times New Roman" w:cs="Times New Roman"/>
          <w:b/>
          <w:lang w:eastAsia="hr-HR"/>
        </w:rPr>
        <w:tab/>
        <w:t xml:space="preserve">                        Branko Ančić   </w:t>
      </w:r>
    </w:p>
    <w:p w:rsidR="00A6205B" w:rsidRPr="00F3117D" w:rsidRDefault="00A6205B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B54FC2" w:rsidRPr="00F3117D" w:rsidRDefault="00B54FC2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B54FC2" w:rsidRDefault="00B54FC2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Pr="00F3117D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7615FB" w:rsidRPr="00F3117D" w:rsidRDefault="007615FB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4D557C" w:rsidRDefault="004D557C" w:rsidP="00391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  <w:sectPr w:rsidR="004D557C" w:rsidSect="00F87D46">
          <w:pgSz w:w="11906" w:h="16838"/>
          <w:pgMar w:top="709" w:right="1133" w:bottom="426" w:left="709" w:header="708" w:footer="708" w:gutter="0"/>
          <w:cols w:space="708"/>
          <w:docGrid w:linePitch="360"/>
        </w:sectPr>
      </w:pPr>
    </w:p>
    <w:tbl>
      <w:tblPr>
        <w:tblW w:w="15175" w:type="dxa"/>
        <w:tblLook w:val="04A0" w:firstRow="1" w:lastRow="0" w:firstColumn="1" w:lastColumn="0" w:noHBand="0" w:noVBand="1"/>
      </w:tblPr>
      <w:tblGrid>
        <w:gridCol w:w="222"/>
        <w:gridCol w:w="3322"/>
        <w:gridCol w:w="992"/>
        <w:gridCol w:w="851"/>
        <w:gridCol w:w="142"/>
        <w:gridCol w:w="850"/>
        <w:gridCol w:w="716"/>
        <w:gridCol w:w="885"/>
        <w:gridCol w:w="716"/>
        <w:gridCol w:w="808"/>
        <w:gridCol w:w="992"/>
        <w:gridCol w:w="473"/>
        <w:gridCol w:w="522"/>
        <w:gridCol w:w="1320"/>
        <w:gridCol w:w="381"/>
        <w:gridCol w:w="1744"/>
        <w:gridCol w:w="239"/>
      </w:tblGrid>
      <w:tr w:rsidR="00391E78" w:rsidRPr="00F3117D" w:rsidTr="00C435BA">
        <w:trPr>
          <w:trHeight w:val="6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5BA" w:rsidRDefault="00C435BA" w:rsidP="00C435BA">
            <w:pPr>
              <w:spacing w:after="0" w:line="240" w:lineRule="auto"/>
              <w:ind w:right="-2524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VGČ Črnomerec, </w:t>
            </w:r>
            <w:r w:rsidR="00391E78" w:rsidRPr="00F3117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Izvješće o glasanju </w:t>
            </w:r>
          </w:p>
          <w:p w:rsidR="00391E78" w:rsidRPr="00F3117D" w:rsidRDefault="00C435BA" w:rsidP="00C435BA">
            <w:pPr>
              <w:spacing w:after="0" w:line="240" w:lineRule="auto"/>
              <w:ind w:right="-2524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sa </w:t>
            </w:r>
            <w:r w:rsidRPr="00F3117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34. sjednica 21.02.2024.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55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435BA" w:rsidRPr="00F3117D" w:rsidTr="00C435BA">
        <w:trPr>
          <w:gridAfter w:val="2"/>
          <w:wAfter w:w="1983" w:type="dxa"/>
          <w:trHeight w:val="2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91E78" w:rsidRPr="00F3117D" w:rsidTr="00C435BA">
        <w:trPr>
          <w:gridAfter w:val="2"/>
          <w:wAfter w:w="1983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94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vAlign w:val="bottom"/>
            <w:hideMark/>
          </w:tcPr>
          <w:p w:rsidR="00391E78" w:rsidRPr="00C435BA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3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C435BA" w:rsidRPr="00F3117D" w:rsidTr="00C435BA">
        <w:trPr>
          <w:gridAfter w:val="2"/>
          <w:wAfter w:w="1983" w:type="dxa"/>
          <w:trHeight w:val="7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1.1.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1.3.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Točka 1.4.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1.5.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1.6.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1.8.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1.9.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391E78" w:rsidRPr="00C435BA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43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Točka 2.  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Mislav Barišić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Arni</w:t>
            </w:r>
            <w:proofErr w:type="spellEnd"/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Barišić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Lidija Božić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Tomislav Domes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 Filipović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Josip Jelić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  <w:t>Dubravko Kezić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="00C435BA"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C435BA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  <w:r w:rsidR="00391E78"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="00C435BA"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="00C435BA"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="00C435BA"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="00C435BA"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="00C435BA"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="00C435BA"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="00C435BA"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="00C435BA"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="00C435BA"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 w:rsidR="00C435BA"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C435BA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  <w:r w:rsidR="00391E78"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C435BA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  <w:r w:rsidR="00391E78"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C435BA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  <w:r w:rsidR="00391E78" w:rsidRPr="00F3117D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Maja Kočiš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Petar Kriste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Branko Ančić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Jere</w:t>
            </w:r>
            <w:proofErr w:type="spellEnd"/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Meić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Ljiljana </w:t>
            </w:r>
            <w:proofErr w:type="spellStart"/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Peršinec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Sandra Popara </w:t>
            </w:r>
            <w:proofErr w:type="spellStart"/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Vucetić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Zdenka Sviben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C435BA" w:rsidRPr="00F3117D" w:rsidTr="00C435BA">
        <w:trPr>
          <w:gridAfter w:val="2"/>
          <w:wAfter w:w="1983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Jelena </w:t>
            </w:r>
            <w:proofErr w:type="spellStart"/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Zenko</w:t>
            </w:r>
            <w:proofErr w:type="spellEnd"/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F31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Milović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lang w:eastAsia="hr-HR"/>
              </w:rPr>
              <w:t>+</w:t>
            </w:r>
          </w:p>
        </w:tc>
      </w:tr>
      <w:tr w:rsidR="00C435BA" w:rsidRPr="00F3117D" w:rsidTr="00C435BA">
        <w:trPr>
          <w:gridAfter w:val="2"/>
          <w:wAfter w:w="1983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435BA" w:rsidRPr="00F3117D" w:rsidTr="00C435BA">
        <w:trPr>
          <w:gridAfter w:val="2"/>
          <w:wAfter w:w="1983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*  ZA=  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435BA" w:rsidRPr="00F3117D" w:rsidTr="00C435BA">
        <w:trPr>
          <w:gridAfter w:val="2"/>
          <w:wAfter w:w="1983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PROTIV=  —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435BA" w:rsidRPr="00F3117D" w:rsidTr="00C435BA">
        <w:trPr>
          <w:gridAfter w:val="2"/>
          <w:wAfter w:w="1983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SUZDRŽAN=  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C435BA" w:rsidRPr="00F3117D" w:rsidTr="00C435BA">
        <w:trPr>
          <w:gridAfter w:val="2"/>
          <w:wAfter w:w="1983" w:type="dxa"/>
          <w:trHeight w:val="5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31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NIJE PRISUTAN= prekrižiti 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1E78" w:rsidRPr="00F3117D" w:rsidRDefault="00391E78" w:rsidP="0039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4D557C" w:rsidRDefault="004D557C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  <w:sectPr w:rsidR="004D557C" w:rsidSect="004D557C">
          <w:pgSz w:w="16838" w:h="11906" w:orient="landscape"/>
          <w:pgMar w:top="709" w:right="709" w:bottom="1134" w:left="425" w:header="709" w:footer="709" w:gutter="0"/>
          <w:cols w:space="708"/>
          <w:docGrid w:linePitch="360"/>
        </w:sectPr>
      </w:pPr>
    </w:p>
    <w:p w:rsidR="008C135A" w:rsidRPr="00F3117D" w:rsidRDefault="008C135A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</w:p>
    <w:p w:rsidR="008C135A" w:rsidRPr="00F3117D" w:rsidRDefault="008C135A" w:rsidP="00A6205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hr-HR"/>
        </w:rPr>
      </w:pPr>
      <w:r w:rsidRPr="00F3117D">
        <w:rPr>
          <w:rFonts w:ascii="Times New Roman" w:eastAsia="Times New Roman" w:hAnsi="Times New Roman" w:cs="Times New Roman"/>
          <w:b/>
          <w:color w:val="FF0000"/>
          <w:lang w:eastAsia="hr-HR"/>
        </w:rPr>
        <w:t xml:space="preserve"> </w:t>
      </w:r>
    </w:p>
    <w:sectPr w:rsidR="008C135A" w:rsidRPr="00F3117D" w:rsidSect="00F87D46">
      <w:pgSz w:w="11906" w:h="16838"/>
      <w:pgMar w:top="709" w:right="1133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5BA" w:rsidRDefault="00C435BA" w:rsidP="00C435BA">
      <w:pPr>
        <w:spacing w:after="0" w:line="240" w:lineRule="auto"/>
      </w:pPr>
      <w:r>
        <w:separator/>
      </w:r>
    </w:p>
  </w:endnote>
  <w:endnote w:type="continuationSeparator" w:id="0">
    <w:p w:rsidR="00C435BA" w:rsidRDefault="00C435BA" w:rsidP="00C4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5BA" w:rsidRDefault="00C435BA" w:rsidP="00C435BA">
      <w:pPr>
        <w:spacing w:after="0" w:line="240" w:lineRule="auto"/>
      </w:pPr>
      <w:r>
        <w:separator/>
      </w:r>
    </w:p>
  </w:footnote>
  <w:footnote w:type="continuationSeparator" w:id="0">
    <w:p w:rsidR="00C435BA" w:rsidRDefault="00C435BA" w:rsidP="00C43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3D09"/>
    <w:multiLevelType w:val="hybridMultilevel"/>
    <w:tmpl w:val="7AE296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814563"/>
    <w:multiLevelType w:val="hybridMultilevel"/>
    <w:tmpl w:val="02AA9E6A"/>
    <w:lvl w:ilvl="0" w:tplc="B0CE7A9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5824AA1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27A49DD"/>
    <w:multiLevelType w:val="multilevel"/>
    <w:tmpl w:val="AF108A9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4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32" w:hanging="1800"/>
      </w:pPr>
      <w:rPr>
        <w:rFonts w:hint="default"/>
      </w:rPr>
    </w:lvl>
  </w:abstractNum>
  <w:abstractNum w:abstractNumId="4" w15:restartNumberingAfterBreak="0">
    <w:nsid w:val="4D550271"/>
    <w:multiLevelType w:val="hybridMultilevel"/>
    <w:tmpl w:val="44E67BBC"/>
    <w:lvl w:ilvl="0" w:tplc="08D06E3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5280346"/>
    <w:multiLevelType w:val="hybridMultilevel"/>
    <w:tmpl w:val="A2307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05B"/>
    <w:rsid w:val="00026E60"/>
    <w:rsid w:val="00150F78"/>
    <w:rsid w:val="0027312F"/>
    <w:rsid w:val="002B2C97"/>
    <w:rsid w:val="002C136B"/>
    <w:rsid w:val="002E4836"/>
    <w:rsid w:val="00391E78"/>
    <w:rsid w:val="00463C7E"/>
    <w:rsid w:val="00492C72"/>
    <w:rsid w:val="004D557C"/>
    <w:rsid w:val="004E2B79"/>
    <w:rsid w:val="006658D4"/>
    <w:rsid w:val="00746D0F"/>
    <w:rsid w:val="007615FB"/>
    <w:rsid w:val="008C135A"/>
    <w:rsid w:val="00A53A9D"/>
    <w:rsid w:val="00A6205B"/>
    <w:rsid w:val="00A90C70"/>
    <w:rsid w:val="00AC4447"/>
    <w:rsid w:val="00AC7144"/>
    <w:rsid w:val="00B54FC2"/>
    <w:rsid w:val="00C435BA"/>
    <w:rsid w:val="00D33FA4"/>
    <w:rsid w:val="00D93E39"/>
    <w:rsid w:val="00DB72FE"/>
    <w:rsid w:val="00DC573E"/>
    <w:rsid w:val="00DC654E"/>
    <w:rsid w:val="00E70C29"/>
    <w:rsid w:val="00E7583F"/>
    <w:rsid w:val="00F242F1"/>
    <w:rsid w:val="00F3117D"/>
    <w:rsid w:val="00F52C3C"/>
    <w:rsid w:val="00F62F0B"/>
    <w:rsid w:val="00F84E9D"/>
    <w:rsid w:val="00F8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4C3EF"/>
  <w15:chartTrackingRefBased/>
  <w15:docId w15:val="{A54593E9-D99A-4911-B6D8-BF9288DC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0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05B"/>
    <w:pPr>
      <w:spacing w:after="0" w:line="240" w:lineRule="auto"/>
      <w:ind w:left="720" w:right="5103"/>
      <w:contextualSpacing/>
      <w:jc w:val="center"/>
    </w:pPr>
  </w:style>
  <w:style w:type="paragraph" w:styleId="Header">
    <w:name w:val="header"/>
    <w:basedOn w:val="Normal"/>
    <w:link w:val="HeaderChar"/>
    <w:uiPriority w:val="99"/>
    <w:unhideWhenUsed/>
    <w:rsid w:val="00C43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5BA"/>
  </w:style>
  <w:style w:type="paragraph" w:styleId="Footer">
    <w:name w:val="footer"/>
    <w:basedOn w:val="Normal"/>
    <w:link w:val="FooterChar"/>
    <w:uiPriority w:val="99"/>
    <w:unhideWhenUsed/>
    <w:rsid w:val="00C43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7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8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Mateo Peša</cp:lastModifiedBy>
  <cp:revision>28</cp:revision>
  <dcterms:created xsi:type="dcterms:W3CDTF">2024-03-11T09:04:00Z</dcterms:created>
  <dcterms:modified xsi:type="dcterms:W3CDTF">2024-03-22T12:00:00Z</dcterms:modified>
</cp:coreProperties>
</file>