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260DD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260DD2" w:rsidRPr="00260DD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4C0D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73025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18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Gradske četvrti Črnomerec</w:t>
      </w:r>
    </w:p>
    <w:p w:rsidR="00CE4C0D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73025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</w:t>
      </w:r>
      <w:r w:rsidR="00D36B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73025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studenog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2022</w:t>
      </w:r>
      <w:r w:rsidR="00AE5D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 </w:t>
      </w:r>
    </w:p>
    <w:p w:rsidR="00260DD2" w:rsidRPr="00260DD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CE4C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odručnom uredu Črnomerec, Trg Francuske Republike 15,  soba broj 30/I                           </w:t>
      </w: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: Dr</w:t>
      </w:r>
      <w:r w:rsidR="0073025A">
        <w:rPr>
          <w:rFonts w:ascii="Times New Roman" w:eastAsia="Times New Roman" w:hAnsi="Times New Roman" w:cs="Times New Roman"/>
          <w:sz w:val="24"/>
          <w:szCs w:val="24"/>
          <w:lang w:eastAsia="hr-HR"/>
        </w:rPr>
        <w:t>ažen Lučanin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A48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Ivan Filipović,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3025A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Jelić, Maja Kočiš</w:t>
      </w:r>
      <w:r w:rsidR="00412EAE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42DB2">
        <w:rPr>
          <w:rFonts w:ascii="Times New Roman" w:eastAsia="Times New Roman" w:hAnsi="Times New Roman" w:cs="Times New Roman"/>
          <w:sz w:val="24"/>
          <w:szCs w:val="24"/>
          <w:lang w:eastAsia="hr-HR"/>
        </w:rPr>
        <w:t>Jere Meić</w:t>
      </w:r>
      <w:r w:rsidR="00AA48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Zdenk</w:t>
      </w:r>
      <w:r w:rsidR="0073025A">
        <w:rPr>
          <w:rFonts w:ascii="Times New Roman" w:eastAsia="Times New Roman" w:hAnsi="Times New Roman" w:cs="Times New Roman"/>
          <w:sz w:val="24"/>
          <w:szCs w:val="24"/>
          <w:lang w:eastAsia="hr-HR"/>
        </w:rPr>
        <w:t>a Sviben, Ljiljana Peršinec</w:t>
      </w:r>
      <w:r w:rsidR="00342DB2">
        <w:rPr>
          <w:rFonts w:ascii="Times New Roman" w:eastAsia="Times New Roman" w:hAnsi="Times New Roman" w:cs="Times New Roman"/>
          <w:sz w:val="24"/>
          <w:szCs w:val="24"/>
          <w:lang w:eastAsia="hr-HR"/>
        </w:rPr>
        <w:t>, Mislav</w:t>
      </w:r>
      <w:r w:rsidR="002A0B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Barišić</w:t>
      </w:r>
      <w:r w:rsidR="008E64AB">
        <w:rPr>
          <w:rFonts w:ascii="Times New Roman" w:eastAsia="Times New Roman" w:hAnsi="Times New Roman" w:cs="Times New Roman"/>
          <w:sz w:val="24"/>
          <w:szCs w:val="24"/>
          <w:lang w:eastAsia="hr-HR"/>
        </w:rPr>
        <w:t>, Sandra Popara Vucetić</w:t>
      </w:r>
      <w:r w:rsidR="002A0B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 Jelena Zenko Milović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D21E6" w:rsidRPr="00260DD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1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Gradske četvrti Črnomerec:</w:t>
      </w:r>
      <w:r w:rsidR="00412E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302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Arni Barišić, Lidija Božić, Tomislav Domes, </w:t>
      </w:r>
      <w:r w:rsidR="00412EAE">
        <w:rPr>
          <w:rFonts w:ascii="Times New Roman" w:eastAsia="Times New Roman" w:hAnsi="Times New Roman" w:cs="Times New Roman"/>
          <w:sz w:val="24"/>
          <w:szCs w:val="24"/>
          <w:lang w:eastAsia="hr-HR"/>
        </w:rPr>
        <w:t>Dubrav</w:t>
      </w:r>
      <w:r w:rsidR="0073025A">
        <w:rPr>
          <w:rFonts w:ascii="Times New Roman" w:eastAsia="Times New Roman" w:hAnsi="Times New Roman" w:cs="Times New Roman"/>
          <w:sz w:val="24"/>
          <w:szCs w:val="24"/>
          <w:lang w:eastAsia="hr-HR"/>
        </w:rPr>
        <w:t>ko Kezić i Petar Kriste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260DD2" w:rsidRDefault="00412EAE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Ostali nazočni:</w:t>
      </w:r>
      <w:r w:rsidR="001F40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Snježana Ordanić, voditeljica Područnog odsjeka Črnomerec i Natalija Vidak, stručni referent za rad tijela mjesne samouprave.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067395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otvara Dražen Lučanin</w:t>
      </w:r>
      <w:r w:rsidRPr="00067395">
        <w:rPr>
          <w:rFonts w:ascii="Times New Roman" w:hAnsi="Times New Roman" w:cs="Times New Roman"/>
          <w:sz w:val="24"/>
          <w:szCs w:val="24"/>
        </w:rPr>
        <w:t>, predsjednik Vijeća Gradske četvrti Črnomerec te pozdravlja sve prisutne.</w:t>
      </w:r>
    </w:p>
    <w:p w:rsidR="00067395" w:rsidRPr="00067395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982802">
        <w:rPr>
          <w:rFonts w:ascii="Times New Roman" w:hAnsi="Times New Roman" w:cs="Times New Roman"/>
          <w:b/>
          <w:sz w:val="24"/>
          <w:szCs w:val="24"/>
        </w:rPr>
        <w:t>Predsjed</w:t>
      </w:r>
      <w:r w:rsidR="002A0BE5" w:rsidRPr="00982802">
        <w:rPr>
          <w:rFonts w:ascii="Times New Roman" w:hAnsi="Times New Roman" w:cs="Times New Roman"/>
          <w:b/>
          <w:sz w:val="24"/>
          <w:szCs w:val="24"/>
        </w:rPr>
        <w:t>nik</w:t>
      </w:r>
      <w:r w:rsidR="008E64AB">
        <w:rPr>
          <w:rFonts w:ascii="Times New Roman" w:hAnsi="Times New Roman" w:cs="Times New Roman"/>
          <w:sz w:val="24"/>
          <w:szCs w:val="24"/>
        </w:rPr>
        <w:t xml:space="preserve"> konstatira da je prisutno 10</w:t>
      </w:r>
      <w:r w:rsidRPr="00067395">
        <w:rPr>
          <w:rFonts w:ascii="Times New Roman" w:hAnsi="Times New Roman" w:cs="Times New Roman"/>
          <w:sz w:val="24"/>
          <w:szCs w:val="24"/>
        </w:rPr>
        <w:t xml:space="preserve"> članova Vijeća, čime su stečeni uvjeti za raspravu i pravovaljano odlučivanje.</w:t>
      </w:r>
    </w:p>
    <w:p w:rsidR="005D21E6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067395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</w:t>
      </w:r>
      <w:r w:rsidR="008E64AB">
        <w:rPr>
          <w:rFonts w:ascii="Times New Roman" w:eastAsia="Times New Roman" w:hAnsi="Times New Roman" w:cs="Times New Roman"/>
          <w:sz w:val="24"/>
          <w:szCs w:val="24"/>
          <w:lang w:eastAsia="hr-HR"/>
        </w:rPr>
        <w:t>17</w:t>
      </w:r>
      <w:r w:rsidR="00964B6D">
        <w:rPr>
          <w:rFonts w:ascii="Times New Roman" w:eastAsia="Times New Roman" w:hAnsi="Times New Roman" w:cs="Times New Roman"/>
          <w:sz w:val="24"/>
          <w:szCs w:val="24"/>
          <w:lang w:eastAsia="hr-HR"/>
        </w:rPr>
        <w:t>.  sjedni</w:t>
      </w:r>
      <w:r w:rsidR="00A33321">
        <w:rPr>
          <w:rFonts w:ascii="Times New Roman" w:eastAsia="Times New Roman" w:hAnsi="Times New Roman" w:cs="Times New Roman"/>
          <w:sz w:val="24"/>
          <w:szCs w:val="24"/>
          <w:lang w:eastAsia="hr-HR"/>
        </w:rPr>
        <w:t>c</w:t>
      </w:r>
      <w:r w:rsidR="00964B6D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glasovanje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Zapisnik </w:t>
      </w:r>
      <w:r w:rsidR="0096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je </w:t>
      </w: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="008E64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dnevni red na glasovanje</w:t>
      </w:r>
    </w:p>
    <w:p w:rsidR="00260DD2" w:rsidRPr="008E64AB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</w:rPr>
      </w:pPr>
      <w:r w:rsidRPr="008E64AB">
        <w:rPr>
          <w:rFonts w:ascii="Times New Roman" w:eastAsia="Times New Roman" w:hAnsi="Times New Roman" w:cs="Times New Roman"/>
          <w:b/>
        </w:rPr>
        <w:t xml:space="preserve"> </w:t>
      </w:r>
    </w:p>
    <w:p w:rsidR="00260DD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067395" w:rsidRPr="00067395" w:rsidRDefault="00067395" w:rsidP="00067395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  <w:r w:rsidRPr="008022F6"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  <w:r w:rsidRPr="008022F6"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  <w:t xml:space="preserve">        </w:t>
      </w:r>
      <w:r w:rsidRPr="008022F6"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 xml:space="preserve">      </w:t>
      </w:r>
    </w:p>
    <w:p w:rsidR="00ED0DBA" w:rsidRPr="009029BF" w:rsidRDefault="00ED0DBA" w:rsidP="00ED0DBA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9029BF">
        <w:rPr>
          <w:rFonts w:ascii="Times New Roman" w:eastAsia="Times New Roman" w:hAnsi="Times New Roman" w:cs="Times New Roman"/>
          <w:lang w:eastAsia="hr-HR"/>
        </w:rPr>
        <w:tab/>
      </w:r>
      <w:r w:rsidRPr="009029BF">
        <w:rPr>
          <w:rFonts w:ascii="Times New Roman" w:eastAsia="Times New Roman" w:hAnsi="Times New Roman" w:cs="Times New Roman"/>
          <w:lang w:eastAsia="hr-HR"/>
        </w:rPr>
        <w:tab/>
        <w:t xml:space="preserve">        </w:t>
      </w:r>
      <w:r w:rsidRPr="009029BF">
        <w:rPr>
          <w:rFonts w:ascii="Times New Roman" w:eastAsia="Times New Roman" w:hAnsi="Times New Roman" w:cs="Times New Roman"/>
          <w:b/>
          <w:lang w:eastAsia="hr-HR"/>
        </w:rPr>
        <w:t xml:space="preserve">      dnevni red:</w:t>
      </w:r>
    </w:p>
    <w:p w:rsidR="00ED0DBA" w:rsidRPr="009029BF" w:rsidRDefault="00ED0DBA" w:rsidP="00ED0DBA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8E64AB" w:rsidRDefault="008E64AB" w:rsidP="00412EAE">
      <w:pPr>
        <w:numPr>
          <w:ilvl w:val="0"/>
          <w:numId w:val="1"/>
        </w:numPr>
        <w:spacing w:after="200" w:line="276" w:lineRule="auto"/>
        <w:ind w:left="928"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Prijedlog Programa održavanja komunalne infrastrukture u 2023. Gradske četvrti Črnomerec</w:t>
      </w:r>
    </w:p>
    <w:p w:rsidR="00412EAE" w:rsidRPr="00404252" w:rsidRDefault="00412EAE" w:rsidP="00412EAE">
      <w:pPr>
        <w:numPr>
          <w:ilvl w:val="0"/>
          <w:numId w:val="1"/>
        </w:numPr>
        <w:spacing w:after="200" w:line="276" w:lineRule="auto"/>
        <w:ind w:left="928"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404252">
        <w:rPr>
          <w:rFonts w:ascii="Times New Roman" w:eastAsia="Times New Roman" w:hAnsi="Times New Roman" w:cs="Times New Roman"/>
          <w:lang w:eastAsia="hr-HR"/>
        </w:rPr>
        <w:t>Informacije, pitanja i prijedlozi</w:t>
      </w:r>
      <w:bookmarkStart w:id="0" w:name="_Hlk64622320"/>
    </w:p>
    <w:bookmarkEnd w:id="0"/>
    <w:p w:rsidR="00412EAE" w:rsidRPr="00404252" w:rsidRDefault="00412EAE" w:rsidP="00412EAE">
      <w:pPr>
        <w:ind w:right="0"/>
        <w:contextualSpacing/>
        <w:jc w:val="both"/>
        <w:rPr>
          <w:rFonts w:ascii="Times New Roman" w:eastAsia="Times New Roman" w:hAnsi="Times New Roman" w:cs="Times New Roman"/>
          <w:i/>
          <w:lang w:eastAsia="hr-HR"/>
        </w:rPr>
      </w:pPr>
    </w:p>
    <w:p w:rsidR="00AB03A3" w:rsidRPr="00AA4871" w:rsidRDefault="00AB03A3" w:rsidP="00AB03A3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E64AB" w:rsidRDefault="00260DD2" w:rsidP="008E64AB">
      <w:pPr>
        <w:spacing w:after="200" w:line="276" w:lineRule="auto"/>
        <w:ind w:left="928"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260DD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412EA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412EAE" w:rsidRPr="00412EAE">
        <w:rPr>
          <w:rFonts w:ascii="Times New Roman" w:eastAsia="Times New Roman" w:hAnsi="Times New Roman" w:cs="Times New Roman"/>
          <w:lang w:eastAsia="hr-HR"/>
        </w:rPr>
        <w:t xml:space="preserve"> </w:t>
      </w:r>
      <w:r w:rsidR="008E64AB">
        <w:rPr>
          <w:rFonts w:ascii="Times New Roman" w:eastAsia="Times New Roman" w:hAnsi="Times New Roman" w:cs="Times New Roman"/>
          <w:lang w:eastAsia="hr-HR"/>
        </w:rPr>
        <w:t>Prijedlog Programa održavanja komunalne infrastrukture u 2023. Gradske četvrti Črnomerec</w:t>
      </w:r>
    </w:p>
    <w:p w:rsidR="00412EAE" w:rsidRDefault="00412EAE" w:rsidP="00412EAE">
      <w:pPr>
        <w:spacing w:line="276" w:lineRule="auto"/>
        <w:ind w:left="928"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</w:p>
    <w:p w:rsidR="00412EAE" w:rsidRPr="00A1490C" w:rsidRDefault="00412EA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A1490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8E64AB">
        <w:rPr>
          <w:rFonts w:ascii="Times New Roman" w:eastAsia="Calibri" w:hAnsi="Times New Roman" w:cs="Times New Roman"/>
          <w:sz w:val="24"/>
          <w:szCs w:val="24"/>
          <w:lang w:eastAsia="hr-HR"/>
        </w:rPr>
        <w:t>kratko obrazlaže Program održavanja komunalne infrastrukture u 2023. te otvara raspravu. Obzirom da se nitko ne javlja za riječ daje isti na glasovanje.</w:t>
      </w:r>
    </w:p>
    <w:p w:rsidR="008E64AB" w:rsidRDefault="008E64AB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12EAE" w:rsidRDefault="008E64AB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 9 glasova ZA i 1 SUZDRŽANIM  usvojen slijedeći</w:t>
      </w:r>
    </w:p>
    <w:p w:rsidR="008E64AB" w:rsidRDefault="008E64AB" w:rsidP="00471A6D">
      <w:pPr>
        <w:tabs>
          <w:tab w:val="left" w:pos="2410"/>
          <w:tab w:val="left" w:pos="2552"/>
        </w:tabs>
        <w:spacing w:line="276" w:lineRule="auto"/>
        <w:ind w:right="-708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71A6D" w:rsidRDefault="00471A6D" w:rsidP="00471A6D">
      <w:pPr>
        <w:tabs>
          <w:tab w:val="left" w:pos="2410"/>
          <w:tab w:val="left" w:pos="2552"/>
        </w:tabs>
        <w:ind w:right="-708"/>
        <w:rPr>
          <w:rFonts w:ascii="Times New Roman" w:hAnsi="Times New Roman" w:cs="Times New Roman"/>
          <w:b/>
        </w:rPr>
      </w:pPr>
    </w:p>
    <w:p w:rsidR="00471A6D" w:rsidRDefault="00471A6D" w:rsidP="00471A6D">
      <w:pPr>
        <w:tabs>
          <w:tab w:val="left" w:pos="2410"/>
          <w:tab w:val="left" w:pos="2552"/>
        </w:tabs>
        <w:ind w:right="-708"/>
        <w:rPr>
          <w:rFonts w:ascii="Times New Roman" w:hAnsi="Times New Roman" w:cs="Times New Roman"/>
          <w:b/>
        </w:rPr>
      </w:pPr>
    </w:p>
    <w:p w:rsidR="00471A6D" w:rsidRDefault="00471A6D" w:rsidP="00471A6D">
      <w:pPr>
        <w:tabs>
          <w:tab w:val="left" w:pos="2410"/>
          <w:tab w:val="left" w:pos="2552"/>
        </w:tabs>
        <w:ind w:right="-708"/>
        <w:rPr>
          <w:rFonts w:ascii="Times New Roman" w:hAnsi="Times New Roman" w:cs="Times New Roman"/>
          <w:b/>
        </w:rPr>
      </w:pPr>
    </w:p>
    <w:p w:rsidR="00471A6D" w:rsidRDefault="00471A6D" w:rsidP="00471A6D">
      <w:pPr>
        <w:tabs>
          <w:tab w:val="left" w:pos="2410"/>
          <w:tab w:val="left" w:pos="2552"/>
        </w:tabs>
        <w:ind w:right="-708"/>
        <w:rPr>
          <w:rFonts w:ascii="Times New Roman" w:hAnsi="Times New Roman" w:cs="Times New Roman"/>
          <w:b/>
        </w:rPr>
      </w:pPr>
    </w:p>
    <w:p w:rsidR="008E64AB" w:rsidRPr="00F90B65" w:rsidRDefault="008E64AB" w:rsidP="00471A6D">
      <w:pPr>
        <w:tabs>
          <w:tab w:val="left" w:pos="2410"/>
          <w:tab w:val="left" w:pos="2552"/>
        </w:tabs>
        <w:ind w:right="1"/>
        <w:rPr>
          <w:rFonts w:ascii="Times New Roman" w:hAnsi="Times New Roman" w:cs="Times New Roman"/>
          <w:b/>
        </w:rPr>
      </w:pPr>
      <w:r w:rsidRPr="00F90B65">
        <w:rPr>
          <w:rFonts w:ascii="Times New Roman" w:hAnsi="Times New Roman" w:cs="Times New Roman"/>
          <w:b/>
        </w:rPr>
        <w:lastRenderedPageBreak/>
        <w:t>PROGRAM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1"/>
        <w:rPr>
          <w:rFonts w:ascii="Times New Roman" w:hAnsi="Times New Roman" w:cs="Times New Roman"/>
          <w:b/>
        </w:rPr>
      </w:pPr>
      <w:r w:rsidRPr="00F90B65">
        <w:rPr>
          <w:rFonts w:ascii="Times New Roman" w:hAnsi="Times New Roman" w:cs="Times New Roman"/>
          <w:b/>
        </w:rPr>
        <w:t>održavanja komunalne infrastrukture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1"/>
        <w:rPr>
          <w:rFonts w:ascii="Times New Roman" w:hAnsi="Times New Roman" w:cs="Times New Roman"/>
          <w:b/>
        </w:rPr>
      </w:pPr>
      <w:r w:rsidRPr="00F90B65">
        <w:rPr>
          <w:rFonts w:ascii="Times New Roman" w:hAnsi="Times New Roman" w:cs="Times New Roman"/>
          <w:b/>
        </w:rPr>
        <w:t xml:space="preserve">na području Gradske četvrti </w:t>
      </w:r>
      <w:r w:rsidRPr="00F90B65">
        <w:rPr>
          <w:rFonts w:ascii="Times New Roman" w:hAnsi="Times New Roman" w:cs="Times New Roman"/>
          <w:b/>
          <w:noProof/>
        </w:rPr>
        <w:t>Črnomerec</w:t>
      </w:r>
      <w:r w:rsidRPr="00F90B65">
        <w:rPr>
          <w:rFonts w:ascii="Times New Roman" w:hAnsi="Times New Roman" w:cs="Times New Roman"/>
          <w:b/>
        </w:rPr>
        <w:t xml:space="preserve"> u </w:t>
      </w:r>
      <w:r>
        <w:rPr>
          <w:rFonts w:ascii="Times New Roman" w:hAnsi="Times New Roman" w:cs="Times New Roman"/>
          <w:b/>
        </w:rPr>
        <w:t>2023.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1"/>
        <w:rPr>
          <w:rFonts w:ascii="Times New Roman" w:hAnsi="Times New Roman" w:cs="Times New Roman"/>
          <w:b/>
        </w:rPr>
      </w:pPr>
    </w:p>
    <w:p w:rsidR="008E64AB" w:rsidRPr="00F90B65" w:rsidRDefault="008E64AB" w:rsidP="00471A6D">
      <w:pPr>
        <w:tabs>
          <w:tab w:val="left" w:pos="2410"/>
          <w:tab w:val="left" w:pos="2552"/>
        </w:tabs>
        <w:ind w:right="1"/>
        <w:rPr>
          <w:rFonts w:ascii="Times New Roman" w:hAnsi="Times New Roman" w:cs="Times New Roman"/>
          <w:b/>
        </w:rPr>
      </w:pPr>
    </w:p>
    <w:p w:rsidR="008E64AB" w:rsidRPr="00F90B65" w:rsidRDefault="008E64AB" w:rsidP="00471A6D">
      <w:pPr>
        <w:tabs>
          <w:tab w:val="left" w:pos="2410"/>
          <w:tab w:val="left" w:pos="2552"/>
        </w:tabs>
        <w:ind w:right="1"/>
        <w:rPr>
          <w:rFonts w:ascii="Times New Roman" w:hAnsi="Times New Roman" w:cs="Times New Roman"/>
          <w:b/>
        </w:rPr>
      </w:pPr>
    </w:p>
    <w:p w:rsidR="008E64AB" w:rsidRPr="00F90B65" w:rsidRDefault="008E64AB" w:rsidP="00471A6D">
      <w:pPr>
        <w:tabs>
          <w:tab w:val="left" w:pos="2410"/>
          <w:tab w:val="left" w:pos="2552"/>
        </w:tabs>
        <w:ind w:right="1"/>
        <w:jc w:val="both"/>
        <w:rPr>
          <w:rFonts w:ascii="Times New Roman" w:hAnsi="Times New Roman" w:cs="Times New Roman"/>
        </w:rPr>
      </w:pPr>
      <w:r w:rsidRPr="00F90B65">
        <w:rPr>
          <w:rFonts w:ascii="Times New Roman" w:hAnsi="Times New Roman" w:cs="Times New Roman"/>
          <w:b/>
        </w:rPr>
        <w:tab/>
      </w:r>
      <w:r w:rsidRPr="00F90B65">
        <w:rPr>
          <w:rFonts w:ascii="Times New Roman" w:hAnsi="Times New Roman" w:cs="Times New Roman"/>
        </w:rPr>
        <w:t xml:space="preserve">1. Ovim se programom, u skladu s planiranim sredstvima i izvorima financiranja, određuju poslovi i radovi održavanja objekata i uređaja komunalne infrastrukture na području Gradske četvrti </w:t>
      </w:r>
      <w:r w:rsidRPr="00F90B65">
        <w:rPr>
          <w:rFonts w:ascii="Times New Roman" w:hAnsi="Times New Roman" w:cs="Times New Roman"/>
          <w:noProof/>
        </w:rPr>
        <w:t>Črnomerec</w:t>
      </w:r>
      <w:r w:rsidRPr="00F90B65">
        <w:rPr>
          <w:rFonts w:ascii="Times New Roman" w:hAnsi="Times New Roman" w:cs="Times New Roman"/>
        </w:rPr>
        <w:t xml:space="preserve"> (u daljnjem tekstu: Gradska četvrt), kojima se osigurava obavljanje komunalnih djelatnosti: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1"/>
        <w:jc w:val="both"/>
        <w:rPr>
          <w:rFonts w:ascii="Times New Roman" w:hAnsi="Times New Roman" w:cs="Times New Roman"/>
        </w:rPr>
      </w:pPr>
      <w:r w:rsidRPr="00F90B65">
        <w:rPr>
          <w:rFonts w:ascii="Times New Roman" w:hAnsi="Times New Roman" w:cs="Times New Roman"/>
        </w:rPr>
        <w:tab/>
        <w:t>- održavanja građevina javne odvodnje oborinskih voda,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1"/>
        <w:jc w:val="both"/>
        <w:rPr>
          <w:rFonts w:ascii="Times New Roman" w:hAnsi="Times New Roman" w:cs="Times New Roman"/>
        </w:rPr>
      </w:pPr>
      <w:r w:rsidRPr="00F90B65">
        <w:rPr>
          <w:rFonts w:ascii="Times New Roman" w:hAnsi="Times New Roman" w:cs="Times New Roman"/>
        </w:rPr>
        <w:tab/>
        <w:t xml:space="preserve">- </w:t>
      </w:r>
      <w:r w:rsidRPr="00F90B65">
        <w:rPr>
          <w:rFonts w:ascii="Times New Roman" w:eastAsia="Times New Roman" w:hAnsi="Times New Roman" w:cs="Times New Roman"/>
          <w:lang w:eastAsia="hr-HR"/>
        </w:rPr>
        <w:t>održavanja čistoće javnih površina</w:t>
      </w:r>
      <w:r w:rsidRPr="00F90B65">
        <w:rPr>
          <w:rFonts w:ascii="Times New Roman" w:hAnsi="Times New Roman" w:cs="Times New Roman"/>
        </w:rPr>
        <w:t>,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1"/>
        <w:jc w:val="both"/>
        <w:rPr>
          <w:rFonts w:ascii="Times New Roman" w:hAnsi="Times New Roman" w:cs="Times New Roman"/>
        </w:rPr>
      </w:pPr>
      <w:r w:rsidRPr="00F90B65">
        <w:rPr>
          <w:rFonts w:ascii="Times New Roman" w:hAnsi="Times New Roman" w:cs="Times New Roman"/>
        </w:rPr>
        <w:tab/>
        <w:t>- održavanja javnih zelenih površina,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1"/>
        <w:jc w:val="both"/>
        <w:rPr>
          <w:rFonts w:ascii="Times New Roman" w:hAnsi="Times New Roman" w:cs="Times New Roman"/>
        </w:rPr>
      </w:pPr>
      <w:r w:rsidRPr="00F90B65">
        <w:rPr>
          <w:rFonts w:ascii="Times New Roman" w:hAnsi="Times New Roman" w:cs="Times New Roman"/>
        </w:rPr>
        <w:tab/>
        <w:t>- redovitog održavanja nerazvrstanih cesta.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1"/>
        <w:jc w:val="both"/>
        <w:rPr>
          <w:rFonts w:ascii="Times New Roman" w:hAnsi="Times New Roman" w:cs="Times New Roman"/>
        </w:rPr>
      </w:pPr>
    </w:p>
    <w:p w:rsidR="008E64AB" w:rsidRPr="00F90B65" w:rsidRDefault="008E64AB" w:rsidP="00471A6D">
      <w:pPr>
        <w:tabs>
          <w:tab w:val="left" w:pos="2410"/>
          <w:tab w:val="left" w:pos="2552"/>
        </w:tabs>
        <w:ind w:right="1"/>
        <w:jc w:val="both"/>
        <w:rPr>
          <w:rFonts w:ascii="Times New Roman" w:hAnsi="Times New Roman" w:cs="Times New Roman"/>
        </w:rPr>
      </w:pPr>
    </w:p>
    <w:p w:rsidR="008E64AB" w:rsidRPr="00F90B65" w:rsidRDefault="008E64AB" w:rsidP="00471A6D">
      <w:pPr>
        <w:tabs>
          <w:tab w:val="left" w:pos="2410"/>
          <w:tab w:val="left" w:pos="2552"/>
        </w:tabs>
        <w:ind w:right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</w:t>
      </w:r>
      <w:r w:rsidRPr="00F90B65">
        <w:rPr>
          <w:rFonts w:ascii="Times New Roman" w:hAnsi="Times New Roman" w:cs="Times New Roman"/>
        </w:rPr>
        <w:t xml:space="preserve">. Planirana sredstva za financiranje ovog programa u iznosu od ukupno </w:t>
      </w:r>
      <w:r w:rsidRPr="002B7E34">
        <w:rPr>
          <w:rFonts w:ascii="Times New Roman" w:hAnsi="Times New Roman" w:cs="Times New Roman"/>
          <w:b/>
          <w:color w:val="000000"/>
        </w:rPr>
        <w:t>1.123.300,00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2B7E34">
        <w:rPr>
          <w:rFonts w:ascii="Times New Roman" w:hAnsi="Times New Roman" w:cs="Times New Roman"/>
          <w:b/>
        </w:rPr>
        <w:t>eura</w:t>
      </w:r>
      <w:r w:rsidRPr="00F90B65">
        <w:rPr>
          <w:rFonts w:ascii="Times New Roman" w:hAnsi="Times New Roman" w:cs="Times New Roman"/>
        </w:rPr>
        <w:t xml:space="preserve"> raspoređuju se za obavljanje poslova i radova održavanja na području Gradske četvrti prema sljedećim djelatnostima i nositeljima provedbe Programa:</w:t>
      </w:r>
    </w:p>
    <w:p w:rsidR="008E64AB" w:rsidRDefault="008E64AB" w:rsidP="00471A6D">
      <w:pPr>
        <w:tabs>
          <w:tab w:val="left" w:pos="2410"/>
          <w:tab w:val="left" w:pos="2552"/>
        </w:tabs>
        <w:ind w:right="1"/>
        <w:jc w:val="both"/>
        <w:rPr>
          <w:rFonts w:ascii="Times New Roman" w:hAnsi="Times New Roman" w:cs="Times New Roman"/>
        </w:rPr>
      </w:pPr>
    </w:p>
    <w:p w:rsidR="008E64AB" w:rsidRDefault="008E64AB" w:rsidP="00471A6D">
      <w:pPr>
        <w:tabs>
          <w:tab w:val="left" w:pos="2410"/>
          <w:tab w:val="left" w:pos="2552"/>
        </w:tabs>
        <w:ind w:right="1"/>
        <w:jc w:val="both"/>
        <w:rPr>
          <w:rFonts w:ascii="Times New Roman" w:hAnsi="Times New Roman" w:cs="Times New Roman"/>
        </w:rPr>
      </w:pPr>
    </w:p>
    <w:tbl>
      <w:tblPr>
        <w:tblW w:w="978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53"/>
        <w:gridCol w:w="2268"/>
        <w:gridCol w:w="2977"/>
        <w:gridCol w:w="1417"/>
        <w:gridCol w:w="2370"/>
      </w:tblGrid>
      <w:tr w:rsidR="008E64AB" w:rsidTr="00505E41">
        <w:trPr>
          <w:trHeight w:val="6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Izvor financiranja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Iznos sredstava eur</w:t>
            </w:r>
          </w:p>
        </w:tc>
      </w:tr>
      <w:tr w:rsidR="008E64AB" w:rsidTr="00505E41">
        <w:trPr>
          <w:trHeight w:val="40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3.1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Održavanje građevina javne odvodnje oborinskih voda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Vodoopskrba i odvodnja d.o.o.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Komunalna naknada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99.900,00</w:t>
            </w:r>
          </w:p>
        </w:tc>
      </w:tr>
      <w:tr w:rsidR="008E64AB" w:rsidTr="00505E41">
        <w:trPr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3.2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Održavanje čistoće javnih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br/>
              <w:t>Podružnica Čistoća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Komunalna naknada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550.800,00</w:t>
            </w:r>
          </w:p>
        </w:tc>
      </w:tr>
      <w:tr w:rsidR="008E64AB" w:rsidTr="00505E41">
        <w:trPr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3.3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Održavanje javnih zelenih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br/>
              <w:t>Podružnica Zrinjevac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Komunalna naknada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164.700,00</w:t>
            </w:r>
          </w:p>
        </w:tc>
      </w:tr>
      <w:tr w:rsidR="008E64AB" w:rsidTr="00505E41">
        <w:trPr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3.4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Redovito održavanje nerazvrstanih cesta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br/>
              <w:t>Podružnica Zagrebačke ceste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Naknada za ceste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307.900,00</w:t>
            </w:r>
          </w:p>
        </w:tc>
      </w:tr>
      <w:tr w:rsidR="008E64AB" w:rsidTr="00505E41">
        <w:trPr>
          <w:trHeight w:val="315"/>
        </w:trPr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64AB" w:rsidRDefault="008E64AB" w:rsidP="00471A6D">
            <w:pPr>
              <w:tabs>
                <w:tab w:val="left" w:pos="2410"/>
                <w:tab w:val="left" w:pos="2552"/>
              </w:tabs>
              <w:ind w:right="1"/>
              <w:jc w:val="right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64AB" w:rsidRPr="002B7E34" w:rsidRDefault="008E64AB" w:rsidP="00471A6D">
            <w:pPr>
              <w:tabs>
                <w:tab w:val="left" w:pos="2410"/>
                <w:tab w:val="left" w:pos="2552"/>
              </w:tabs>
              <w:ind w:right="1"/>
              <w:rPr>
                <w:rFonts w:ascii="Times New Roman" w:hAnsi="Times New Roman" w:cs="Times New Roman"/>
                <w:b/>
                <w:color w:val="000000"/>
              </w:rPr>
            </w:pPr>
            <w:r w:rsidRPr="002B7E34">
              <w:rPr>
                <w:rFonts w:ascii="Times New Roman" w:hAnsi="Times New Roman" w:cs="Times New Roman"/>
                <w:b/>
                <w:color w:val="000000"/>
              </w:rPr>
              <w:t>1.123.300,00</w:t>
            </w:r>
          </w:p>
        </w:tc>
      </w:tr>
    </w:tbl>
    <w:p w:rsidR="008E64AB" w:rsidRDefault="008E64AB" w:rsidP="00471A6D">
      <w:pPr>
        <w:tabs>
          <w:tab w:val="left" w:pos="2410"/>
          <w:tab w:val="left" w:pos="2552"/>
        </w:tabs>
        <w:ind w:right="1"/>
        <w:jc w:val="both"/>
        <w:rPr>
          <w:rFonts w:ascii="Times New Roman" w:hAnsi="Times New Roman" w:cs="Times New Roman"/>
        </w:rPr>
      </w:pPr>
    </w:p>
    <w:p w:rsidR="008E64AB" w:rsidRPr="00F90B65" w:rsidRDefault="008E64AB" w:rsidP="00471A6D">
      <w:pPr>
        <w:tabs>
          <w:tab w:val="left" w:pos="2410"/>
          <w:tab w:val="left" w:pos="2552"/>
        </w:tabs>
        <w:ind w:right="1"/>
        <w:jc w:val="both"/>
        <w:rPr>
          <w:rFonts w:ascii="Times New Roman" w:hAnsi="Times New Roman" w:cs="Times New Roman"/>
        </w:rPr>
      </w:pP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</w:t>
      </w:r>
      <w:r w:rsidRPr="00F90B65">
        <w:rPr>
          <w:rFonts w:ascii="Times New Roman" w:hAnsi="Times New Roman" w:cs="Times New Roman"/>
        </w:rPr>
        <w:t>. Pod  održavanjem građevina javne odvodnje oborinskih voda podrazumijeva se, prema ovom programu, čišćenje i održavanje vodolovnih grla (slivnici) i horizontalnih sabirnih kanala (tzv. "žablja usta") te spojnih kanala i uređaja za odvodnju s javnih terasa.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  <w:r w:rsidRPr="00F90B65">
        <w:rPr>
          <w:rFonts w:ascii="Times New Roman" w:hAnsi="Times New Roman" w:cs="Times New Roman"/>
        </w:rPr>
        <w:tab/>
        <w:t xml:space="preserve">Ovaj program obuhvaća poslove i radove čišćenja i održavanja </w:t>
      </w:r>
      <w:r w:rsidRPr="00F90B65">
        <w:rPr>
          <w:rFonts w:ascii="Times New Roman" w:hAnsi="Times New Roman" w:cs="Times New Roman"/>
          <w:noProof/>
        </w:rPr>
        <w:t>2.890</w:t>
      </w:r>
      <w:r w:rsidRPr="00F90B65">
        <w:rPr>
          <w:rFonts w:ascii="Times New Roman" w:hAnsi="Times New Roman" w:cs="Times New Roman"/>
        </w:rPr>
        <w:t xml:space="preserve"> vodolovnih grla te drugih građevina javne odvodnje oborinsk</w:t>
      </w:r>
      <w:r>
        <w:rPr>
          <w:rFonts w:ascii="Times New Roman" w:hAnsi="Times New Roman" w:cs="Times New Roman"/>
        </w:rPr>
        <w:t>i</w:t>
      </w:r>
      <w:r w:rsidRPr="00F90B65">
        <w:rPr>
          <w:rFonts w:ascii="Times New Roman" w:hAnsi="Times New Roman" w:cs="Times New Roman"/>
        </w:rPr>
        <w:t xml:space="preserve">h voda na području Gradske četvrti u </w:t>
      </w:r>
      <w:r>
        <w:rPr>
          <w:rFonts w:ascii="Times New Roman" w:hAnsi="Times New Roman" w:cs="Times New Roman"/>
        </w:rPr>
        <w:t>2023.</w:t>
      </w:r>
      <w:r w:rsidRPr="00F90B65">
        <w:rPr>
          <w:rFonts w:ascii="Times New Roman" w:hAnsi="Times New Roman" w:cs="Times New Roman"/>
        </w:rPr>
        <w:t xml:space="preserve"> godini. . Kroz navedeni program je osim čišćenja slivnika predviđeni radovi rekonstrukcije slivnika, održavanje horizontalnih sabirnih kanala, intervencije na internom sustavu odvodnje javnih ustanova, čišćenje linijskih rešetki, radovi izvanrednog čišćenja pripadajuće mreže i zimska služba (posipavanje stubišta solju), održavanje pothodnika i podvožnjaka. 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</w:t>
      </w:r>
      <w:r w:rsidRPr="00F90B65">
        <w:rPr>
          <w:rFonts w:ascii="Times New Roman" w:hAnsi="Times New Roman" w:cs="Times New Roman"/>
        </w:rPr>
        <w:t>. Pod održavanjem čistoće javnih površina, prema ovom programu podrazumijeva se čišćenje cesta, trgova, javnih prolaza, javnih stuba, mostova, podvožnjaka, nadvožnjaka, pothodnika, parkirališta, pločnika, stajališta javnoga gradskog prijevoza i sličnih površina.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  <w:r w:rsidRPr="00F90B65">
        <w:rPr>
          <w:rFonts w:ascii="Times New Roman" w:hAnsi="Times New Roman" w:cs="Times New Roman"/>
        </w:rPr>
        <w:lastRenderedPageBreak/>
        <w:tab/>
        <w:t xml:space="preserve">Održavanje čistoće obuhvaća metenje (ručno i strojno) i pranje (ručno i strojno), ovisno o vrsti i količini otpada koji je raznovrsnog podrijetla (stupnju onečišćenja). Ručno čišćenje obavljaju čistači ulica, a obuhvaća čišćenje metlom i lopatom, pražnjenje košarica za otpatke (uključujući košarice za otpatke na javnim zelenim površinama), uklanjanje trave i lišća, posipavanje solju i čišćenje snijega u zimskim uvjetima. Izvršenje programa se izvodi prema donesenom Programu čišćenja i pranja javnih površina za područje Gradske četvrti, u kojemu se nalazi popis ulica koje se čiste i peru s iskazanom vrstom tehnologije čišćenja te intenzitetom.  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  <w:r w:rsidRPr="00F90B65">
        <w:rPr>
          <w:rFonts w:ascii="Times New Roman" w:hAnsi="Times New Roman" w:cs="Times New Roman"/>
        </w:rPr>
        <w:tab/>
        <w:t xml:space="preserve">Ovaj program obuhvaća poslove </w:t>
      </w:r>
      <w:r w:rsidRPr="002B18CE">
        <w:rPr>
          <w:rFonts w:ascii="Times New Roman" w:hAnsi="Times New Roman" w:cs="Times New Roman"/>
        </w:rPr>
        <w:t xml:space="preserve">ručnog čišćenja ukupno 1.326.259 m², čišćenja 789.716 m²  velikom čistilicom, pranja 1.372.735 m² autocisternom  </w:t>
      </w:r>
      <w:r w:rsidRPr="00F90B65">
        <w:rPr>
          <w:rFonts w:ascii="Times New Roman" w:hAnsi="Times New Roman" w:cs="Times New Roman"/>
        </w:rPr>
        <w:t xml:space="preserve">te druge poslove čišćenja i pranja na području Gradske četvrti u </w:t>
      </w:r>
      <w:r>
        <w:rPr>
          <w:rFonts w:ascii="Times New Roman" w:hAnsi="Times New Roman" w:cs="Times New Roman"/>
        </w:rPr>
        <w:t>2023.</w:t>
      </w:r>
      <w:r w:rsidRPr="00F90B65">
        <w:rPr>
          <w:rFonts w:ascii="Times New Roman" w:hAnsi="Times New Roman" w:cs="Times New Roman"/>
        </w:rPr>
        <w:t xml:space="preserve"> godini. 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5</w:t>
      </w:r>
      <w:r w:rsidRPr="00F90B65">
        <w:rPr>
          <w:rFonts w:ascii="Times New Roman" w:hAnsi="Times New Roman" w:cs="Times New Roman"/>
        </w:rPr>
        <w:t>. Održavanje javnih zelenih površina, prema ovom programu, podrazumijeva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zaštita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  <w:r w:rsidRPr="00F90B65">
        <w:rPr>
          <w:rFonts w:ascii="Times New Roman" w:hAnsi="Times New Roman" w:cs="Times New Roman"/>
        </w:rPr>
        <w:tab/>
        <w:t>Ovaj program obuhvaća sve poslove o</w:t>
      </w:r>
      <w:r>
        <w:rPr>
          <w:rFonts w:ascii="Times New Roman" w:hAnsi="Times New Roman" w:cs="Times New Roman"/>
        </w:rPr>
        <w:t xml:space="preserve">državanja </w:t>
      </w:r>
      <w:r w:rsidRPr="0085331F">
        <w:rPr>
          <w:rFonts w:ascii="Times New Roman" w:hAnsi="Times New Roman" w:cs="Times New Roman"/>
        </w:rPr>
        <w:t>212.465 m² javnih zelenih površina te 12.884 m</w:t>
      </w:r>
      <w:r w:rsidRPr="0085331F">
        <w:rPr>
          <w:rFonts w:ascii="Times New Roman" w:hAnsi="Times New Roman" w:cs="Times New Roman"/>
          <w:vertAlign w:val="superscript"/>
        </w:rPr>
        <w:t>2</w:t>
      </w:r>
      <w:r w:rsidRPr="0085331F">
        <w:rPr>
          <w:rFonts w:ascii="Times New Roman" w:hAnsi="Times New Roman" w:cs="Times New Roman"/>
        </w:rPr>
        <w:t xml:space="preserve"> korovišta</w:t>
      </w:r>
      <w:r w:rsidRPr="00F90B65">
        <w:rPr>
          <w:rFonts w:ascii="Times New Roman" w:hAnsi="Times New Roman" w:cs="Times New Roman"/>
        </w:rPr>
        <w:t xml:space="preserve"> na području Gradske četvrti u </w:t>
      </w:r>
      <w:r>
        <w:rPr>
          <w:rFonts w:ascii="Times New Roman" w:hAnsi="Times New Roman" w:cs="Times New Roman"/>
        </w:rPr>
        <w:t>2023.</w:t>
      </w:r>
      <w:r w:rsidRPr="00F90B65">
        <w:rPr>
          <w:rFonts w:ascii="Times New Roman" w:hAnsi="Times New Roman" w:cs="Times New Roman"/>
        </w:rPr>
        <w:t xml:space="preserve"> godini, osim poslova obuhvaćenih planovima malih komunalnih akcija mjesnih odbora.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6</w:t>
      </w:r>
      <w:r w:rsidRPr="00F90B65">
        <w:rPr>
          <w:rFonts w:ascii="Times New Roman" w:hAnsi="Times New Roman" w:cs="Times New Roman"/>
        </w:rPr>
        <w:t>. Redovito održavanje nerazvrstanih cesta u ovom programu podrazumijeva: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6</w:t>
      </w:r>
      <w:r w:rsidRPr="00F90B65">
        <w:rPr>
          <w:rFonts w:ascii="Times New Roman" w:hAnsi="Times New Roman" w:cs="Times New Roman"/>
        </w:rPr>
        <w:t xml:space="preserve">.1. </w:t>
      </w:r>
      <w:r w:rsidRPr="00F90B65">
        <w:rPr>
          <w:rFonts w:ascii="Times New Roman" w:hAnsi="Times New Roman" w:cs="Times New Roman"/>
          <w:b/>
        </w:rPr>
        <w:t>redovito ljetno održavanje</w:t>
      </w:r>
      <w:r w:rsidRPr="00F90B65">
        <w:rPr>
          <w:rFonts w:ascii="Times New Roman" w:hAnsi="Times New Roman" w:cs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6</w:t>
      </w:r>
      <w:r w:rsidRPr="00F90B65">
        <w:rPr>
          <w:rFonts w:ascii="Times New Roman" w:hAnsi="Times New Roman" w:cs="Times New Roman"/>
        </w:rPr>
        <w:t xml:space="preserve">.2. </w:t>
      </w:r>
      <w:r w:rsidRPr="00F90B65">
        <w:rPr>
          <w:rFonts w:ascii="Times New Roman" w:hAnsi="Times New Roman" w:cs="Times New Roman"/>
          <w:b/>
        </w:rPr>
        <w:t>redovito održavanje u zimskim uvjetima</w:t>
      </w:r>
      <w:r w:rsidRPr="00F90B65">
        <w:rPr>
          <w:rFonts w:ascii="Times New Roman" w:hAnsi="Times New Roman" w:cs="Times New Roman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6</w:t>
      </w:r>
      <w:r w:rsidRPr="00F90B65">
        <w:rPr>
          <w:rFonts w:ascii="Times New Roman" w:hAnsi="Times New Roman" w:cs="Times New Roman"/>
        </w:rPr>
        <w:t xml:space="preserve">.3 </w:t>
      </w:r>
      <w:r w:rsidRPr="00F90B65">
        <w:rPr>
          <w:rFonts w:ascii="Times New Roman" w:hAnsi="Times New Roman" w:cs="Times New Roman"/>
          <w:b/>
        </w:rPr>
        <w:t>asfalterski program</w:t>
      </w:r>
      <w:r w:rsidRPr="00F90B65">
        <w:rPr>
          <w:rFonts w:ascii="Times New Roman" w:hAnsi="Times New Roman" w:cs="Times New Roman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 Samo financiranje asfalterskog programa osigurano je kroz Plan malih komunalnih akcija mjesnih odbora, a kojeg donose Vijeća mjesnih odbora zaključkom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  <w:strike/>
        </w:rPr>
      </w:pPr>
      <w:r w:rsidRPr="00F90B65">
        <w:rPr>
          <w:rFonts w:ascii="Times New Roman" w:hAnsi="Times New Roman" w:cs="Times New Roman"/>
        </w:rPr>
        <w:t xml:space="preserve"> </w:t>
      </w:r>
      <w:r w:rsidRPr="00F90B65">
        <w:rPr>
          <w:rFonts w:ascii="Times New Roman" w:hAnsi="Times New Roman" w:cs="Times New Roman"/>
        </w:rPr>
        <w:tab/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  <w:r w:rsidRPr="00F90B65">
        <w:rPr>
          <w:rFonts w:ascii="Times New Roman" w:hAnsi="Times New Roman" w:cs="Times New Roman"/>
        </w:rPr>
        <w:tab/>
        <w:t xml:space="preserve">Ovaj program obuhvaća sve poslove redovitog održavanja ukupno </w:t>
      </w:r>
      <w:r w:rsidRPr="00F90B65">
        <w:rPr>
          <w:rFonts w:ascii="Times New Roman" w:hAnsi="Times New Roman" w:cs="Times New Roman"/>
          <w:noProof/>
        </w:rPr>
        <w:t>622.561</w:t>
      </w:r>
      <w:r w:rsidRPr="00F90B65">
        <w:rPr>
          <w:rFonts w:ascii="Times New Roman" w:hAnsi="Times New Roman" w:cs="Times New Roman"/>
        </w:rPr>
        <w:t xml:space="preserve"> m² nerazvrstanih cesta na području Gradske četvrti u </w:t>
      </w:r>
      <w:r>
        <w:rPr>
          <w:rFonts w:ascii="Times New Roman" w:hAnsi="Times New Roman" w:cs="Times New Roman"/>
        </w:rPr>
        <w:t>2023.</w:t>
      </w:r>
      <w:r w:rsidRPr="00F90B65">
        <w:rPr>
          <w:rFonts w:ascii="Times New Roman" w:hAnsi="Times New Roman" w:cs="Times New Roman"/>
        </w:rPr>
        <w:t xml:space="preserve"> godini, uključujući održavanje semaforskih uređaja na </w:t>
      </w:r>
      <w:r w:rsidRPr="00F90B65">
        <w:rPr>
          <w:rFonts w:ascii="Times New Roman" w:hAnsi="Times New Roman" w:cs="Times New Roman"/>
          <w:noProof/>
        </w:rPr>
        <w:t>28</w:t>
      </w:r>
      <w:r w:rsidRPr="00F90B65">
        <w:rPr>
          <w:rFonts w:ascii="Times New Roman" w:hAnsi="Times New Roman" w:cs="Times New Roman"/>
        </w:rPr>
        <w:t xml:space="preserve"> lokacija, osim poslova obuhvaćenih planovima malih komunalnih akcija mjesnih odbora.</w:t>
      </w:r>
    </w:p>
    <w:p w:rsidR="008E64AB" w:rsidRPr="00F90B65" w:rsidRDefault="008E64AB" w:rsidP="00471A6D">
      <w:pPr>
        <w:shd w:val="clear" w:color="auto" w:fill="FFFFFF"/>
        <w:tabs>
          <w:tab w:val="left" w:pos="2410"/>
          <w:tab w:val="left" w:pos="2552"/>
        </w:tabs>
        <w:spacing w:before="100" w:beforeAutospacing="1"/>
        <w:ind w:right="-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  <w:r>
        <w:rPr>
          <w:rFonts w:ascii="Times New Roman" w:hAnsi="Times New Roman" w:cs="Times New Roman"/>
        </w:rPr>
        <w:lastRenderedPageBreak/>
        <w:t>7</w:t>
      </w:r>
      <w:r w:rsidRPr="00F90B65">
        <w:rPr>
          <w:rFonts w:ascii="Times New Roman" w:hAnsi="Times New Roman" w:cs="Times New Roman"/>
        </w:rPr>
        <w:t xml:space="preserve">. </w:t>
      </w:r>
      <w:r w:rsidRPr="00787CD5">
        <w:rPr>
          <w:rFonts w:ascii="Times New Roman" w:hAnsi="Times New Roman" w:cs="Times New Roman"/>
        </w:rPr>
        <w:t xml:space="preserve">Sukladno ovom Programu izvršavati će se </w:t>
      </w:r>
      <w:r w:rsidRPr="00F90B65">
        <w:rPr>
          <w:rFonts w:ascii="Times New Roman" w:hAnsi="Times New Roman" w:cs="Times New Roman"/>
        </w:rPr>
        <w:t>obveze održavanja građevina i uređaja javne namjene u stanju funkcionalne sposobnosti, sukladno ostvarenim prihodima za financiranje održavanja komunalne infrastrukture.</w:t>
      </w:r>
      <w:r w:rsidRPr="00F90B65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 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F90B65">
        <w:rPr>
          <w:rFonts w:ascii="Times New Roman" w:hAnsi="Times New Roman" w:cs="Times New Roman"/>
        </w:rPr>
        <w:t>. Upravna tijela Grada Zagreba, u nadležnosti kojih su djelatnosti komunalnog gospodarstva i prometa, sudjelovat će u provedbi ovog programa radi osiguravanja kvalitetnog obavljanja poslova održavanja komunalne infrastrukture i osiguravanja obavljanja komunalnih djelatnosti na načelima javne službe, neprofitnosti i kontinuiteta.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9</w:t>
      </w:r>
      <w:r w:rsidRPr="00F90B65">
        <w:rPr>
          <w:rFonts w:ascii="Times New Roman" w:hAnsi="Times New Roman" w:cs="Times New Roman"/>
        </w:rPr>
        <w:t>. Sredstva za provedbu ovog programa osiguravat će Gradski ured za mjesnu samoupravu</w:t>
      </w:r>
      <w:r>
        <w:rPr>
          <w:rFonts w:ascii="Times New Roman" w:hAnsi="Times New Roman" w:cs="Times New Roman"/>
        </w:rPr>
        <w:t>, civilnu zaštitu i sigurnost</w:t>
      </w:r>
      <w:r w:rsidRPr="00F90B65">
        <w:rPr>
          <w:rFonts w:ascii="Times New Roman" w:hAnsi="Times New Roman" w:cs="Times New Roman"/>
        </w:rPr>
        <w:t xml:space="preserve"> za namjene određene Proračunom Grada Zagreba za </w:t>
      </w:r>
      <w:r>
        <w:rPr>
          <w:rFonts w:ascii="Times New Roman" w:hAnsi="Times New Roman" w:cs="Times New Roman"/>
        </w:rPr>
        <w:t>2023.</w:t>
      </w:r>
      <w:r w:rsidRPr="00F90B65">
        <w:rPr>
          <w:rFonts w:ascii="Times New Roman" w:hAnsi="Times New Roman" w:cs="Times New Roman"/>
        </w:rPr>
        <w:t xml:space="preserve"> i ovim programom, a prema načelima štednje i racionalnog korištenja sredstava.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10</w:t>
      </w:r>
      <w:r w:rsidRPr="00F90B65">
        <w:rPr>
          <w:rFonts w:ascii="Times New Roman" w:hAnsi="Times New Roman" w:cs="Times New Roman"/>
        </w:rPr>
        <w:t>. Ovaj će program biti objavljen u Službenom glasniku Grada Zagreba.</w:t>
      </w:r>
    </w:p>
    <w:p w:rsidR="008E64AB" w:rsidRPr="00F90B65" w:rsidRDefault="008E64AB" w:rsidP="00471A6D">
      <w:pPr>
        <w:tabs>
          <w:tab w:val="left" w:pos="2410"/>
          <w:tab w:val="left" w:pos="2552"/>
        </w:tabs>
        <w:ind w:right="-708"/>
        <w:jc w:val="both"/>
        <w:rPr>
          <w:rFonts w:ascii="Times New Roman" w:hAnsi="Times New Roman" w:cs="Times New Roman"/>
        </w:rPr>
      </w:pPr>
    </w:p>
    <w:p w:rsidR="008E64AB" w:rsidRPr="00A1490C" w:rsidRDefault="008E64AB" w:rsidP="00471A6D">
      <w:pPr>
        <w:tabs>
          <w:tab w:val="left" w:pos="2410"/>
          <w:tab w:val="left" w:pos="2552"/>
        </w:tabs>
        <w:spacing w:line="276" w:lineRule="auto"/>
        <w:ind w:right="-708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4B3935" w:rsidRPr="00A1490C" w:rsidRDefault="004B3935" w:rsidP="00412EAE">
      <w:pPr>
        <w:spacing w:line="276" w:lineRule="auto"/>
        <w:ind w:left="1068"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12EAE" w:rsidRDefault="00412EAE" w:rsidP="00412EAE">
      <w:p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1A6D" w:rsidRPr="00404252" w:rsidRDefault="00214579" w:rsidP="00471A6D">
      <w:pPr>
        <w:spacing w:after="200" w:line="276" w:lineRule="auto"/>
        <w:ind w:left="927"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B1E4C">
        <w:rPr>
          <w:rFonts w:ascii="Times New Roman" w:eastAsia="Times New Roman" w:hAnsi="Times New Roman" w:cs="Times New Roman"/>
          <w:b/>
          <w:sz w:val="24"/>
          <w:szCs w:val="24"/>
        </w:rPr>
        <w:t>Ad.2.</w:t>
      </w:r>
      <w:r w:rsidR="00AB03A3" w:rsidRPr="000B1E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71A6D" w:rsidRPr="00404252">
        <w:rPr>
          <w:rFonts w:ascii="Times New Roman" w:eastAsia="Times New Roman" w:hAnsi="Times New Roman" w:cs="Times New Roman"/>
          <w:lang w:eastAsia="hr-HR"/>
        </w:rPr>
        <w:t>Informacije, pitanja i prijedlozi</w:t>
      </w:r>
    </w:p>
    <w:p w:rsidR="00A1490C" w:rsidRPr="00404252" w:rsidRDefault="00A1490C" w:rsidP="00A1490C">
      <w:pPr>
        <w:spacing w:line="276" w:lineRule="auto"/>
        <w:ind w:left="927"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</w:p>
    <w:p w:rsidR="00471A6D" w:rsidRDefault="00471A6D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Ljiljana Peršinec </w:t>
      </w:r>
      <w:r w:rsidRPr="00471A6D">
        <w:rPr>
          <w:rFonts w:ascii="Times New Roman" w:eastAsia="Times New Roman" w:hAnsi="Times New Roman" w:cs="Times New Roman"/>
          <w:sz w:val="24"/>
          <w:szCs w:val="24"/>
          <w:lang w:eastAsia="hr-HR"/>
        </w:rPr>
        <w:t>kaže da se u Ulici Graberje 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 kućnog broja 13 digao asfalt. Zbog navedenog voda se slijeva u dvorište navedene kuće.</w:t>
      </w:r>
    </w:p>
    <w:p w:rsidR="00471A6D" w:rsidRDefault="00471A6D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B3754" w:rsidRPr="00471A6D" w:rsidRDefault="00471A6D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Josip Jelić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kaže da je ulica Graberje asfaltirana prije tri tjedna, a već je napravljen pr</w:t>
      </w:r>
      <w:r w:rsidR="00E61EC4">
        <w:rPr>
          <w:rFonts w:ascii="Times New Roman" w:eastAsia="Times New Roman" w:hAnsi="Times New Roman" w:cs="Times New Roman"/>
          <w:sz w:val="24"/>
          <w:szCs w:val="24"/>
          <w:lang w:eastAsia="hr-HR"/>
        </w:rPr>
        <w:t>ijekop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kućnog broja 17.</w:t>
      </w:r>
    </w:p>
    <w:p w:rsidR="00BB3754" w:rsidRDefault="00BB3754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3754" w:rsidRPr="00BB3754" w:rsidRDefault="00BB3754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zatvara sjednicu.</w:t>
      </w:r>
    </w:p>
    <w:p w:rsidR="00BB3754" w:rsidRPr="00BB3754" w:rsidRDefault="00BB3754" w:rsidP="00BB3754">
      <w:pPr>
        <w:ind w:right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tbl>
      <w:tblPr>
        <w:tblW w:w="9586" w:type="dxa"/>
        <w:tblInd w:w="93" w:type="dxa"/>
        <w:tblLook w:val="04A0" w:firstRow="1" w:lastRow="0" w:firstColumn="1" w:lastColumn="0" w:noHBand="0" w:noVBand="1"/>
      </w:tblPr>
      <w:tblGrid>
        <w:gridCol w:w="9586"/>
      </w:tblGrid>
      <w:tr w:rsidR="00BB3754" w:rsidRPr="0017519F" w:rsidTr="00A8778E">
        <w:trPr>
          <w:trHeight w:val="845"/>
        </w:trPr>
        <w:tc>
          <w:tcPr>
            <w:tcW w:w="95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B3754" w:rsidRPr="0017519F" w:rsidRDefault="00BB3754" w:rsidP="00A8778E">
            <w:pPr>
              <w:ind w:right="0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BB3754" w:rsidRPr="0017519F" w:rsidRDefault="00BB3754" w:rsidP="00A8778E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</w:tbl>
    <w:p w:rsidR="00BB3754" w:rsidRPr="00260DD2" w:rsidRDefault="00BB3754" w:rsidP="00BB3754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</w:t>
      </w:r>
      <w:r w:rsidR="00E61EC4">
        <w:rPr>
          <w:rFonts w:ascii="Times New Roman" w:eastAsia="Times New Roman" w:hAnsi="Times New Roman" w:cs="Times New Roman"/>
          <w:sz w:val="24"/>
          <w:szCs w:val="24"/>
          <w:lang w:eastAsia="hr-HR"/>
        </w:rPr>
        <w:t>je završila u 18,</w:t>
      </w:r>
      <w:r w:rsidR="00201C2A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BB3754" w:rsidRPr="00260DD2" w:rsidRDefault="00BB3754" w:rsidP="00BB3754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BB3754" w:rsidRDefault="00BB3754" w:rsidP="00BB3754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BB3754" w:rsidRPr="00260DD2" w:rsidRDefault="00BB3754" w:rsidP="00BB3754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BB3754" w:rsidRPr="00260DD2" w:rsidRDefault="00E61EC4" w:rsidP="00BB375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024-08/22-002/296</w:t>
      </w:r>
    </w:p>
    <w:p w:rsidR="00BB3754" w:rsidRPr="00260DD2" w:rsidRDefault="00BB3754" w:rsidP="00BB375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251-06-11-3/007-22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-3 </w:t>
      </w:r>
    </w:p>
    <w:p w:rsidR="00BB3754" w:rsidRPr="00260DD2" w:rsidRDefault="00E61EC4" w:rsidP="00BB375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10. studenog</w:t>
      </w:r>
      <w:r w:rsidR="00BB37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</w:t>
      </w:r>
      <w:r w:rsidR="00BB3754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2757E" w:rsidRDefault="00A2757E" w:rsidP="00A2757E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BB3754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</w:t>
      </w: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Gradske četvrti Črnomerec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3D67" w:rsidRPr="00305291" w:rsidRDefault="00260DD2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Dražen Lučanin</w:t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sectPr w:rsidR="00B93D67" w:rsidRPr="00305291" w:rsidSect="00D95CEC">
      <w:pgSz w:w="11906" w:h="16838"/>
      <w:pgMar w:top="1417" w:right="240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9E1" w:rsidRDefault="007269E1" w:rsidP="00D777EB">
      <w:r>
        <w:separator/>
      </w:r>
    </w:p>
  </w:endnote>
  <w:endnote w:type="continuationSeparator" w:id="0">
    <w:p w:rsidR="007269E1" w:rsidRDefault="007269E1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9E1" w:rsidRDefault="007269E1" w:rsidP="00D777EB">
      <w:r>
        <w:separator/>
      </w:r>
    </w:p>
  </w:footnote>
  <w:footnote w:type="continuationSeparator" w:id="0">
    <w:p w:rsidR="007269E1" w:rsidRDefault="007269E1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61C5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06" w:hanging="360"/>
      </w:pPr>
    </w:lvl>
    <w:lvl w:ilvl="2" w:tplc="041A001B" w:tentative="1">
      <w:start w:val="1"/>
      <w:numFmt w:val="lowerRoman"/>
      <w:lvlText w:val="%3."/>
      <w:lvlJc w:val="right"/>
      <w:pPr>
        <w:ind w:left="3926" w:hanging="180"/>
      </w:pPr>
    </w:lvl>
    <w:lvl w:ilvl="3" w:tplc="041A000F" w:tentative="1">
      <w:start w:val="1"/>
      <w:numFmt w:val="decimal"/>
      <w:lvlText w:val="%4."/>
      <w:lvlJc w:val="left"/>
      <w:pPr>
        <w:ind w:left="4646" w:hanging="360"/>
      </w:pPr>
    </w:lvl>
    <w:lvl w:ilvl="4" w:tplc="041A0019" w:tentative="1">
      <w:start w:val="1"/>
      <w:numFmt w:val="lowerLetter"/>
      <w:lvlText w:val="%5."/>
      <w:lvlJc w:val="left"/>
      <w:pPr>
        <w:ind w:left="5366" w:hanging="360"/>
      </w:pPr>
    </w:lvl>
    <w:lvl w:ilvl="5" w:tplc="041A001B" w:tentative="1">
      <w:start w:val="1"/>
      <w:numFmt w:val="lowerRoman"/>
      <w:lvlText w:val="%6."/>
      <w:lvlJc w:val="right"/>
      <w:pPr>
        <w:ind w:left="6086" w:hanging="180"/>
      </w:pPr>
    </w:lvl>
    <w:lvl w:ilvl="6" w:tplc="041A000F" w:tentative="1">
      <w:start w:val="1"/>
      <w:numFmt w:val="decimal"/>
      <w:lvlText w:val="%7."/>
      <w:lvlJc w:val="left"/>
      <w:pPr>
        <w:ind w:left="6806" w:hanging="360"/>
      </w:pPr>
    </w:lvl>
    <w:lvl w:ilvl="7" w:tplc="041A0019" w:tentative="1">
      <w:start w:val="1"/>
      <w:numFmt w:val="lowerLetter"/>
      <w:lvlText w:val="%8."/>
      <w:lvlJc w:val="left"/>
      <w:pPr>
        <w:ind w:left="7526" w:hanging="360"/>
      </w:pPr>
    </w:lvl>
    <w:lvl w:ilvl="8" w:tplc="041A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" w15:restartNumberingAfterBreak="0">
    <w:nsid w:val="05DE45E1"/>
    <w:multiLevelType w:val="hybridMultilevel"/>
    <w:tmpl w:val="67BAE132"/>
    <w:lvl w:ilvl="0" w:tplc="28FA7510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DC2727B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956187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1AF0A3B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4A77DEC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1F5F89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B362D14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2F7546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E06A99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386EB8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1937E5C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A509C6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83391F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BA72F7A"/>
    <w:multiLevelType w:val="hybridMultilevel"/>
    <w:tmpl w:val="95F45FB2"/>
    <w:lvl w:ilvl="0" w:tplc="8870DA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E36523F"/>
    <w:multiLevelType w:val="hybridMultilevel"/>
    <w:tmpl w:val="C52EF452"/>
    <w:lvl w:ilvl="0" w:tplc="18001F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F31DB8"/>
    <w:multiLevelType w:val="hybridMultilevel"/>
    <w:tmpl w:val="E3BC4F2A"/>
    <w:lvl w:ilvl="0" w:tplc="11149A24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7315580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A740E04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2222E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1976CB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2E2518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DE75EDE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32C798E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97A66A4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C9D39C4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CD06CD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E5536AE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00D1A94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62F632B9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3AF005C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46E0B5B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66C017D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6EF3DD5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81A0349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86664D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D354A46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E6C7AE9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E0D85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0664364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43" w15:restartNumberingAfterBreak="0">
    <w:nsid w:val="72591996"/>
    <w:multiLevelType w:val="hybridMultilevel"/>
    <w:tmpl w:val="3CBA2398"/>
    <w:lvl w:ilvl="0" w:tplc="6CE60D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4FB1306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11"/>
  </w:num>
  <w:num w:numId="3">
    <w:abstractNumId w:val="41"/>
  </w:num>
  <w:num w:numId="4">
    <w:abstractNumId w:val="12"/>
  </w:num>
  <w:num w:numId="5">
    <w:abstractNumId w:val="9"/>
  </w:num>
  <w:num w:numId="6">
    <w:abstractNumId w:val="44"/>
  </w:num>
  <w:num w:numId="7">
    <w:abstractNumId w:val="38"/>
  </w:num>
  <w:num w:numId="8">
    <w:abstractNumId w:val="22"/>
  </w:num>
  <w:num w:numId="9">
    <w:abstractNumId w:val="26"/>
  </w:num>
  <w:num w:numId="10">
    <w:abstractNumId w:val="19"/>
  </w:num>
  <w:num w:numId="11">
    <w:abstractNumId w:val="7"/>
  </w:num>
  <w:num w:numId="12">
    <w:abstractNumId w:val="1"/>
  </w:num>
  <w:num w:numId="13">
    <w:abstractNumId w:val="18"/>
  </w:num>
  <w:num w:numId="14">
    <w:abstractNumId w:val="35"/>
  </w:num>
  <w:num w:numId="15">
    <w:abstractNumId w:val="23"/>
  </w:num>
  <w:num w:numId="16">
    <w:abstractNumId w:val="21"/>
  </w:num>
  <w:num w:numId="17">
    <w:abstractNumId w:val="43"/>
  </w:num>
  <w:num w:numId="18">
    <w:abstractNumId w:val="32"/>
  </w:num>
  <w:num w:numId="19">
    <w:abstractNumId w:val="34"/>
  </w:num>
  <w:num w:numId="20">
    <w:abstractNumId w:val="42"/>
  </w:num>
  <w:num w:numId="21">
    <w:abstractNumId w:val="6"/>
  </w:num>
  <w:num w:numId="22">
    <w:abstractNumId w:val="31"/>
  </w:num>
  <w:num w:numId="23">
    <w:abstractNumId w:val="3"/>
  </w:num>
  <w:num w:numId="24">
    <w:abstractNumId w:val="15"/>
  </w:num>
  <w:num w:numId="25">
    <w:abstractNumId w:val="16"/>
  </w:num>
  <w:num w:numId="26">
    <w:abstractNumId w:val="17"/>
  </w:num>
  <w:num w:numId="27">
    <w:abstractNumId w:val="4"/>
  </w:num>
  <w:num w:numId="28">
    <w:abstractNumId w:val="28"/>
  </w:num>
  <w:num w:numId="29">
    <w:abstractNumId w:val="0"/>
  </w:num>
  <w:num w:numId="30">
    <w:abstractNumId w:val="2"/>
  </w:num>
  <w:num w:numId="31">
    <w:abstractNumId w:val="39"/>
  </w:num>
  <w:num w:numId="32">
    <w:abstractNumId w:val="8"/>
  </w:num>
  <w:num w:numId="33">
    <w:abstractNumId w:val="14"/>
  </w:num>
  <w:num w:numId="34">
    <w:abstractNumId w:val="30"/>
  </w:num>
  <w:num w:numId="35">
    <w:abstractNumId w:val="33"/>
  </w:num>
  <w:num w:numId="36">
    <w:abstractNumId w:val="20"/>
  </w:num>
  <w:num w:numId="37">
    <w:abstractNumId w:val="37"/>
  </w:num>
  <w:num w:numId="38">
    <w:abstractNumId w:val="36"/>
  </w:num>
  <w:num w:numId="39">
    <w:abstractNumId w:val="40"/>
  </w:num>
  <w:num w:numId="40">
    <w:abstractNumId w:val="13"/>
  </w:num>
  <w:num w:numId="41">
    <w:abstractNumId w:val="27"/>
  </w:num>
  <w:num w:numId="42">
    <w:abstractNumId w:val="25"/>
  </w:num>
  <w:num w:numId="43">
    <w:abstractNumId w:val="29"/>
  </w:num>
  <w:num w:numId="44">
    <w:abstractNumId w:val="5"/>
  </w:num>
  <w:num w:numId="45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1722C"/>
    <w:rsid w:val="0002242D"/>
    <w:rsid w:val="00023759"/>
    <w:rsid w:val="000449A2"/>
    <w:rsid w:val="00066FA5"/>
    <w:rsid w:val="00067395"/>
    <w:rsid w:val="00070DFC"/>
    <w:rsid w:val="00080E93"/>
    <w:rsid w:val="0008276C"/>
    <w:rsid w:val="00086A7A"/>
    <w:rsid w:val="00087E45"/>
    <w:rsid w:val="000A17F0"/>
    <w:rsid w:val="000B1E4C"/>
    <w:rsid w:val="000C140B"/>
    <w:rsid w:val="00100BCD"/>
    <w:rsid w:val="00107803"/>
    <w:rsid w:val="001143C7"/>
    <w:rsid w:val="00116060"/>
    <w:rsid w:val="00140FDC"/>
    <w:rsid w:val="00184F51"/>
    <w:rsid w:val="00197B5B"/>
    <w:rsid w:val="001A13FE"/>
    <w:rsid w:val="001A15B8"/>
    <w:rsid w:val="001A1FFC"/>
    <w:rsid w:val="001D2174"/>
    <w:rsid w:val="001E6B88"/>
    <w:rsid w:val="001F409B"/>
    <w:rsid w:val="001F4841"/>
    <w:rsid w:val="00201C2A"/>
    <w:rsid w:val="00214579"/>
    <w:rsid w:val="00236DFE"/>
    <w:rsid w:val="00237EF1"/>
    <w:rsid w:val="002523FC"/>
    <w:rsid w:val="00260DD2"/>
    <w:rsid w:val="002617AB"/>
    <w:rsid w:val="00277909"/>
    <w:rsid w:val="002A0BE5"/>
    <w:rsid w:val="002B52C2"/>
    <w:rsid w:val="002C1221"/>
    <w:rsid w:val="002E6C67"/>
    <w:rsid w:val="00302A1A"/>
    <w:rsid w:val="00305291"/>
    <w:rsid w:val="00314004"/>
    <w:rsid w:val="0033221D"/>
    <w:rsid w:val="003377DA"/>
    <w:rsid w:val="0034195B"/>
    <w:rsid w:val="00342DB2"/>
    <w:rsid w:val="003611C6"/>
    <w:rsid w:val="003623B8"/>
    <w:rsid w:val="003926AD"/>
    <w:rsid w:val="003A4130"/>
    <w:rsid w:val="003C6658"/>
    <w:rsid w:val="003D7AEA"/>
    <w:rsid w:val="00406322"/>
    <w:rsid w:val="00412EAE"/>
    <w:rsid w:val="00412F3B"/>
    <w:rsid w:val="0043189D"/>
    <w:rsid w:val="00446128"/>
    <w:rsid w:val="00471A6D"/>
    <w:rsid w:val="0048220D"/>
    <w:rsid w:val="004A5C0E"/>
    <w:rsid w:val="004B3935"/>
    <w:rsid w:val="004C49B0"/>
    <w:rsid w:val="004E787D"/>
    <w:rsid w:val="004F784B"/>
    <w:rsid w:val="00522903"/>
    <w:rsid w:val="00564D5D"/>
    <w:rsid w:val="00577F2D"/>
    <w:rsid w:val="00580A61"/>
    <w:rsid w:val="005A390F"/>
    <w:rsid w:val="005B12D7"/>
    <w:rsid w:val="005B1F71"/>
    <w:rsid w:val="005C2585"/>
    <w:rsid w:val="005D21E6"/>
    <w:rsid w:val="005E1C6F"/>
    <w:rsid w:val="005E273A"/>
    <w:rsid w:val="0062131A"/>
    <w:rsid w:val="006564ED"/>
    <w:rsid w:val="00684851"/>
    <w:rsid w:val="0068627B"/>
    <w:rsid w:val="00686A0A"/>
    <w:rsid w:val="006C2C6F"/>
    <w:rsid w:val="006F04D4"/>
    <w:rsid w:val="006F1A57"/>
    <w:rsid w:val="007164F5"/>
    <w:rsid w:val="00724D57"/>
    <w:rsid w:val="007269E1"/>
    <w:rsid w:val="0073025A"/>
    <w:rsid w:val="007667FD"/>
    <w:rsid w:val="0077561F"/>
    <w:rsid w:val="0078187D"/>
    <w:rsid w:val="007B316D"/>
    <w:rsid w:val="007B3784"/>
    <w:rsid w:val="007C1BDE"/>
    <w:rsid w:val="007C3BD4"/>
    <w:rsid w:val="007E7C5A"/>
    <w:rsid w:val="007F68B4"/>
    <w:rsid w:val="0083224B"/>
    <w:rsid w:val="00840494"/>
    <w:rsid w:val="0086149D"/>
    <w:rsid w:val="008B1D4A"/>
    <w:rsid w:val="008C04A2"/>
    <w:rsid w:val="008C1CB6"/>
    <w:rsid w:val="008E2FD2"/>
    <w:rsid w:val="008E64AB"/>
    <w:rsid w:val="008F05D0"/>
    <w:rsid w:val="008F13A4"/>
    <w:rsid w:val="008F39A6"/>
    <w:rsid w:val="008F3A57"/>
    <w:rsid w:val="00912245"/>
    <w:rsid w:val="00964B6D"/>
    <w:rsid w:val="00973F8E"/>
    <w:rsid w:val="00981C04"/>
    <w:rsid w:val="00982802"/>
    <w:rsid w:val="009965C6"/>
    <w:rsid w:val="009E2340"/>
    <w:rsid w:val="009F225A"/>
    <w:rsid w:val="009F300C"/>
    <w:rsid w:val="00A1490C"/>
    <w:rsid w:val="00A155BF"/>
    <w:rsid w:val="00A2757E"/>
    <w:rsid w:val="00A33321"/>
    <w:rsid w:val="00A35DFD"/>
    <w:rsid w:val="00A44800"/>
    <w:rsid w:val="00A53EEE"/>
    <w:rsid w:val="00A773B9"/>
    <w:rsid w:val="00AA4871"/>
    <w:rsid w:val="00AB03A3"/>
    <w:rsid w:val="00AB0867"/>
    <w:rsid w:val="00AB4E7B"/>
    <w:rsid w:val="00AD2134"/>
    <w:rsid w:val="00AE5D29"/>
    <w:rsid w:val="00AF5E58"/>
    <w:rsid w:val="00B003B6"/>
    <w:rsid w:val="00B028A5"/>
    <w:rsid w:val="00B4097C"/>
    <w:rsid w:val="00B47D2F"/>
    <w:rsid w:val="00B70FA7"/>
    <w:rsid w:val="00B71493"/>
    <w:rsid w:val="00B87DF3"/>
    <w:rsid w:val="00B93D67"/>
    <w:rsid w:val="00BA0B0A"/>
    <w:rsid w:val="00BA1587"/>
    <w:rsid w:val="00BA4278"/>
    <w:rsid w:val="00BA7955"/>
    <w:rsid w:val="00BB3754"/>
    <w:rsid w:val="00BB78C6"/>
    <w:rsid w:val="00BE4E8A"/>
    <w:rsid w:val="00C04892"/>
    <w:rsid w:val="00C23BD0"/>
    <w:rsid w:val="00C448D0"/>
    <w:rsid w:val="00C523B0"/>
    <w:rsid w:val="00C63AC4"/>
    <w:rsid w:val="00C73515"/>
    <w:rsid w:val="00C87181"/>
    <w:rsid w:val="00CA6DD5"/>
    <w:rsid w:val="00CB5CE5"/>
    <w:rsid w:val="00CB5FA7"/>
    <w:rsid w:val="00CC35FB"/>
    <w:rsid w:val="00CE4C0D"/>
    <w:rsid w:val="00CF0444"/>
    <w:rsid w:val="00CF146A"/>
    <w:rsid w:val="00CF1C6D"/>
    <w:rsid w:val="00D035F6"/>
    <w:rsid w:val="00D06A5A"/>
    <w:rsid w:val="00D1201C"/>
    <w:rsid w:val="00D15C75"/>
    <w:rsid w:val="00D36BF3"/>
    <w:rsid w:val="00D773CF"/>
    <w:rsid w:val="00D777EB"/>
    <w:rsid w:val="00D9231C"/>
    <w:rsid w:val="00D95CEC"/>
    <w:rsid w:val="00D95F1E"/>
    <w:rsid w:val="00DB2987"/>
    <w:rsid w:val="00DB5779"/>
    <w:rsid w:val="00E25511"/>
    <w:rsid w:val="00E32F4C"/>
    <w:rsid w:val="00E335EA"/>
    <w:rsid w:val="00E567AD"/>
    <w:rsid w:val="00E61EC4"/>
    <w:rsid w:val="00E81406"/>
    <w:rsid w:val="00E90039"/>
    <w:rsid w:val="00EA7EEB"/>
    <w:rsid w:val="00EB3BD3"/>
    <w:rsid w:val="00ED0DBA"/>
    <w:rsid w:val="00ED1614"/>
    <w:rsid w:val="00F41676"/>
    <w:rsid w:val="00FA647C"/>
    <w:rsid w:val="00FD0510"/>
    <w:rsid w:val="00FD3DED"/>
    <w:rsid w:val="00FF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5EFB5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2A25E-B806-461F-BB0C-A5F71F884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1513</Words>
  <Characters>8628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Snježana Ordanić</cp:lastModifiedBy>
  <cp:revision>5</cp:revision>
  <cp:lastPrinted>2022-11-09T11:32:00Z</cp:lastPrinted>
  <dcterms:created xsi:type="dcterms:W3CDTF">2022-11-15T07:49:00Z</dcterms:created>
  <dcterms:modified xsi:type="dcterms:W3CDTF">2022-11-17T09:24:00Z</dcterms:modified>
</cp:coreProperties>
</file>