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0DD2" w:rsidRPr="00260DD2" w:rsidRDefault="00260DD2" w:rsidP="00260DD2">
      <w:pPr>
        <w:ind w:left="2832" w:right="0" w:firstLine="708"/>
        <w:jc w:val="left"/>
        <w:rPr>
          <w:rFonts w:ascii="Times New Roman" w:eastAsia="Times New Roman" w:hAnsi="Times New Roman" w:cs="Times New Roman"/>
          <w:b/>
          <w:sz w:val="24"/>
          <w:szCs w:val="24"/>
          <w:lang w:eastAsia="hr-HR"/>
        </w:rPr>
      </w:pPr>
      <w:r w:rsidRPr="00260DD2">
        <w:rPr>
          <w:rFonts w:ascii="Times New Roman" w:eastAsia="Times New Roman" w:hAnsi="Times New Roman" w:cs="Times New Roman"/>
          <w:b/>
          <w:sz w:val="24"/>
          <w:szCs w:val="24"/>
          <w:lang w:eastAsia="hr-HR"/>
        </w:rPr>
        <w:t>ZAPISNIK</w:t>
      </w:r>
    </w:p>
    <w:p w:rsidR="00260DD2" w:rsidRPr="00260DD2" w:rsidRDefault="00260DD2" w:rsidP="00260DD2">
      <w:pPr>
        <w:ind w:left="2832" w:right="0" w:firstLine="708"/>
        <w:jc w:val="left"/>
        <w:rPr>
          <w:rFonts w:ascii="Times New Roman" w:eastAsia="Times New Roman" w:hAnsi="Times New Roman" w:cs="Times New Roman"/>
          <w:b/>
          <w:sz w:val="24"/>
          <w:szCs w:val="24"/>
          <w:lang w:eastAsia="hr-HR"/>
        </w:rPr>
      </w:pPr>
    </w:p>
    <w:p w:rsidR="00260DD2" w:rsidRPr="00260DD2" w:rsidRDefault="00260DD2" w:rsidP="00260DD2">
      <w:pPr>
        <w:ind w:left="708" w:right="0" w:firstLine="708"/>
        <w:jc w:val="left"/>
        <w:rPr>
          <w:rFonts w:ascii="Times New Roman" w:eastAsia="Times New Roman" w:hAnsi="Times New Roman" w:cs="Times New Roman"/>
          <w:b/>
          <w:sz w:val="24"/>
          <w:szCs w:val="24"/>
          <w:lang w:eastAsia="hr-HR"/>
        </w:rPr>
      </w:pPr>
      <w:r w:rsidRPr="00260DD2">
        <w:rPr>
          <w:rFonts w:ascii="Times New Roman" w:eastAsia="Times New Roman" w:hAnsi="Times New Roman" w:cs="Times New Roman"/>
          <w:b/>
          <w:sz w:val="24"/>
          <w:szCs w:val="24"/>
          <w:lang w:eastAsia="hr-HR"/>
        </w:rPr>
        <w:t xml:space="preserve">       s</w:t>
      </w:r>
      <w:r>
        <w:rPr>
          <w:rFonts w:ascii="Times New Roman" w:eastAsia="Times New Roman" w:hAnsi="Times New Roman" w:cs="Times New Roman"/>
          <w:b/>
          <w:sz w:val="24"/>
          <w:szCs w:val="24"/>
          <w:lang w:eastAsia="hr-HR"/>
        </w:rPr>
        <w:t>a</w:t>
      </w:r>
      <w:r w:rsidRPr="00260DD2">
        <w:rPr>
          <w:rFonts w:ascii="Times New Roman" w:eastAsia="Times New Roman" w:hAnsi="Times New Roman" w:cs="Times New Roman"/>
          <w:b/>
          <w:sz w:val="24"/>
          <w:szCs w:val="24"/>
          <w:lang w:eastAsia="hr-HR"/>
        </w:rPr>
        <w:t xml:space="preserve"> </w:t>
      </w:r>
      <w:r w:rsidR="00066FA5">
        <w:rPr>
          <w:rFonts w:ascii="Times New Roman" w:eastAsia="Times New Roman" w:hAnsi="Times New Roman" w:cs="Times New Roman"/>
          <w:b/>
          <w:sz w:val="24"/>
          <w:szCs w:val="24"/>
          <w:lang w:eastAsia="hr-HR"/>
        </w:rPr>
        <w:t>7</w:t>
      </w:r>
      <w:r w:rsidRPr="00260DD2">
        <w:rPr>
          <w:rFonts w:ascii="Times New Roman" w:eastAsia="Times New Roman" w:hAnsi="Times New Roman" w:cs="Times New Roman"/>
          <w:b/>
          <w:sz w:val="24"/>
          <w:szCs w:val="24"/>
          <w:lang w:eastAsia="hr-HR"/>
        </w:rPr>
        <w:t>. sjednice Vijeća Gradske četvrti Črnomerec,</w:t>
      </w:r>
    </w:p>
    <w:p w:rsidR="00260DD2" w:rsidRPr="00260DD2" w:rsidRDefault="00260DD2" w:rsidP="00260DD2">
      <w:pPr>
        <w:ind w:left="1068" w:right="0"/>
        <w:jc w:val="left"/>
        <w:rPr>
          <w:rFonts w:ascii="Times New Roman" w:eastAsia="Times New Roman" w:hAnsi="Times New Roman" w:cs="Times New Roman"/>
          <w:b/>
          <w:sz w:val="24"/>
          <w:szCs w:val="24"/>
          <w:lang w:eastAsia="hr-HR"/>
        </w:rPr>
      </w:pPr>
      <w:r w:rsidRPr="00260DD2">
        <w:rPr>
          <w:rFonts w:ascii="Times New Roman" w:eastAsia="Times New Roman" w:hAnsi="Times New Roman" w:cs="Times New Roman"/>
          <w:b/>
          <w:sz w:val="24"/>
          <w:szCs w:val="24"/>
          <w:lang w:eastAsia="hr-HR"/>
        </w:rPr>
        <w:t xml:space="preserve">održane </w:t>
      </w:r>
      <w:r w:rsidR="00116060">
        <w:rPr>
          <w:rFonts w:ascii="Times New Roman" w:eastAsia="Times New Roman" w:hAnsi="Times New Roman" w:cs="Times New Roman"/>
          <w:b/>
          <w:sz w:val="24"/>
          <w:szCs w:val="24"/>
          <w:lang w:eastAsia="hr-HR"/>
        </w:rPr>
        <w:t>16</w:t>
      </w:r>
      <w:r w:rsidRPr="00260DD2">
        <w:rPr>
          <w:rFonts w:ascii="Times New Roman" w:eastAsia="Times New Roman" w:hAnsi="Times New Roman" w:cs="Times New Roman"/>
          <w:b/>
          <w:sz w:val="24"/>
          <w:szCs w:val="24"/>
          <w:lang w:eastAsia="hr-HR"/>
        </w:rPr>
        <w:t xml:space="preserve">. </w:t>
      </w:r>
      <w:r w:rsidR="00116060">
        <w:rPr>
          <w:rFonts w:ascii="Times New Roman" w:eastAsia="Times New Roman" w:hAnsi="Times New Roman" w:cs="Times New Roman"/>
          <w:b/>
          <w:sz w:val="24"/>
          <w:szCs w:val="24"/>
          <w:lang w:eastAsia="hr-HR"/>
        </w:rPr>
        <w:t>prosinca</w:t>
      </w:r>
      <w:r w:rsidRPr="00260DD2">
        <w:rPr>
          <w:rFonts w:ascii="Times New Roman" w:eastAsia="Times New Roman" w:hAnsi="Times New Roman" w:cs="Times New Roman"/>
          <w:b/>
          <w:sz w:val="24"/>
          <w:szCs w:val="24"/>
          <w:lang w:eastAsia="hr-HR"/>
        </w:rPr>
        <w:t xml:space="preserve"> 2021., s početkom u 17,00 sati u  Prostoru mjesne samouprave „Ban Keglević“, Slovenska 21 (HVIDRA)                                                </w:t>
      </w:r>
    </w:p>
    <w:p w:rsidR="00260DD2" w:rsidRPr="00260DD2" w:rsidRDefault="00260DD2" w:rsidP="00260DD2">
      <w:pPr>
        <w:ind w:right="0"/>
        <w:jc w:val="left"/>
        <w:rPr>
          <w:rFonts w:ascii="Times New Roman" w:eastAsia="Times New Roman" w:hAnsi="Times New Roman" w:cs="Times New Roman"/>
          <w:b/>
          <w:sz w:val="24"/>
          <w:szCs w:val="24"/>
          <w:lang w:eastAsia="hr-HR"/>
        </w:rPr>
      </w:pPr>
      <w:r w:rsidRPr="00260DD2">
        <w:rPr>
          <w:rFonts w:ascii="Times New Roman" w:eastAsia="Times New Roman" w:hAnsi="Times New Roman" w:cs="Times New Roman"/>
          <w:b/>
          <w:sz w:val="24"/>
          <w:szCs w:val="24"/>
          <w:lang w:eastAsia="hr-HR"/>
        </w:rPr>
        <w:t xml:space="preserve">                       </w:t>
      </w:r>
    </w:p>
    <w:p w:rsidR="00260DD2" w:rsidRPr="00260DD2" w:rsidRDefault="00260DD2" w:rsidP="00260DD2">
      <w:pPr>
        <w:ind w:right="0"/>
        <w:jc w:val="both"/>
        <w:rPr>
          <w:rFonts w:ascii="Times New Roman" w:eastAsia="Times New Roman" w:hAnsi="Times New Roman" w:cs="Times New Roman"/>
          <w:b/>
          <w:sz w:val="24"/>
          <w:szCs w:val="24"/>
          <w:u w:val="single"/>
          <w:lang w:eastAsia="hr-HR"/>
        </w:rPr>
      </w:pPr>
    </w:p>
    <w:p w:rsidR="00260DD2" w:rsidRPr="00260DD2" w:rsidRDefault="00260DD2" w:rsidP="00260DD2">
      <w:pPr>
        <w:ind w:right="0"/>
        <w:jc w:val="both"/>
        <w:rPr>
          <w:rFonts w:ascii="Times New Roman" w:eastAsia="Times New Roman" w:hAnsi="Times New Roman" w:cs="Times New Roman"/>
          <w:b/>
          <w:sz w:val="24"/>
          <w:szCs w:val="24"/>
          <w:u w:val="single"/>
          <w:lang w:eastAsia="hr-HR"/>
        </w:rPr>
      </w:pPr>
    </w:p>
    <w:p w:rsidR="00260DD2" w:rsidRPr="00260DD2" w:rsidRDefault="00260DD2" w:rsidP="00260DD2">
      <w:pPr>
        <w:ind w:right="0"/>
        <w:jc w:val="both"/>
        <w:rPr>
          <w:rFonts w:ascii="Times New Roman" w:eastAsia="Times New Roman" w:hAnsi="Times New Roman" w:cs="Times New Roman"/>
          <w:sz w:val="24"/>
          <w:szCs w:val="24"/>
          <w:lang w:eastAsia="hr-HR"/>
        </w:rPr>
      </w:pPr>
      <w:r w:rsidRPr="00260DD2">
        <w:rPr>
          <w:rFonts w:ascii="Times New Roman" w:eastAsia="Times New Roman" w:hAnsi="Times New Roman" w:cs="Times New Roman"/>
          <w:b/>
          <w:sz w:val="24"/>
          <w:szCs w:val="24"/>
          <w:u w:val="single"/>
          <w:lang w:eastAsia="hr-HR"/>
        </w:rPr>
        <w:t>Nazočni članovi Vijeća Gradske četvrti Črnomerec</w:t>
      </w:r>
      <w:r w:rsidRPr="00260DD2">
        <w:rPr>
          <w:rFonts w:ascii="Times New Roman" w:eastAsia="Times New Roman" w:hAnsi="Times New Roman" w:cs="Times New Roman"/>
          <w:sz w:val="24"/>
          <w:szCs w:val="24"/>
          <w:lang w:eastAsia="hr-HR"/>
        </w:rPr>
        <w:t xml:space="preserve">: Dražen Lučanin, Jelena Zenko Milović, </w:t>
      </w:r>
      <w:proofErr w:type="spellStart"/>
      <w:r w:rsidRPr="00260DD2">
        <w:rPr>
          <w:rFonts w:ascii="Times New Roman" w:eastAsia="Times New Roman" w:hAnsi="Times New Roman" w:cs="Times New Roman"/>
          <w:sz w:val="24"/>
          <w:szCs w:val="24"/>
          <w:lang w:eastAsia="hr-HR"/>
        </w:rPr>
        <w:t>Arni</w:t>
      </w:r>
      <w:proofErr w:type="spellEnd"/>
      <w:r w:rsidRPr="00260DD2">
        <w:rPr>
          <w:rFonts w:ascii="Times New Roman" w:eastAsia="Times New Roman" w:hAnsi="Times New Roman" w:cs="Times New Roman"/>
          <w:sz w:val="24"/>
          <w:szCs w:val="24"/>
          <w:lang w:eastAsia="hr-HR"/>
        </w:rPr>
        <w:t xml:space="preserve"> Barišić, Tomislav </w:t>
      </w:r>
      <w:proofErr w:type="spellStart"/>
      <w:r w:rsidRPr="00260DD2">
        <w:rPr>
          <w:rFonts w:ascii="Times New Roman" w:eastAsia="Times New Roman" w:hAnsi="Times New Roman" w:cs="Times New Roman"/>
          <w:sz w:val="24"/>
          <w:szCs w:val="24"/>
          <w:lang w:eastAsia="hr-HR"/>
        </w:rPr>
        <w:t>Domes</w:t>
      </w:r>
      <w:proofErr w:type="spellEnd"/>
      <w:r w:rsidRPr="00260DD2">
        <w:rPr>
          <w:rFonts w:ascii="Times New Roman" w:eastAsia="Times New Roman" w:hAnsi="Times New Roman" w:cs="Times New Roman"/>
          <w:sz w:val="24"/>
          <w:szCs w:val="24"/>
          <w:lang w:eastAsia="hr-HR"/>
        </w:rPr>
        <w:t xml:space="preserve">, Josip Jelić, Dubravko Kezić, Maja Kočiš, </w:t>
      </w:r>
      <w:proofErr w:type="spellStart"/>
      <w:r w:rsidRPr="00260DD2">
        <w:rPr>
          <w:rFonts w:ascii="Times New Roman" w:eastAsia="Times New Roman" w:hAnsi="Times New Roman" w:cs="Times New Roman"/>
          <w:sz w:val="24"/>
          <w:szCs w:val="24"/>
          <w:lang w:eastAsia="hr-HR"/>
        </w:rPr>
        <w:t>Jere</w:t>
      </w:r>
      <w:proofErr w:type="spellEnd"/>
      <w:r w:rsidRPr="00260DD2">
        <w:rPr>
          <w:rFonts w:ascii="Times New Roman" w:eastAsia="Times New Roman" w:hAnsi="Times New Roman" w:cs="Times New Roman"/>
          <w:sz w:val="24"/>
          <w:szCs w:val="24"/>
          <w:lang w:eastAsia="hr-HR"/>
        </w:rPr>
        <w:t xml:space="preserve"> </w:t>
      </w:r>
      <w:proofErr w:type="spellStart"/>
      <w:r w:rsidRPr="00260DD2">
        <w:rPr>
          <w:rFonts w:ascii="Times New Roman" w:eastAsia="Times New Roman" w:hAnsi="Times New Roman" w:cs="Times New Roman"/>
          <w:sz w:val="24"/>
          <w:szCs w:val="24"/>
          <w:lang w:eastAsia="hr-HR"/>
        </w:rPr>
        <w:t>Meić</w:t>
      </w:r>
      <w:proofErr w:type="spellEnd"/>
      <w:r w:rsidRPr="00260DD2">
        <w:rPr>
          <w:rFonts w:ascii="Times New Roman" w:eastAsia="Times New Roman" w:hAnsi="Times New Roman" w:cs="Times New Roman"/>
          <w:sz w:val="24"/>
          <w:szCs w:val="24"/>
          <w:lang w:eastAsia="hr-HR"/>
        </w:rPr>
        <w:t xml:space="preserve">, Sandra Popara Vučetić, Zdenka Sviben, Ljiljana </w:t>
      </w:r>
      <w:proofErr w:type="spellStart"/>
      <w:r w:rsidRPr="00260DD2">
        <w:rPr>
          <w:rFonts w:ascii="Times New Roman" w:eastAsia="Times New Roman" w:hAnsi="Times New Roman" w:cs="Times New Roman"/>
          <w:sz w:val="24"/>
          <w:szCs w:val="24"/>
          <w:lang w:eastAsia="hr-HR"/>
        </w:rPr>
        <w:t>Peršinec</w:t>
      </w:r>
      <w:proofErr w:type="spellEnd"/>
      <w:r w:rsidRPr="00260DD2">
        <w:rPr>
          <w:rFonts w:ascii="Times New Roman" w:eastAsia="Times New Roman" w:hAnsi="Times New Roman" w:cs="Times New Roman"/>
          <w:sz w:val="24"/>
          <w:szCs w:val="24"/>
          <w:lang w:eastAsia="hr-HR"/>
        </w:rPr>
        <w:t>, Lidija Božić, Mislav Barišić, Petar Kriste.</w:t>
      </w:r>
    </w:p>
    <w:p w:rsidR="00260DD2" w:rsidRPr="00260DD2" w:rsidRDefault="00260DD2" w:rsidP="00260DD2">
      <w:pPr>
        <w:ind w:right="0"/>
        <w:jc w:val="both"/>
        <w:rPr>
          <w:rFonts w:ascii="Times New Roman" w:eastAsia="Times New Roman" w:hAnsi="Times New Roman" w:cs="Times New Roman"/>
          <w:sz w:val="24"/>
          <w:szCs w:val="24"/>
          <w:lang w:eastAsia="hr-HR"/>
        </w:rPr>
      </w:pPr>
    </w:p>
    <w:p w:rsidR="00260DD2" w:rsidRPr="00260DD2" w:rsidRDefault="00260DD2" w:rsidP="00260DD2">
      <w:pPr>
        <w:ind w:right="0"/>
        <w:jc w:val="both"/>
        <w:rPr>
          <w:rFonts w:ascii="Times New Roman" w:eastAsia="Times New Roman" w:hAnsi="Times New Roman" w:cs="Times New Roman"/>
          <w:sz w:val="24"/>
          <w:szCs w:val="24"/>
          <w:lang w:eastAsia="hr-HR"/>
        </w:rPr>
      </w:pPr>
      <w:r w:rsidRPr="00260DD2">
        <w:rPr>
          <w:rFonts w:ascii="Times New Roman" w:eastAsia="Times New Roman" w:hAnsi="Times New Roman" w:cs="Times New Roman"/>
          <w:b/>
          <w:sz w:val="24"/>
          <w:szCs w:val="24"/>
          <w:u w:val="single"/>
          <w:lang w:eastAsia="hr-HR"/>
        </w:rPr>
        <w:t>Nenazočni članovi Vijeća Gradske četvrti Črnomerec</w:t>
      </w:r>
      <w:r w:rsidRPr="00260DD2">
        <w:rPr>
          <w:rFonts w:ascii="Times New Roman" w:eastAsia="Times New Roman" w:hAnsi="Times New Roman" w:cs="Times New Roman"/>
          <w:sz w:val="24"/>
          <w:szCs w:val="24"/>
          <w:lang w:eastAsia="hr-HR"/>
        </w:rPr>
        <w:t>: Ivan Filipović</w:t>
      </w:r>
    </w:p>
    <w:p w:rsidR="00260DD2" w:rsidRPr="00260DD2" w:rsidRDefault="00260DD2" w:rsidP="00260DD2">
      <w:pPr>
        <w:ind w:right="0"/>
        <w:jc w:val="both"/>
        <w:rPr>
          <w:rFonts w:ascii="Times New Roman" w:eastAsia="Times New Roman" w:hAnsi="Times New Roman" w:cs="Times New Roman"/>
          <w:b/>
          <w:sz w:val="24"/>
          <w:szCs w:val="24"/>
          <w:u w:val="single"/>
          <w:lang w:eastAsia="hr-HR"/>
        </w:rPr>
      </w:pPr>
    </w:p>
    <w:p w:rsidR="00260DD2" w:rsidRPr="00260DD2" w:rsidRDefault="00260DD2" w:rsidP="00260DD2">
      <w:pPr>
        <w:ind w:right="0"/>
        <w:jc w:val="both"/>
        <w:rPr>
          <w:rFonts w:ascii="Times New Roman" w:eastAsia="Times New Roman" w:hAnsi="Times New Roman" w:cs="Times New Roman"/>
          <w:sz w:val="24"/>
          <w:szCs w:val="24"/>
          <w:lang w:eastAsia="hr-HR"/>
        </w:rPr>
      </w:pPr>
      <w:r w:rsidRPr="00260DD2">
        <w:rPr>
          <w:rFonts w:ascii="Times New Roman" w:eastAsia="Times New Roman" w:hAnsi="Times New Roman" w:cs="Times New Roman"/>
          <w:b/>
          <w:sz w:val="24"/>
          <w:szCs w:val="24"/>
          <w:u w:val="single"/>
          <w:lang w:eastAsia="hr-HR"/>
        </w:rPr>
        <w:t xml:space="preserve">Ostali nazočni: </w:t>
      </w:r>
      <w:r w:rsidRPr="00260DD2">
        <w:rPr>
          <w:rFonts w:ascii="Times New Roman" w:eastAsia="Times New Roman" w:hAnsi="Times New Roman" w:cs="Times New Roman"/>
          <w:sz w:val="24"/>
          <w:szCs w:val="24"/>
          <w:lang w:eastAsia="hr-HR"/>
        </w:rPr>
        <w:t>Snježana Ordanić, voditeljica Područnog odsjeka Črnomerec i Natalija Vidak, stručni referent za rad tijela mjesne samouprave.</w:t>
      </w:r>
    </w:p>
    <w:p w:rsidR="00260DD2" w:rsidRPr="00260DD2" w:rsidRDefault="00260DD2" w:rsidP="00260DD2">
      <w:pPr>
        <w:ind w:right="0"/>
        <w:jc w:val="both"/>
        <w:rPr>
          <w:rFonts w:ascii="Times New Roman" w:eastAsia="Times New Roman" w:hAnsi="Times New Roman" w:cs="Times New Roman"/>
          <w:sz w:val="24"/>
          <w:szCs w:val="24"/>
          <w:lang w:eastAsia="hr-HR"/>
        </w:rPr>
      </w:pPr>
    </w:p>
    <w:p w:rsidR="00260DD2" w:rsidRPr="00260DD2" w:rsidRDefault="00260DD2" w:rsidP="00260DD2">
      <w:pPr>
        <w:ind w:right="0"/>
        <w:jc w:val="both"/>
        <w:rPr>
          <w:rFonts w:ascii="Times New Roman" w:eastAsia="Times New Roman" w:hAnsi="Times New Roman" w:cs="Times New Roman"/>
          <w:sz w:val="24"/>
          <w:szCs w:val="24"/>
          <w:lang w:eastAsia="hr-HR"/>
        </w:rPr>
      </w:pPr>
      <w:r w:rsidRPr="00260DD2">
        <w:rPr>
          <w:rFonts w:ascii="Times New Roman" w:eastAsia="Times New Roman" w:hAnsi="Times New Roman" w:cs="Times New Roman"/>
          <w:sz w:val="24"/>
          <w:szCs w:val="24"/>
          <w:lang w:eastAsia="hr-HR"/>
        </w:rPr>
        <w:t xml:space="preserve">Sjednicu otvara predsjednik Vijeća te daje Zapisnik s </w:t>
      </w:r>
      <w:r w:rsidR="00E90039">
        <w:rPr>
          <w:rFonts w:ascii="Times New Roman" w:eastAsia="Times New Roman" w:hAnsi="Times New Roman" w:cs="Times New Roman"/>
          <w:sz w:val="24"/>
          <w:szCs w:val="24"/>
          <w:lang w:eastAsia="hr-HR"/>
        </w:rPr>
        <w:t>6</w:t>
      </w:r>
      <w:r w:rsidRPr="00260DD2">
        <w:rPr>
          <w:rFonts w:ascii="Times New Roman" w:eastAsia="Times New Roman" w:hAnsi="Times New Roman" w:cs="Times New Roman"/>
          <w:sz w:val="24"/>
          <w:szCs w:val="24"/>
          <w:lang w:eastAsia="hr-HR"/>
        </w:rPr>
        <w:t>.  sjednica na glasovanje</w:t>
      </w:r>
    </w:p>
    <w:p w:rsidR="00260DD2" w:rsidRPr="00260DD2" w:rsidRDefault="00260DD2" w:rsidP="00260DD2">
      <w:pPr>
        <w:ind w:right="0"/>
        <w:jc w:val="both"/>
        <w:rPr>
          <w:rFonts w:ascii="Times New Roman" w:eastAsia="Times New Roman" w:hAnsi="Times New Roman" w:cs="Times New Roman"/>
          <w:sz w:val="24"/>
          <w:szCs w:val="24"/>
          <w:lang w:eastAsia="hr-HR"/>
        </w:rPr>
      </w:pPr>
      <w:r w:rsidRPr="00260DD2">
        <w:rPr>
          <w:rFonts w:ascii="Times New Roman" w:eastAsia="Times New Roman" w:hAnsi="Times New Roman" w:cs="Times New Roman"/>
          <w:b/>
          <w:sz w:val="24"/>
          <w:szCs w:val="24"/>
          <w:lang w:eastAsia="hr-HR"/>
        </w:rPr>
        <w:t>Zapisnik jednoglasno usvojen</w:t>
      </w:r>
      <w:r w:rsidRPr="00260DD2">
        <w:rPr>
          <w:rFonts w:ascii="Times New Roman" w:eastAsia="Times New Roman" w:hAnsi="Times New Roman" w:cs="Times New Roman"/>
          <w:sz w:val="24"/>
          <w:szCs w:val="24"/>
          <w:lang w:eastAsia="hr-HR"/>
        </w:rPr>
        <w:t>.</w:t>
      </w:r>
    </w:p>
    <w:p w:rsidR="00260DD2" w:rsidRPr="00260DD2" w:rsidRDefault="00260DD2" w:rsidP="00260DD2">
      <w:pPr>
        <w:ind w:right="0"/>
        <w:jc w:val="both"/>
        <w:rPr>
          <w:rFonts w:ascii="Times New Roman" w:eastAsia="Times New Roman" w:hAnsi="Times New Roman" w:cs="Times New Roman"/>
          <w:sz w:val="24"/>
          <w:szCs w:val="24"/>
          <w:lang w:eastAsia="hr-HR"/>
        </w:rPr>
      </w:pPr>
    </w:p>
    <w:p w:rsidR="00260DD2" w:rsidRPr="00260DD2" w:rsidRDefault="00260DD2" w:rsidP="00260DD2">
      <w:pPr>
        <w:spacing w:line="256" w:lineRule="auto"/>
        <w:ind w:right="0"/>
        <w:jc w:val="left"/>
        <w:rPr>
          <w:rFonts w:ascii="Times New Roman" w:eastAsia="Times New Roman" w:hAnsi="Times New Roman" w:cs="Times New Roman"/>
          <w:sz w:val="24"/>
          <w:szCs w:val="24"/>
        </w:rPr>
      </w:pPr>
      <w:r w:rsidRPr="00260DD2">
        <w:rPr>
          <w:rFonts w:ascii="Times New Roman" w:eastAsia="Times New Roman" w:hAnsi="Times New Roman" w:cs="Times New Roman"/>
          <w:sz w:val="24"/>
          <w:szCs w:val="24"/>
          <w:lang w:eastAsia="hr-HR"/>
        </w:rPr>
        <w:t xml:space="preserve">Predsjednik </w:t>
      </w:r>
      <w:r w:rsidR="00AB0867">
        <w:rPr>
          <w:rFonts w:ascii="Times New Roman" w:eastAsia="Times New Roman" w:hAnsi="Times New Roman" w:cs="Times New Roman"/>
          <w:sz w:val="24"/>
          <w:szCs w:val="24"/>
          <w:lang w:eastAsia="hr-HR"/>
        </w:rPr>
        <w:t xml:space="preserve"> </w:t>
      </w:r>
      <w:r w:rsidR="001A1FFC">
        <w:rPr>
          <w:rFonts w:ascii="Times New Roman" w:eastAsia="Times New Roman" w:hAnsi="Times New Roman" w:cs="Times New Roman"/>
          <w:sz w:val="24"/>
          <w:szCs w:val="24"/>
          <w:lang w:eastAsia="hr-HR"/>
        </w:rPr>
        <w:t xml:space="preserve">daje </w:t>
      </w:r>
      <w:r w:rsidRPr="00260DD2">
        <w:rPr>
          <w:rFonts w:ascii="Times New Roman" w:eastAsia="Times New Roman" w:hAnsi="Times New Roman" w:cs="Times New Roman"/>
          <w:sz w:val="24"/>
          <w:szCs w:val="24"/>
        </w:rPr>
        <w:t>dnevni red</w:t>
      </w:r>
      <w:r w:rsidR="001A1FFC">
        <w:rPr>
          <w:rFonts w:ascii="Times New Roman" w:eastAsia="Times New Roman" w:hAnsi="Times New Roman" w:cs="Times New Roman"/>
          <w:sz w:val="24"/>
          <w:szCs w:val="24"/>
        </w:rPr>
        <w:t xml:space="preserve"> </w:t>
      </w:r>
      <w:r w:rsidRPr="00260DD2">
        <w:rPr>
          <w:rFonts w:ascii="Times New Roman" w:eastAsia="Times New Roman" w:hAnsi="Times New Roman" w:cs="Times New Roman"/>
          <w:sz w:val="24"/>
          <w:szCs w:val="24"/>
        </w:rPr>
        <w:t>na glasovanje.</w:t>
      </w:r>
    </w:p>
    <w:p w:rsidR="00260DD2" w:rsidRPr="00260DD2" w:rsidRDefault="00260DD2" w:rsidP="00260DD2">
      <w:pPr>
        <w:spacing w:line="256" w:lineRule="auto"/>
        <w:ind w:right="0"/>
        <w:rPr>
          <w:rFonts w:ascii="Times New Roman" w:eastAsia="Times New Roman" w:hAnsi="Times New Roman" w:cs="Times New Roman"/>
          <w:b/>
          <w:sz w:val="24"/>
          <w:szCs w:val="24"/>
        </w:rPr>
      </w:pPr>
      <w:r w:rsidRPr="00260DD2">
        <w:rPr>
          <w:rFonts w:ascii="Times New Roman" w:eastAsia="Times New Roman" w:hAnsi="Times New Roman" w:cs="Times New Roman"/>
          <w:b/>
          <w:sz w:val="24"/>
          <w:szCs w:val="24"/>
        </w:rPr>
        <w:t xml:space="preserve"> </w:t>
      </w:r>
    </w:p>
    <w:p w:rsidR="00260DD2" w:rsidRPr="00260DD2" w:rsidRDefault="00260DD2" w:rsidP="00260DD2">
      <w:pPr>
        <w:ind w:right="0"/>
        <w:jc w:val="both"/>
        <w:rPr>
          <w:rFonts w:ascii="Times New Roman" w:eastAsia="Times New Roman" w:hAnsi="Times New Roman" w:cs="Times New Roman"/>
          <w:b/>
          <w:sz w:val="24"/>
          <w:szCs w:val="24"/>
          <w:lang w:eastAsia="hr-HR"/>
        </w:rPr>
      </w:pPr>
      <w:r w:rsidRPr="00260DD2">
        <w:rPr>
          <w:rFonts w:ascii="Times New Roman" w:eastAsia="Times New Roman" w:hAnsi="Times New Roman" w:cs="Times New Roman"/>
          <w:b/>
          <w:sz w:val="24"/>
          <w:szCs w:val="24"/>
          <w:lang w:eastAsia="hr-HR"/>
        </w:rPr>
        <w:t>Jednoglasno usvojen slijedeći</w:t>
      </w:r>
    </w:p>
    <w:p w:rsidR="00260DD2" w:rsidRPr="00260DD2" w:rsidRDefault="00260DD2" w:rsidP="00260DD2">
      <w:pPr>
        <w:ind w:right="0"/>
        <w:jc w:val="both"/>
        <w:rPr>
          <w:rFonts w:ascii="Times New Roman" w:eastAsia="Times New Roman" w:hAnsi="Times New Roman" w:cs="Times New Roman"/>
          <w:sz w:val="24"/>
          <w:szCs w:val="24"/>
          <w:lang w:eastAsia="hr-HR"/>
        </w:rPr>
      </w:pPr>
    </w:p>
    <w:p w:rsidR="00260DD2" w:rsidRDefault="00260DD2" w:rsidP="00260DD2">
      <w:pPr>
        <w:ind w:left="3540" w:right="0" w:firstLine="708"/>
        <w:jc w:val="both"/>
        <w:rPr>
          <w:rFonts w:ascii="Times New Roman" w:eastAsia="Times New Roman" w:hAnsi="Times New Roman" w:cs="Times New Roman"/>
          <w:b/>
          <w:sz w:val="24"/>
          <w:szCs w:val="24"/>
          <w:lang w:eastAsia="hr-HR"/>
        </w:rPr>
      </w:pPr>
      <w:r w:rsidRPr="00260DD2">
        <w:rPr>
          <w:rFonts w:ascii="Times New Roman" w:eastAsia="Times New Roman" w:hAnsi="Times New Roman" w:cs="Times New Roman"/>
          <w:b/>
          <w:sz w:val="24"/>
          <w:szCs w:val="24"/>
          <w:lang w:eastAsia="hr-HR"/>
        </w:rPr>
        <w:t>dnevni red</w:t>
      </w:r>
    </w:p>
    <w:p w:rsidR="00E90039" w:rsidRDefault="00E90039" w:rsidP="00E90039">
      <w:pPr>
        <w:ind w:right="0"/>
        <w:jc w:val="both"/>
        <w:rPr>
          <w:rFonts w:ascii="Times New Roman" w:eastAsia="Times New Roman" w:hAnsi="Times New Roman" w:cs="Times New Roman"/>
          <w:b/>
          <w:sz w:val="24"/>
          <w:szCs w:val="24"/>
          <w:lang w:eastAsia="hr-HR"/>
        </w:rPr>
      </w:pPr>
    </w:p>
    <w:p w:rsidR="00E90039" w:rsidRDefault="00E90039" w:rsidP="00E90039">
      <w:pPr>
        <w:ind w:right="0"/>
        <w:jc w:val="both"/>
        <w:rPr>
          <w:rFonts w:ascii="Times New Roman" w:eastAsia="Times New Roman" w:hAnsi="Times New Roman" w:cs="Times New Roman"/>
          <w:b/>
          <w:sz w:val="24"/>
          <w:szCs w:val="24"/>
          <w:lang w:eastAsia="hr-HR"/>
        </w:rPr>
      </w:pPr>
    </w:p>
    <w:p w:rsidR="00E90039" w:rsidRPr="00E90039" w:rsidRDefault="00E90039" w:rsidP="00E90039">
      <w:pPr>
        <w:numPr>
          <w:ilvl w:val="0"/>
          <w:numId w:val="1"/>
        </w:numPr>
        <w:ind w:right="0"/>
        <w:jc w:val="both"/>
        <w:rPr>
          <w:rFonts w:ascii="Times New Roman" w:eastAsia="Times New Roman" w:hAnsi="Times New Roman" w:cs="Times New Roman"/>
          <w:sz w:val="24"/>
          <w:szCs w:val="24"/>
          <w:lang w:eastAsia="hr-HR"/>
        </w:rPr>
      </w:pPr>
      <w:r w:rsidRPr="00E90039">
        <w:rPr>
          <w:rFonts w:ascii="Times New Roman" w:eastAsia="Times New Roman" w:hAnsi="Times New Roman" w:cs="Times New Roman"/>
          <w:sz w:val="24"/>
          <w:szCs w:val="24"/>
          <w:lang w:eastAsia="hr-HR"/>
        </w:rPr>
        <w:t>Ilica 227, Mjesni odbor „Bartol Kašić“, očitovanje o korištenju prostora, donošenje zaključka</w:t>
      </w:r>
    </w:p>
    <w:p w:rsidR="00E90039" w:rsidRPr="00E90039" w:rsidRDefault="00E90039" w:rsidP="00E90039">
      <w:pPr>
        <w:numPr>
          <w:ilvl w:val="0"/>
          <w:numId w:val="1"/>
        </w:numPr>
        <w:ind w:right="0"/>
        <w:jc w:val="both"/>
        <w:rPr>
          <w:rFonts w:ascii="Times New Roman" w:eastAsia="Times New Roman" w:hAnsi="Times New Roman" w:cs="Times New Roman"/>
          <w:sz w:val="24"/>
          <w:szCs w:val="24"/>
          <w:lang w:eastAsia="hr-HR"/>
        </w:rPr>
      </w:pPr>
      <w:r w:rsidRPr="00E90039">
        <w:rPr>
          <w:rFonts w:ascii="Times New Roman" w:eastAsia="Times New Roman" w:hAnsi="Times New Roman" w:cs="Times New Roman"/>
          <w:sz w:val="24"/>
          <w:szCs w:val="24"/>
          <w:lang w:eastAsia="hr-HR"/>
        </w:rPr>
        <w:t>Zaključak o prostorima mjesne samouprave, imovinsko pravni status, donošenje zaključka</w:t>
      </w:r>
    </w:p>
    <w:p w:rsidR="00E90039" w:rsidRPr="00E90039" w:rsidRDefault="00E90039" w:rsidP="00E90039">
      <w:pPr>
        <w:numPr>
          <w:ilvl w:val="0"/>
          <w:numId w:val="1"/>
        </w:numPr>
        <w:ind w:right="0"/>
        <w:jc w:val="both"/>
        <w:rPr>
          <w:rFonts w:ascii="Times New Roman" w:eastAsia="Times New Roman" w:hAnsi="Times New Roman" w:cs="Times New Roman"/>
          <w:sz w:val="24"/>
          <w:szCs w:val="24"/>
          <w:lang w:eastAsia="hr-HR"/>
        </w:rPr>
      </w:pPr>
      <w:r w:rsidRPr="00E90039">
        <w:rPr>
          <w:rFonts w:ascii="Times New Roman" w:eastAsia="Times New Roman" w:hAnsi="Times New Roman" w:cs="Times New Roman"/>
          <w:bCs/>
          <w:sz w:val="24"/>
          <w:szCs w:val="24"/>
          <w:lang w:eastAsia="hr-HR"/>
        </w:rPr>
        <w:t>Prijedlog zaključka o obilježavanju Dana Črnomerca</w:t>
      </w:r>
    </w:p>
    <w:p w:rsidR="00E90039" w:rsidRPr="00E90039" w:rsidRDefault="00E90039" w:rsidP="00E90039">
      <w:pPr>
        <w:numPr>
          <w:ilvl w:val="0"/>
          <w:numId w:val="1"/>
        </w:numPr>
        <w:ind w:right="0"/>
        <w:jc w:val="both"/>
        <w:rPr>
          <w:rFonts w:ascii="Times New Roman" w:eastAsia="Times New Roman" w:hAnsi="Times New Roman" w:cs="Times New Roman"/>
          <w:sz w:val="24"/>
          <w:szCs w:val="24"/>
          <w:lang w:eastAsia="hr-HR"/>
        </w:rPr>
      </w:pPr>
      <w:r w:rsidRPr="00E90039">
        <w:rPr>
          <w:rFonts w:ascii="Times New Roman" w:eastAsia="Times New Roman" w:hAnsi="Times New Roman" w:cs="Times New Roman"/>
          <w:bCs/>
          <w:sz w:val="24"/>
          <w:szCs w:val="24"/>
          <w:lang w:eastAsia="hr-HR"/>
        </w:rPr>
        <w:t>Prijedlog zaključka o obnova skulpture „Tri kugle“, na lokaciji Prilaz baruna Filipovića 37</w:t>
      </w:r>
    </w:p>
    <w:p w:rsidR="00E90039" w:rsidRPr="00E90039" w:rsidRDefault="00E90039" w:rsidP="00E90039">
      <w:pPr>
        <w:numPr>
          <w:ilvl w:val="0"/>
          <w:numId w:val="1"/>
        </w:numPr>
        <w:ind w:right="0"/>
        <w:jc w:val="both"/>
        <w:rPr>
          <w:rFonts w:ascii="Times New Roman" w:eastAsia="Times New Roman" w:hAnsi="Times New Roman" w:cs="Times New Roman"/>
          <w:sz w:val="24"/>
          <w:szCs w:val="24"/>
          <w:lang w:eastAsia="hr-HR"/>
        </w:rPr>
      </w:pPr>
      <w:r w:rsidRPr="00E90039">
        <w:rPr>
          <w:rFonts w:ascii="Times New Roman" w:eastAsia="Times New Roman" w:hAnsi="Times New Roman" w:cs="Times New Roman"/>
          <w:sz w:val="24"/>
          <w:szCs w:val="24"/>
          <w:lang w:eastAsia="hr-HR"/>
        </w:rPr>
        <w:t xml:space="preserve">Prijedlog zelenih otoka na području Gradske četvrti Črnomerec, donošenje zaključka </w:t>
      </w:r>
    </w:p>
    <w:p w:rsidR="00E90039" w:rsidRPr="00E90039" w:rsidRDefault="00E90039" w:rsidP="00E90039">
      <w:pPr>
        <w:numPr>
          <w:ilvl w:val="0"/>
          <w:numId w:val="1"/>
        </w:numPr>
        <w:ind w:right="0"/>
        <w:jc w:val="both"/>
        <w:rPr>
          <w:rFonts w:ascii="Times New Roman" w:eastAsia="Times New Roman" w:hAnsi="Times New Roman" w:cs="Times New Roman"/>
          <w:sz w:val="24"/>
          <w:szCs w:val="24"/>
          <w:lang w:eastAsia="hr-HR"/>
        </w:rPr>
      </w:pPr>
      <w:r w:rsidRPr="00E90039">
        <w:rPr>
          <w:rFonts w:ascii="Times New Roman" w:eastAsia="Times New Roman" w:hAnsi="Times New Roman" w:cs="Times New Roman"/>
          <w:sz w:val="24"/>
          <w:szCs w:val="24"/>
          <w:lang w:eastAsia="hr-HR"/>
        </w:rPr>
        <w:t>Prijedlozi zaključaka sa sjednica Vijeća Mjesnih odbora</w:t>
      </w:r>
    </w:p>
    <w:p w:rsidR="00E90039" w:rsidRPr="00E90039" w:rsidRDefault="00E90039" w:rsidP="00E90039">
      <w:pPr>
        <w:numPr>
          <w:ilvl w:val="0"/>
          <w:numId w:val="1"/>
        </w:numPr>
        <w:ind w:right="0"/>
        <w:jc w:val="both"/>
        <w:rPr>
          <w:rFonts w:ascii="Times New Roman" w:eastAsia="Times New Roman" w:hAnsi="Times New Roman" w:cs="Times New Roman"/>
          <w:sz w:val="24"/>
          <w:szCs w:val="24"/>
          <w:lang w:eastAsia="hr-HR"/>
        </w:rPr>
      </w:pPr>
      <w:r w:rsidRPr="00E90039">
        <w:rPr>
          <w:rFonts w:ascii="Times New Roman" w:eastAsia="Times New Roman" w:hAnsi="Times New Roman" w:cs="Times New Roman"/>
          <w:sz w:val="24"/>
          <w:szCs w:val="24"/>
          <w:lang w:eastAsia="hr-HR"/>
        </w:rPr>
        <w:t>Donošenje mišljenja po članku 86. Statuta Grada Zagreba</w:t>
      </w:r>
    </w:p>
    <w:p w:rsidR="00E90039" w:rsidRPr="00E90039" w:rsidRDefault="00E90039" w:rsidP="00E90039">
      <w:pPr>
        <w:numPr>
          <w:ilvl w:val="0"/>
          <w:numId w:val="1"/>
        </w:numPr>
        <w:ind w:right="0"/>
        <w:jc w:val="both"/>
        <w:rPr>
          <w:rFonts w:ascii="Times New Roman" w:eastAsia="Times New Roman" w:hAnsi="Times New Roman" w:cs="Times New Roman"/>
          <w:sz w:val="24"/>
          <w:szCs w:val="24"/>
          <w:lang w:eastAsia="hr-HR"/>
        </w:rPr>
      </w:pPr>
      <w:r w:rsidRPr="00E90039">
        <w:rPr>
          <w:rFonts w:ascii="Times New Roman" w:eastAsia="Times New Roman" w:hAnsi="Times New Roman" w:cs="Times New Roman"/>
          <w:sz w:val="24"/>
          <w:szCs w:val="24"/>
          <w:lang w:eastAsia="hr-HR"/>
        </w:rPr>
        <w:t>Informacije, pitanja i prijedlozi</w:t>
      </w:r>
    </w:p>
    <w:p w:rsidR="00E90039" w:rsidRPr="00E90039" w:rsidRDefault="00E90039" w:rsidP="00E90039">
      <w:pPr>
        <w:ind w:right="0"/>
        <w:jc w:val="both"/>
        <w:rPr>
          <w:rFonts w:ascii="Times New Roman" w:eastAsia="Times New Roman" w:hAnsi="Times New Roman" w:cs="Times New Roman"/>
          <w:b/>
          <w:sz w:val="24"/>
          <w:szCs w:val="24"/>
          <w:lang w:eastAsia="hr-HR"/>
        </w:rPr>
      </w:pPr>
    </w:p>
    <w:p w:rsidR="00260DD2" w:rsidRPr="00260DD2" w:rsidRDefault="00260DD2" w:rsidP="003C6658">
      <w:pPr>
        <w:ind w:right="0"/>
        <w:jc w:val="left"/>
        <w:rPr>
          <w:rFonts w:ascii="Times New Roman" w:eastAsia="Calibri" w:hAnsi="Times New Roman" w:cs="Times New Roman"/>
          <w:b/>
          <w:sz w:val="24"/>
          <w:szCs w:val="24"/>
          <w:lang w:eastAsia="hr-HR"/>
        </w:rPr>
      </w:pPr>
    </w:p>
    <w:p w:rsidR="00260DD2" w:rsidRPr="00260DD2" w:rsidRDefault="00260DD2" w:rsidP="00260DD2">
      <w:pPr>
        <w:spacing w:after="200" w:line="276" w:lineRule="auto"/>
        <w:ind w:left="1068" w:right="0"/>
        <w:contextualSpacing/>
        <w:jc w:val="left"/>
        <w:rPr>
          <w:rFonts w:ascii="Times New Roman" w:eastAsia="Times New Roman" w:hAnsi="Times New Roman" w:cs="Times New Roman"/>
          <w:sz w:val="24"/>
          <w:szCs w:val="24"/>
          <w:lang w:eastAsia="hr-HR"/>
        </w:rPr>
      </w:pPr>
      <w:r w:rsidRPr="00260DD2">
        <w:rPr>
          <w:rFonts w:ascii="Times New Roman" w:eastAsia="Calibri" w:hAnsi="Times New Roman" w:cs="Times New Roman"/>
          <w:b/>
          <w:sz w:val="24"/>
          <w:szCs w:val="24"/>
          <w:lang w:eastAsia="hr-HR"/>
        </w:rPr>
        <w:t>Ad.1.</w:t>
      </w:r>
      <w:r w:rsidRPr="00260DD2">
        <w:rPr>
          <w:rFonts w:ascii="Times New Roman" w:eastAsia="Times New Roman" w:hAnsi="Times New Roman" w:cs="Times New Roman"/>
          <w:sz w:val="24"/>
          <w:szCs w:val="24"/>
          <w:lang w:eastAsia="hr-HR"/>
        </w:rPr>
        <w:t xml:space="preserve"> </w:t>
      </w:r>
      <w:r w:rsidR="001A1FFC" w:rsidRPr="00E90039">
        <w:rPr>
          <w:rFonts w:ascii="Times New Roman" w:eastAsia="Times New Roman" w:hAnsi="Times New Roman" w:cs="Times New Roman"/>
          <w:sz w:val="24"/>
          <w:szCs w:val="24"/>
          <w:lang w:eastAsia="hr-HR"/>
        </w:rPr>
        <w:t>Ilica 227, Mjesni odbor „Bartol Kašić“, očitovanje o korištenju prostora</w:t>
      </w:r>
      <w:r w:rsidR="001A1FFC" w:rsidRPr="00260DD2">
        <w:rPr>
          <w:rFonts w:ascii="Times New Roman" w:eastAsia="Times New Roman" w:hAnsi="Times New Roman" w:cs="Times New Roman"/>
          <w:sz w:val="24"/>
          <w:szCs w:val="24"/>
          <w:lang w:eastAsia="hr-HR"/>
        </w:rPr>
        <w:t xml:space="preserve"> </w:t>
      </w:r>
    </w:p>
    <w:p w:rsidR="00260DD2" w:rsidRPr="00260DD2" w:rsidRDefault="00260DD2" w:rsidP="00260DD2">
      <w:pPr>
        <w:ind w:left="708" w:right="0"/>
        <w:jc w:val="left"/>
        <w:rPr>
          <w:rFonts w:ascii="Times New Roman" w:eastAsia="Calibri" w:hAnsi="Times New Roman" w:cs="Times New Roman"/>
          <w:sz w:val="24"/>
          <w:szCs w:val="24"/>
          <w:lang w:eastAsia="hr-HR"/>
        </w:rPr>
      </w:pPr>
    </w:p>
    <w:p w:rsidR="00260DD2" w:rsidRPr="003377DA" w:rsidRDefault="00260DD2" w:rsidP="00260DD2">
      <w:pPr>
        <w:ind w:right="0"/>
        <w:contextualSpacing/>
        <w:jc w:val="left"/>
        <w:rPr>
          <w:rFonts w:ascii="Times New Roman" w:eastAsia="Calibri" w:hAnsi="Times New Roman" w:cs="Times New Roman"/>
          <w:b/>
          <w:sz w:val="24"/>
          <w:szCs w:val="24"/>
          <w:lang w:eastAsia="hr-HR"/>
        </w:rPr>
      </w:pPr>
      <w:r w:rsidRPr="003377DA">
        <w:rPr>
          <w:rFonts w:ascii="Times New Roman" w:eastAsia="Calibri" w:hAnsi="Times New Roman" w:cs="Times New Roman"/>
          <w:b/>
          <w:sz w:val="24"/>
          <w:szCs w:val="24"/>
          <w:lang w:eastAsia="hr-HR"/>
        </w:rPr>
        <w:t>Predsjednik</w:t>
      </w:r>
      <w:r w:rsidRPr="003377DA">
        <w:rPr>
          <w:rFonts w:ascii="Times New Roman" w:eastAsia="Calibri" w:hAnsi="Times New Roman" w:cs="Times New Roman"/>
          <w:sz w:val="24"/>
          <w:szCs w:val="24"/>
          <w:lang w:eastAsia="hr-HR"/>
        </w:rPr>
        <w:t xml:space="preserve"> kratko obrazlaže </w:t>
      </w:r>
      <w:r w:rsidR="003377DA" w:rsidRPr="003377DA">
        <w:rPr>
          <w:rFonts w:ascii="Times New Roman" w:eastAsia="Calibri" w:hAnsi="Times New Roman" w:cs="Times New Roman"/>
          <w:sz w:val="24"/>
          <w:szCs w:val="24"/>
          <w:lang w:eastAsia="hr-HR"/>
        </w:rPr>
        <w:t>zašto se trži očitovanje na korištenje prostora u Ilici 227</w:t>
      </w:r>
      <w:r w:rsidRPr="003377DA">
        <w:rPr>
          <w:rFonts w:ascii="Times New Roman" w:eastAsia="Calibri" w:hAnsi="Times New Roman" w:cs="Times New Roman"/>
          <w:sz w:val="24"/>
          <w:szCs w:val="24"/>
          <w:lang w:eastAsia="hr-HR"/>
        </w:rPr>
        <w:t xml:space="preserve"> te otvara raspravu.</w:t>
      </w:r>
    </w:p>
    <w:p w:rsidR="00260DD2" w:rsidRPr="003C6658" w:rsidRDefault="00260DD2" w:rsidP="00260DD2">
      <w:pPr>
        <w:ind w:right="0"/>
        <w:contextualSpacing/>
        <w:jc w:val="left"/>
        <w:rPr>
          <w:rFonts w:ascii="Times New Roman" w:eastAsia="Calibri" w:hAnsi="Times New Roman" w:cs="Times New Roman"/>
          <w:sz w:val="24"/>
          <w:szCs w:val="24"/>
          <w:lang w:eastAsia="hr-HR"/>
        </w:rPr>
      </w:pPr>
      <w:r w:rsidRPr="003C6658">
        <w:rPr>
          <w:rFonts w:ascii="Times New Roman" w:eastAsia="Calibri" w:hAnsi="Times New Roman" w:cs="Times New Roman"/>
          <w:sz w:val="24"/>
          <w:szCs w:val="24"/>
          <w:lang w:eastAsia="hr-HR"/>
        </w:rPr>
        <w:t>U raspravi sudjelovali:</w:t>
      </w:r>
      <w:r w:rsidR="003C6658" w:rsidRPr="003C6658">
        <w:rPr>
          <w:rFonts w:ascii="Times New Roman" w:eastAsia="Calibri" w:hAnsi="Times New Roman" w:cs="Times New Roman"/>
          <w:sz w:val="24"/>
          <w:szCs w:val="24"/>
          <w:lang w:eastAsia="hr-HR"/>
        </w:rPr>
        <w:t xml:space="preserve"> Ljiljana </w:t>
      </w:r>
      <w:proofErr w:type="spellStart"/>
      <w:r w:rsidR="003C6658" w:rsidRPr="003C6658">
        <w:rPr>
          <w:rFonts w:ascii="Times New Roman" w:eastAsia="Calibri" w:hAnsi="Times New Roman" w:cs="Times New Roman"/>
          <w:sz w:val="24"/>
          <w:szCs w:val="24"/>
          <w:lang w:eastAsia="hr-HR"/>
        </w:rPr>
        <w:t>Peršinec</w:t>
      </w:r>
      <w:proofErr w:type="spellEnd"/>
      <w:r w:rsidR="003C6658" w:rsidRPr="003C6658">
        <w:rPr>
          <w:rFonts w:ascii="Times New Roman" w:eastAsia="Calibri" w:hAnsi="Times New Roman" w:cs="Times New Roman"/>
          <w:sz w:val="24"/>
          <w:szCs w:val="24"/>
          <w:lang w:eastAsia="hr-HR"/>
        </w:rPr>
        <w:t xml:space="preserve">, Zdenka Sviben, Josip Jelić i </w:t>
      </w:r>
      <w:proofErr w:type="spellStart"/>
      <w:r w:rsidR="003C6658" w:rsidRPr="003C6658">
        <w:rPr>
          <w:rFonts w:ascii="Times New Roman" w:eastAsia="Calibri" w:hAnsi="Times New Roman" w:cs="Times New Roman"/>
          <w:sz w:val="24"/>
          <w:szCs w:val="24"/>
          <w:lang w:eastAsia="hr-HR"/>
        </w:rPr>
        <w:t>Arni</w:t>
      </w:r>
      <w:proofErr w:type="spellEnd"/>
      <w:r w:rsidR="003C6658" w:rsidRPr="003C6658">
        <w:rPr>
          <w:rFonts w:ascii="Times New Roman" w:eastAsia="Calibri" w:hAnsi="Times New Roman" w:cs="Times New Roman"/>
          <w:sz w:val="24"/>
          <w:szCs w:val="24"/>
          <w:lang w:eastAsia="hr-HR"/>
        </w:rPr>
        <w:t xml:space="preserve"> Barišić.</w:t>
      </w:r>
    </w:p>
    <w:p w:rsidR="001A1FFC" w:rsidRDefault="00260DD2" w:rsidP="003C6658">
      <w:pPr>
        <w:ind w:right="0"/>
        <w:contextualSpacing/>
        <w:jc w:val="left"/>
        <w:rPr>
          <w:rFonts w:ascii="Times New Roman" w:eastAsia="Calibri" w:hAnsi="Times New Roman" w:cs="Times New Roman"/>
          <w:sz w:val="24"/>
          <w:szCs w:val="24"/>
          <w:lang w:eastAsia="hr-HR"/>
        </w:rPr>
      </w:pPr>
      <w:r w:rsidRPr="003C6658">
        <w:rPr>
          <w:rFonts w:ascii="Times New Roman" w:eastAsia="Calibri" w:hAnsi="Times New Roman" w:cs="Times New Roman"/>
          <w:b/>
          <w:sz w:val="24"/>
          <w:szCs w:val="24"/>
          <w:lang w:eastAsia="hr-HR"/>
        </w:rPr>
        <w:t>Predsjednik</w:t>
      </w:r>
      <w:r w:rsidRPr="003C6658">
        <w:rPr>
          <w:rFonts w:ascii="Times New Roman" w:eastAsia="Calibri" w:hAnsi="Times New Roman" w:cs="Times New Roman"/>
          <w:sz w:val="24"/>
          <w:szCs w:val="24"/>
          <w:lang w:eastAsia="hr-HR"/>
        </w:rPr>
        <w:t xml:space="preserve"> daje </w:t>
      </w:r>
      <w:r w:rsidR="001A1FFC" w:rsidRPr="003C6658">
        <w:rPr>
          <w:rFonts w:ascii="Times New Roman" w:eastAsia="Calibri" w:hAnsi="Times New Roman" w:cs="Times New Roman"/>
          <w:sz w:val="24"/>
          <w:szCs w:val="24"/>
          <w:lang w:eastAsia="hr-HR"/>
        </w:rPr>
        <w:t xml:space="preserve">zaključak o očitovanju na poslovni prostor u Ilici 227  </w:t>
      </w:r>
      <w:r w:rsidR="003C6658">
        <w:rPr>
          <w:rFonts w:ascii="Times New Roman" w:eastAsia="Calibri" w:hAnsi="Times New Roman" w:cs="Times New Roman"/>
          <w:sz w:val="24"/>
          <w:szCs w:val="24"/>
          <w:lang w:eastAsia="hr-HR"/>
        </w:rPr>
        <w:t>.</w:t>
      </w:r>
    </w:p>
    <w:p w:rsidR="003C6658" w:rsidRDefault="003C6658" w:rsidP="003C6658">
      <w:pPr>
        <w:ind w:right="0"/>
        <w:contextualSpacing/>
        <w:jc w:val="left"/>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Jednoglasno donesen</w:t>
      </w:r>
    </w:p>
    <w:p w:rsidR="003C6658" w:rsidRDefault="003C6658" w:rsidP="003C6658">
      <w:pPr>
        <w:ind w:right="0"/>
        <w:contextualSpacing/>
        <w:jc w:val="left"/>
        <w:rPr>
          <w:rFonts w:ascii="Times New Roman" w:eastAsia="Calibri" w:hAnsi="Times New Roman" w:cs="Times New Roman"/>
          <w:sz w:val="24"/>
          <w:szCs w:val="24"/>
          <w:lang w:eastAsia="hr-HR"/>
        </w:rPr>
      </w:pPr>
    </w:p>
    <w:p w:rsidR="003C6658" w:rsidRPr="003C6658" w:rsidRDefault="003C6658" w:rsidP="003C6658">
      <w:pPr>
        <w:ind w:right="0"/>
        <w:contextualSpacing/>
        <w:jc w:val="left"/>
        <w:rPr>
          <w:rFonts w:ascii="Times New Roman" w:eastAsia="Calibri" w:hAnsi="Times New Roman" w:cs="Times New Roman"/>
          <w:sz w:val="24"/>
          <w:szCs w:val="24"/>
          <w:lang w:eastAsia="hr-HR"/>
        </w:rPr>
      </w:pPr>
    </w:p>
    <w:p w:rsidR="003C6658" w:rsidRPr="001A1FFC" w:rsidRDefault="003C6658" w:rsidP="001A1FFC">
      <w:pPr>
        <w:ind w:right="0"/>
        <w:contextualSpacing/>
        <w:jc w:val="left"/>
        <w:rPr>
          <w:rFonts w:ascii="Times New Roman" w:eastAsia="Calibri" w:hAnsi="Times New Roman" w:cs="Times New Roman"/>
          <w:i/>
          <w:sz w:val="24"/>
          <w:szCs w:val="24"/>
          <w:lang w:eastAsia="hr-HR"/>
        </w:rPr>
      </w:pPr>
    </w:p>
    <w:p w:rsidR="001A1FFC" w:rsidRPr="001A1FFC" w:rsidRDefault="001A1FFC" w:rsidP="001A1FFC">
      <w:pPr>
        <w:ind w:right="0"/>
        <w:rPr>
          <w:rFonts w:ascii="Times New Roman" w:eastAsia="Times New Roman" w:hAnsi="Times New Roman" w:cs="Times New Roman"/>
          <w:b/>
          <w:sz w:val="24"/>
          <w:szCs w:val="24"/>
          <w:lang w:eastAsia="hr-HR"/>
        </w:rPr>
      </w:pPr>
      <w:r w:rsidRPr="001A1FFC">
        <w:rPr>
          <w:rFonts w:ascii="Times New Roman" w:eastAsia="Times New Roman" w:hAnsi="Times New Roman" w:cs="Times New Roman"/>
          <w:b/>
          <w:sz w:val="24"/>
          <w:szCs w:val="24"/>
          <w:lang w:eastAsia="hr-HR"/>
        </w:rPr>
        <w:lastRenderedPageBreak/>
        <w:t xml:space="preserve">          Z A K LJ U Č A K</w:t>
      </w:r>
    </w:p>
    <w:p w:rsidR="001A1FFC" w:rsidRPr="001A1FFC" w:rsidRDefault="001A1FFC" w:rsidP="001A1FFC">
      <w:pPr>
        <w:ind w:right="0"/>
        <w:rPr>
          <w:rFonts w:ascii="Times New Roman" w:eastAsia="Times New Roman" w:hAnsi="Times New Roman" w:cs="Times New Roman"/>
          <w:sz w:val="24"/>
          <w:szCs w:val="24"/>
          <w:lang w:eastAsia="hr-HR"/>
        </w:rPr>
      </w:pPr>
      <w:r w:rsidRPr="001A1FFC">
        <w:rPr>
          <w:rFonts w:ascii="Times New Roman" w:eastAsia="Times New Roman" w:hAnsi="Times New Roman" w:cs="Times New Roman"/>
          <w:b/>
          <w:sz w:val="24"/>
          <w:szCs w:val="24"/>
          <w:lang w:eastAsia="hr-HR"/>
        </w:rPr>
        <w:t xml:space="preserve">             o očitovanju na poslovni prostor u Ilici 227  </w:t>
      </w:r>
    </w:p>
    <w:p w:rsidR="001A1FFC" w:rsidRPr="001A1FFC" w:rsidRDefault="001A1FFC" w:rsidP="001A1FFC">
      <w:pPr>
        <w:ind w:right="0"/>
        <w:jc w:val="both"/>
        <w:rPr>
          <w:rFonts w:ascii="Times New Roman" w:eastAsia="Times New Roman" w:hAnsi="Times New Roman" w:cs="Times New Roman"/>
          <w:sz w:val="24"/>
          <w:szCs w:val="24"/>
          <w:lang w:eastAsia="hr-HR"/>
        </w:rPr>
      </w:pPr>
    </w:p>
    <w:p w:rsidR="001A1FFC" w:rsidRPr="00A773B9" w:rsidRDefault="001A1FFC" w:rsidP="00A773B9">
      <w:pPr>
        <w:numPr>
          <w:ilvl w:val="0"/>
          <w:numId w:val="3"/>
        </w:numPr>
        <w:ind w:right="0"/>
        <w:contextualSpacing/>
        <w:jc w:val="left"/>
        <w:rPr>
          <w:rFonts w:ascii="Times New Roman" w:eastAsia="Times New Roman" w:hAnsi="Times New Roman" w:cs="Times New Roman"/>
          <w:b/>
          <w:sz w:val="24"/>
          <w:szCs w:val="24"/>
          <w:lang w:eastAsia="hr-HR"/>
        </w:rPr>
      </w:pPr>
      <w:r w:rsidRPr="001A1FFC">
        <w:rPr>
          <w:rFonts w:ascii="Times New Roman" w:eastAsia="Times New Roman" w:hAnsi="Times New Roman" w:cs="Times New Roman"/>
          <w:sz w:val="24"/>
          <w:szCs w:val="24"/>
          <w:lang w:eastAsia="hr-HR"/>
        </w:rPr>
        <w:t>Vijeće Gradske četvrti Črnomerec je razmotrilo Zaključak Vijeća Mjesnog odbora „Bartol Kašić“ i dopis Gradskog ureda za upravljanje imovinom Grada,  kojim se traži očitovanje o potrebi korištenje poslovnog prostora u Ilici 227, prostor u podrumu 52,83 m</w:t>
      </w:r>
      <w:r w:rsidRPr="001A1FFC">
        <w:rPr>
          <w:rFonts w:ascii="Times New Roman" w:eastAsia="Times New Roman" w:hAnsi="Times New Roman" w:cs="Times New Roman"/>
          <w:sz w:val="24"/>
          <w:szCs w:val="24"/>
          <w:vertAlign w:val="superscript"/>
          <w:lang w:eastAsia="hr-HR"/>
        </w:rPr>
        <w:t xml:space="preserve">2  </w:t>
      </w:r>
      <w:r w:rsidRPr="001A1FFC">
        <w:rPr>
          <w:rFonts w:ascii="Times New Roman" w:eastAsia="Times New Roman" w:hAnsi="Times New Roman" w:cs="Times New Roman"/>
          <w:sz w:val="24"/>
          <w:szCs w:val="24"/>
          <w:lang w:eastAsia="hr-HR"/>
        </w:rPr>
        <w:t>i 60,02 m</w:t>
      </w:r>
      <w:r w:rsidRPr="001A1FFC">
        <w:rPr>
          <w:rFonts w:ascii="Times New Roman" w:eastAsia="Times New Roman" w:hAnsi="Times New Roman" w:cs="Times New Roman"/>
          <w:sz w:val="24"/>
          <w:szCs w:val="24"/>
          <w:vertAlign w:val="superscript"/>
          <w:lang w:eastAsia="hr-HR"/>
        </w:rPr>
        <w:t>2</w:t>
      </w:r>
      <w:r w:rsidRPr="001A1FFC">
        <w:rPr>
          <w:rFonts w:ascii="Times New Roman" w:eastAsia="Times New Roman" w:hAnsi="Times New Roman" w:cs="Times New Roman"/>
          <w:sz w:val="24"/>
          <w:szCs w:val="24"/>
          <w:lang w:eastAsia="hr-HR"/>
        </w:rPr>
        <w:t>, prostor u uličnom prizemlju 104,34 m</w:t>
      </w:r>
      <w:r w:rsidRPr="001A1FFC">
        <w:rPr>
          <w:rFonts w:ascii="Times New Roman" w:eastAsia="Times New Roman" w:hAnsi="Times New Roman" w:cs="Times New Roman"/>
          <w:sz w:val="24"/>
          <w:szCs w:val="24"/>
          <w:vertAlign w:val="superscript"/>
          <w:lang w:eastAsia="hr-HR"/>
        </w:rPr>
        <w:t xml:space="preserve">2 </w:t>
      </w:r>
      <w:r w:rsidRPr="001A1FFC">
        <w:rPr>
          <w:rFonts w:ascii="Times New Roman" w:eastAsia="Times New Roman" w:hAnsi="Times New Roman" w:cs="Times New Roman"/>
          <w:sz w:val="24"/>
          <w:szCs w:val="24"/>
          <w:lang w:eastAsia="hr-HR"/>
        </w:rPr>
        <w:t>i dvorana  339,80 m</w:t>
      </w:r>
      <w:r w:rsidRPr="001A1FFC">
        <w:rPr>
          <w:rFonts w:ascii="Times New Roman" w:eastAsia="Times New Roman" w:hAnsi="Times New Roman" w:cs="Times New Roman"/>
          <w:sz w:val="24"/>
          <w:szCs w:val="24"/>
          <w:vertAlign w:val="superscript"/>
          <w:lang w:eastAsia="hr-HR"/>
        </w:rPr>
        <w:t>2</w:t>
      </w:r>
      <w:r w:rsidRPr="001A1FFC">
        <w:rPr>
          <w:rFonts w:ascii="Times New Roman" w:eastAsia="Times New Roman" w:hAnsi="Times New Roman" w:cs="Times New Roman"/>
          <w:sz w:val="24"/>
          <w:szCs w:val="24"/>
          <w:lang w:eastAsia="hr-HR"/>
        </w:rPr>
        <w:t>, ukupne površine 556,99 m</w:t>
      </w:r>
      <w:r w:rsidRPr="001A1FFC">
        <w:rPr>
          <w:rFonts w:ascii="Times New Roman" w:eastAsia="Times New Roman" w:hAnsi="Times New Roman" w:cs="Times New Roman"/>
          <w:sz w:val="24"/>
          <w:szCs w:val="24"/>
          <w:vertAlign w:val="superscript"/>
          <w:lang w:eastAsia="hr-HR"/>
        </w:rPr>
        <w:t>2</w:t>
      </w:r>
      <w:r w:rsidRPr="001A1FFC">
        <w:rPr>
          <w:rFonts w:ascii="Times New Roman" w:eastAsia="Times New Roman" w:hAnsi="Times New Roman" w:cs="Times New Roman"/>
          <w:sz w:val="24"/>
          <w:szCs w:val="24"/>
          <w:lang w:eastAsia="hr-HR"/>
        </w:rPr>
        <w:t xml:space="preserve">.    </w:t>
      </w:r>
    </w:p>
    <w:p w:rsidR="001A1FFC" w:rsidRPr="001A1FFC" w:rsidRDefault="001A1FFC" w:rsidP="001A1FFC">
      <w:pPr>
        <w:numPr>
          <w:ilvl w:val="0"/>
          <w:numId w:val="3"/>
        </w:numPr>
        <w:ind w:right="0"/>
        <w:contextualSpacing/>
        <w:jc w:val="left"/>
        <w:rPr>
          <w:rFonts w:ascii="Times New Roman" w:eastAsia="Times New Roman" w:hAnsi="Times New Roman" w:cs="Times New Roman"/>
          <w:sz w:val="24"/>
          <w:szCs w:val="24"/>
          <w:lang w:eastAsia="hr-HR"/>
        </w:rPr>
      </w:pPr>
      <w:r w:rsidRPr="001A1FFC">
        <w:rPr>
          <w:rFonts w:ascii="Times New Roman" w:eastAsia="Times New Roman" w:hAnsi="Times New Roman" w:cs="Times New Roman"/>
          <w:sz w:val="24"/>
          <w:szCs w:val="24"/>
          <w:lang w:eastAsia="hr-HR"/>
        </w:rPr>
        <w:t>Vijeće navedeni prostor nije u mogućnosti urediti i privesti namjeni za korištenje.</w:t>
      </w:r>
    </w:p>
    <w:p w:rsidR="001A1FFC" w:rsidRPr="001A1FFC" w:rsidRDefault="001A1FFC" w:rsidP="001A1FFC">
      <w:pPr>
        <w:ind w:left="708" w:right="0" w:firstLine="360"/>
        <w:jc w:val="left"/>
        <w:rPr>
          <w:rFonts w:ascii="Times New Roman" w:eastAsia="Times New Roman" w:hAnsi="Times New Roman" w:cs="Times New Roman"/>
          <w:sz w:val="24"/>
          <w:szCs w:val="24"/>
          <w:lang w:eastAsia="hr-HR"/>
        </w:rPr>
      </w:pPr>
      <w:r w:rsidRPr="001A1FFC">
        <w:rPr>
          <w:rFonts w:ascii="Times New Roman" w:eastAsia="Times New Roman" w:hAnsi="Times New Roman" w:cs="Times New Roman"/>
          <w:sz w:val="24"/>
          <w:szCs w:val="24"/>
          <w:lang w:eastAsia="hr-HR"/>
        </w:rPr>
        <w:t xml:space="preserve">Vijeće predlaže da se isti dodjeli Centru za kulturu i film Augusta Cesarec obzirom </w:t>
      </w:r>
    </w:p>
    <w:p w:rsidR="001A1FFC" w:rsidRPr="001A1FFC" w:rsidRDefault="001A1FFC" w:rsidP="001A1FFC">
      <w:pPr>
        <w:ind w:left="708" w:right="0" w:firstLine="360"/>
        <w:jc w:val="left"/>
        <w:rPr>
          <w:rFonts w:ascii="Times New Roman" w:eastAsia="Times New Roman" w:hAnsi="Times New Roman" w:cs="Times New Roman"/>
          <w:sz w:val="24"/>
          <w:szCs w:val="24"/>
          <w:lang w:eastAsia="hr-HR"/>
        </w:rPr>
      </w:pPr>
      <w:r w:rsidRPr="001A1FFC">
        <w:rPr>
          <w:rFonts w:ascii="Times New Roman" w:eastAsia="Times New Roman" w:hAnsi="Times New Roman" w:cs="Times New Roman"/>
          <w:sz w:val="24"/>
          <w:szCs w:val="24"/>
          <w:lang w:eastAsia="hr-HR"/>
        </w:rPr>
        <w:t xml:space="preserve">da Centar nema adekvatan prostor potreban za njihove aktivnosti, a za modalitet </w:t>
      </w:r>
    </w:p>
    <w:p w:rsidR="001A1FFC" w:rsidRPr="001A1FFC" w:rsidRDefault="001A1FFC" w:rsidP="00A773B9">
      <w:pPr>
        <w:ind w:left="708" w:right="0" w:firstLine="360"/>
        <w:jc w:val="left"/>
        <w:rPr>
          <w:rFonts w:ascii="Times New Roman" w:eastAsia="Times New Roman" w:hAnsi="Times New Roman" w:cs="Times New Roman"/>
          <w:sz w:val="24"/>
          <w:szCs w:val="24"/>
          <w:lang w:eastAsia="hr-HR"/>
        </w:rPr>
      </w:pPr>
      <w:r w:rsidRPr="001A1FFC">
        <w:rPr>
          <w:rFonts w:ascii="Times New Roman" w:eastAsia="Times New Roman" w:hAnsi="Times New Roman" w:cs="Times New Roman"/>
          <w:sz w:val="24"/>
          <w:szCs w:val="24"/>
          <w:lang w:eastAsia="hr-HR"/>
        </w:rPr>
        <w:t xml:space="preserve">korištenja i održavanja dogovoriti će se naknadno. </w:t>
      </w:r>
    </w:p>
    <w:p w:rsidR="001A1FFC" w:rsidRPr="001A1FFC" w:rsidRDefault="001A1FFC" w:rsidP="001A1FFC">
      <w:pPr>
        <w:numPr>
          <w:ilvl w:val="0"/>
          <w:numId w:val="3"/>
        </w:numPr>
        <w:ind w:right="0"/>
        <w:contextualSpacing/>
        <w:jc w:val="left"/>
        <w:rPr>
          <w:rFonts w:ascii="Times New Roman" w:eastAsia="Times New Roman" w:hAnsi="Times New Roman" w:cs="Times New Roman"/>
          <w:sz w:val="24"/>
          <w:szCs w:val="24"/>
          <w:lang w:eastAsia="hr-HR"/>
        </w:rPr>
      </w:pPr>
      <w:r w:rsidRPr="001A1FFC">
        <w:rPr>
          <w:rFonts w:ascii="Times New Roman" w:eastAsia="Times New Roman" w:hAnsi="Times New Roman" w:cs="Times New Roman"/>
          <w:sz w:val="24"/>
          <w:szCs w:val="24"/>
          <w:lang w:eastAsia="hr-HR"/>
        </w:rPr>
        <w:t>Vijeće traži da se u Zaključku o prostorima mjesne samouprave (Službeni glasnik Grda Zagreba 8/17, 1/18, 3/19, 13/19, 14/19, 22/19 i 11/20) u prilogu briše na „X ČRNOMEREC pod rednim brojem 4. „Bartol Kašić“, Ilica 227, 553,99 m</w:t>
      </w:r>
      <w:r w:rsidRPr="001A1FFC">
        <w:rPr>
          <w:rFonts w:ascii="Times New Roman" w:eastAsia="Times New Roman" w:hAnsi="Times New Roman" w:cs="Times New Roman"/>
          <w:sz w:val="24"/>
          <w:szCs w:val="24"/>
          <w:vertAlign w:val="superscript"/>
          <w:lang w:eastAsia="hr-HR"/>
        </w:rPr>
        <w:t>2</w:t>
      </w:r>
      <w:r w:rsidRPr="001A1FFC">
        <w:rPr>
          <w:rFonts w:ascii="Times New Roman" w:eastAsia="Times New Roman" w:hAnsi="Times New Roman" w:cs="Times New Roman"/>
          <w:sz w:val="24"/>
          <w:szCs w:val="24"/>
          <w:lang w:eastAsia="hr-HR"/>
        </w:rPr>
        <w:t>.</w:t>
      </w:r>
    </w:p>
    <w:p w:rsidR="001A1FFC" w:rsidRPr="001A1FFC" w:rsidRDefault="001A1FFC" w:rsidP="001A1FFC">
      <w:pPr>
        <w:ind w:left="1068" w:right="0"/>
        <w:contextualSpacing/>
        <w:jc w:val="left"/>
        <w:rPr>
          <w:rFonts w:ascii="Times New Roman" w:eastAsia="Times New Roman" w:hAnsi="Times New Roman" w:cs="Times New Roman"/>
          <w:sz w:val="24"/>
          <w:szCs w:val="24"/>
          <w:lang w:eastAsia="hr-HR"/>
        </w:rPr>
      </w:pPr>
    </w:p>
    <w:p w:rsidR="001A1FFC" w:rsidRDefault="001A1FFC" w:rsidP="00260DD2">
      <w:pPr>
        <w:ind w:right="0"/>
        <w:contextualSpacing/>
        <w:jc w:val="left"/>
        <w:rPr>
          <w:rFonts w:ascii="Times New Roman" w:eastAsia="Calibri" w:hAnsi="Times New Roman" w:cs="Times New Roman"/>
          <w:b/>
          <w:sz w:val="24"/>
          <w:szCs w:val="24"/>
          <w:lang w:eastAsia="hr-HR"/>
        </w:rPr>
      </w:pPr>
    </w:p>
    <w:p w:rsidR="001A1FFC" w:rsidRPr="00260DD2" w:rsidRDefault="001A1FFC" w:rsidP="00260DD2">
      <w:pPr>
        <w:ind w:right="0"/>
        <w:contextualSpacing/>
        <w:jc w:val="left"/>
        <w:rPr>
          <w:rFonts w:ascii="Times New Roman" w:eastAsia="Calibri" w:hAnsi="Times New Roman" w:cs="Times New Roman"/>
          <w:b/>
          <w:sz w:val="24"/>
          <w:szCs w:val="24"/>
          <w:lang w:eastAsia="hr-HR"/>
        </w:rPr>
      </w:pPr>
    </w:p>
    <w:p w:rsidR="00260DD2" w:rsidRDefault="00260DD2" w:rsidP="001A1FFC">
      <w:pPr>
        <w:spacing w:after="200" w:line="276" w:lineRule="auto"/>
        <w:ind w:left="927" w:right="0"/>
        <w:contextualSpacing/>
        <w:jc w:val="left"/>
        <w:rPr>
          <w:rFonts w:ascii="Times New Roman" w:eastAsia="Times New Roman" w:hAnsi="Times New Roman" w:cs="Times New Roman"/>
          <w:sz w:val="24"/>
          <w:szCs w:val="24"/>
          <w:lang w:eastAsia="hr-HR"/>
        </w:rPr>
      </w:pPr>
      <w:r w:rsidRPr="00260DD2">
        <w:rPr>
          <w:rFonts w:ascii="Times New Roman" w:eastAsia="Calibri" w:hAnsi="Times New Roman" w:cs="Times New Roman"/>
          <w:b/>
          <w:sz w:val="24"/>
          <w:szCs w:val="24"/>
          <w:lang w:eastAsia="hr-HR"/>
        </w:rPr>
        <w:t>Ad.2.</w:t>
      </w:r>
      <w:r w:rsidRPr="00260DD2">
        <w:rPr>
          <w:rFonts w:ascii="Times New Roman" w:eastAsia="Times New Roman" w:hAnsi="Times New Roman" w:cs="Times New Roman"/>
          <w:b/>
          <w:bCs/>
          <w:sz w:val="24"/>
          <w:szCs w:val="24"/>
          <w:lang w:eastAsia="hr-HR"/>
        </w:rPr>
        <w:t xml:space="preserve"> </w:t>
      </w:r>
      <w:r w:rsidR="001A1FFC" w:rsidRPr="00E90039">
        <w:rPr>
          <w:rFonts w:ascii="Times New Roman" w:eastAsia="Times New Roman" w:hAnsi="Times New Roman" w:cs="Times New Roman"/>
          <w:sz w:val="24"/>
          <w:szCs w:val="24"/>
          <w:lang w:eastAsia="hr-HR"/>
        </w:rPr>
        <w:t>Zaključak o prostorima mjesne samouprave, imovinsko pravni status</w:t>
      </w:r>
      <w:r w:rsidR="001A1FFC" w:rsidRPr="00260DD2">
        <w:rPr>
          <w:rFonts w:ascii="Times New Roman" w:eastAsia="Times New Roman" w:hAnsi="Times New Roman" w:cs="Times New Roman"/>
          <w:sz w:val="24"/>
          <w:szCs w:val="24"/>
          <w:lang w:eastAsia="hr-HR"/>
        </w:rPr>
        <w:t xml:space="preserve"> </w:t>
      </w:r>
    </w:p>
    <w:p w:rsidR="00BE4E8A" w:rsidRPr="00260DD2" w:rsidRDefault="00BE4E8A" w:rsidP="001A1FFC">
      <w:pPr>
        <w:spacing w:after="200" w:line="276" w:lineRule="auto"/>
        <w:ind w:left="927" w:right="0"/>
        <w:contextualSpacing/>
        <w:jc w:val="left"/>
        <w:rPr>
          <w:rFonts w:ascii="Times New Roman" w:eastAsia="Calibri" w:hAnsi="Times New Roman" w:cs="Times New Roman"/>
          <w:b/>
          <w:sz w:val="24"/>
          <w:szCs w:val="24"/>
          <w:lang w:eastAsia="hr-HR"/>
        </w:rPr>
      </w:pPr>
    </w:p>
    <w:p w:rsidR="003C6658" w:rsidRPr="003C6658" w:rsidRDefault="00260DD2" w:rsidP="00260DD2">
      <w:pPr>
        <w:ind w:right="0"/>
        <w:contextualSpacing/>
        <w:jc w:val="left"/>
        <w:rPr>
          <w:rFonts w:ascii="Times New Roman" w:eastAsia="Calibri" w:hAnsi="Times New Roman" w:cs="Times New Roman"/>
          <w:sz w:val="24"/>
          <w:szCs w:val="24"/>
          <w:lang w:eastAsia="hr-HR"/>
        </w:rPr>
      </w:pPr>
      <w:r w:rsidRPr="003C6658">
        <w:rPr>
          <w:rFonts w:ascii="Times New Roman" w:eastAsia="Times New Roman" w:hAnsi="Times New Roman" w:cs="Times New Roman"/>
          <w:b/>
          <w:sz w:val="24"/>
          <w:szCs w:val="24"/>
          <w:lang w:eastAsia="hr-HR"/>
        </w:rPr>
        <w:t xml:space="preserve">Predsjednik </w:t>
      </w:r>
      <w:r w:rsidRPr="003C6658">
        <w:rPr>
          <w:rFonts w:ascii="Times New Roman" w:eastAsia="Calibri" w:hAnsi="Times New Roman" w:cs="Times New Roman"/>
          <w:sz w:val="24"/>
          <w:szCs w:val="24"/>
          <w:lang w:eastAsia="hr-HR"/>
        </w:rPr>
        <w:t xml:space="preserve"> </w:t>
      </w:r>
      <w:r w:rsidR="003C6658" w:rsidRPr="003C6658">
        <w:rPr>
          <w:rFonts w:ascii="Times New Roman" w:eastAsia="Calibri" w:hAnsi="Times New Roman" w:cs="Times New Roman"/>
          <w:sz w:val="24"/>
          <w:szCs w:val="24"/>
          <w:lang w:eastAsia="hr-HR"/>
        </w:rPr>
        <w:t>obrazlaže materijale koje smo dobili od Gradskog ureda za upravljanje imovinom Grada, a vezano za prostore koje koriste mjesni odbori, a u vlasništvu su Republike Hrvatske.</w:t>
      </w:r>
    </w:p>
    <w:p w:rsidR="00260DD2" w:rsidRPr="003C6658" w:rsidRDefault="00260DD2" w:rsidP="00260DD2">
      <w:pPr>
        <w:ind w:right="0"/>
        <w:contextualSpacing/>
        <w:jc w:val="left"/>
        <w:rPr>
          <w:rFonts w:ascii="Times New Roman" w:eastAsia="Calibri" w:hAnsi="Times New Roman" w:cs="Times New Roman"/>
          <w:sz w:val="24"/>
          <w:szCs w:val="24"/>
          <w:lang w:eastAsia="hr-HR"/>
        </w:rPr>
      </w:pPr>
      <w:r w:rsidRPr="003C6658">
        <w:rPr>
          <w:rFonts w:ascii="Times New Roman" w:eastAsia="Calibri" w:hAnsi="Times New Roman" w:cs="Times New Roman"/>
          <w:b/>
          <w:sz w:val="24"/>
          <w:szCs w:val="24"/>
          <w:lang w:eastAsia="hr-HR"/>
        </w:rPr>
        <w:t>Predsjednik</w:t>
      </w:r>
      <w:r w:rsidRPr="003C6658">
        <w:rPr>
          <w:rFonts w:ascii="Times New Roman" w:eastAsia="Calibri" w:hAnsi="Times New Roman" w:cs="Times New Roman"/>
          <w:sz w:val="24"/>
          <w:szCs w:val="24"/>
          <w:lang w:eastAsia="hr-HR"/>
        </w:rPr>
        <w:t xml:space="preserve"> daje prijedloge Zaključka na glasovanje.</w:t>
      </w:r>
    </w:p>
    <w:p w:rsidR="003C6658" w:rsidRPr="003C6658" w:rsidRDefault="003C6658" w:rsidP="00260DD2">
      <w:pPr>
        <w:ind w:right="0"/>
        <w:contextualSpacing/>
        <w:jc w:val="left"/>
        <w:rPr>
          <w:rFonts w:ascii="Times New Roman" w:eastAsia="Calibri" w:hAnsi="Times New Roman" w:cs="Times New Roman"/>
          <w:sz w:val="24"/>
          <w:szCs w:val="24"/>
          <w:lang w:eastAsia="hr-HR"/>
        </w:rPr>
      </w:pPr>
      <w:r w:rsidRPr="003C6658">
        <w:rPr>
          <w:rFonts w:ascii="Times New Roman" w:eastAsia="Calibri" w:hAnsi="Times New Roman" w:cs="Times New Roman"/>
          <w:sz w:val="24"/>
          <w:szCs w:val="24"/>
          <w:lang w:eastAsia="hr-HR"/>
        </w:rPr>
        <w:t xml:space="preserve">Jednoglasno donesen </w:t>
      </w:r>
    </w:p>
    <w:p w:rsidR="00260DD2" w:rsidRPr="003C6658" w:rsidRDefault="00260DD2" w:rsidP="00260DD2">
      <w:pPr>
        <w:ind w:right="0"/>
        <w:contextualSpacing/>
        <w:jc w:val="left"/>
        <w:rPr>
          <w:rFonts w:ascii="Times New Roman" w:eastAsia="Calibri" w:hAnsi="Times New Roman" w:cs="Times New Roman"/>
          <w:b/>
          <w:sz w:val="24"/>
          <w:szCs w:val="24"/>
          <w:lang w:eastAsia="hr-HR"/>
        </w:rPr>
      </w:pPr>
    </w:p>
    <w:p w:rsidR="00BE4E8A" w:rsidRPr="003C6658" w:rsidRDefault="00BE4E8A" w:rsidP="00BE4E8A">
      <w:pPr>
        <w:ind w:left="2124" w:right="0" w:firstLine="708"/>
        <w:jc w:val="left"/>
        <w:rPr>
          <w:rFonts w:ascii="Times New Roman" w:eastAsia="Times New Roman" w:hAnsi="Times New Roman" w:cs="Times New Roman"/>
          <w:b/>
          <w:sz w:val="24"/>
          <w:szCs w:val="24"/>
          <w:lang w:eastAsia="hr-HR"/>
        </w:rPr>
      </w:pPr>
      <w:r w:rsidRPr="003C6658">
        <w:rPr>
          <w:rFonts w:ascii="Times New Roman" w:eastAsia="Times New Roman" w:hAnsi="Times New Roman" w:cs="Times New Roman"/>
          <w:sz w:val="24"/>
          <w:szCs w:val="24"/>
          <w:lang w:eastAsia="hr-HR"/>
        </w:rPr>
        <w:t xml:space="preserve">       </w:t>
      </w:r>
      <w:r w:rsidRPr="003C6658">
        <w:rPr>
          <w:rFonts w:ascii="Times New Roman" w:eastAsia="Times New Roman" w:hAnsi="Times New Roman" w:cs="Times New Roman"/>
          <w:b/>
          <w:sz w:val="24"/>
          <w:szCs w:val="24"/>
          <w:lang w:eastAsia="hr-HR"/>
        </w:rPr>
        <w:t xml:space="preserve">  Z A K LJ U Č A K</w:t>
      </w:r>
    </w:p>
    <w:p w:rsidR="00BE4E8A" w:rsidRPr="00BE4E8A" w:rsidRDefault="00BE4E8A" w:rsidP="00BE4E8A">
      <w:pPr>
        <w:ind w:right="0"/>
        <w:rPr>
          <w:rFonts w:ascii="Times New Roman" w:eastAsia="Times New Roman" w:hAnsi="Times New Roman" w:cs="Times New Roman"/>
          <w:b/>
          <w:sz w:val="24"/>
          <w:szCs w:val="24"/>
          <w:lang w:eastAsia="hr-HR"/>
        </w:rPr>
      </w:pPr>
      <w:r w:rsidRPr="00BE4E8A">
        <w:rPr>
          <w:rFonts w:ascii="Times New Roman" w:eastAsia="Times New Roman" w:hAnsi="Times New Roman" w:cs="Times New Roman"/>
          <w:b/>
          <w:sz w:val="24"/>
          <w:szCs w:val="24"/>
          <w:lang w:eastAsia="hr-HR"/>
        </w:rPr>
        <w:t>o očitovanju na poslovne prostore u</w:t>
      </w:r>
    </w:p>
    <w:p w:rsidR="00BE4E8A" w:rsidRPr="00BE4E8A" w:rsidRDefault="00BE4E8A" w:rsidP="00BE4E8A">
      <w:pPr>
        <w:ind w:right="0"/>
        <w:rPr>
          <w:rFonts w:ascii="Times New Roman" w:eastAsia="Times New Roman" w:hAnsi="Times New Roman" w:cs="Times New Roman"/>
          <w:sz w:val="24"/>
          <w:szCs w:val="24"/>
          <w:lang w:eastAsia="hr-HR"/>
        </w:rPr>
      </w:pPr>
      <w:r w:rsidRPr="00BE4E8A">
        <w:rPr>
          <w:rFonts w:ascii="Times New Roman" w:eastAsia="Times New Roman" w:hAnsi="Times New Roman" w:cs="Times New Roman"/>
          <w:b/>
          <w:sz w:val="24"/>
          <w:szCs w:val="24"/>
          <w:lang w:eastAsia="hr-HR"/>
        </w:rPr>
        <w:t>vlasništvu Republike Hrvatske</w:t>
      </w:r>
    </w:p>
    <w:p w:rsidR="00BE4E8A" w:rsidRPr="00BE4E8A" w:rsidRDefault="00BE4E8A" w:rsidP="00BE4E8A">
      <w:pPr>
        <w:ind w:right="0"/>
        <w:jc w:val="left"/>
        <w:rPr>
          <w:rFonts w:ascii="Times New Roman" w:eastAsia="Times New Roman" w:hAnsi="Times New Roman" w:cs="Times New Roman"/>
          <w:sz w:val="24"/>
          <w:szCs w:val="24"/>
          <w:lang w:eastAsia="hr-HR"/>
        </w:rPr>
      </w:pPr>
    </w:p>
    <w:p w:rsidR="00BE4E8A" w:rsidRPr="00A773B9" w:rsidRDefault="00BE4E8A" w:rsidP="00A773B9">
      <w:pPr>
        <w:numPr>
          <w:ilvl w:val="0"/>
          <w:numId w:val="5"/>
        </w:numPr>
        <w:ind w:right="0"/>
        <w:contextualSpacing/>
        <w:jc w:val="left"/>
        <w:rPr>
          <w:rFonts w:ascii="Times New Roman" w:eastAsia="Times New Roman" w:hAnsi="Times New Roman" w:cs="Times New Roman"/>
          <w:b/>
          <w:sz w:val="24"/>
          <w:szCs w:val="24"/>
          <w:lang w:eastAsia="hr-HR"/>
        </w:rPr>
      </w:pPr>
      <w:r w:rsidRPr="00BE4E8A">
        <w:rPr>
          <w:rFonts w:ascii="Times New Roman" w:eastAsia="Times New Roman" w:hAnsi="Times New Roman" w:cs="Times New Roman"/>
          <w:sz w:val="24"/>
          <w:szCs w:val="24"/>
          <w:lang w:eastAsia="hr-HR"/>
        </w:rPr>
        <w:t xml:space="preserve">Vijeće Gradske četvrti Črnomerec je razmotrilo očitovanje o prostorima mjesne samouprave koje koriste mjesni odbori „Ban Keglević“ na adresi Trg Francuske Republike 11, „Bartol Kašić“ na adresi Selska cesta 3,  i „Sveti Duh“ na adresi Sveti Duh 26, a u vlasništvu su Republike Hrvatske te se za iste plaća zakupnina.  </w:t>
      </w:r>
    </w:p>
    <w:p w:rsidR="00BE4E8A" w:rsidRPr="00BE4E8A" w:rsidRDefault="00BE4E8A" w:rsidP="00BE4E8A">
      <w:pPr>
        <w:numPr>
          <w:ilvl w:val="0"/>
          <w:numId w:val="5"/>
        </w:numPr>
        <w:ind w:left="927" w:right="0"/>
        <w:contextualSpacing/>
        <w:jc w:val="left"/>
        <w:rPr>
          <w:rFonts w:ascii="Times New Roman" w:eastAsia="Times New Roman" w:hAnsi="Times New Roman" w:cs="Times New Roman"/>
          <w:b/>
          <w:sz w:val="24"/>
          <w:szCs w:val="24"/>
          <w:lang w:eastAsia="hr-HR"/>
        </w:rPr>
      </w:pPr>
      <w:r w:rsidRPr="00BE4E8A">
        <w:rPr>
          <w:rFonts w:ascii="Times New Roman" w:eastAsia="Times New Roman" w:hAnsi="Times New Roman" w:cs="Times New Roman"/>
          <w:sz w:val="24"/>
          <w:szCs w:val="24"/>
          <w:lang w:eastAsia="hr-HR"/>
        </w:rPr>
        <w:t xml:space="preserve">Vijeće će na temelju navedenog odustati od korištenja prostora na lokacijama Trg Francuske Republike 11, Selska cesta 3 i Sveti Duh 26, ali u zamjenu traži  adekvatne prostore u vlasništvu Grada Zagreba na adresama: Slovenska ulica 13, Slovenska ulica 23, Trg Francuske Republike 2. </w:t>
      </w:r>
    </w:p>
    <w:p w:rsidR="00BE4E8A" w:rsidRPr="00BE4E8A" w:rsidRDefault="00BE4E8A" w:rsidP="00BE4E8A">
      <w:pPr>
        <w:ind w:left="1068" w:right="0"/>
        <w:contextualSpacing/>
        <w:jc w:val="left"/>
        <w:rPr>
          <w:rFonts w:ascii="Times New Roman" w:eastAsia="Times New Roman" w:hAnsi="Times New Roman" w:cs="Times New Roman"/>
          <w:sz w:val="24"/>
          <w:szCs w:val="24"/>
          <w:lang w:eastAsia="hr-HR"/>
        </w:rPr>
      </w:pPr>
    </w:p>
    <w:p w:rsidR="00260DD2" w:rsidRPr="00260DD2" w:rsidRDefault="00260DD2" w:rsidP="00260DD2">
      <w:pPr>
        <w:ind w:right="0"/>
        <w:contextualSpacing/>
        <w:jc w:val="left"/>
        <w:rPr>
          <w:rFonts w:ascii="Times New Roman" w:eastAsia="Calibri" w:hAnsi="Times New Roman" w:cs="Times New Roman"/>
          <w:b/>
          <w:sz w:val="24"/>
          <w:szCs w:val="24"/>
          <w:lang w:eastAsia="hr-HR"/>
        </w:rPr>
      </w:pPr>
    </w:p>
    <w:p w:rsidR="001A1FFC" w:rsidRDefault="00260DD2" w:rsidP="00260DD2">
      <w:pPr>
        <w:ind w:left="1068" w:right="0"/>
        <w:contextualSpacing/>
        <w:jc w:val="both"/>
        <w:rPr>
          <w:rFonts w:ascii="Times New Roman" w:eastAsia="Times New Roman" w:hAnsi="Times New Roman" w:cs="Times New Roman"/>
          <w:sz w:val="24"/>
          <w:szCs w:val="24"/>
          <w:lang w:eastAsia="hr-HR"/>
        </w:rPr>
      </w:pPr>
      <w:r w:rsidRPr="00260DD2">
        <w:rPr>
          <w:rFonts w:ascii="Times New Roman" w:eastAsia="Calibri" w:hAnsi="Times New Roman" w:cs="Times New Roman"/>
          <w:b/>
          <w:sz w:val="24"/>
          <w:szCs w:val="24"/>
          <w:lang w:eastAsia="hr-HR"/>
        </w:rPr>
        <w:t xml:space="preserve">Ad.3. </w:t>
      </w:r>
      <w:r w:rsidR="001A1FFC" w:rsidRPr="00E90039">
        <w:rPr>
          <w:rFonts w:ascii="Times New Roman" w:eastAsia="Times New Roman" w:hAnsi="Times New Roman" w:cs="Times New Roman"/>
          <w:bCs/>
          <w:sz w:val="24"/>
          <w:szCs w:val="24"/>
          <w:lang w:eastAsia="hr-HR"/>
        </w:rPr>
        <w:t>Prijedlog zaključka o obilježavanju Dana Črnomerca</w:t>
      </w:r>
      <w:r w:rsidR="001A1FFC" w:rsidRPr="00260DD2">
        <w:rPr>
          <w:rFonts w:ascii="Times New Roman" w:eastAsia="Times New Roman" w:hAnsi="Times New Roman" w:cs="Times New Roman"/>
          <w:sz w:val="24"/>
          <w:szCs w:val="24"/>
          <w:lang w:eastAsia="hr-HR"/>
        </w:rPr>
        <w:t xml:space="preserve"> </w:t>
      </w:r>
    </w:p>
    <w:p w:rsidR="001A1FFC" w:rsidRDefault="001A1FFC" w:rsidP="00260DD2">
      <w:pPr>
        <w:ind w:right="0"/>
        <w:contextualSpacing/>
        <w:jc w:val="left"/>
        <w:rPr>
          <w:rFonts w:ascii="Times New Roman" w:eastAsia="Calibri" w:hAnsi="Times New Roman" w:cs="Times New Roman"/>
          <w:b/>
          <w:sz w:val="24"/>
          <w:szCs w:val="24"/>
          <w:lang w:eastAsia="hr-HR"/>
        </w:rPr>
      </w:pPr>
    </w:p>
    <w:p w:rsidR="003C6658" w:rsidRDefault="00260DD2" w:rsidP="00260DD2">
      <w:pPr>
        <w:ind w:right="0"/>
        <w:contextualSpacing/>
        <w:jc w:val="left"/>
        <w:rPr>
          <w:rFonts w:ascii="Times New Roman" w:eastAsia="Calibri" w:hAnsi="Times New Roman" w:cs="Times New Roman"/>
          <w:sz w:val="24"/>
          <w:szCs w:val="24"/>
          <w:lang w:eastAsia="hr-HR"/>
        </w:rPr>
      </w:pPr>
      <w:r w:rsidRPr="00260DD2">
        <w:rPr>
          <w:rFonts w:ascii="Times New Roman" w:eastAsia="Calibri" w:hAnsi="Times New Roman" w:cs="Times New Roman"/>
          <w:b/>
          <w:sz w:val="24"/>
          <w:szCs w:val="24"/>
          <w:lang w:eastAsia="hr-HR"/>
        </w:rPr>
        <w:t xml:space="preserve">Predsjednik </w:t>
      </w:r>
      <w:r w:rsidR="003C6658" w:rsidRPr="003C6658">
        <w:rPr>
          <w:rFonts w:ascii="Times New Roman" w:eastAsia="Calibri" w:hAnsi="Times New Roman" w:cs="Times New Roman"/>
          <w:sz w:val="24"/>
          <w:szCs w:val="24"/>
          <w:lang w:eastAsia="hr-HR"/>
        </w:rPr>
        <w:t>riječ daje Zdenki Sviben da</w:t>
      </w:r>
      <w:r w:rsidR="003C6658">
        <w:rPr>
          <w:rFonts w:ascii="Times New Roman" w:eastAsia="Calibri" w:hAnsi="Times New Roman" w:cs="Times New Roman"/>
          <w:b/>
          <w:sz w:val="24"/>
          <w:szCs w:val="24"/>
          <w:lang w:eastAsia="hr-HR"/>
        </w:rPr>
        <w:t xml:space="preserve"> </w:t>
      </w:r>
      <w:r w:rsidR="003C6658">
        <w:rPr>
          <w:rFonts w:ascii="Times New Roman" w:eastAsia="Calibri" w:hAnsi="Times New Roman" w:cs="Times New Roman"/>
          <w:sz w:val="24"/>
          <w:szCs w:val="24"/>
          <w:lang w:eastAsia="hr-HR"/>
        </w:rPr>
        <w:t>obrazlaži</w:t>
      </w:r>
      <w:r w:rsidR="003C6658" w:rsidRPr="003C6658">
        <w:rPr>
          <w:rFonts w:ascii="Times New Roman" w:eastAsia="Calibri" w:hAnsi="Times New Roman" w:cs="Times New Roman"/>
          <w:sz w:val="24"/>
          <w:szCs w:val="24"/>
          <w:lang w:eastAsia="hr-HR"/>
        </w:rPr>
        <w:t xml:space="preserve"> prijedlog obilježavanje </w:t>
      </w:r>
      <w:r w:rsidR="003C6658">
        <w:rPr>
          <w:rFonts w:ascii="Times New Roman" w:eastAsia="Calibri" w:hAnsi="Times New Roman" w:cs="Times New Roman"/>
          <w:sz w:val="24"/>
          <w:szCs w:val="24"/>
          <w:lang w:eastAsia="hr-HR"/>
        </w:rPr>
        <w:t>D</w:t>
      </w:r>
      <w:r w:rsidR="003C6658" w:rsidRPr="003C6658">
        <w:rPr>
          <w:rFonts w:ascii="Times New Roman" w:eastAsia="Calibri" w:hAnsi="Times New Roman" w:cs="Times New Roman"/>
          <w:sz w:val="24"/>
          <w:szCs w:val="24"/>
          <w:lang w:eastAsia="hr-HR"/>
        </w:rPr>
        <w:t>ana Črnomerca</w:t>
      </w:r>
      <w:r w:rsidR="003C6658">
        <w:rPr>
          <w:rFonts w:ascii="Times New Roman" w:eastAsia="Calibri" w:hAnsi="Times New Roman" w:cs="Times New Roman"/>
          <w:sz w:val="24"/>
          <w:szCs w:val="24"/>
          <w:lang w:eastAsia="hr-HR"/>
        </w:rPr>
        <w:t>.</w:t>
      </w:r>
    </w:p>
    <w:p w:rsidR="00260DD2" w:rsidRPr="00C73515" w:rsidRDefault="00C73515" w:rsidP="00260DD2">
      <w:pPr>
        <w:ind w:right="0"/>
        <w:contextualSpacing/>
        <w:jc w:val="left"/>
        <w:rPr>
          <w:rFonts w:ascii="Times New Roman" w:eastAsia="Calibri" w:hAnsi="Times New Roman" w:cs="Times New Roman"/>
          <w:sz w:val="24"/>
          <w:szCs w:val="24"/>
          <w:lang w:eastAsia="hr-HR"/>
        </w:rPr>
      </w:pPr>
      <w:r>
        <w:rPr>
          <w:rFonts w:ascii="Times New Roman" w:eastAsia="Calibri" w:hAnsi="Times New Roman" w:cs="Times New Roman"/>
          <w:b/>
          <w:sz w:val="24"/>
          <w:szCs w:val="24"/>
          <w:lang w:eastAsia="hr-HR"/>
        </w:rPr>
        <w:t xml:space="preserve">Predsjednik </w:t>
      </w:r>
      <w:r>
        <w:rPr>
          <w:rFonts w:ascii="Times New Roman" w:eastAsia="Calibri" w:hAnsi="Times New Roman" w:cs="Times New Roman"/>
          <w:sz w:val="24"/>
          <w:szCs w:val="24"/>
          <w:lang w:eastAsia="hr-HR"/>
        </w:rPr>
        <w:t>daje na glasanje Zaključak o obilježavanju Dana Črnomerca</w:t>
      </w:r>
    </w:p>
    <w:p w:rsidR="00260DD2" w:rsidRPr="00260DD2" w:rsidRDefault="00260DD2" w:rsidP="00260DD2">
      <w:pPr>
        <w:ind w:right="0"/>
        <w:contextualSpacing/>
        <w:jc w:val="left"/>
        <w:rPr>
          <w:rFonts w:ascii="Times New Roman" w:eastAsia="Calibri" w:hAnsi="Times New Roman" w:cs="Times New Roman"/>
          <w:b/>
          <w:sz w:val="24"/>
          <w:szCs w:val="24"/>
          <w:lang w:eastAsia="hr-HR"/>
        </w:rPr>
      </w:pPr>
      <w:r w:rsidRPr="00260DD2">
        <w:rPr>
          <w:rFonts w:ascii="Times New Roman" w:eastAsia="Calibri" w:hAnsi="Times New Roman" w:cs="Times New Roman"/>
          <w:b/>
          <w:sz w:val="24"/>
          <w:szCs w:val="24"/>
          <w:lang w:eastAsia="hr-HR"/>
        </w:rPr>
        <w:t>Jednoglasno usvojen slijedeći</w:t>
      </w:r>
    </w:p>
    <w:p w:rsidR="00260DD2" w:rsidRDefault="00260DD2" w:rsidP="00260DD2">
      <w:pPr>
        <w:spacing w:after="200" w:line="276" w:lineRule="auto"/>
        <w:ind w:left="720" w:right="0"/>
        <w:contextualSpacing/>
        <w:jc w:val="left"/>
        <w:rPr>
          <w:rFonts w:ascii="Times New Roman" w:eastAsia="Calibri" w:hAnsi="Times New Roman" w:cs="Times New Roman"/>
          <w:sz w:val="24"/>
          <w:szCs w:val="24"/>
        </w:rPr>
      </w:pPr>
    </w:p>
    <w:p w:rsidR="00A773B9" w:rsidRDefault="00A773B9" w:rsidP="00260DD2">
      <w:pPr>
        <w:spacing w:after="200" w:line="276" w:lineRule="auto"/>
        <w:ind w:left="720" w:right="0"/>
        <w:contextualSpacing/>
        <w:jc w:val="left"/>
        <w:rPr>
          <w:rFonts w:ascii="Times New Roman" w:eastAsia="Calibri" w:hAnsi="Times New Roman" w:cs="Times New Roman"/>
          <w:sz w:val="24"/>
          <w:szCs w:val="24"/>
        </w:rPr>
      </w:pPr>
    </w:p>
    <w:p w:rsidR="00A773B9" w:rsidRDefault="00A773B9" w:rsidP="00260DD2">
      <w:pPr>
        <w:spacing w:after="200" w:line="276" w:lineRule="auto"/>
        <w:ind w:left="720" w:right="0"/>
        <w:contextualSpacing/>
        <w:jc w:val="left"/>
        <w:rPr>
          <w:rFonts w:ascii="Times New Roman" w:eastAsia="Calibri" w:hAnsi="Times New Roman" w:cs="Times New Roman"/>
          <w:sz w:val="24"/>
          <w:szCs w:val="24"/>
        </w:rPr>
      </w:pPr>
    </w:p>
    <w:p w:rsidR="00A773B9" w:rsidRPr="00260DD2" w:rsidRDefault="00A773B9" w:rsidP="00260DD2">
      <w:pPr>
        <w:spacing w:after="200" w:line="276" w:lineRule="auto"/>
        <w:ind w:left="720" w:right="0"/>
        <w:contextualSpacing/>
        <w:jc w:val="left"/>
        <w:rPr>
          <w:rFonts w:ascii="Times New Roman" w:eastAsia="Calibri" w:hAnsi="Times New Roman" w:cs="Times New Roman"/>
          <w:sz w:val="24"/>
          <w:szCs w:val="24"/>
        </w:rPr>
      </w:pPr>
    </w:p>
    <w:p w:rsidR="00BE4E8A" w:rsidRPr="00BE4E8A" w:rsidRDefault="00C73515" w:rsidP="00BE4E8A">
      <w:pPr>
        <w:ind w:right="0"/>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lastRenderedPageBreak/>
        <w:t xml:space="preserve">      </w:t>
      </w:r>
      <w:r w:rsidR="00BE4E8A" w:rsidRPr="00BE4E8A">
        <w:rPr>
          <w:rFonts w:ascii="Times New Roman" w:eastAsia="Times New Roman" w:hAnsi="Times New Roman" w:cs="Times New Roman"/>
          <w:b/>
          <w:sz w:val="24"/>
          <w:szCs w:val="24"/>
          <w:lang w:eastAsia="hr-HR"/>
        </w:rPr>
        <w:t>Z A K LJ U Č A K</w:t>
      </w:r>
    </w:p>
    <w:p w:rsidR="00BE4E8A" w:rsidRPr="00BE4E8A" w:rsidRDefault="00BE4E8A" w:rsidP="00BE4E8A">
      <w:pPr>
        <w:ind w:right="0"/>
        <w:rPr>
          <w:rFonts w:ascii="Times New Roman" w:eastAsia="Times New Roman" w:hAnsi="Times New Roman" w:cs="Times New Roman"/>
          <w:b/>
          <w:sz w:val="24"/>
          <w:szCs w:val="24"/>
          <w:lang w:eastAsia="hr-HR"/>
        </w:rPr>
      </w:pPr>
      <w:r w:rsidRPr="00BE4E8A">
        <w:rPr>
          <w:rFonts w:ascii="Times New Roman" w:eastAsia="Times New Roman" w:hAnsi="Times New Roman" w:cs="Times New Roman"/>
          <w:b/>
          <w:sz w:val="24"/>
          <w:szCs w:val="24"/>
          <w:lang w:eastAsia="hr-HR"/>
        </w:rPr>
        <w:t xml:space="preserve">             o obilježavanju Dana Črnomereca </w:t>
      </w:r>
    </w:p>
    <w:p w:rsidR="00BE4E8A" w:rsidRPr="00BE4E8A" w:rsidRDefault="00BE4E8A" w:rsidP="00BE4E8A">
      <w:pPr>
        <w:ind w:right="0"/>
        <w:jc w:val="left"/>
        <w:rPr>
          <w:rFonts w:ascii="Times New Roman" w:eastAsia="Times New Roman" w:hAnsi="Times New Roman" w:cs="Times New Roman"/>
          <w:b/>
          <w:sz w:val="24"/>
          <w:szCs w:val="24"/>
          <w:lang w:eastAsia="hr-HR"/>
        </w:rPr>
      </w:pPr>
    </w:p>
    <w:p w:rsidR="00BE4E8A" w:rsidRPr="00BE4E8A" w:rsidRDefault="00BE4E8A" w:rsidP="00BE4E8A">
      <w:pPr>
        <w:numPr>
          <w:ilvl w:val="0"/>
          <w:numId w:val="6"/>
        </w:numPr>
        <w:ind w:right="0"/>
        <w:contextualSpacing/>
        <w:jc w:val="left"/>
        <w:rPr>
          <w:rFonts w:ascii="Times New Roman" w:eastAsia="Times New Roman" w:hAnsi="Times New Roman" w:cs="Times New Roman"/>
          <w:b/>
          <w:sz w:val="24"/>
          <w:szCs w:val="24"/>
          <w:lang w:eastAsia="hr-HR"/>
        </w:rPr>
      </w:pPr>
      <w:r w:rsidRPr="00BE4E8A">
        <w:rPr>
          <w:rFonts w:ascii="Times New Roman" w:eastAsia="Times New Roman" w:hAnsi="Times New Roman" w:cs="Times New Roman"/>
          <w:sz w:val="24"/>
          <w:szCs w:val="24"/>
          <w:lang w:eastAsia="hr-HR"/>
        </w:rPr>
        <w:t xml:space="preserve">Vijeće Gradske četvrti Črnomerec je razmotrilo prijedlog da obilježi Dan Črnomerca na dan 01. listopada, jer je na taj dan 1862. godine prvi puta stigao vlak na Zagrebački zapadni kolodvor. </w:t>
      </w:r>
    </w:p>
    <w:p w:rsidR="00BE4E8A" w:rsidRDefault="00BE4E8A" w:rsidP="00260DD2">
      <w:pPr>
        <w:ind w:right="0"/>
        <w:jc w:val="both"/>
        <w:rPr>
          <w:rFonts w:ascii="Times New Roman" w:eastAsia="Calibri" w:hAnsi="Times New Roman" w:cs="Times New Roman"/>
          <w:b/>
          <w:sz w:val="24"/>
          <w:szCs w:val="24"/>
          <w:lang w:eastAsia="hr-HR"/>
        </w:rPr>
      </w:pPr>
    </w:p>
    <w:p w:rsidR="00BE4E8A" w:rsidRPr="00260DD2" w:rsidRDefault="00BE4E8A" w:rsidP="00260DD2">
      <w:pPr>
        <w:ind w:right="0"/>
        <w:jc w:val="both"/>
        <w:rPr>
          <w:rFonts w:ascii="Times New Roman" w:eastAsia="Calibri" w:hAnsi="Times New Roman" w:cs="Times New Roman"/>
          <w:b/>
          <w:sz w:val="24"/>
          <w:szCs w:val="24"/>
          <w:lang w:eastAsia="hr-HR"/>
        </w:rPr>
      </w:pPr>
    </w:p>
    <w:p w:rsidR="00260DD2" w:rsidRPr="001A1FFC" w:rsidRDefault="00260DD2" w:rsidP="00260DD2">
      <w:pPr>
        <w:spacing w:after="200" w:line="276" w:lineRule="auto"/>
        <w:ind w:left="1068" w:right="0"/>
        <w:contextualSpacing/>
        <w:jc w:val="left"/>
        <w:rPr>
          <w:rFonts w:ascii="Times New Roman" w:eastAsia="Times New Roman" w:hAnsi="Times New Roman" w:cs="Times New Roman"/>
          <w:sz w:val="24"/>
          <w:szCs w:val="24"/>
          <w:lang w:eastAsia="hr-HR"/>
        </w:rPr>
      </w:pPr>
      <w:r w:rsidRPr="00260DD2">
        <w:rPr>
          <w:rFonts w:ascii="Times New Roman" w:eastAsia="Calibri" w:hAnsi="Times New Roman" w:cs="Times New Roman"/>
          <w:b/>
          <w:sz w:val="24"/>
          <w:szCs w:val="24"/>
          <w:lang w:eastAsia="hr-HR"/>
        </w:rPr>
        <w:t xml:space="preserve">Ad.4. </w:t>
      </w:r>
      <w:r w:rsidR="001A1FFC" w:rsidRPr="001A1FFC">
        <w:rPr>
          <w:rFonts w:ascii="Times New Roman" w:eastAsia="Calibri" w:hAnsi="Times New Roman" w:cs="Times New Roman"/>
          <w:b/>
          <w:sz w:val="24"/>
          <w:szCs w:val="24"/>
          <w:lang w:eastAsia="hr-HR"/>
        </w:rPr>
        <w:t>4.</w:t>
      </w:r>
      <w:r w:rsidR="001A1FFC" w:rsidRPr="001A1FFC">
        <w:rPr>
          <w:rFonts w:ascii="Times New Roman" w:eastAsia="Calibri" w:hAnsi="Times New Roman" w:cs="Times New Roman"/>
          <w:b/>
          <w:sz w:val="24"/>
          <w:szCs w:val="24"/>
          <w:lang w:eastAsia="hr-HR"/>
        </w:rPr>
        <w:tab/>
      </w:r>
      <w:r w:rsidR="001A1FFC" w:rsidRPr="001A1FFC">
        <w:rPr>
          <w:rFonts w:ascii="Times New Roman" w:eastAsia="Calibri" w:hAnsi="Times New Roman" w:cs="Times New Roman"/>
          <w:sz w:val="24"/>
          <w:szCs w:val="24"/>
          <w:lang w:eastAsia="hr-HR"/>
        </w:rPr>
        <w:t xml:space="preserve">Prijedlog zaključka o obnova skulpture „Tri kugle“, na lokaciji Prilaz baruna Filipovića 37 </w:t>
      </w:r>
    </w:p>
    <w:p w:rsidR="00260DD2" w:rsidRPr="00C73515" w:rsidRDefault="00260DD2" w:rsidP="00260DD2">
      <w:pPr>
        <w:ind w:right="0"/>
        <w:contextualSpacing/>
        <w:jc w:val="left"/>
        <w:rPr>
          <w:rFonts w:ascii="Times New Roman" w:eastAsia="Times New Roman" w:hAnsi="Times New Roman" w:cs="Times New Roman"/>
          <w:sz w:val="24"/>
          <w:szCs w:val="24"/>
          <w:lang w:eastAsia="hr-HR"/>
        </w:rPr>
      </w:pPr>
    </w:p>
    <w:p w:rsidR="003D7AEA" w:rsidRPr="003D7AEA" w:rsidRDefault="00260DD2" w:rsidP="00A773B9">
      <w:pPr>
        <w:ind w:right="0" w:firstLine="708"/>
        <w:contextualSpacing/>
        <w:jc w:val="left"/>
        <w:rPr>
          <w:rFonts w:ascii="Times New Roman" w:eastAsia="Calibri" w:hAnsi="Times New Roman" w:cs="Times New Roman"/>
          <w:b/>
          <w:sz w:val="24"/>
          <w:szCs w:val="24"/>
          <w:lang w:eastAsia="hr-HR"/>
        </w:rPr>
      </w:pPr>
      <w:r w:rsidRPr="00C73515">
        <w:rPr>
          <w:rFonts w:ascii="Times New Roman" w:eastAsia="Calibri" w:hAnsi="Times New Roman" w:cs="Times New Roman"/>
          <w:b/>
          <w:sz w:val="24"/>
          <w:szCs w:val="24"/>
          <w:lang w:eastAsia="hr-HR"/>
        </w:rPr>
        <w:t>Predsjednik</w:t>
      </w:r>
      <w:r w:rsidR="003D7AEA">
        <w:rPr>
          <w:rFonts w:ascii="Times New Roman" w:eastAsia="Calibri" w:hAnsi="Times New Roman" w:cs="Times New Roman"/>
          <w:b/>
          <w:sz w:val="24"/>
          <w:szCs w:val="24"/>
          <w:lang w:eastAsia="hr-HR"/>
        </w:rPr>
        <w:t xml:space="preserve"> </w:t>
      </w:r>
      <w:r w:rsidR="00C73515" w:rsidRPr="00C73515">
        <w:rPr>
          <w:rFonts w:ascii="Times New Roman" w:eastAsia="Calibri" w:hAnsi="Times New Roman" w:cs="Times New Roman"/>
          <w:sz w:val="24"/>
          <w:szCs w:val="24"/>
          <w:lang w:eastAsia="hr-HR"/>
        </w:rPr>
        <w:t xml:space="preserve">obrazlaže </w:t>
      </w:r>
      <w:r w:rsidR="003D7AEA">
        <w:rPr>
          <w:rFonts w:ascii="Times New Roman" w:eastAsia="Calibri" w:hAnsi="Times New Roman" w:cs="Times New Roman"/>
          <w:sz w:val="24"/>
          <w:szCs w:val="24"/>
          <w:lang w:eastAsia="hr-HR"/>
        </w:rPr>
        <w:t xml:space="preserve">prijedlog </w:t>
      </w:r>
      <w:r w:rsidR="003D7AEA" w:rsidRPr="003D7AEA">
        <w:rPr>
          <w:rFonts w:ascii="Times New Roman" w:eastAsia="Calibri" w:hAnsi="Times New Roman" w:cs="Times New Roman"/>
          <w:sz w:val="24"/>
          <w:szCs w:val="24"/>
          <w:lang w:eastAsia="hr-HR"/>
        </w:rPr>
        <w:t>uređenja skulpture “ Tri kugle“, autora Ante Jakića, na lokaciji Prilaz baruna Filipovića 37 obzirom da je istu potrebno obnoviti</w:t>
      </w:r>
      <w:r w:rsidR="00C04892">
        <w:rPr>
          <w:rFonts w:ascii="Times New Roman" w:eastAsia="Calibri" w:hAnsi="Times New Roman" w:cs="Times New Roman"/>
          <w:sz w:val="24"/>
          <w:szCs w:val="24"/>
          <w:lang w:eastAsia="hr-HR"/>
        </w:rPr>
        <w:t xml:space="preserve">, </w:t>
      </w:r>
      <w:r w:rsidR="003D7AEA" w:rsidRPr="003D7AEA">
        <w:rPr>
          <w:rFonts w:ascii="Times New Roman" w:eastAsia="Calibri" w:hAnsi="Times New Roman" w:cs="Times New Roman"/>
          <w:sz w:val="24"/>
          <w:szCs w:val="24"/>
          <w:lang w:eastAsia="hr-HR"/>
        </w:rPr>
        <w:t>sanirati postolje</w:t>
      </w:r>
      <w:r w:rsidR="00C04892">
        <w:rPr>
          <w:rFonts w:ascii="Times New Roman" w:eastAsia="Calibri" w:hAnsi="Times New Roman" w:cs="Times New Roman"/>
          <w:sz w:val="24"/>
          <w:szCs w:val="24"/>
          <w:lang w:eastAsia="hr-HR"/>
        </w:rPr>
        <w:t xml:space="preserve"> i urediti ruži</w:t>
      </w:r>
      <w:r w:rsidR="00A773B9">
        <w:rPr>
          <w:rFonts w:ascii="Times New Roman" w:eastAsia="Calibri" w:hAnsi="Times New Roman" w:cs="Times New Roman"/>
          <w:sz w:val="24"/>
          <w:szCs w:val="24"/>
          <w:lang w:eastAsia="hr-HR"/>
        </w:rPr>
        <w:t>č</w:t>
      </w:r>
      <w:r w:rsidR="00C04892">
        <w:rPr>
          <w:rFonts w:ascii="Times New Roman" w:eastAsia="Calibri" w:hAnsi="Times New Roman" w:cs="Times New Roman"/>
          <w:sz w:val="24"/>
          <w:szCs w:val="24"/>
          <w:lang w:eastAsia="hr-HR"/>
        </w:rPr>
        <w:t>njak..</w:t>
      </w:r>
      <w:r w:rsidR="003D7AEA" w:rsidRPr="003D7AEA">
        <w:rPr>
          <w:rFonts w:ascii="Times New Roman" w:eastAsia="Calibri" w:hAnsi="Times New Roman" w:cs="Times New Roman"/>
          <w:sz w:val="24"/>
          <w:szCs w:val="24"/>
          <w:lang w:eastAsia="hr-HR"/>
        </w:rPr>
        <w:t xml:space="preserve"> </w:t>
      </w:r>
    </w:p>
    <w:p w:rsidR="00260DD2" w:rsidRPr="00260DD2" w:rsidRDefault="00260DD2" w:rsidP="003D7AEA">
      <w:pPr>
        <w:ind w:right="0" w:firstLine="708"/>
        <w:contextualSpacing/>
        <w:jc w:val="left"/>
        <w:rPr>
          <w:rFonts w:ascii="Times New Roman" w:eastAsia="Calibri" w:hAnsi="Times New Roman" w:cs="Times New Roman"/>
          <w:b/>
          <w:sz w:val="24"/>
          <w:szCs w:val="24"/>
          <w:lang w:eastAsia="hr-HR"/>
        </w:rPr>
      </w:pPr>
      <w:r w:rsidRPr="00260DD2">
        <w:rPr>
          <w:rFonts w:ascii="Times New Roman" w:eastAsia="Calibri" w:hAnsi="Times New Roman" w:cs="Times New Roman"/>
          <w:sz w:val="24"/>
          <w:szCs w:val="24"/>
          <w:lang w:eastAsia="hr-HR"/>
        </w:rPr>
        <w:t>J</w:t>
      </w:r>
      <w:r w:rsidRPr="00260DD2">
        <w:rPr>
          <w:rFonts w:ascii="Times New Roman" w:eastAsia="Calibri" w:hAnsi="Times New Roman" w:cs="Times New Roman"/>
          <w:b/>
          <w:sz w:val="24"/>
          <w:szCs w:val="24"/>
          <w:lang w:eastAsia="hr-HR"/>
        </w:rPr>
        <w:t>ednoglasno usvojen slijedeći</w:t>
      </w:r>
    </w:p>
    <w:p w:rsidR="00260DD2" w:rsidRPr="00260DD2" w:rsidRDefault="00260DD2" w:rsidP="00260DD2">
      <w:pPr>
        <w:ind w:right="0"/>
        <w:contextualSpacing/>
        <w:jc w:val="left"/>
        <w:rPr>
          <w:rFonts w:ascii="Times New Roman" w:eastAsia="Calibri" w:hAnsi="Times New Roman" w:cs="Times New Roman"/>
          <w:b/>
          <w:sz w:val="24"/>
          <w:szCs w:val="24"/>
          <w:lang w:eastAsia="hr-HR"/>
        </w:rPr>
      </w:pPr>
    </w:p>
    <w:p w:rsidR="00BE4E8A" w:rsidRPr="00BE4E8A" w:rsidRDefault="00BE4E8A" w:rsidP="00BE4E8A">
      <w:pPr>
        <w:ind w:right="0"/>
        <w:rPr>
          <w:rFonts w:ascii="Times New Roman" w:eastAsia="Times New Roman" w:hAnsi="Times New Roman" w:cs="Times New Roman"/>
          <w:b/>
          <w:sz w:val="24"/>
          <w:szCs w:val="24"/>
          <w:lang w:eastAsia="hr-HR"/>
        </w:rPr>
      </w:pPr>
      <w:r w:rsidRPr="00BE4E8A">
        <w:rPr>
          <w:rFonts w:ascii="Times New Roman" w:eastAsia="Times New Roman" w:hAnsi="Times New Roman" w:cs="Times New Roman"/>
          <w:b/>
          <w:sz w:val="24"/>
          <w:szCs w:val="24"/>
          <w:lang w:eastAsia="hr-HR"/>
        </w:rPr>
        <w:t xml:space="preserve">          Z A K LJ U Č A K</w:t>
      </w:r>
    </w:p>
    <w:p w:rsidR="00BE4E8A" w:rsidRPr="00BE4E8A" w:rsidRDefault="00BE4E8A" w:rsidP="00BE4E8A">
      <w:pPr>
        <w:ind w:right="0"/>
        <w:rPr>
          <w:rFonts w:ascii="Times New Roman" w:eastAsia="Times New Roman" w:hAnsi="Times New Roman" w:cs="Times New Roman"/>
          <w:sz w:val="24"/>
          <w:szCs w:val="24"/>
          <w:lang w:eastAsia="hr-HR"/>
        </w:rPr>
      </w:pPr>
      <w:r w:rsidRPr="00BE4E8A">
        <w:rPr>
          <w:rFonts w:ascii="Times New Roman" w:eastAsia="Times New Roman" w:hAnsi="Times New Roman" w:cs="Times New Roman"/>
          <w:b/>
          <w:sz w:val="24"/>
          <w:szCs w:val="24"/>
          <w:lang w:eastAsia="hr-HR"/>
        </w:rPr>
        <w:t xml:space="preserve">             o uređenju skulpture na lokaciji Prilaz baruna Filipovića 37  </w:t>
      </w:r>
    </w:p>
    <w:p w:rsidR="00BE4E8A" w:rsidRPr="00BE4E8A" w:rsidRDefault="00BE4E8A" w:rsidP="00BE4E8A">
      <w:pPr>
        <w:ind w:right="0"/>
        <w:jc w:val="left"/>
        <w:rPr>
          <w:rFonts w:ascii="Times New Roman" w:eastAsia="Times New Roman" w:hAnsi="Times New Roman" w:cs="Times New Roman"/>
          <w:sz w:val="24"/>
          <w:szCs w:val="24"/>
          <w:lang w:eastAsia="hr-HR"/>
        </w:rPr>
      </w:pPr>
    </w:p>
    <w:p w:rsidR="00BE4E8A" w:rsidRPr="00A773B9" w:rsidRDefault="00BE4E8A" w:rsidP="00A773B9">
      <w:pPr>
        <w:numPr>
          <w:ilvl w:val="0"/>
          <w:numId w:val="7"/>
        </w:numPr>
        <w:ind w:right="0"/>
        <w:contextualSpacing/>
        <w:jc w:val="left"/>
        <w:rPr>
          <w:rFonts w:ascii="Times New Roman" w:eastAsia="Times New Roman" w:hAnsi="Times New Roman" w:cs="Times New Roman"/>
          <w:b/>
          <w:sz w:val="24"/>
          <w:szCs w:val="24"/>
          <w:lang w:eastAsia="hr-HR"/>
        </w:rPr>
      </w:pPr>
      <w:r w:rsidRPr="00BE4E8A">
        <w:rPr>
          <w:rFonts w:ascii="Times New Roman" w:eastAsia="Times New Roman" w:hAnsi="Times New Roman" w:cs="Times New Roman"/>
          <w:sz w:val="24"/>
          <w:szCs w:val="24"/>
          <w:lang w:eastAsia="hr-HR"/>
        </w:rPr>
        <w:t xml:space="preserve">Vijeće Gradske četvrti Črnomerec je na prijedlog člana vijeća razmotrilo zahtjev uređenja skulpture “ Tri kugle“, autora Ante Jakića, na lokaciji Prilaz baruna Filipovića 37 obzirom da je istu potrebno obnoviti i sanirati postolje (zamijeniti pločice). </w:t>
      </w:r>
    </w:p>
    <w:p w:rsidR="00BE4E8A" w:rsidRPr="00BE4E8A" w:rsidRDefault="00BE4E8A" w:rsidP="00BE4E8A">
      <w:pPr>
        <w:numPr>
          <w:ilvl w:val="0"/>
          <w:numId w:val="7"/>
        </w:numPr>
        <w:ind w:right="0"/>
        <w:contextualSpacing/>
        <w:jc w:val="left"/>
        <w:rPr>
          <w:rFonts w:ascii="Times New Roman" w:eastAsia="Times New Roman" w:hAnsi="Times New Roman" w:cs="Times New Roman"/>
          <w:sz w:val="24"/>
          <w:szCs w:val="24"/>
          <w:lang w:eastAsia="hr-HR"/>
        </w:rPr>
      </w:pPr>
      <w:r w:rsidRPr="00BE4E8A">
        <w:rPr>
          <w:rFonts w:ascii="Times New Roman" w:eastAsia="Times New Roman" w:hAnsi="Times New Roman" w:cs="Times New Roman"/>
          <w:sz w:val="24"/>
          <w:szCs w:val="24"/>
          <w:lang w:eastAsia="hr-HR"/>
        </w:rPr>
        <w:t xml:space="preserve">Vijeće predlaže nadležnom uredu da navedenu obnovu skulpture i sanaciju postolja uvrsti u prioritete za 2022. godinu.  </w:t>
      </w:r>
    </w:p>
    <w:p w:rsidR="00260DD2" w:rsidRPr="00260DD2" w:rsidRDefault="00260DD2" w:rsidP="00260DD2">
      <w:pPr>
        <w:ind w:right="0"/>
        <w:contextualSpacing/>
        <w:jc w:val="left"/>
        <w:rPr>
          <w:rFonts w:ascii="Times New Roman" w:eastAsia="Calibri" w:hAnsi="Times New Roman" w:cs="Times New Roman"/>
          <w:b/>
          <w:sz w:val="24"/>
          <w:szCs w:val="24"/>
          <w:lang w:eastAsia="hr-HR"/>
        </w:rPr>
      </w:pPr>
    </w:p>
    <w:p w:rsidR="00260DD2" w:rsidRPr="00260DD2" w:rsidRDefault="00260DD2" w:rsidP="00260DD2">
      <w:pPr>
        <w:ind w:right="0"/>
        <w:jc w:val="left"/>
        <w:rPr>
          <w:rFonts w:ascii="Times New Roman" w:eastAsia="Calibri" w:hAnsi="Times New Roman" w:cs="Times New Roman"/>
          <w:b/>
          <w:sz w:val="24"/>
          <w:szCs w:val="24"/>
          <w:lang w:eastAsia="hr-HR"/>
        </w:rPr>
      </w:pPr>
    </w:p>
    <w:p w:rsidR="00260DD2" w:rsidRPr="00260DD2" w:rsidRDefault="00260DD2" w:rsidP="00260DD2">
      <w:pPr>
        <w:spacing w:after="200" w:line="276" w:lineRule="auto"/>
        <w:ind w:left="1068" w:right="0"/>
        <w:contextualSpacing/>
        <w:jc w:val="left"/>
        <w:rPr>
          <w:rFonts w:ascii="Times New Roman" w:eastAsia="Times New Roman" w:hAnsi="Times New Roman" w:cs="Times New Roman"/>
          <w:sz w:val="24"/>
          <w:szCs w:val="24"/>
          <w:lang w:eastAsia="hr-HR"/>
        </w:rPr>
      </w:pPr>
      <w:r w:rsidRPr="00260DD2">
        <w:rPr>
          <w:rFonts w:ascii="Times New Roman" w:eastAsia="Calibri" w:hAnsi="Times New Roman" w:cs="Times New Roman"/>
          <w:b/>
          <w:sz w:val="24"/>
          <w:szCs w:val="24"/>
          <w:lang w:eastAsia="hr-HR"/>
        </w:rPr>
        <w:t xml:space="preserve">Ad.5. </w:t>
      </w:r>
      <w:r w:rsidR="001A1FFC" w:rsidRPr="00E90039">
        <w:rPr>
          <w:rFonts w:ascii="Times New Roman" w:eastAsia="Times New Roman" w:hAnsi="Times New Roman" w:cs="Times New Roman"/>
          <w:sz w:val="24"/>
          <w:szCs w:val="24"/>
          <w:lang w:eastAsia="hr-HR"/>
        </w:rPr>
        <w:t>Prijedlog zelenih otoka na podr</w:t>
      </w:r>
      <w:r w:rsidR="001A1FFC">
        <w:rPr>
          <w:rFonts w:ascii="Times New Roman" w:eastAsia="Times New Roman" w:hAnsi="Times New Roman" w:cs="Times New Roman"/>
          <w:sz w:val="24"/>
          <w:szCs w:val="24"/>
          <w:lang w:eastAsia="hr-HR"/>
        </w:rPr>
        <w:t>učju Gradske četvrti Črnomerec</w:t>
      </w:r>
    </w:p>
    <w:p w:rsidR="00260DD2" w:rsidRPr="00260DD2" w:rsidRDefault="00260DD2" w:rsidP="00260DD2">
      <w:pPr>
        <w:ind w:right="0"/>
        <w:contextualSpacing/>
        <w:jc w:val="left"/>
        <w:rPr>
          <w:rFonts w:ascii="Times New Roman" w:eastAsia="Times New Roman" w:hAnsi="Times New Roman" w:cs="Times New Roman"/>
          <w:sz w:val="24"/>
          <w:szCs w:val="24"/>
          <w:lang w:eastAsia="hr-HR"/>
        </w:rPr>
      </w:pPr>
    </w:p>
    <w:p w:rsidR="00C04892" w:rsidRPr="00C04892" w:rsidRDefault="00260DD2" w:rsidP="00260DD2">
      <w:pPr>
        <w:ind w:right="0"/>
        <w:contextualSpacing/>
        <w:jc w:val="left"/>
        <w:rPr>
          <w:rFonts w:ascii="Times New Roman" w:eastAsia="Calibri" w:hAnsi="Times New Roman" w:cs="Times New Roman"/>
          <w:sz w:val="24"/>
          <w:szCs w:val="24"/>
          <w:lang w:eastAsia="hr-HR"/>
        </w:rPr>
      </w:pPr>
      <w:r w:rsidRPr="00C04892">
        <w:rPr>
          <w:rFonts w:ascii="Times New Roman" w:eastAsia="Calibri" w:hAnsi="Times New Roman" w:cs="Times New Roman"/>
          <w:b/>
          <w:sz w:val="24"/>
          <w:szCs w:val="24"/>
          <w:lang w:eastAsia="hr-HR"/>
        </w:rPr>
        <w:t>Predsjednik</w:t>
      </w:r>
      <w:r w:rsidR="003D7AEA" w:rsidRPr="00C04892">
        <w:rPr>
          <w:rFonts w:ascii="Times New Roman" w:eastAsia="Calibri" w:hAnsi="Times New Roman" w:cs="Times New Roman"/>
          <w:sz w:val="24"/>
          <w:szCs w:val="24"/>
          <w:lang w:eastAsia="hr-HR"/>
        </w:rPr>
        <w:t xml:space="preserve"> </w:t>
      </w:r>
      <w:r w:rsidR="004F784B" w:rsidRPr="00C04892">
        <w:rPr>
          <w:rFonts w:ascii="Times New Roman" w:eastAsia="Calibri" w:hAnsi="Times New Roman" w:cs="Times New Roman"/>
          <w:sz w:val="24"/>
          <w:szCs w:val="24"/>
          <w:lang w:eastAsia="hr-HR"/>
        </w:rPr>
        <w:t xml:space="preserve">kaže da iz Zagrebačkog </w:t>
      </w:r>
      <w:r w:rsidR="00C04892" w:rsidRPr="00C04892">
        <w:rPr>
          <w:rFonts w:ascii="Times New Roman" w:eastAsia="Calibri" w:hAnsi="Times New Roman" w:cs="Times New Roman"/>
          <w:sz w:val="24"/>
          <w:szCs w:val="24"/>
          <w:lang w:eastAsia="hr-HR"/>
        </w:rPr>
        <w:t>holdinga podružnica Čistoća stigao dopis koji se traži očitovanje za uklanjanje ili osta</w:t>
      </w:r>
      <w:r w:rsidR="00C04892">
        <w:rPr>
          <w:rFonts w:ascii="Times New Roman" w:eastAsia="Calibri" w:hAnsi="Times New Roman" w:cs="Times New Roman"/>
          <w:sz w:val="24"/>
          <w:szCs w:val="24"/>
          <w:lang w:eastAsia="hr-HR"/>
        </w:rPr>
        <w:t>vljanje i dopunu zelenih otoka. U prilogu su dostavljeni Zaključci Vijeća Mjesnih odbora te predlaže da se isti prihvate.</w:t>
      </w:r>
    </w:p>
    <w:p w:rsidR="00260DD2" w:rsidRPr="00C04892" w:rsidRDefault="00C04892" w:rsidP="00260DD2">
      <w:pPr>
        <w:ind w:right="0"/>
        <w:contextualSpacing/>
        <w:jc w:val="left"/>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O</w:t>
      </w:r>
      <w:r w:rsidR="003D7AEA" w:rsidRPr="00C04892">
        <w:rPr>
          <w:rFonts w:ascii="Times New Roman" w:eastAsia="Calibri" w:hAnsi="Times New Roman" w:cs="Times New Roman"/>
          <w:sz w:val="24"/>
          <w:szCs w:val="24"/>
          <w:lang w:eastAsia="hr-HR"/>
        </w:rPr>
        <w:t>tvara raspravu</w:t>
      </w:r>
      <w:r w:rsidR="00260DD2" w:rsidRPr="00C04892">
        <w:rPr>
          <w:rFonts w:ascii="Times New Roman" w:eastAsia="Calibri" w:hAnsi="Times New Roman" w:cs="Times New Roman"/>
          <w:sz w:val="24"/>
          <w:szCs w:val="24"/>
          <w:lang w:eastAsia="hr-HR"/>
        </w:rPr>
        <w:t>.</w:t>
      </w:r>
      <w:r>
        <w:rPr>
          <w:rFonts w:ascii="Times New Roman" w:eastAsia="Calibri" w:hAnsi="Times New Roman" w:cs="Times New Roman"/>
          <w:sz w:val="24"/>
          <w:szCs w:val="24"/>
          <w:lang w:eastAsia="hr-HR"/>
        </w:rPr>
        <w:t xml:space="preserve"> </w:t>
      </w:r>
    </w:p>
    <w:p w:rsidR="00260DD2" w:rsidRPr="00C04892" w:rsidRDefault="00260DD2" w:rsidP="00260DD2">
      <w:pPr>
        <w:ind w:right="0"/>
        <w:contextualSpacing/>
        <w:jc w:val="left"/>
        <w:rPr>
          <w:rFonts w:ascii="Times New Roman" w:eastAsia="Calibri" w:hAnsi="Times New Roman" w:cs="Times New Roman"/>
          <w:sz w:val="24"/>
          <w:szCs w:val="24"/>
          <w:lang w:eastAsia="hr-HR"/>
        </w:rPr>
      </w:pPr>
      <w:r w:rsidRPr="00C04892">
        <w:rPr>
          <w:rFonts w:ascii="Times New Roman" w:eastAsia="Calibri" w:hAnsi="Times New Roman" w:cs="Times New Roman"/>
          <w:b/>
          <w:sz w:val="24"/>
          <w:szCs w:val="24"/>
          <w:lang w:eastAsia="hr-HR"/>
        </w:rPr>
        <w:t>Predsjednik</w:t>
      </w:r>
      <w:r w:rsidRPr="00C04892">
        <w:rPr>
          <w:rFonts w:ascii="Times New Roman" w:eastAsia="Calibri" w:hAnsi="Times New Roman" w:cs="Times New Roman"/>
          <w:sz w:val="24"/>
          <w:szCs w:val="24"/>
          <w:lang w:eastAsia="hr-HR"/>
        </w:rPr>
        <w:t xml:space="preserve"> daje prijedlog</w:t>
      </w:r>
      <w:r w:rsidR="00C04892">
        <w:rPr>
          <w:rFonts w:ascii="Times New Roman" w:eastAsia="Calibri" w:hAnsi="Times New Roman" w:cs="Times New Roman"/>
          <w:sz w:val="24"/>
          <w:szCs w:val="24"/>
          <w:lang w:eastAsia="hr-HR"/>
        </w:rPr>
        <w:t>e</w:t>
      </w:r>
      <w:r w:rsidRPr="00C04892">
        <w:rPr>
          <w:rFonts w:ascii="Times New Roman" w:eastAsia="Calibri" w:hAnsi="Times New Roman" w:cs="Times New Roman"/>
          <w:sz w:val="24"/>
          <w:szCs w:val="24"/>
          <w:lang w:eastAsia="hr-HR"/>
        </w:rPr>
        <w:t xml:space="preserve"> Zaključ</w:t>
      </w:r>
      <w:r w:rsidR="00C04892">
        <w:rPr>
          <w:rFonts w:ascii="Times New Roman" w:eastAsia="Calibri" w:hAnsi="Times New Roman" w:cs="Times New Roman"/>
          <w:sz w:val="24"/>
          <w:szCs w:val="24"/>
          <w:lang w:eastAsia="hr-HR"/>
        </w:rPr>
        <w:t>a</w:t>
      </w:r>
      <w:r w:rsidRPr="00C04892">
        <w:rPr>
          <w:rFonts w:ascii="Times New Roman" w:eastAsia="Calibri" w:hAnsi="Times New Roman" w:cs="Times New Roman"/>
          <w:sz w:val="24"/>
          <w:szCs w:val="24"/>
          <w:lang w:eastAsia="hr-HR"/>
        </w:rPr>
        <w:t>ka na glasovanje.</w:t>
      </w:r>
    </w:p>
    <w:p w:rsidR="00260DD2" w:rsidRPr="00BE4E8A" w:rsidRDefault="00260DD2" w:rsidP="00260DD2">
      <w:pPr>
        <w:ind w:right="0"/>
        <w:contextualSpacing/>
        <w:jc w:val="left"/>
        <w:rPr>
          <w:rFonts w:ascii="Times New Roman" w:eastAsia="Calibri" w:hAnsi="Times New Roman" w:cs="Times New Roman"/>
          <w:i/>
          <w:sz w:val="24"/>
          <w:szCs w:val="24"/>
          <w:lang w:eastAsia="hr-HR"/>
        </w:rPr>
      </w:pPr>
    </w:p>
    <w:p w:rsidR="00260DD2" w:rsidRPr="00C04892" w:rsidRDefault="00260DD2" w:rsidP="00260DD2">
      <w:pPr>
        <w:ind w:right="0"/>
        <w:contextualSpacing/>
        <w:jc w:val="left"/>
        <w:rPr>
          <w:rFonts w:ascii="Times New Roman" w:eastAsia="Calibri" w:hAnsi="Times New Roman" w:cs="Times New Roman"/>
          <w:b/>
          <w:sz w:val="24"/>
          <w:szCs w:val="24"/>
          <w:lang w:eastAsia="hr-HR"/>
        </w:rPr>
      </w:pPr>
      <w:r w:rsidRPr="00C04892">
        <w:rPr>
          <w:rFonts w:ascii="Times New Roman" w:eastAsia="Calibri" w:hAnsi="Times New Roman" w:cs="Times New Roman"/>
          <w:b/>
          <w:sz w:val="24"/>
          <w:szCs w:val="24"/>
          <w:lang w:eastAsia="hr-HR"/>
        </w:rPr>
        <w:t>Jednoglasno usvojeni slijedeći</w:t>
      </w:r>
    </w:p>
    <w:p w:rsidR="00260DD2" w:rsidRDefault="00260DD2" w:rsidP="00260DD2">
      <w:pPr>
        <w:spacing w:after="160" w:line="256" w:lineRule="auto"/>
        <w:ind w:right="0"/>
        <w:jc w:val="left"/>
        <w:rPr>
          <w:rFonts w:ascii="Times New Roman" w:eastAsia="Times New Roman" w:hAnsi="Times New Roman" w:cs="Times New Roman"/>
          <w:sz w:val="24"/>
          <w:szCs w:val="24"/>
        </w:rPr>
      </w:pPr>
    </w:p>
    <w:p w:rsidR="00A773B9" w:rsidRDefault="00A773B9" w:rsidP="00260DD2">
      <w:pPr>
        <w:spacing w:after="160" w:line="256" w:lineRule="auto"/>
        <w:ind w:right="0"/>
        <w:jc w:val="left"/>
        <w:rPr>
          <w:rFonts w:ascii="Times New Roman" w:eastAsia="Times New Roman" w:hAnsi="Times New Roman" w:cs="Times New Roman"/>
          <w:sz w:val="24"/>
          <w:szCs w:val="24"/>
        </w:rPr>
      </w:pPr>
    </w:p>
    <w:p w:rsidR="00BE4E8A" w:rsidRPr="00BE4E8A" w:rsidRDefault="00BE4E8A" w:rsidP="00BE4E8A">
      <w:pPr>
        <w:ind w:left="2832" w:right="0" w:firstLine="708"/>
        <w:jc w:val="left"/>
        <w:rPr>
          <w:rFonts w:ascii="Times New Roman" w:eastAsia="Times New Roman" w:hAnsi="Times New Roman" w:cs="Times New Roman"/>
          <w:b/>
          <w:sz w:val="24"/>
          <w:szCs w:val="24"/>
          <w:lang w:eastAsia="hr-HR"/>
        </w:rPr>
      </w:pPr>
      <w:r w:rsidRPr="00BE4E8A">
        <w:rPr>
          <w:rFonts w:ascii="Times New Roman" w:eastAsia="Times New Roman" w:hAnsi="Times New Roman" w:cs="Times New Roman"/>
          <w:b/>
          <w:sz w:val="24"/>
          <w:szCs w:val="24"/>
          <w:lang w:eastAsia="hr-HR"/>
        </w:rPr>
        <w:t xml:space="preserve">Z A K LJ U Č A K </w:t>
      </w:r>
    </w:p>
    <w:p w:rsidR="00BE4E8A" w:rsidRPr="00BE4E8A" w:rsidRDefault="00BE4E8A" w:rsidP="00BE4E8A">
      <w:pPr>
        <w:ind w:right="0"/>
        <w:jc w:val="left"/>
        <w:rPr>
          <w:rFonts w:ascii="Times New Roman" w:eastAsia="Times New Roman" w:hAnsi="Times New Roman" w:cs="Times New Roman"/>
          <w:sz w:val="24"/>
          <w:szCs w:val="24"/>
          <w:lang w:eastAsia="hr-HR"/>
        </w:rPr>
      </w:pPr>
      <w:r w:rsidRPr="00BE4E8A">
        <w:rPr>
          <w:rFonts w:ascii="Times New Roman" w:eastAsia="Times New Roman" w:hAnsi="Times New Roman" w:cs="Times New Roman"/>
          <w:sz w:val="24"/>
          <w:szCs w:val="24"/>
          <w:lang w:eastAsia="hr-HR"/>
        </w:rPr>
        <w:tab/>
        <w:t xml:space="preserve">       </w:t>
      </w:r>
      <w:r w:rsidRPr="00BE4E8A">
        <w:rPr>
          <w:rFonts w:ascii="Times New Roman" w:eastAsia="Times New Roman" w:hAnsi="Times New Roman" w:cs="Times New Roman"/>
          <w:sz w:val="24"/>
          <w:szCs w:val="24"/>
          <w:lang w:eastAsia="hr-HR"/>
        </w:rPr>
        <w:tab/>
      </w:r>
      <w:r w:rsidRPr="00BE4E8A">
        <w:rPr>
          <w:rFonts w:ascii="Times New Roman" w:eastAsia="Times New Roman" w:hAnsi="Times New Roman" w:cs="Times New Roman"/>
          <w:sz w:val="24"/>
          <w:szCs w:val="24"/>
          <w:lang w:eastAsia="hr-HR"/>
        </w:rPr>
        <w:tab/>
        <w:t xml:space="preserve">o očitovanju na prijedlog postavljanja/uklanjanja </w:t>
      </w:r>
    </w:p>
    <w:p w:rsidR="00BE4E8A" w:rsidRPr="00BE4E8A" w:rsidRDefault="00BE4E8A" w:rsidP="00A773B9">
      <w:pPr>
        <w:ind w:left="2124" w:right="0" w:firstLine="708"/>
        <w:jc w:val="left"/>
        <w:rPr>
          <w:rFonts w:ascii="Times New Roman" w:eastAsia="Times New Roman" w:hAnsi="Times New Roman" w:cs="Times New Roman"/>
          <w:sz w:val="24"/>
          <w:szCs w:val="24"/>
          <w:lang w:eastAsia="hr-HR"/>
        </w:rPr>
      </w:pPr>
      <w:r w:rsidRPr="00BE4E8A">
        <w:rPr>
          <w:rFonts w:ascii="Times New Roman" w:eastAsia="Times New Roman" w:hAnsi="Times New Roman" w:cs="Times New Roman"/>
          <w:sz w:val="24"/>
          <w:szCs w:val="24"/>
          <w:lang w:eastAsia="hr-HR"/>
        </w:rPr>
        <w:t xml:space="preserve">          spremnika na zelenim otocima </w:t>
      </w:r>
    </w:p>
    <w:p w:rsidR="00BE4E8A" w:rsidRPr="00BE4E8A" w:rsidRDefault="00BE4E8A" w:rsidP="00BE4E8A">
      <w:pPr>
        <w:ind w:right="0"/>
        <w:jc w:val="left"/>
        <w:rPr>
          <w:rFonts w:ascii="Times New Roman" w:eastAsia="Times New Roman" w:hAnsi="Times New Roman" w:cs="Times New Roman"/>
          <w:sz w:val="24"/>
          <w:szCs w:val="24"/>
          <w:lang w:eastAsia="hr-HR"/>
        </w:rPr>
      </w:pPr>
    </w:p>
    <w:p w:rsidR="00BE4E8A" w:rsidRPr="00BE4E8A" w:rsidRDefault="00BE4E8A" w:rsidP="00BE4E8A">
      <w:pPr>
        <w:numPr>
          <w:ilvl w:val="0"/>
          <w:numId w:val="8"/>
        </w:numPr>
        <w:ind w:left="1068" w:right="0"/>
        <w:contextualSpacing/>
        <w:jc w:val="both"/>
        <w:rPr>
          <w:rFonts w:ascii="Times New Roman" w:eastAsia="Times New Roman" w:hAnsi="Times New Roman" w:cs="Times New Roman"/>
          <w:sz w:val="24"/>
          <w:szCs w:val="24"/>
          <w:lang w:eastAsia="hr-HR"/>
        </w:rPr>
      </w:pPr>
      <w:r w:rsidRPr="00BE4E8A">
        <w:rPr>
          <w:rFonts w:ascii="Times New Roman" w:eastAsia="Times New Roman" w:hAnsi="Times New Roman" w:cs="Times New Roman"/>
          <w:sz w:val="24"/>
          <w:szCs w:val="24"/>
          <w:lang w:eastAsia="hr-HR"/>
        </w:rPr>
        <w:t xml:space="preserve">Vijeće je raspravljalo o prijedlogu Zagrebačkog holdinga d.o.o. Podružnice Čestoće  i Zaključcima Vijeća Mjesnih odbora o postavljanju/uklanjanju spremnika na zelenim otocima.  </w:t>
      </w:r>
    </w:p>
    <w:p w:rsidR="00BE4E8A" w:rsidRPr="00BE4E8A" w:rsidRDefault="00BE4E8A" w:rsidP="00BE4E8A">
      <w:pPr>
        <w:numPr>
          <w:ilvl w:val="0"/>
          <w:numId w:val="8"/>
        </w:numPr>
        <w:ind w:right="0"/>
        <w:contextualSpacing/>
        <w:jc w:val="left"/>
        <w:rPr>
          <w:rFonts w:ascii="Times New Roman" w:eastAsia="Times New Roman" w:hAnsi="Times New Roman" w:cs="Times New Roman"/>
          <w:sz w:val="24"/>
          <w:szCs w:val="24"/>
          <w:lang w:eastAsia="hr-HR"/>
        </w:rPr>
      </w:pPr>
      <w:r w:rsidRPr="00BE4E8A">
        <w:rPr>
          <w:rFonts w:ascii="Times New Roman" w:eastAsia="Times New Roman" w:hAnsi="Times New Roman" w:cs="Times New Roman"/>
          <w:sz w:val="24"/>
          <w:szCs w:val="24"/>
          <w:lang w:eastAsia="hr-HR"/>
        </w:rPr>
        <w:t xml:space="preserve">Vijeće na temelju Zaključaka Vijeća Mjesnih odbora predlaže postavljanje/uklanjanje spremnika kako slijedi:  </w:t>
      </w:r>
    </w:p>
    <w:p w:rsidR="00BE4E8A" w:rsidRPr="00BE4E8A" w:rsidRDefault="00BE4E8A" w:rsidP="00BE4E8A">
      <w:pPr>
        <w:ind w:right="0"/>
        <w:jc w:val="both"/>
        <w:rPr>
          <w:rFonts w:ascii="Times New Roman" w:eastAsia="Times New Roman" w:hAnsi="Times New Roman" w:cs="Times New Roman"/>
          <w:sz w:val="24"/>
          <w:szCs w:val="24"/>
          <w:lang w:eastAsia="hr-HR"/>
        </w:rPr>
      </w:pPr>
    </w:p>
    <w:p w:rsidR="00BE4E8A" w:rsidRPr="00BE4E8A" w:rsidRDefault="00BE4E8A" w:rsidP="00BE4E8A">
      <w:pPr>
        <w:numPr>
          <w:ilvl w:val="0"/>
          <w:numId w:val="9"/>
        </w:numPr>
        <w:ind w:right="0"/>
        <w:contextualSpacing/>
        <w:jc w:val="both"/>
        <w:rPr>
          <w:rFonts w:ascii="Times New Roman" w:eastAsia="Times New Roman" w:hAnsi="Times New Roman" w:cs="Times New Roman"/>
          <w:sz w:val="24"/>
          <w:szCs w:val="24"/>
          <w:lang w:eastAsia="hr-HR"/>
        </w:rPr>
      </w:pPr>
      <w:r w:rsidRPr="00BE4E8A">
        <w:rPr>
          <w:rFonts w:ascii="Times New Roman" w:eastAsia="Times New Roman" w:hAnsi="Times New Roman" w:cs="Times New Roman"/>
          <w:sz w:val="24"/>
          <w:szCs w:val="24"/>
          <w:lang w:eastAsia="hr-HR"/>
        </w:rPr>
        <w:t>MO „Ban Keglević“        -   dopuna spremnika za plastiku</w:t>
      </w:r>
    </w:p>
    <w:p w:rsidR="00BE4E8A" w:rsidRPr="00BE4E8A" w:rsidRDefault="00BE4E8A" w:rsidP="00BE4E8A">
      <w:pPr>
        <w:numPr>
          <w:ilvl w:val="0"/>
          <w:numId w:val="9"/>
        </w:numPr>
        <w:ind w:right="0"/>
        <w:contextualSpacing/>
        <w:jc w:val="both"/>
        <w:rPr>
          <w:rFonts w:ascii="Times New Roman" w:eastAsia="Times New Roman" w:hAnsi="Times New Roman" w:cs="Times New Roman"/>
          <w:sz w:val="24"/>
          <w:szCs w:val="24"/>
          <w:lang w:eastAsia="hr-HR"/>
        </w:rPr>
      </w:pPr>
      <w:r w:rsidRPr="00BE4E8A">
        <w:rPr>
          <w:rFonts w:ascii="Times New Roman" w:eastAsia="Times New Roman" w:hAnsi="Times New Roman" w:cs="Times New Roman"/>
          <w:sz w:val="24"/>
          <w:szCs w:val="24"/>
          <w:lang w:eastAsia="hr-HR"/>
        </w:rPr>
        <w:lastRenderedPageBreak/>
        <w:t>MO „Bartol Kašić“          -   ukloniti spremnike osim za staklo</w:t>
      </w:r>
    </w:p>
    <w:p w:rsidR="00BE4E8A" w:rsidRPr="00BE4E8A" w:rsidRDefault="00BE4E8A" w:rsidP="00BE4E8A">
      <w:pPr>
        <w:numPr>
          <w:ilvl w:val="0"/>
          <w:numId w:val="9"/>
        </w:numPr>
        <w:ind w:right="0"/>
        <w:contextualSpacing/>
        <w:jc w:val="both"/>
        <w:rPr>
          <w:rFonts w:ascii="Times New Roman" w:eastAsia="Times New Roman" w:hAnsi="Times New Roman" w:cs="Times New Roman"/>
          <w:sz w:val="24"/>
          <w:szCs w:val="24"/>
          <w:lang w:eastAsia="hr-HR"/>
        </w:rPr>
      </w:pPr>
      <w:r w:rsidRPr="00BE4E8A">
        <w:rPr>
          <w:rFonts w:ascii="Times New Roman" w:eastAsia="Times New Roman" w:hAnsi="Times New Roman" w:cs="Times New Roman"/>
          <w:sz w:val="24"/>
          <w:szCs w:val="24"/>
          <w:lang w:eastAsia="hr-HR"/>
        </w:rPr>
        <w:t xml:space="preserve">Gornja Kustošija              -   ukloniti spremnik osim za staklo </w:t>
      </w:r>
    </w:p>
    <w:p w:rsidR="00BE4E8A" w:rsidRPr="00BE4E8A" w:rsidRDefault="00BE4E8A" w:rsidP="00BE4E8A">
      <w:pPr>
        <w:numPr>
          <w:ilvl w:val="0"/>
          <w:numId w:val="9"/>
        </w:numPr>
        <w:ind w:right="0"/>
        <w:contextualSpacing/>
        <w:jc w:val="both"/>
        <w:rPr>
          <w:rFonts w:ascii="Times New Roman" w:eastAsia="Times New Roman" w:hAnsi="Times New Roman" w:cs="Times New Roman"/>
          <w:sz w:val="24"/>
          <w:szCs w:val="24"/>
          <w:lang w:eastAsia="hr-HR"/>
        </w:rPr>
      </w:pPr>
      <w:r w:rsidRPr="00BE4E8A">
        <w:rPr>
          <w:rFonts w:ascii="Times New Roman" w:eastAsia="Times New Roman" w:hAnsi="Times New Roman" w:cs="Times New Roman"/>
          <w:sz w:val="24"/>
          <w:szCs w:val="24"/>
          <w:lang w:eastAsia="hr-HR"/>
        </w:rPr>
        <w:t xml:space="preserve">MO Jelenovac  </w:t>
      </w:r>
      <w:r w:rsidRPr="00BE4E8A">
        <w:rPr>
          <w:rFonts w:ascii="Times New Roman" w:eastAsia="Times New Roman" w:hAnsi="Times New Roman" w:cs="Times New Roman"/>
          <w:sz w:val="24"/>
          <w:szCs w:val="24"/>
          <w:lang w:eastAsia="hr-HR"/>
        </w:rPr>
        <w:tab/>
      </w:r>
      <w:r w:rsidRPr="00BE4E8A">
        <w:rPr>
          <w:rFonts w:ascii="Times New Roman" w:eastAsia="Times New Roman" w:hAnsi="Times New Roman" w:cs="Times New Roman"/>
          <w:sz w:val="24"/>
          <w:szCs w:val="24"/>
          <w:lang w:eastAsia="hr-HR"/>
        </w:rPr>
        <w:tab/>
        <w:t xml:space="preserve">-   dopuna spremnika za plastiku </w:t>
      </w:r>
    </w:p>
    <w:p w:rsidR="00BE4E8A" w:rsidRPr="00BE4E8A" w:rsidRDefault="00BE4E8A" w:rsidP="00BE4E8A">
      <w:pPr>
        <w:numPr>
          <w:ilvl w:val="0"/>
          <w:numId w:val="9"/>
        </w:numPr>
        <w:ind w:right="0"/>
        <w:contextualSpacing/>
        <w:jc w:val="left"/>
        <w:rPr>
          <w:rFonts w:ascii="Times New Roman" w:eastAsia="Times New Roman" w:hAnsi="Times New Roman" w:cs="Times New Roman"/>
          <w:sz w:val="24"/>
          <w:szCs w:val="24"/>
          <w:lang w:eastAsia="hr-HR"/>
        </w:rPr>
      </w:pPr>
      <w:r w:rsidRPr="00BE4E8A">
        <w:rPr>
          <w:rFonts w:ascii="Times New Roman" w:eastAsia="Times New Roman" w:hAnsi="Times New Roman" w:cs="Times New Roman"/>
          <w:sz w:val="24"/>
          <w:szCs w:val="24"/>
          <w:lang w:eastAsia="hr-HR"/>
        </w:rPr>
        <w:t>MO Medvedgrad              -  dopuna spremnika za plastiku</w:t>
      </w:r>
      <w:r w:rsidRPr="00BE4E8A">
        <w:rPr>
          <w:rFonts w:ascii="Times New Roman" w:eastAsia="Times New Roman" w:hAnsi="Times New Roman" w:cs="Times New Roman"/>
          <w:sz w:val="24"/>
          <w:szCs w:val="24"/>
          <w:lang w:eastAsia="hr-HR"/>
        </w:rPr>
        <w:tab/>
      </w:r>
    </w:p>
    <w:p w:rsidR="00BE4E8A" w:rsidRPr="00BE4E8A" w:rsidRDefault="00BE4E8A" w:rsidP="00BE4E8A">
      <w:pPr>
        <w:numPr>
          <w:ilvl w:val="0"/>
          <w:numId w:val="9"/>
        </w:numPr>
        <w:ind w:right="0"/>
        <w:contextualSpacing/>
        <w:jc w:val="both"/>
        <w:rPr>
          <w:rFonts w:ascii="Times New Roman" w:eastAsia="Times New Roman" w:hAnsi="Times New Roman" w:cs="Times New Roman"/>
          <w:sz w:val="24"/>
          <w:szCs w:val="24"/>
          <w:lang w:eastAsia="hr-HR"/>
        </w:rPr>
      </w:pPr>
      <w:r w:rsidRPr="00BE4E8A">
        <w:rPr>
          <w:rFonts w:ascii="Times New Roman" w:eastAsia="Times New Roman" w:hAnsi="Times New Roman" w:cs="Times New Roman"/>
          <w:sz w:val="24"/>
          <w:szCs w:val="24"/>
          <w:lang w:eastAsia="hr-HR"/>
        </w:rPr>
        <w:t xml:space="preserve">MO „Sveti Duh“ </w:t>
      </w:r>
      <w:r w:rsidRPr="00BE4E8A">
        <w:rPr>
          <w:rFonts w:ascii="Times New Roman" w:eastAsia="Times New Roman" w:hAnsi="Times New Roman" w:cs="Times New Roman"/>
          <w:sz w:val="24"/>
          <w:szCs w:val="24"/>
          <w:lang w:eastAsia="hr-HR"/>
        </w:rPr>
        <w:tab/>
      </w:r>
      <w:r w:rsidRPr="00BE4E8A">
        <w:rPr>
          <w:rFonts w:ascii="Times New Roman" w:eastAsia="Times New Roman" w:hAnsi="Times New Roman" w:cs="Times New Roman"/>
          <w:sz w:val="24"/>
          <w:szCs w:val="24"/>
          <w:lang w:eastAsia="hr-HR"/>
        </w:rPr>
        <w:tab/>
        <w:t>-   dopuna spremnika za plastiku</w:t>
      </w:r>
      <w:r w:rsidRPr="00BE4E8A">
        <w:rPr>
          <w:rFonts w:ascii="Times New Roman" w:eastAsia="Times New Roman" w:hAnsi="Times New Roman" w:cs="Times New Roman"/>
          <w:sz w:val="24"/>
          <w:szCs w:val="24"/>
          <w:lang w:eastAsia="hr-HR"/>
        </w:rPr>
        <w:tab/>
      </w:r>
    </w:p>
    <w:p w:rsidR="00BE4E8A" w:rsidRDefault="00BE4E8A" w:rsidP="00BE4E8A">
      <w:pPr>
        <w:ind w:right="0"/>
        <w:jc w:val="left"/>
        <w:rPr>
          <w:rFonts w:ascii="Times New Roman" w:eastAsia="Times New Roman" w:hAnsi="Times New Roman" w:cs="Times New Roman"/>
          <w:sz w:val="24"/>
          <w:szCs w:val="24"/>
          <w:lang w:eastAsia="hr-HR"/>
        </w:rPr>
      </w:pPr>
    </w:p>
    <w:p w:rsidR="003D7AEA" w:rsidRPr="00C04892" w:rsidRDefault="003D7AEA" w:rsidP="00BE4E8A">
      <w:pPr>
        <w:ind w:right="0"/>
        <w:jc w:val="left"/>
        <w:rPr>
          <w:rFonts w:ascii="Times New Roman" w:eastAsia="Times New Roman" w:hAnsi="Times New Roman" w:cs="Times New Roman"/>
          <w:b/>
          <w:sz w:val="24"/>
          <w:szCs w:val="24"/>
          <w:lang w:eastAsia="hr-HR"/>
        </w:rPr>
      </w:pPr>
      <w:r w:rsidRPr="00C04892">
        <w:rPr>
          <w:rFonts w:ascii="Times New Roman" w:eastAsia="Times New Roman" w:hAnsi="Times New Roman" w:cs="Times New Roman"/>
          <w:b/>
          <w:sz w:val="24"/>
          <w:szCs w:val="24"/>
          <w:lang w:eastAsia="hr-HR"/>
        </w:rPr>
        <w:t xml:space="preserve">Jednoglasno usvojen slijedeći </w:t>
      </w:r>
    </w:p>
    <w:p w:rsidR="00BE4E8A" w:rsidRPr="00BE4E8A" w:rsidRDefault="00BE4E8A" w:rsidP="00BE4E8A">
      <w:pPr>
        <w:ind w:right="0"/>
        <w:jc w:val="left"/>
        <w:rPr>
          <w:rFonts w:ascii="Times New Roman" w:eastAsia="Times New Roman" w:hAnsi="Times New Roman" w:cs="Times New Roman"/>
          <w:sz w:val="24"/>
          <w:szCs w:val="24"/>
          <w:lang w:eastAsia="hr-HR"/>
        </w:rPr>
      </w:pPr>
    </w:p>
    <w:p w:rsidR="00BE4E8A" w:rsidRPr="00BE4E8A" w:rsidRDefault="00BE4E8A" w:rsidP="00BE4E8A">
      <w:pPr>
        <w:ind w:left="2832" w:right="0" w:firstLine="708"/>
        <w:jc w:val="left"/>
        <w:rPr>
          <w:rFonts w:ascii="Times New Roman" w:eastAsia="Times New Roman" w:hAnsi="Times New Roman" w:cs="Times New Roman"/>
          <w:b/>
          <w:sz w:val="24"/>
          <w:szCs w:val="24"/>
          <w:lang w:eastAsia="hr-HR"/>
        </w:rPr>
      </w:pPr>
      <w:r w:rsidRPr="00BE4E8A">
        <w:rPr>
          <w:rFonts w:ascii="Times New Roman" w:eastAsia="Times New Roman" w:hAnsi="Times New Roman" w:cs="Times New Roman"/>
          <w:b/>
          <w:sz w:val="24"/>
          <w:szCs w:val="24"/>
          <w:lang w:eastAsia="hr-HR"/>
        </w:rPr>
        <w:t xml:space="preserve">    Z A K LJ U Č A K </w:t>
      </w:r>
    </w:p>
    <w:p w:rsidR="00BE4E8A" w:rsidRPr="00BE4E8A" w:rsidRDefault="00BE4E8A" w:rsidP="00BE4E8A">
      <w:pPr>
        <w:ind w:right="0"/>
        <w:jc w:val="left"/>
        <w:rPr>
          <w:rFonts w:ascii="Times New Roman" w:eastAsia="Times New Roman" w:hAnsi="Times New Roman" w:cs="Times New Roman"/>
          <w:sz w:val="24"/>
          <w:szCs w:val="24"/>
          <w:lang w:eastAsia="hr-HR"/>
        </w:rPr>
      </w:pPr>
      <w:r w:rsidRPr="00BE4E8A">
        <w:rPr>
          <w:rFonts w:ascii="Times New Roman" w:eastAsia="Times New Roman" w:hAnsi="Times New Roman" w:cs="Times New Roman"/>
          <w:sz w:val="24"/>
          <w:szCs w:val="24"/>
          <w:lang w:eastAsia="hr-HR"/>
        </w:rPr>
        <w:tab/>
        <w:t xml:space="preserve">       </w:t>
      </w:r>
      <w:r w:rsidRPr="00BE4E8A">
        <w:rPr>
          <w:rFonts w:ascii="Times New Roman" w:eastAsia="Times New Roman" w:hAnsi="Times New Roman" w:cs="Times New Roman"/>
          <w:sz w:val="24"/>
          <w:szCs w:val="24"/>
          <w:lang w:eastAsia="hr-HR"/>
        </w:rPr>
        <w:tab/>
      </w:r>
      <w:r w:rsidRPr="00BE4E8A">
        <w:rPr>
          <w:rFonts w:ascii="Times New Roman" w:eastAsia="Times New Roman" w:hAnsi="Times New Roman" w:cs="Times New Roman"/>
          <w:sz w:val="24"/>
          <w:szCs w:val="24"/>
          <w:lang w:eastAsia="hr-HR"/>
        </w:rPr>
        <w:tab/>
        <w:t>o prijedlog postavljanja spremnika na zelenim otocima</w:t>
      </w:r>
    </w:p>
    <w:p w:rsidR="00BE4E8A" w:rsidRPr="00BE4E8A" w:rsidRDefault="00BE4E8A" w:rsidP="00BE4E8A">
      <w:pPr>
        <w:ind w:left="2124" w:right="0"/>
        <w:jc w:val="left"/>
        <w:rPr>
          <w:rFonts w:ascii="Times New Roman" w:eastAsia="Times New Roman" w:hAnsi="Times New Roman" w:cs="Times New Roman"/>
          <w:sz w:val="24"/>
          <w:szCs w:val="24"/>
          <w:lang w:eastAsia="hr-HR"/>
        </w:rPr>
      </w:pPr>
      <w:r w:rsidRPr="00BE4E8A">
        <w:rPr>
          <w:rFonts w:ascii="Times New Roman" w:eastAsia="Times New Roman" w:hAnsi="Times New Roman" w:cs="Times New Roman"/>
          <w:sz w:val="24"/>
          <w:szCs w:val="24"/>
          <w:lang w:eastAsia="hr-HR"/>
        </w:rPr>
        <w:t xml:space="preserve">       na području Mjesnog odbora Kustošija - centar </w:t>
      </w:r>
    </w:p>
    <w:p w:rsidR="00BE4E8A" w:rsidRPr="00BE4E8A" w:rsidRDefault="00BE4E8A" w:rsidP="00BE4E8A">
      <w:pPr>
        <w:ind w:right="0"/>
        <w:jc w:val="left"/>
        <w:rPr>
          <w:rFonts w:ascii="Times New Roman" w:eastAsia="Times New Roman" w:hAnsi="Times New Roman" w:cs="Times New Roman"/>
          <w:i/>
          <w:sz w:val="24"/>
          <w:szCs w:val="24"/>
          <w:lang w:eastAsia="hr-HR"/>
        </w:rPr>
      </w:pPr>
    </w:p>
    <w:p w:rsidR="00BE4E8A" w:rsidRPr="00BE4E8A" w:rsidRDefault="00BE4E8A" w:rsidP="00BE4E8A">
      <w:pPr>
        <w:numPr>
          <w:ilvl w:val="0"/>
          <w:numId w:val="10"/>
        </w:numPr>
        <w:ind w:right="0"/>
        <w:contextualSpacing/>
        <w:jc w:val="both"/>
        <w:rPr>
          <w:rFonts w:ascii="Times New Roman" w:eastAsia="Times New Roman" w:hAnsi="Times New Roman" w:cs="Times New Roman"/>
          <w:sz w:val="24"/>
          <w:szCs w:val="24"/>
          <w:lang w:eastAsia="hr-HR"/>
        </w:rPr>
      </w:pPr>
      <w:r w:rsidRPr="00BE4E8A">
        <w:rPr>
          <w:rFonts w:ascii="Times New Roman" w:eastAsia="Times New Roman" w:hAnsi="Times New Roman" w:cs="Times New Roman"/>
          <w:sz w:val="24"/>
          <w:szCs w:val="24"/>
          <w:lang w:eastAsia="hr-HR"/>
        </w:rPr>
        <w:t xml:space="preserve">Vijeće je raspravljalo o prijedlogu i  Zaključku Vijeća Mjesnog odbora Kustošija –  Centar o postavljanju spremnika na zelenim otocima.  </w:t>
      </w:r>
    </w:p>
    <w:p w:rsidR="00BE4E8A" w:rsidRPr="00BE4E8A" w:rsidRDefault="00BE4E8A" w:rsidP="00BE4E8A">
      <w:pPr>
        <w:numPr>
          <w:ilvl w:val="0"/>
          <w:numId w:val="10"/>
        </w:numPr>
        <w:ind w:right="0"/>
        <w:contextualSpacing/>
        <w:jc w:val="both"/>
        <w:rPr>
          <w:rFonts w:ascii="Times New Roman" w:eastAsia="Times New Roman" w:hAnsi="Times New Roman" w:cs="Times New Roman"/>
          <w:sz w:val="24"/>
          <w:szCs w:val="24"/>
          <w:lang w:eastAsia="hr-HR"/>
        </w:rPr>
      </w:pPr>
      <w:r w:rsidRPr="00BE4E8A">
        <w:rPr>
          <w:rFonts w:ascii="Times New Roman" w:eastAsia="Times New Roman" w:hAnsi="Times New Roman" w:cs="Times New Roman"/>
          <w:sz w:val="24"/>
          <w:szCs w:val="24"/>
          <w:lang w:eastAsia="hr-HR"/>
        </w:rPr>
        <w:t xml:space="preserve">Vijeće predlaže postavljenje (vraćanje) zelenog otoka na lokaciju </w:t>
      </w:r>
      <w:proofErr w:type="spellStart"/>
      <w:r w:rsidRPr="00BE4E8A">
        <w:rPr>
          <w:rFonts w:ascii="Times New Roman" w:eastAsia="Times New Roman" w:hAnsi="Times New Roman" w:cs="Times New Roman"/>
          <w:sz w:val="24"/>
          <w:szCs w:val="24"/>
          <w:lang w:eastAsia="hr-HR"/>
        </w:rPr>
        <w:t>Grmoščica</w:t>
      </w:r>
      <w:proofErr w:type="spellEnd"/>
      <w:r w:rsidRPr="00BE4E8A">
        <w:rPr>
          <w:rFonts w:ascii="Times New Roman" w:eastAsia="Times New Roman" w:hAnsi="Times New Roman" w:cs="Times New Roman"/>
          <w:sz w:val="24"/>
          <w:szCs w:val="24"/>
          <w:lang w:eastAsia="hr-HR"/>
        </w:rPr>
        <w:t xml:space="preserve"> lijeva – </w:t>
      </w:r>
      <w:proofErr w:type="spellStart"/>
      <w:r w:rsidRPr="00BE4E8A">
        <w:rPr>
          <w:rFonts w:ascii="Times New Roman" w:eastAsia="Times New Roman" w:hAnsi="Times New Roman" w:cs="Times New Roman"/>
          <w:sz w:val="24"/>
          <w:szCs w:val="24"/>
          <w:lang w:eastAsia="hr-HR"/>
        </w:rPr>
        <w:t>Grmoščica</w:t>
      </w:r>
      <w:proofErr w:type="spellEnd"/>
      <w:r w:rsidRPr="00BE4E8A">
        <w:rPr>
          <w:rFonts w:ascii="Times New Roman" w:eastAsia="Times New Roman" w:hAnsi="Times New Roman" w:cs="Times New Roman"/>
          <w:sz w:val="24"/>
          <w:szCs w:val="24"/>
          <w:lang w:eastAsia="hr-HR"/>
        </w:rPr>
        <w:t xml:space="preserve"> desna  te da se, na lokaciji Trg Hrvatskih obrambenih snaga, umjesto spremnika s uskim otvorima postave kontejneri s poklopcem. </w:t>
      </w:r>
    </w:p>
    <w:p w:rsidR="00BE4E8A" w:rsidRPr="00BE4E8A" w:rsidRDefault="00BE4E8A" w:rsidP="00BE4E8A">
      <w:pPr>
        <w:ind w:right="0"/>
        <w:jc w:val="both"/>
        <w:rPr>
          <w:rFonts w:ascii="Times New Roman" w:eastAsia="Times New Roman" w:hAnsi="Times New Roman" w:cs="Times New Roman"/>
          <w:sz w:val="24"/>
          <w:szCs w:val="24"/>
          <w:lang w:eastAsia="hr-HR"/>
        </w:rPr>
      </w:pPr>
    </w:p>
    <w:p w:rsidR="001A1FFC" w:rsidRDefault="00260DD2" w:rsidP="00260DD2">
      <w:pPr>
        <w:spacing w:after="200" w:line="276" w:lineRule="auto"/>
        <w:ind w:left="1068" w:right="0"/>
        <w:contextualSpacing/>
        <w:jc w:val="both"/>
        <w:rPr>
          <w:rFonts w:ascii="Times New Roman" w:eastAsia="Times New Roman" w:hAnsi="Times New Roman" w:cs="Times New Roman"/>
          <w:sz w:val="24"/>
          <w:szCs w:val="24"/>
          <w:lang w:eastAsia="hr-HR"/>
        </w:rPr>
      </w:pPr>
      <w:r w:rsidRPr="00260DD2">
        <w:rPr>
          <w:rFonts w:ascii="Times New Roman" w:eastAsia="Times New Roman" w:hAnsi="Times New Roman" w:cs="Times New Roman"/>
          <w:b/>
          <w:sz w:val="24"/>
          <w:szCs w:val="24"/>
          <w:lang w:eastAsia="hr-HR"/>
        </w:rPr>
        <w:t xml:space="preserve">Ad.6. </w:t>
      </w:r>
      <w:r w:rsidR="001A1FFC" w:rsidRPr="001A1FFC">
        <w:rPr>
          <w:rFonts w:ascii="Times New Roman" w:eastAsia="Times New Roman" w:hAnsi="Times New Roman" w:cs="Times New Roman"/>
          <w:sz w:val="24"/>
          <w:szCs w:val="24"/>
          <w:lang w:eastAsia="hr-HR"/>
        </w:rPr>
        <w:t>Prijedlozi zaključaka sa sjednica Vijeća Mjesnih odbora</w:t>
      </w:r>
    </w:p>
    <w:p w:rsidR="003377DA" w:rsidRDefault="003377DA" w:rsidP="00260DD2">
      <w:pPr>
        <w:spacing w:after="200" w:line="276" w:lineRule="auto"/>
        <w:ind w:left="1068" w:right="0"/>
        <w:contextualSpacing/>
        <w:jc w:val="both"/>
        <w:rPr>
          <w:rFonts w:ascii="Times New Roman" w:eastAsia="Times New Roman" w:hAnsi="Times New Roman" w:cs="Times New Roman"/>
          <w:sz w:val="24"/>
          <w:szCs w:val="24"/>
          <w:lang w:eastAsia="hr-HR"/>
        </w:rPr>
      </w:pPr>
    </w:p>
    <w:p w:rsidR="003377DA" w:rsidRDefault="00C04892" w:rsidP="00C04892">
      <w:pPr>
        <w:spacing w:after="200" w:line="276" w:lineRule="auto"/>
        <w:ind w:right="0"/>
        <w:contextualSpacing/>
        <w:jc w:val="both"/>
        <w:rPr>
          <w:rFonts w:ascii="Times New Roman" w:eastAsia="Times New Roman" w:hAnsi="Times New Roman" w:cs="Times New Roman"/>
          <w:sz w:val="24"/>
          <w:szCs w:val="24"/>
          <w:lang w:eastAsia="hr-HR"/>
        </w:rPr>
      </w:pPr>
      <w:r w:rsidRPr="00D15C75">
        <w:rPr>
          <w:rFonts w:ascii="Times New Roman" w:eastAsia="Times New Roman" w:hAnsi="Times New Roman" w:cs="Times New Roman"/>
          <w:b/>
          <w:sz w:val="24"/>
          <w:szCs w:val="24"/>
          <w:lang w:eastAsia="hr-HR"/>
        </w:rPr>
        <w:t>Predsjednik</w:t>
      </w:r>
      <w:r>
        <w:rPr>
          <w:rFonts w:ascii="Times New Roman" w:eastAsia="Times New Roman" w:hAnsi="Times New Roman" w:cs="Times New Roman"/>
          <w:sz w:val="24"/>
          <w:szCs w:val="24"/>
          <w:lang w:eastAsia="hr-HR"/>
        </w:rPr>
        <w:t xml:space="preserve"> kaže da </w:t>
      </w:r>
      <w:r w:rsidR="00D15C75">
        <w:rPr>
          <w:rFonts w:ascii="Times New Roman" w:eastAsia="Times New Roman" w:hAnsi="Times New Roman" w:cs="Times New Roman"/>
          <w:sz w:val="24"/>
          <w:szCs w:val="24"/>
          <w:lang w:eastAsia="hr-HR"/>
        </w:rPr>
        <w:t>su u materijalima dobili zaključke Vijeća mjesnih odbora „Sveti Duh“, Medvedgrad i „Ban Keglević“ te iste obrazlaže.</w:t>
      </w:r>
    </w:p>
    <w:p w:rsidR="00D15C75" w:rsidRDefault="00D15C75" w:rsidP="00C04892">
      <w:pPr>
        <w:spacing w:after="200" w:line="276" w:lineRule="auto"/>
        <w:ind w:right="0"/>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Otvara raspravu. </w:t>
      </w:r>
    </w:p>
    <w:p w:rsidR="00D15C75" w:rsidRDefault="00D15C75" w:rsidP="00D15C75">
      <w:pPr>
        <w:spacing w:after="200" w:line="276" w:lineRule="auto"/>
        <w:ind w:right="0"/>
        <w:contextualSpacing/>
        <w:jc w:val="both"/>
        <w:rPr>
          <w:rFonts w:ascii="Times New Roman" w:eastAsia="Times New Roman" w:hAnsi="Times New Roman" w:cs="Times New Roman"/>
          <w:b/>
          <w:sz w:val="24"/>
          <w:szCs w:val="24"/>
          <w:lang w:eastAsia="hr-HR"/>
        </w:rPr>
      </w:pPr>
      <w:r w:rsidRPr="00D15C75">
        <w:rPr>
          <w:rFonts w:ascii="Times New Roman" w:eastAsia="Times New Roman" w:hAnsi="Times New Roman" w:cs="Times New Roman"/>
          <w:b/>
          <w:sz w:val="24"/>
          <w:szCs w:val="24"/>
          <w:lang w:eastAsia="hr-HR"/>
        </w:rPr>
        <w:t xml:space="preserve">Predsjednik </w:t>
      </w:r>
      <w:r w:rsidRPr="00CA6DD5">
        <w:rPr>
          <w:rFonts w:ascii="Times New Roman" w:eastAsia="Times New Roman" w:hAnsi="Times New Roman" w:cs="Times New Roman"/>
          <w:sz w:val="24"/>
          <w:szCs w:val="24"/>
          <w:lang w:eastAsia="hr-HR"/>
        </w:rPr>
        <w:t>daje na glasovanje zaključke.</w:t>
      </w:r>
    </w:p>
    <w:p w:rsidR="001A1FFC" w:rsidRDefault="00D15C75" w:rsidP="00D15C75">
      <w:pPr>
        <w:pStyle w:val="ListParagraph"/>
        <w:spacing w:after="200" w:line="276" w:lineRule="auto"/>
        <w:ind w:right="0"/>
        <w:jc w:val="both"/>
        <w:rPr>
          <w:rFonts w:ascii="Times New Roman" w:eastAsia="Times New Roman" w:hAnsi="Times New Roman" w:cs="Times New Roman"/>
          <w:b/>
          <w:sz w:val="24"/>
          <w:szCs w:val="24"/>
          <w:lang w:eastAsia="hr-HR"/>
        </w:rPr>
      </w:pPr>
      <w:r w:rsidRPr="00D15C75">
        <w:rPr>
          <w:rFonts w:ascii="Times New Roman" w:eastAsia="Times New Roman" w:hAnsi="Times New Roman" w:cs="Times New Roman"/>
          <w:b/>
          <w:sz w:val="24"/>
          <w:szCs w:val="24"/>
          <w:lang w:eastAsia="hr-HR"/>
        </w:rPr>
        <w:t>Jednoglasno doneseni slijedeći zaključci</w:t>
      </w:r>
      <w:r w:rsidR="00CA6DD5">
        <w:rPr>
          <w:rFonts w:ascii="Times New Roman" w:eastAsia="Times New Roman" w:hAnsi="Times New Roman" w:cs="Times New Roman"/>
          <w:b/>
          <w:sz w:val="24"/>
          <w:szCs w:val="24"/>
          <w:lang w:eastAsia="hr-HR"/>
        </w:rPr>
        <w:t>:</w:t>
      </w:r>
      <w:r w:rsidRPr="00D15C75">
        <w:rPr>
          <w:rFonts w:ascii="Times New Roman" w:eastAsia="Times New Roman" w:hAnsi="Times New Roman" w:cs="Times New Roman"/>
          <w:b/>
          <w:sz w:val="24"/>
          <w:szCs w:val="24"/>
          <w:lang w:eastAsia="hr-HR"/>
        </w:rPr>
        <w:t xml:space="preserve">  </w:t>
      </w:r>
    </w:p>
    <w:p w:rsidR="00CA6DD5" w:rsidRPr="00D15C75" w:rsidRDefault="00CA6DD5" w:rsidP="00D15C75">
      <w:pPr>
        <w:pStyle w:val="ListParagraph"/>
        <w:spacing w:after="200" w:line="276" w:lineRule="auto"/>
        <w:ind w:right="0"/>
        <w:jc w:val="both"/>
        <w:rPr>
          <w:rFonts w:ascii="Times New Roman" w:eastAsia="Times New Roman" w:hAnsi="Times New Roman" w:cs="Times New Roman"/>
          <w:sz w:val="24"/>
          <w:szCs w:val="24"/>
          <w:lang w:eastAsia="hr-HR"/>
        </w:rPr>
      </w:pPr>
    </w:p>
    <w:p w:rsidR="003377DA" w:rsidRPr="002D2F8E" w:rsidRDefault="003377DA" w:rsidP="003377DA">
      <w:pPr>
        <w:spacing w:line="276" w:lineRule="auto"/>
        <w:ind w:right="0"/>
        <w:rPr>
          <w:rFonts w:ascii="Times New Roman" w:eastAsia="Times New Roman" w:hAnsi="Times New Roman" w:cs="Times New Roman"/>
          <w:b/>
          <w:sz w:val="24"/>
          <w:szCs w:val="24"/>
          <w:lang w:eastAsia="hr-HR"/>
        </w:rPr>
      </w:pPr>
      <w:r w:rsidRPr="002D2F8E">
        <w:rPr>
          <w:rFonts w:ascii="Times New Roman" w:eastAsia="Times New Roman" w:hAnsi="Times New Roman" w:cs="Times New Roman"/>
          <w:b/>
          <w:sz w:val="24"/>
          <w:szCs w:val="24"/>
          <w:lang w:eastAsia="hr-HR"/>
        </w:rPr>
        <w:t>ZAKLJUČAK</w:t>
      </w:r>
    </w:p>
    <w:p w:rsidR="003377DA" w:rsidRPr="002D2F8E" w:rsidRDefault="003377DA" w:rsidP="003377DA">
      <w:pPr>
        <w:spacing w:line="276" w:lineRule="auto"/>
        <w:ind w:right="0"/>
        <w:rPr>
          <w:rFonts w:ascii="Times New Roman" w:eastAsia="Times New Roman" w:hAnsi="Times New Roman" w:cs="Times New Roman"/>
          <w:b/>
          <w:sz w:val="24"/>
          <w:szCs w:val="24"/>
          <w:lang w:eastAsia="hr-HR"/>
        </w:rPr>
      </w:pPr>
      <w:r w:rsidRPr="002D2F8E">
        <w:rPr>
          <w:rFonts w:ascii="Times New Roman" w:eastAsia="Times New Roman" w:hAnsi="Times New Roman" w:cs="Times New Roman"/>
          <w:b/>
          <w:sz w:val="24"/>
          <w:szCs w:val="24"/>
          <w:lang w:eastAsia="hr-HR"/>
        </w:rPr>
        <w:t xml:space="preserve">     o prijedlogu uklanjanja betonskih prepreka u ulici </w:t>
      </w:r>
      <w:proofErr w:type="spellStart"/>
      <w:r w:rsidRPr="002D2F8E">
        <w:rPr>
          <w:rFonts w:ascii="Times New Roman" w:eastAsia="Times New Roman" w:hAnsi="Times New Roman" w:cs="Times New Roman"/>
          <w:b/>
          <w:sz w:val="24"/>
          <w:szCs w:val="24"/>
          <w:lang w:eastAsia="hr-HR"/>
        </w:rPr>
        <w:t>Čukovići</w:t>
      </w:r>
      <w:proofErr w:type="spellEnd"/>
    </w:p>
    <w:p w:rsidR="003377DA" w:rsidRPr="002D2F8E" w:rsidRDefault="003377DA" w:rsidP="003377DA">
      <w:pPr>
        <w:pBdr>
          <w:top w:val="nil"/>
          <w:left w:val="nil"/>
          <w:bottom w:val="nil"/>
          <w:right w:val="nil"/>
          <w:between w:val="nil"/>
        </w:pBdr>
        <w:spacing w:line="276" w:lineRule="auto"/>
        <w:ind w:right="0"/>
        <w:jc w:val="left"/>
        <w:rPr>
          <w:rFonts w:ascii="Times New Roman" w:eastAsia="Times New Roman" w:hAnsi="Times New Roman" w:cs="Times New Roman"/>
          <w:color w:val="000000"/>
          <w:sz w:val="24"/>
          <w:szCs w:val="24"/>
          <w:lang w:eastAsia="hr-HR"/>
        </w:rPr>
      </w:pPr>
    </w:p>
    <w:p w:rsidR="003377DA" w:rsidRPr="00A773B9" w:rsidRDefault="003377DA" w:rsidP="00A773B9">
      <w:pPr>
        <w:numPr>
          <w:ilvl w:val="0"/>
          <w:numId w:val="2"/>
        </w:numPr>
        <w:pBdr>
          <w:top w:val="nil"/>
          <w:left w:val="nil"/>
          <w:bottom w:val="nil"/>
          <w:right w:val="nil"/>
          <w:between w:val="nil"/>
        </w:pBdr>
        <w:spacing w:line="276" w:lineRule="auto"/>
        <w:ind w:right="0"/>
        <w:contextualSpacing/>
        <w:jc w:val="left"/>
        <w:rPr>
          <w:rFonts w:ascii="Times New Roman" w:eastAsia="Times New Roman" w:hAnsi="Times New Roman" w:cs="Times New Roman"/>
          <w:sz w:val="24"/>
          <w:szCs w:val="24"/>
          <w:lang w:eastAsia="hr-HR"/>
        </w:rPr>
      </w:pPr>
      <w:r w:rsidRPr="002D2F8E">
        <w:rPr>
          <w:rFonts w:ascii="Times New Roman" w:eastAsia="Times New Roman" w:hAnsi="Times New Roman" w:cs="Times New Roman"/>
          <w:sz w:val="24"/>
          <w:szCs w:val="24"/>
          <w:lang w:eastAsia="hr-HR"/>
        </w:rPr>
        <w:t xml:space="preserve">Vijeće je razmotrilo Zaključaka o prijedlogu otvaranju ulice </w:t>
      </w:r>
      <w:proofErr w:type="spellStart"/>
      <w:r w:rsidRPr="002D2F8E">
        <w:rPr>
          <w:rFonts w:ascii="Times New Roman" w:eastAsia="Times New Roman" w:hAnsi="Times New Roman" w:cs="Times New Roman"/>
          <w:sz w:val="24"/>
          <w:szCs w:val="24"/>
          <w:lang w:eastAsia="hr-HR"/>
        </w:rPr>
        <w:t>Čukovići</w:t>
      </w:r>
      <w:proofErr w:type="spellEnd"/>
      <w:r w:rsidRPr="002D2F8E">
        <w:rPr>
          <w:rFonts w:ascii="Times New Roman" w:eastAsia="Times New Roman" w:hAnsi="Times New Roman" w:cs="Times New Roman"/>
          <w:sz w:val="24"/>
          <w:szCs w:val="24"/>
          <w:lang w:eastAsia="hr-HR"/>
        </w:rPr>
        <w:t xml:space="preserve"> – Sveti Duh 170, Vijeća Mjesnog odbora  „Sveti Duh“ odnosno uklanjanju betonskih zapreka Ulica </w:t>
      </w:r>
      <w:proofErr w:type="spellStart"/>
      <w:r w:rsidRPr="002D2F8E">
        <w:rPr>
          <w:rFonts w:ascii="Times New Roman" w:eastAsia="Times New Roman" w:hAnsi="Times New Roman" w:cs="Times New Roman"/>
          <w:sz w:val="24"/>
          <w:szCs w:val="24"/>
          <w:lang w:eastAsia="hr-HR"/>
        </w:rPr>
        <w:t>Čukovići</w:t>
      </w:r>
      <w:proofErr w:type="spellEnd"/>
      <w:r w:rsidRPr="002D2F8E">
        <w:rPr>
          <w:rFonts w:ascii="Times New Roman" w:eastAsia="Times New Roman" w:hAnsi="Times New Roman" w:cs="Times New Roman"/>
          <w:sz w:val="24"/>
          <w:szCs w:val="24"/>
          <w:lang w:eastAsia="hr-HR"/>
        </w:rPr>
        <w:t xml:space="preserve"> je slijepa i izlaz je na ulicu Sveti Duh kod kbr. 136., ali postoji i asfaltirana cesta s komunalnom infrastrukturom (odvodnja, asfalt, javna rasvjeta prema ulici Sveti Duh kod kbr. 180.  </w:t>
      </w:r>
    </w:p>
    <w:p w:rsidR="003377DA" w:rsidRDefault="003377DA" w:rsidP="003377DA">
      <w:pPr>
        <w:numPr>
          <w:ilvl w:val="0"/>
          <w:numId w:val="2"/>
        </w:numPr>
        <w:pBdr>
          <w:top w:val="nil"/>
          <w:left w:val="nil"/>
          <w:bottom w:val="nil"/>
          <w:right w:val="nil"/>
          <w:between w:val="nil"/>
        </w:pBdr>
        <w:spacing w:after="200" w:line="276" w:lineRule="auto"/>
        <w:ind w:right="0"/>
        <w:contextualSpacing/>
        <w:jc w:val="left"/>
        <w:rPr>
          <w:rFonts w:ascii="Times New Roman" w:eastAsia="Times New Roman" w:hAnsi="Times New Roman" w:cs="Times New Roman"/>
          <w:sz w:val="24"/>
          <w:szCs w:val="24"/>
          <w:lang w:eastAsia="hr-HR"/>
        </w:rPr>
      </w:pPr>
      <w:r w:rsidRPr="002D2F8E">
        <w:rPr>
          <w:rFonts w:ascii="Times New Roman" w:eastAsia="Times New Roman" w:hAnsi="Times New Roman" w:cs="Times New Roman"/>
          <w:sz w:val="24"/>
          <w:szCs w:val="24"/>
          <w:lang w:eastAsia="hr-HR"/>
        </w:rPr>
        <w:t>Vijeće podržava Zaključak da se uklone betonske barijere kako bi se rasteretio „usko grlo“ na ulazu u ulicu kod ulice Sveti Duh 136, ako isto ne ugrožava sigurnost prometovanja.</w:t>
      </w:r>
    </w:p>
    <w:p w:rsidR="00CA6DD5" w:rsidRDefault="00CA6DD5" w:rsidP="00A773B9">
      <w:pPr>
        <w:spacing w:line="276" w:lineRule="auto"/>
        <w:ind w:right="0"/>
        <w:jc w:val="both"/>
        <w:rPr>
          <w:rFonts w:ascii="Times New Roman" w:eastAsia="Times New Roman" w:hAnsi="Times New Roman" w:cs="Times New Roman"/>
          <w:b/>
          <w:sz w:val="24"/>
          <w:szCs w:val="24"/>
          <w:lang w:eastAsia="hr-HR"/>
        </w:rPr>
      </w:pPr>
    </w:p>
    <w:p w:rsidR="003377DA" w:rsidRPr="002D2F8E" w:rsidRDefault="003377DA" w:rsidP="003377DA">
      <w:pPr>
        <w:spacing w:line="276" w:lineRule="auto"/>
        <w:ind w:right="0"/>
        <w:rPr>
          <w:rFonts w:ascii="Times New Roman" w:eastAsia="Times New Roman" w:hAnsi="Times New Roman" w:cs="Times New Roman"/>
          <w:b/>
          <w:sz w:val="24"/>
          <w:szCs w:val="24"/>
          <w:lang w:eastAsia="hr-HR"/>
        </w:rPr>
      </w:pPr>
      <w:r w:rsidRPr="002D2F8E">
        <w:rPr>
          <w:rFonts w:ascii="Times New Roman" w:eastAsia="Times New Roman" w:hAnsi="Times New Roman" w:cs="Times New Roman"/>
          <w:b/>
          <w:sz w:val="24"/>
          <w:szCs w:val="24"/>
          <w:lang w:eastAsia="hr-HR"/>
        </w:rPr>
        <w:t>ZAKLJUČAK</w:t>
      </w:r>
    </w:p>
    <w:p w:rsidR="003377DA" w:rsidRPr="002D2F8E" w:rsidRDefault="003377DA" w:rsidP="003377DA">
      <w:pPr>
        <w:spacing w:line="276" w:lineRule="auto"/>
        <w:ind w:right="0"/>
        <w:rPr>
          <w:rFonts w:ascii="Times New Roman" w:eastAsia="Times New Roman" w:hAnsi="Times New Roman" w:cs="Times New Roman"/>
          <w:b/>
          <w:sz w:val="24"/>
          <w:szCs w:val="24"/>
          <w:lang w:eastAsia="hr-HR"/>
        </w:rPr>
      </w:pPr>
      <w:r w:rsidRPr="002D2F8E">
        <w:rPr>
          <w:rFonts w:ascii="Times New Roman" w:eastAsia="Times New Roman" w:hAnsi="Times New Roman" w:cs="Times New Roman"/>
          <w:b/>
          <w:sz w:val="24"/>
          <w:szCs w:val="24"/>
          <w:lang w:eastAsia="hr-HR"/>
        </w:rPr>
        <w:t xml:space="preserve">     o prijedlogu postavljanja uzdignute plohe na pješačkom prijelazu</w:t>
      </w:r>
    </w:p>
    <w:p w:rsidR="003377DA" w:rsidRPr="002D2F8E" w:rsidRDefault="003377DA" w:rsidP="003377DA">
      <w:pPr>
        <w:spacing w:after="200" w:line="276" w:lineRule="auto"/>
        <w:ind w:right="0"/>
        <w:rPr>
          <w:rFonts w:ascii="Times New Roman" w:eastAsia="Times New Roman" w:hAnsi="Times New Roman" w:cs="Times New Roman"/>
          <w:b/>
          <w:sz w:val="24"/>
          <w:szCs w:val="24"/>
          <w:lang w:eastAsia="hr-HR"/>
        </w:rPr>
      </w:pPr>
      <w:r w:rsidRPr="002D2F8E">
        <w:rPr>
          <w:rFonts w:ascii="Times New Roman" w:eastAsia="Times New Roman" w:hAnsi="Times New Roman" w:cs="Times New Roman"/>
          <w:b/>
          <w:sz w:val="24"/>
          <w:szCs w:val="24"/>
          <w:lang w:eastAsia="hr-HR"/>
        </w:rPr>
        <w:t xml:space="preserve"> u ulici Mikulići kod kbr. 115 </w:t>
      </w:r>
    </w:p>
    <w:p w:rsidR="003377DA" w:rsidRPr="00CA6DD5" w:rsidRDefault="003377DA" w:rsidP="003377DA">
      <w:pPr>
        <w:numPr>
          <w:ilvl w:val="0"/>
          <w:numId w:val="11"/>
        </w:numPr>
        <w:pBdr>
          <w:top w:val="nil"/>
          <w:left w:val="nil"/>
          <w:bottom w:val="nil"/>
          <w:right w:val="nil"/>
          <w:between w:val="nil"/>
        </w:pBdr>
        <w:spacing w:after="200" w:line="276" w:lineRule="auto"/>
        <w:ind w:right="0"/>
        <w:jc w:val="left"/>
        <w:rPr>
          <w:rFonts w:ascii="Times New Roman" w:eastAsia="Times New Roman" w:hAnsi="Times New Roman" w:cs="Times New Roman"/>
          <w:color w:val="000000"/>
          <w:sz w:val="24"/>
          <w:szCs w:val="24"/>
          <w:lang w:eastAsia="hr-HR"/>
        </w:rPr>
      </w:pPr>
      <w:r w:rsidRPr="002D2F8E">
        <w:rPr>
          <w:rFonts w:ascii="Times New Roman" w:eastAsia="Times New Roman" w:hAnsi="Times New Roman" w:cs="Times New Roman"/>
          <w:sz w:val="24"/>
          <w:szCs w:val="24"/>
          <w:lang w:eastAsia="hr-HR"/>
        </w:rPr>
        <w:t xml:space="preserve">Vijeće traži da Vijeća Mjesnog odbora Medvedgrad, po naputku Sektora za promet, dostavi anketu provedenu kod građana koji stanuju u neposrednoj </w:t>
      </w:r>
      <w:r w:rsidRPr="002D2F8E">
        <w:rPr>
          <w:rFonts w:ascii="Times New Roman" w:eastAsia="Times New Roman" w:hAnsi="Times New Roman" w:cs="Times New Roman"/>
          <w:sz w:val="24"/>
          <w:szCs w:val="24"/>
          <w:lang w:eastAsia="hr-HR"/>
        </w:rPr>
        <w:lastRenderedPageBreak/>
        <w:t xml:space="preserve">blizini u ulici Mikulići kod kbr. 115, kako bi se postavila uzdignuta ploha s pješačkim prijelazom. </w:t>
      </w:r>
    </w:p>
    <w:p w:rsidR="003377DA" w:rsidRPr="002D2F8E" w:rsidRDefault="003377DA" w:rsidP="003377DA">
      <w:pPr>
        <w:spacing w:line="276" w:lineRule="auto"/>
        <w:ind w:right="0"/>
        <w:rPr>
          <w:rFonts w:ascii="Times New Roman" w:eastAsia="Times New Roman" w:hAnsi="Times New Roman" w:cs="Times New Roman"/>
          <w:b/>
          <w:sz w:val="24"/>
          <w:szCs w:val="24"/>
          <w:lang w:eastAsia="hr-HR"/>
        </w:rPr>
      </w:pPr>
      <w:r w:rsidRPr="002D2F8E">
        <w:rPr>
          <w:rFonts w:ascii="Times New Roman" w:eastAsia="Times New Roman" w:hAnsi="Times New Roman" w:cs="Times New Roman"/>
          <w:b/>
          <w:sz w:val="24"/>
          <w:szCs w:val="24"/>
          <w:lang w:eastAsia="hr-HR"/>
        </w:rPr>
        <w:t>ZAKLJUČAK</w:t>
      </w:r>
    </w:p>
    <w:p w:rsidR="003377DA" w:rsidRPr="002D2F8E" w:rsidRDefault="003377DA" w:rsidP="003377DA">
      <w:pPr>
        <w:spacing w:line="276" w:lineRule="auto"/>
        <w:ind w:right="0"/>
        <w:rPr>
          <w:rFonts w:ascii="Times New Roman" w:eastAsia="Times New Roman" w:hAnsi="Times New Roman" w:cs="Times New Roman"/>
          <w:b/>
          <w:sz w:val="24"/>
          <w:szCs w:val="24"/>
          <w:lang w:eastAsia="hr-HR"/>
        </w:rPr>
      </w:pPr>
      <w:r w:rsidRPr="002D2F8E">
        <w:rPr>
          <w:rFonts w:ascii="Times New Roman" w:eastAsia="Times New Roman" w:hAnsi="Times New Roman" w:cs="Times New Roman"/>
          <w:b/>
          <w:sz w:val="24"/>
          <w:szCs w:val="24"/>
          <w:lang w:eastAsia="hr-HR"/>
        </w:rPr>
        <w:t xml:space="preserve">o dopuni Zaključka o prijedlogu izrade prometnog elaborata </w:t>
      </w:r>
    </w:p>
    <w:p w:rsidR="003377DA" w:rsidRPr="002D2F8E" w:rsidRDefault="003377DA" w:rsidP="003377DA">
      <w:pPr>
        <w:spacing w:after="200" w:line="276" w:lineRule="auto"/>
        <w:ind w:right="0"/>
        <w:rPr>
          <w:rFonts w:ascii="Times New Roman" w:eastAsia="Times New Roman" w:hAnsi="Times New Roman" w:cs="Times New Roman"/>
          <w:b/>
          <w:sz w:val="24"/>
          <w:szCs w:val="24"/>
          <w:lang w:eastAsia="hr-HR"/>
        </w:rPr>
      </w:pPr>
      <w:r w:rsidRPr="002D2F8E">
        <w:rPr>
          <w:rFonts w:ascii="Times New Roman" w:eastAsia="Times New Roman" w:hAnsi="Times New Roman" w:cs="Times New Roman"/>
          <w:b/>
          <w:sz w:val="24"/>
          <w:szCs w:val="24"/>
          <w:lang w:eastAsia="hr-HR"/>
        </w:rPr>
        <w:t>za područje Mjesnog odbora „Ban Keglević“</w:t>
      </w:r>
    </w:p>
    <w:p w:rsidR="003377DA" w:rsidRPr="002D2F8E" w:rsidRDefault="003377DA" w:rsidP="00CA6DD5">
      <w:pPr>
        <w:numPr>
          <w:ilvl w:val="0"/>
          <w:numId w:val="12"/>
        </w:numPr>
        <w:pBdr>
          <w:top w:val="nil"/>
          <w:left w:val="nil"/>
          <w:bottom w:val="nil"/>
          <w:right w:val="nil"/>
          <w:between w:val="nil"/>
        </w:pBdr>
        <w:spacing w:line="276" w:lineRule="auto"/>
        <w:ind w:right="0"/>
        <w:jc w:val="left"/>
        <w:rPr>
          <w:rFonts w:ascii="Times New Roman" w:eastAsia="Times New Roman" w:hAnsi="Times New Roman" w:cs="Times New Roman"/>
          <w:sz w:val="24"/>
          <w:szCs w:val="24"/>
          <w:lang w:eastAsia="hr-HR"/>
        </w:rPr>
      </w:pPr>
      <w:r w:rsidRPr="002D2F8E">
        <w:rPr>
          <w:rFonts w:ascii="Times New Roman" w:eastAsia="Times New Roman" w:hAnsi="Times New Roman" w:cs="Times New Roman"/>
          <w:sz w:val="24"/>
          <w:szCs w:val="24"/>
          <w:lang w:eastAsia="hr-HR"/>
        </w:rPr>
        <w:t>Vijeće je raspravljalo o planiranom arhitektonsko-urbanističkom natječaju za uređenje Trga Franje Tuđmana i Trga Republike Francuske te nedostatku parkirališnih kapaciteta u okolici te traži dopunu Zaključka o prijedlogu izrade prometnog elaborata za područje Mjesnog odbora „Ban Keglević“, KLASA:026-02/21-01/237, UBROJ:</w:t>
      </w:r>
      <w:r w:rsidRPr="002D2F8E">
        <w:rPr>
          <w:rFonts w:ascii="Times New Roman" w:eastAsia="Calibri" w:hAnsi="Times New Roman" w:cs="Times New Roman"/>
          <w:sz w:val="24"/>
          <w:lang w:eastAsia="hr-HR"/>
        </w:rPr>
        <w:t xml:space="preserve"> 251-06-11-3-21-6, od 23. rujna 2021. </w:t>
      </w:r>
    </w:p>
    <w:p w:rsidR="003377DA" w:rsidRPr="002D2F8E" w:rsidRDefault="003377DA" w:rsidP="00CA6DD5">
      <w:pPr>
        <w:numPr>
          <w:ilvl w:val="0"/>
          <w:numId w:val="12"/>
        </w:numPr>
        <w:pBdr>
          <w:top w:val="nil"/>
          <w:left w:val="nil"/>
          <w:bottom w:val="nil"/>
          <w:right w:val="nil"/>
          <w:between w:val="nil"/>
        </w:pBdr>
        <w:spacing w:before="240" w:line="276" w:lineRule="auto"/>
        <w:ind w:right="0"/>
        <w:jc w:val="left"/>
        <w:rPr>
          <w:rFonts w:ascii="Times New Roman" w:eastAsia="Times New Roman" w:hAnsi="Times New Roman" w:cs="Times New Roman"/>
          <w:color w:val="000000"/>
          <w:sz w:val="24"/>
          <w:szCs w:val="24"/>
          <w:lang w:eastAsia="hr-HR"/>
        </w:rPr>
      </w:pPr>
      <w:r w:rsidRPr="002D2F8E">
        <w:rPr>
          <w:rFonts w:ascii="Times New Roman" w:eastAsia="Times New Roman" w:hAnsi="Times New Roman" w:cs="Times New Roman"/>
          <w:sz w:val="24"/>
          <w:szCs w:val="24"/>
          <w:lang w:eastAsia="hr-HR"/>
        </w:rPr>
        <w:t xml:space="preserve">Vijeće traži da se  obrati pozornost na mogućnost izgradnje više etažne garaže na mjestu postojećeg parkirališta u  </w:t>
      </w:r>
      <w:proofErr w:type="spellStart"/>
      <w:r w:rsidRPr="002D2F8E">
        <w:rPr>
          <w:rFonts w:ascii="Times New Roman" w:eastAsia="Times New Roman" w:hAnsi="Times New Roman" w:cs="Times New Roman"/>
          <w:sz w:val="24"/>
          <w:szCs w:val="24"/>
          <w:lang w:eastAsia="hr-HR"/>
        </w:rPr>
        <w:t>Reljkovićevoj</w:t>
      </w:r>
      <w:proofErr w:type="spellEnd"/>
      <w:r w:rsidRPr="002D2F8E">
        <w:rPr>
          <w:rFonts w:ascii="Times New Roman" w:eastAsia="Times New Roman" w:hAnsi="Times New Roman" w:cs="Times New Roman"/>
          <w:sz w:val="24"/>
          <w:szCs w:val="24"/>
          <w:lang w:eastAsia="hr-HR"/>
        </w:rPr>
        <w:t xml:space="preserve">  ulici kako bi taj prometni elaborat bio dio podloge za izradu idejnog rješenja i projektne dokumentacije za uređenja Trga dr. Franje Tuđmana i Trga Francuske Republike.</w:t>
      </w:r>
    </w:p>
    <w:p w:rsidR="00260DD2" w:rsidRPr="003377DA" w:rsidRDefault="003377DA" w:rsidP="003377DA">
      <w:pPr>
        <w:numPr>
          <w:ilvl w:val="0"/>
          <w:numId w:val="12"/>
        </w:numPr>
        <w:pBdr>
          <w:top w:val="nil"/>
          <w:left w:val="nil"/>
          <w:bottom w:val="nil"/>
          <w:right w:val="nil"/>
          <w:between w:val="nil"/>
        </w:pBdr>
        <w:spacing w:after="200" w:line="276" w:lineRule="auto"/>
        <w:ind w:right="0"/>
        <w:jc w:val="left"/>
        <w:rPr>
          <w:rFonts w:ascii="Times New Roman" w:eastAsia="Times New Roman" w:hAnsi="Times New Roman" w:cs="Times New Roman"/>
          <w:sz w:val="24"/>
          <w:szCs w:val="24"/>
          <w:lang w:eastAsia="hr-HR"/>
        </w:rPr>
      </w:pPr>
      <w:r w:rsidRPr="002D2F8E">
        <w:rPr>
          <w:rFonts w:ascii="Times New Roman" w:eastAsia="Times New Roman" w:hAnsi="Times New Roman" w:cs="Times New Roman"/>
          <w:sz w:val="24"/>
          <w:szCs w:val="24"/>
          <w:lang w:eastAsia="hr-HR"/>
        </w:rPr>
        <w:t>Vijeće predlaže da se pri dopuni elaborata odustane od ideje izgradnje tunela istok–zapad koji bi prolazili ispod zelene površine Trga dr. Franje Tuđmana zbog konzervatorskih uvjeta Gradskog zavoda za zaštitu spomenika kulture i prirode.</w:t>
      </w:r>
    </w:p>
    <w:p w:rsidR="00260DD2" w:rsidRPr="00260DD2" w:rsidRDefault="00260DD2" w:rsidP="00260DD2">
      <w:pPr>
        <w:ind w:right="0" w:firstLine="660"/>
        <w:jc w:val="left"/>
        <w:rPr>
          <w:rFonts w:ascii="Times New Roman" w:eastAsia="Calibri" w:hAnsi="Times New Roman" w:cs="Times New Roman"/>
          <w:b/>
          <w:sz w:val="24"/>
          <w:szCs w:val="24"/>
        </w:rPr>
      </w:pPr>
    </w:p>
    <w:p w:rsidR="00260DD2" w:rsidRDefault="00260DD2" w:rsidP="00260DD2">
      <w:pPr>
        <w:ind w:right="0" w:firstLine="660"/>
        <w:jc w:val="left"/>
        <w:rPr>
          <w:rFonts w:ascii="Times New Roman" w:eastAsia="Times New Roman" w:hAnsi="Times New Roman" w:cs="Times New Roman"/>
          <w:sz w:val="24"/>
          <w:szCs w:val="24"/>
          <w:lang w:eastAsia="hr-HR"/>
        </w:rPr>
      </w:pPr>
      <w:r w:rsidRPr="00260DD2">
        <w:rPr>
          <w:rFonts w:ascii="Times New Roman" w:eastAsia="Calibri" w:hAnsi="Times New Roman" w:cs="Times New Roman"/>
          <w:b/>
          <w:sz w:val="24"/>
          <w:szCs w:val="24"/>
        </w:rPr>
        <w:t>Ad.11</w:t>
      </w:r>
      <w:r w:rsidRPr="00260DD2">
        <w:rPr>
          <w:rFonts w:ascii="Times New Roman" w:eastAsia="Calibri" w:hAnsi="Times New Roman" w:cs="Times New Roman"/>
          <w:sz w:val="24"/>
          <w:szCs w:val="24"/>
        </w:rPr>
        <w:t xml:space="preserve">. </w:t>
      </w:r>
      <w:r w:rsidRPr="00260DD2">
        <w:rPr>
          <w:rFonts w:ascii="Times New Roman" w:eastAsia="Times New Roman" w:hAnsi="Times New Roman" w:cs="Times New Roman"/>
          <w:sz w:val="24"/>
          <w:szCs w:val="24"/>
          <w:lang w:eastAsia="hr-HR"/>
        </w:rPr>
        <w:t>Informacije, pitanja i prijedlozi</w:t>
      </w:r>
    </w:p>
    <w:p w:rsidR="00CA6DD5" w:rsidRDefault="00CA6DD5" w:rsidP="00CA6DD5">
      <w:pPr>
        <w:ind w:right="0"/>
        <w:jc w:val="left"/>
        <w:rPr>
          <w:rFonts w:ascii="Times New Roman" w:eastAsia="Times New Roman" w:hAnsi="Times New Roman" w:cs="Times New Roman"/>
          <w:sz w:val="24"/>
          <w:szCs w:val="24"/>
          <w:lang w:eastAsia="hr-HR"/>
        </w:rPr>
      </w:pPr>
    </w:p>
    <w:p w:rsidR="00CA6DD5" w:rsidRDefault="00CA6DD5" w:rsidP="00CA6DD5">
      <w:pPr>
        <w:ind w:right="0"/>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Predsjednik informira članove vijeća o</w:t>
      </w:r>
    </w:p>
    <w:p w:rsidR="00CA6DD5" w:rsidRDefault="00CA6DD5" w:rsidP="00CA6DD5">
      <w:pPr>
        <w:pStyle w:val="ListParagraph"/>
        <w:numPr>
          <w:ilvl w:val="0"/>
          <w:numId w:val="14"/>
        </w:numPr>
        <w:ind w:right="0"/>
        <w:jc w:val="left"/>
        <w:rPr>
          <w:rFonts w:ascii="Times New Roman" w:eastAsia="Times New Roman" w:hAnsi="Times New Roman" w:cs="Times New Roman"/>
          <w:sz w:val="24"/>
          <w:szCs w:val="24"/>
          <w:lang w:eastAsia="hr-HR"/>
        </w:rPr>
      </w:pPr>
      <w:r w:rsidRPr="00CA6DD5">
        <w:rPr>
          <w:rFonts w:ascii="Times New Roman" w:eastAsia="Times New Roman" w:hAnsi="Times New Roman" w:cs="Times New Roman"/>
          <w:sz w:val="24"/>
          <w:szCs w:val="24"/>
          <w:lang w:eastAsia="hr-HR"/>
        </w:rPr>
        <w:t xml:space="preserve">održanom sastanku vezano za izgradnju pothodnika na području Zapadnog kolodvora, </w:t>
      </w:r>
    </w:p>
    <w:p w:rsidR="00CA6DD5" w:rsidRPr="00CA6DD5" w:rsidRDefault="00CA6DD5" w:rsidP="00CA6DD5">
      <w:pPr>
        <w:pStyle w:val="ListParagraph"/>
        <w:numPr>
          <w:ilvl w:val="0"/>
          <w:numId w:val="14"/>
        </w:numPr>
        <w:ind w:right="0"/>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izvedenim radovima u </w:t>
      </w:r>
      <w:proofErr w:type="spellStart"/>
      <w:r>
        <w:rPr>
          <w:rFonts w:ascii="Times New Roman" w:eastAsia="Times New Roman" w:hAnsi="Times New Roman" w:cs="Times New Roman"/>
          <w:sz w:val="24"/>
          <w:szCs w:val="24"/>
          <w:lang w:eastAsia="hr-HR"/>
        </w:rPr>
        <w:t>Zaprešičkoj</w:t>
      </w:r>
      <w:proofErr w:type="spellEnd"/>
      <w:r>
        <w:rPr>
          <w:rFonts w:ascii="Times New Roman" w:eastAsia="Times New Roman" w:hAnsi="Times New Roman" w:cs="Times New Roman"/>
          <w:sz w:val="24"/>
          <w:szCs w:val="24"/>
          <w:lang w:eastAsia="hr-HR"/>
        </w:rPr>
        <w:t xml:space="preserve"> ulici </w:t>
      </w:r>
    </w:p>
    <w:p w:rsidR="00260DD2" w:rsidRPr="00260DD2" w:rsidRDefault="00260DD2" w:rsidP="00260DD2">
      <w:pPr>
        <w:spacing w:line="256" w:lineRule="auto"/>
        <w:ind w:right="0"/>
        <w:jc w:val="left"/>
        <w:rPr>
          <w:rFonts w:ascii="Times New Roman" w:eastAsia="Times New Roman" w:hAnsi="Times New Roman" w:cs="Times New Roman"/>
          <w:sz w:val="24"/>
          <w:szCs w:val="24"/>
          <w:lang w:eastAsia="hr-H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
      </w:tblGrid>
      <w:tr w:rsidR="00260DD2" w:rsidRPr="00260DD2" w:rsidTr="003D7AEA">
        <w:trPr>
          <w:trHeight w:val="74"/>
        </w:trPr>
        <w:tc>
          <w:tcPr>
            <w:tcW w:w="503" w:type="dxa"/>
            <w:shd w:val="clear" w:color="auto" w:fill="auto"/>
          </w:tcPr>
          <w:p w:rsidR="00260DD2" w:rsidRPr="00260DD2" w:rsidRDefault="00260DD2" w:rsidP="00260DD2">
            <w:pPr>
              <w:spacing w:line="256" w:lineRule="auto"/>
              <w:rPr>
                <w:rFonts w:ascii="Times New Roman" w:eastAsia="Calibri" w:hAnsi="Times New Roman" w:cs="Times New Roman"/>
                <w:sz w:val="24"/>
                <w:szCs w:val="24"/>
              </w:rPr>
            </w:pPr>
          </w:p>
        </w:tc>
      </w:tr>
    </w:tbl>
    <w:p w:rsidR="00260DD2" w:rsidRPr="00260DD2" w:rsidRDefault="004F784B" w:rsidP="00260DD2">
      <w:pPr>
        <w:spacing w:line="256" w:lineRule="auto"/>
        <w:ind w:right="0"/>
        <w:jc w:val="left"/>
        <w:rPr>
          <w:rFonts w:ascii="Times New Roman" w:eastAsia="Calibri" w:hAnsi="Times New Roman" w:cs="Times New Roman"/>
          <w:color w:val="F4F4F4"/>
          <w:sz w:val="24"/>
          <w:szCs w:val="24"/>
          <w:vertAlign w:val="subscript"/>
        </w:rPr>
      </w:pPr>
      <w:r>
        <w:rPr>
          <w:rFonts w:ascii="Times New Roman" w:eastAsia="Times New Roman" w:hAnsi="Times New Roman" w:cs="Times New Roman"/>
          <w:sz w:val="24"/>
          <w:szCs w:val="24"/>
          <w:lang w:eastAsia="hr-HR"/>
        </w:rPr>
        <w:t>Sjednica je završila u 18:10</w:t>
      </w:r>
      <w:r w:rsidR="00260DD2" w:rsidRPr="00260DD2">
        <w:rPr>
          <w:rFonts w:ascii="Times New Roman" w:eastAsia="Times New Roman" w:hAnsi="Times New Roman" w:cs="Times New Roman"/>
          <w:sz w:val="24"/>
          <w:szCs w:val="24"/>
          <w:lang w:eastAsia="hr-HR"/>
        </w:rPr>
        <w:t xml:space="preserve"> sati</w:t>
      </w:r>
    </w:p>
    <w:p w:rsidR="00260DD2" w:rsidRPr="00260DD2" w:rsidRDefault="00260DD2" w:rsidP="00260DD2">
      <w:pPr>
        <w:spacing w:line="256" w:lineRule="auto"/>
        <w:ind w:right="0"/>
        <w:jc w:val="left"/>
        <w:rPr>
          <w:rFonts w:ascii="Times New Roman" w:eastAsia="Calibri" w:hAnsi="Times New Roman" w:cs="Times New Roman"/>
          <w:color w:val="F4F4F4"/>
          <w:sz w:val="24"/>
          <w:szCs w:val="24"/>
          <w:vertAlign w:val="subscript"/>
        </w:rPr>
      </w:pPr>
      <w:r w:rsidRPr="00260DD2">
        <w:rPr>
          <w:rFonts w:ascii="Times New Roman" w:eastAsia="Times New Roman" w:hAnsi="Times New Roman" w:cs="Times New Roman"/>
          <w:sz w:val="24"/>
          <w:szCs w:val="24"/>
          <w:lang w:eastAsia="hr-HR"/>
        </w:rPr>
        <w:t>Zapisnik sastavila:</w:t>
      </w:r>
    </w:p>
    <w:p w:rsidR="00A773B9" w:rsidRDefault="004F784B" w:rsidP="00260DD2">
      <w:pPr>
        <w:ind w:right="0"/>
        <w:jc w:val="lef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Snježana Ordanić</w:t>
      </w:r>
      <w:r w:rsidR="00260DD2" w:rsidRPr="00260DD2">
        <w:rPr>
          <w:rFonts w:ascii="Times New Roman" w:eastAsia="Times New Roman" w:hAnsi="Times New Roman" w:cs="Times New Roman"/>
          <w:sz w:val="24"/>
          <w:szCs w:val="24"/>
          <w:lang w:eastAsia="hr-HR"/>
        </w:rPr>
        <w:tab/>
      </w:r>
    </w:p>
    <w:p w:rsidR="00260DD2" w:rsidRPr="00260DD2" w:rsidRDefault="00260DD2" w:rsidP="00260DD2">
      <w:pPr>
        <w:ind w:right="0"/>
        <w:jc w:val="left"/>
        <w:rPr>
          <w:rFonts w:ascii="Times New Roman" w:eastAsia="Times New Roman" w:hAnsi="Times New Roman" w:cs="Times New Roman"/>
          <w:sz w:val="24"/>
          <w:szCs w:val="24"/>
          <w:lang w:eastAsia="hr-HR"/>
        </w:rPr>
      </w:pPr>
      <w:r w:rsidRPr="00260DD2">
        <w:rPr>
          <w:rFonts w:ascii="Times New Roman" w:eastAsia="Times New Roman" w:hAnsi="Times New Roman" w:cs="Times New Roman"/>
          <w:sz w:val="24"/>
          <w:szCs w:val="24"/>
          <w:lang w:eastAsia="hr-HR"/>
        </w:rPr>
        <w:tab/>
      </w:r>
      <w:r w:rsidRPr="00260DD2">
        <w:rPr>
          <w:rFonts w:ascii="Times New Roman" w:eastAsia="Times New Roman" w:hAnsi="Times New Roman" w:cs="Times New Roman"/>
          <w:sz w:val="24"/>
          <w:szCs w:val="24"/>
          <w:lang w:eastAsia="hr-HR"/>
        </w:rPr>
        <w:tab/>
      </w:r>
      <w:r w:rsidRPr="00260DD2">
        <w:rPr>
          <w:rFonts w:ascii="Times New Roman" w:eastAsia="Times New Roman" w:hAnsi="Times New Roman" w:cs="Times New Roman"/>
          <w:sz w:val="24"/>
          <w:szCs w:val="24"/>
          <w:lang w:eastAsia="hr-HR"/>
        </w:rPr>
        <w:tab/>
      </w:r>
      <w:r w:rsidRPr="00260DD2">
        <w:rPr>
          <w:rFonts w:ascii="Times New Roman" w:eastAsia="Times New Roman" w:hAnsi="Times New Roman" w:cs="Times New Roman"/>
          <w:sz w:val="24"/>
          <w:szCs w:val="24"/>
          <w:lang w:eastAsia="hr-HR"/>
        </w:rPr>
        <w:tab/>
      </w:r>
    </w:p>
    <w:p w:rsidR="00260DD2" w:rsidRPr="00260DD2" w:rsidRDefault="003377DA" w:rsidP="00260DD2">
      <w:pPr>
        <w:ind w:right="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KLASA: 026-02/21-001/312</w:t>
      </w:r>
    </w:p>
    <w:p w:rsidR="00260DD2" w:rsidRPr="00260DD2" w:rsidRDefault="00260DD2" w:rsidP="00260DD2">
      <w:pPr>
        <w:ind w:right="0"/>
        <w:jc w:val="both"/>
        <w:rPr>
          <w:rFonts w:ascii="Times New Roman" w:eastAsia="Times New Roman" w:hAnsi="Times New Roman" w:cs="Times New Roman"/>
          <w:sz w:val="24"/>
          <w:szCs w:val="24"/>
          <w:lang w:eastAsia="hr-HR"/>
        </w:rPr>
      </w:pPr>
      <w:r w:rsidRPr="00260DD2">
        <w:rPr>
          <w:rFonts w:ascii="Times New Roman" w:eastAsia="Times New Roman" w:hAnsi="Times New Roman" w:cs="Times New Roman"/>
          <w:sz w:val="24"/>
          <w:szCs w:val="24"/>
          <w:lang w:eastAsia="hr-HR"/>
        </w:rPr>
        <w:t xml:space="preserve">URBROJ: 251-06-11-3-21-3 </w:t>
      </w:r>
    </w:p>
    <w:p w:rsidR="00260DD2" w:rsidRDefault="003377DA" w:rsidP="00260DD2">
      <w:pPr>
        <w:ind w:right="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Zagreb, 16. prosinca</w:t>
      </w:r>
      <w:r w:rsidR="00260DD2" w:rsidRPr="00260DD2">
        <w:rPr>
          <w:rFonts w:ascii="Times New Roman" w:eastAsia="Times New Roman" w:hAnsi="Times New Roman" w:cs="Times New Roman"/>
          <w:sz w:val="24"/>
          <w:szCs w:val="24"/>
          <w:lang w:eastAsia="hr-HR"/>
        </w:rPr>
        <w:t xml:space="preserve"> 2021.</w:t>
      </w:r>
    </w:p>
    <w:p w:rsidR="00A773B9" w:rsidRPr="00260DD2" w:rsidRDefault="00A773B9" w:rsidP="00260DD2">
      <w:pPr>
        <w:ind w:right="0"/>
        <w:jc w:val="both"/>
        <w:rPr>
          <w:rFonts w:ascii="Times New Roman" w:eastAsia="Times New Roman" w:hAnsi="Times New Roman" w:cs="Times New Roman"/>
          <w:sz w:val="24"/>
          <w:szCs w:val="24"/>
          <w:lang w:eastAsia="hr-HR"/>
        </w:rPr>
      </w:pPr>
      <w:bookmarkStart w:id="0" w:name="_GoBack"/>
      <w:bookmarkEnd w:id="0"/>
    </w:p>
    <w:p w:rsidR="00260DD2" w:rsidRPr="00260DD2" w:rsidRDefault="00260DD2" w:rsidP="00260DD2">
      <w:pPr>
        <w:ind w:right="0"/>
        <w:jc w:val="left"/>
        <w:rPr>
          <w:rFonts w:ascii="Times New Roman" w:eastAsia="Times New Roman" w:hAnsi="Times New Roman" w:cs="Times New Roman"/>
          <w:sz w:val="24"/>
          <w:szCs w:val="24"/>
          <w:lang w:eastAsia="hr-HR"/>
        </w:rPr>
      </w:pPr>
    </w:p>
    <w:p w:rsidR="00260DD2" w:rsidRPr="00260DD2" w:rsidRDefault="00260DD2" w:rsidP="00260DD2">
      <w:pPr>
        <w:ind w:right="0"/>
        <w:jc w:val="left"/>
        <w:rPr>
          <w:rFonts w:ascii="Times New Roman" w:eastAsia="Times New Roman" w:hAnsi="Times New Roman" w:cs="Times New Roman"/>
          <w:sz w:val="24"/>
          <w:szCs w:val="24"/>
          <w:lang w:eastAsia="hr-HR"/>
        </w:rPr>
      </w:pPr>
      <w:r w:rsidRPr="00260DD2">
        <w:rPr>
          <w:rFonts w:ascii="Times New Roman" w:eastAsia="Times New Roman" w:hAnsi="Times New Roman" w:cs="Times New Roman"/>
          <w:sz w:val="24"/>
          <w:szCs w:val="24"/>
          <w:lang w:eastAsia="hr-HR"/>
        </w:rPr>
        <w:tab/>
      </w:r>
      <w:r w:rsidRPr="00260DD2">
        <w:rPr>
          <w:rFonts w:ascii="Times New Roman" w:eastAsia="Times New Roman" w:hAnsi="Times New Roman" w:cs="Times New Roman"/>
          <w:sz w:val="24"/>
          <w:szCs w:val="24"/>
          <w:lang w:eastAsia="hr-HR"/>
        </w:rPr>
        <w:tab/>
      </w:r>
      <w:r w:rsidRPr="00260DD2">
        <w:rPr>
          <w:rFonts w:ascii="Times New Roman" w:eastAsia="Times New Roman" w:hAnsi="Times New Roman" w:cs="Times New Roman"/>
          <w:sz w:val="24"/>
          <w:szCs w:val="24"/>
          <w:lang w:eastAsia="hr-HR"/>
        </w:rPr>
        <w:tab/>
      </w:r>
      <w:r w:rsidRPr="00260DD2">
        <w:rPr>
          <w:rFonts w:ascii="Times New Roman" w:eastAsia="Times New Roman" w:hAnsi="Times New Roman" w:cs="Times New Roman"/>
          <w:sz w:val="24"/>
          <w:szCs w:val="24"/>
          <w:lang w:eastAsia="hr-HR"/>
        </w:rPr>
        <w:tab/>
      </w:r>
      <w:r w:rsidRPr="00260DD2">
        <w:rPr>
          <w:rFonts w:ascii="Times New Roman" w:eastAsia="Times New Roman" w:hAnsi="Times New Roman" w:cs="Times New Roman"/>
          <w:sz w:val="24"/>
          <w:szCs w:val="24"/>
          <w:lang w:eastAsia="hr-HR"/>
        </w:rPr>
        <w:tab/>
      </w:r>
      <w:r w:rsidRPr="00260DD2">
        <w:rPr>
          <w:rFonts w:ascii="Times New Roman" w:eastAsia="Times New Roman" w:hAnsi="Times New Roman" w:cs="Times New Roman"/>
          <w:sz w:val="24"/>
          <w:szCs w:val="24"/>
          <w:lang w:eastAsia="hr-HR"/>
        </w:rPr>
        <w:tab/>
      </w:r>
      <w:r w:rsidRPr="00260DD2">
        <w:rPr>
          <w:rFonts w:ascii="Times New Roman" w:eastAsia="Times New Roman" w:hAnsi="Times New Roman" w:cs="Times New Roman"/>
          <w:sz w:val="24"/>
          <w:szCs w:val="24"/>
          <w:lang w:eastAsia="hr-HR"/>
        </w:rPr>
        <w:tab/>
      </w:r>
      <w:r w:rsidRPr="00260DD2">
        <w:rPr>
          <w:rFonts w:ascii="Times New Roman" w:eastAsia="Times New Roman" w:hAnsi="Times New Roman" w:cs="Times New Roman"/>
          <w:sz w:val="24"/>
          <w:szCs w:val="24"/>
          <w:lang w:eastAsia="hr-HR"/>
        </w:rPr>
        <w:tab/>
        <w:t xml:space="preserve"> Predsjednik Vijeća</w:t>
      </w:r>
    </w:p>
    <w:p w:rsidR="00260DD2" w:rsidRPr="00260DD2" w:rsidRDefault="00260DD2" w:rsidP="00260DD2">
      <w:pPr>
        <w:ind w:right="0"/>
        <w:jc w:val="left"/>
        <w:rPr>
          <w:rFonts w:ascii="Times New Roman" w:eastAsia="Times New Roman" w:hAnsi="Times New Roman" w:cs="Times New Roman"/>
          <w:sz w:val="24"/>
          <w:szCs w:val="24"/>
          <w:lang w:eastAsia="hr-HR"/>
        </w:rPr>
      </w:pPr>
      <w:r w:rsidRPr="00260DD2">
        <w:rPr>
          <w:rFonts w:ascii="Times New Roman" w:eastAsia="Times New Roman" w:hAnsi="Times New Roman" w:cs="Times New Roman"/>
          <w:sz w:val="24"/>
          <w:szCs w:val="24"/>
          <w:lang w:eastAsia="hr-HR"/>
        </w:rPr>
        <w:t xml:space="preserve">                                                                                 </w:t>
      </w:r>
      <w:r w:rsidRPr="00260DD2">
        <w:rPr>
          <w:rFonts w:ascii="Times New Roman" w:eastAsia="Times New Roman" w:hAnsi="Times New Roman" w:cs="Times New Roman"/>
          <w:sz w:val="24"/>
          <w:szCs w:val="24"/>
          <w:lang w:eastAsia="hr-HR"/>
        </w:rPr>
        <w:tab/>
        <w:t xml:space="preserve">      Gradske četvrti Črnomerec</w:t>
      </w:r>
    </w:p>
    <w:p w:rsidR="00260DD2" w:rsidRPr="00260DD2" w:rsidRDefault="00260DD2" w:rsidP="00260DD2">
      <w:pPr>
        <w:ind w:right="0"/>
        <w:jc w:val="both"/>
        <w:rPr>
          <w:rFonts w:ascii="Times New Roman" w:eastAsia="Times New Roman" w:hAnsi="Times New Roman" w:cs="Times New Roman"/>
          <w:sz w:val="24"/>
          <w:szCs w:val="24"/>
          <w:lang w:eastAsia="hr-HR"/>
        </w:rPr>
      </w:pPr>
    </w:p>
    <w:p w:rsidR="00260DD2" w:rsidRPr="00260DD2" w:rsidRDefault="00260DD2" w:rsidP="00260DD2">
      <w:pPr>
        <w:ind w:right="0"/>
        <w:jc w:val="both"/>
        <w:rPr>
          <w:rFonts w:ascii="Times New Roman" w:eastAsia="Times New Roman" w:hAnsi="Times New Roman" w:cs="Times New Roman"/>
          <w:sz w:val="24"/>
          <w:szCs w:val="24"/>
          <w:lang w:eastAsia="hr-HR"/>
        </w:rPr>
      </w:pPr>
      <w:r w:rsidRPr="00260DD2">
        <w:rPr>
          <w:rFonts w:ascii="Times New Roman" w:eastAsia="Times New Roman" w:hAnsi="Times New Roman" w:cs="Times New Roman"/>
          <w:sz w:val="24"/>
          <w:szCs w:val="24"/>
          <w:lang w:eastAsia="hr-HR"/>
        </w:rPr>
        <w:tab/>
      </w:r>
      <w:r w:rsidRPr="00260DD2">
        <w:rPr>
          <w:rFonts w:ascii="Times New Roman" w:eastAsia="Times New Roman" w:hAnsi="Times New Roman" w:cs="Times New Roman"/>
          <w:sz w:val="24"/>
          <w:szCs w:val="24"/>
          <w:lang w:eastAsia="hr-HR"/>
        </w:rPr>
        <w:tab/>
      </w:r>
      <w:r w:rsidRPr="00260DD2">
        <w:rPr>
          <w:rFonts w:ascii="Times New Roman" w:eastAsia="Times New Roman" w:hAnsi="Times New Roman" w:cs="Times New Roman"/>
          <w:sz w:val="24"/>
          <w:szCs w:val="24"/>
          <w:lang w:eastAsia="hr-HR"/>
        </w:rPr>
        <w:tab/>
      </w:r>
      <w:r w:rsidRPr="00260DD2">
        <w:rPr>
          <w:rFonts w:ascii="Times New Roman" w:eastAsia="Times New Roman" w:hAnsi="Times New Roman" w:cs="Times New Roman"/>
          <w:sz w:val="24"/>
          <w:szCs w:val="24"/>
          <w:lang w:eastAsia="hr-HR"/>
        </w:rPr>
        <w:tab/>
      </w:r>
      <w:r w:rsidRPr="00260DD2">
        <w:rPr>
          <w:rFonts w:ascii="Times New Roman" w:eastAsia="Times New Roman" w:hAnsi="Times New Roman" w:cs="Times New Roman"/>
          <w:sz w:val="24"/>
          <w:szCs w:val="24"/>
          <w:lang w:eastAsia="hr-HR"/>
        </w:rPr>
        <w:tab/>
      </w:r>
      <w:r w:rsidRPr="00260DD2">
        <w:rPr>
          <w:rFonts w:ascii="Times New Roman" w:eastAsia="Times New Roman" w:hAnsi="Times New Roman" w:cs="Times New Roman"/>
          <w:sz w:val="24"/>
          <w:szCs w:val="24"/>
          <w:lang w:eastAsia="hr-HR"/>
        </w:rPr>
        <w:tab/>
      </w:r>
      <w:r w:rsidRPr="00260DD2">
        <w:rPr>
          <w:rFonts w:ascii="Times New Roman" w:eastAsia="Times New Roman" w:hAnsi="Times New Roman" w:cs="Times New Roman"/>
          <w:sz w:val="24"/>
          <w:szCs w:val="24"/>
          <w:lang w:eastAsia="hr-HR"/>
        </w:rPr>
        <w:tab/>
        <w:t xml:space="preserve">              Dražen Lučanin</w:t>
      </w:r>
    </w:p>
    <w:p w:rsidR="00B93D67" w:rsidRDefault="00B93D67" w:rsidP="0077561F">
      <w:pPr>
        <w:jc w:val="both"/>
      </w:pPr>
    </w:p>
    <w:sectPr w:rsidR="00B93D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E443F"/>
    <w:multiLevelType w:val="hybridMultilevel"/>
    <w:tmpl w:val="177A1D24"/>
    <w:lvl w:ilvl="0" w:tplc="75A01612">
      <w:start w:val="1"/>
      <w:numFmt w:val="decimal"/>
      <w:lvlText w:val="%1."/>
      <w:lvlJc w:val="left"/>
      <w:pPr>
        <w:ind w:left="1068" w:hanging="360"/>
      </w:pPr>
      <w:rPr>
        <w:rFonts w:hint="default"/>
        <w:b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 w15:restartNumberingAfterBreak="0">
    <w:nsid w:val="20384183"/>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24576078"/>
    <w:multiLevelType w:val="hybridMultilevel"/>
    <w:tmpl w:val="177A1D24"/>
    <w:lvl w:ilvl="0" w:tplc="75A01612">
      <w:start w:val="1"/>
      <w:numFmt w:val="decimal"/>
      <w:lvlText w:val="%1."/>
      <w:lvlJc w:val="left"/>
      <w:pPr>
        <w:ind w:left="1068" w:hanging="360"/>
      </w:pPr>
      <w:rPr>
        <w:rFonts w:hint="default"/>
        <w:b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 w15:restartNumberingAfterBreak="0">
    <w:nsid w:val="28613D97"/>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29920196"/>
    <w:multiLevelType w:val="hybridMultilevel"/>
    <w:tmpl w:val="177A1D24"/>
    <w:lvl w:ilvl="0" w:tplc="75A01612">
      <w:start w:val="1"/>
      <w:numFmt w:val="decimal"/>
      <w:lvlText w:val="%1."/>
      <w:lvlJc w:val="left"/>
      <w:pPr>
        <w:ind w:left="1068" w:hanging="360"/>
      </w:pPr>
      <w:rPr>
        <w:rFonts w:hint="default"/>
        <w:b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 w15:restartNumberingAfterBreak="0">
    <w:nsid w:val="2DF84532"/>
    <w:multiLevelType w:val="hybridMultilevel"/>
    <w:tmpl w:val="141A7E08"/>
    <w:lvl w:ilvl="0" w:tplc="22940F4C">
      <w:start w:val="1"/>
      <w:numFmt w:val="decimal"/>
      <w:lvlText w:val="%1."/>
      <w:lvlJc w:val="left"/>
      <w:pPr>
        <w:ind w:left="1070"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6" w15:restartNumberingAfterBreak="0">
    <w:nsid w:val="3BC1285F"/>
    <w:multiLevelType w:val="hybridMultilevel"/>
    <w:tmpl w:val="094E599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D550271"/>
    <w:multiLevelType w:val="hybridMultilevel"/>
    <w:tmpl w:val="4392C63E"/>
    <w:lvl w:ilvl="0" w:tplc="041A000F">
      <w:start w:val="1"/>
      <w:numFmt w:val="decimal"/>
      <w:lvlText w:val="%1."/>
      <w:lvlJc w:val="left"/>
      <w:pPr>
        <w:ind w:left="927" w:hanging="360"/>
      </w:pPr>
    </w:lvl>
    <w:lvl w:ilvl="1" w:tplc="041A0019">
      <w:start w:val="1"/>
      <w:numFmt w:val="lowerLetter"/>
      <w:lvlText w:val="%2."/>
      <w:lvlJc w:val="left"/>
      <w:pPr>
        <w:ind w:left="1648" w:hanging="360"/>
      </w:pPr>
    </w:lvl>
    <w:lvl w:ilvl="2" w:tplc="48D800AA">
      <w:numFmt w:val="bullet"/>
      <w:lvlText w:val="-"/>
      <w:lvlJc w:val="left"/>
      <w:pPr>
        <w:ind w:left="2548" w:hanging="360"/>
      </w:pPr>
      <w:rPr>
        <w:rFonts w:ascii="Times New Roman" w:eastAsia="Times New Roman" w:hAnsi="Times New Roman" w:cs="Times New Roman" w:hint="default"/>
      </w:rPr>
    </w:lvl>
    <w:lvl w:ilvl="3" w:tplc="041A000F">
      <w:start w:val="1"/>
      <w:numFmt w:val="decimal"/>
      <w:lvlText w:val="%4."/>
      <w:lvlJc w:val="left"/>
      <w:pPr>
        <w:ind w:left="3088" w:hanging="360"/>
      </w:pPr>
    </w:lvl>
    <w:lvl w:ilvl="4" w:tplc="041A0019">
      <w:start w:val="1"/>
      <w:numFmt w:val="lowerLetter"/>
      <w:lvlText w:val="%5."/>
      <w:lvlJc w:val="left"/>
      <w:pPr>
        <w:ind w:left="3808" w:hanging="360"/>
      </w:pPr>
    </w:lvl>
    <w:lvl w:ilvl="5" w:tplc="041A001B">
      <w:start w:val="1"/>
      <w:numFmt w:val="lowerRoman"/>
      <w:lvlText w:val="%6."/>
      <w:lvlJc w:val="right"/>
      <w:pPr>
        <w:ind w:left="4528" w:hanging="180"/>
      </w:pPr>
    </w:lvl>
    <w:lvl w:ilvl="6" w:tplc="041A000F">
      <w:start w:val="1"/>
      <w:numFmt w:val="decimal"/>
      <w:lvlText w:val="%7."/>
      <w:lvlJc w:val="left"/>
      <w:pPr>
        <w:ind w:left="5248" w:hanging="360"/>
      </w:pPr>
    </w:lvl>
    <w:lvl w:ilvl="7" w:tplc="041A0019">
      <w:start w:val="1"/>
      <w:numFmt w:val="lowerLetter"/>
      <w:lvlText w:val="%8."/>
      <w:lvlJc w:val="left"/>
      <w:pPr>
        <w:ind w:left="5968" w:hanging="360"/>
      </w:pPr>
    </w:lvl>
    <w:lvl w:ilvl="8" w:tplc="041A001B">
      <w:start w:val="1"/>
      <w:numFmt w:val="lowerRoman"/>
      <w:lvlText w:val="%9."/>
      <w:lvlJc w:val="right"/>
      <w:pPr>
        <w:ind w:left="6688" w:hanging="180"/>
      </w:pPr>
    </w:lvl>
  </w:abstractNum>
  <w:abstractNum w:abstractNumId="8" w15:restartNumberingAfterBreak="0">
    <w:nsid w:val="59B3667D"/>
    <w:multiLevelType w:val="hybridMultilevel"/>
    <w:tmpl w:val="16C4B754"/>
    <w:lvl w:ilvl="0" w:tplc="642093E4">
      <w:start w:val="1"/>
      <w:numFmt w:val="decimal"/>
      <w:lvlText w:val="%1."/>
      <w:lvlJc w:val="left"/>
      <w:pPr>
        <w:ind w:left="1776" w:hanging="36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9" w15:restartNumberingAfterBreak="0">
    <w:nsid w:val="5B9D6661"/>
    <w:multiLevelType w:val="hybridMultilevel"/>
    <w:tmpl w:val="A8E294C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C625C1E"/>
    <w:multiLevelType w:val="hybridMultilevel"/>
    <w:tmpl w:val="BB8691AE"/>
    <w:lvl w:ilvl="0" w:tplc="B8D8E6C6">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1" w15:restartNumberingAfterBreak="0">
    <w:nsid w:val="66767A25"/>
    <w:multiLevelType w:val="multilevel"/>
    <w:tmpl w:val="3A5A1E4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71F64AA2"/>
    <w:multiLevelType w:val="multilevel"/>
    <w:tmpl w:val="044890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72725DFA"/>
    <w:multiLevelType w:val="hybridMultilevel"/>
    <w:tmpl w:val="177A1D24"/>
    <w:lvl w:ilvl="0" w:tplc="75A01612">
      <w:start w:val="1"/>
      <w:numFmt w:val="decimal"/>
      <w:lvlText w:val="%1."/>
      <w:lvlJc w:val="left"/>
      <w:pPr>
        <w:ind w:left="1068" w:hanging="360"/>
      </w:pPr>
      <w:rPr>
        <w:rFonts w:hint="default"/>
        <w:b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abstractNumId w:val="7"/>
  </w:num>
  <w:num w:numId="2">
    <w:abstractNumId w:val="3"/>
  </w:num>
  <w:num w:numId="3">
    <w:abstractNumId w:val="4"/>
  </w:num>
  <w:num w:numId="4">
    <w:abstractNumId w:val="12"/>
  </w:num>
  <w:num w:numId="5">
    <w:abstractNumId w:val="0"/>
  </w:num>
  <w:num w:numId="6">
    <w:abstractNumId w:val="2"/>
  </w:num>
  <w:num w:numId="7">
    <w:abstractNumId w:val="13"/>
  </w:num>
  <w:num w:numId="8">
    <w:abstractNumId w:val="5"/>
  </w:num>
  <w:num w:numId="9">
    <w:abstractNumId w:val="8"/>
  </w:num>
  <w:num w:numId="10">
    <w:abstractNumId w:val="9"/>
  </w:num>
  <w:num w:numId="11">
    <w:abstractNumId w:val="1"/>
  </w:num>
  <w:num w:numId="12">
    <w:abstractNumId w:val="11"/>
  </w:num>
  <w:num w:numId="13">
    <w:abstractNumId w:val="6"/>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DD2"/>
    <w:rsid w:val="00066FA5"/>
    <w:rsid w:val="00116060"/>
    <w:rsid w:val="001A1FFC"/>
    <w:rsid w:val="00260DD2"/>
    <w:rsid w:val="002617AB"/>
    <w:rsid w:val="003377DA"/>
    <w:rsid w:val="003C6658"/>
    <w:rsid w:val="003D7AEA"/>
    <w:rsid w:val="0043189D"/>
    <w:rsid w:val="004A5C0E"/>
    <w:rsid w:val="004F784B"/>
    <w:rsid w:val="006564ED"/>
    <w:rsid w:val="0077561F"/>
    <w:rsid w:val="00A773B9"/>
    <w:rsid w:val="00AB0867"/>
    <w:rsid w:val="00B93D67"/>
    <w:rsid w:val="00BA0B0A"/>
    <w:rsid w:val="00BE4E8A"/>
    <w:rsid w:val="00C04892"/>
    <w:rsid w:val="00C63AC4"/>
    <w:rsid w:val="00C73515"/>
    <w:rsid w:val="00CA6DD5"/>
    <w:rsid w:val="00D15C75"/>
    <w:rsid w:val="00E9003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2BEDE"/>
  <w15:chartTrackingRefBased/>
  <w15:docId w15:val="{DC5F30CB-156B-4D8E-9710-001F5C6DE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ind w:right="5103"/>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7A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0DD2"/>
    <w:pPr>
      <w:ind w:right="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77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647</TotalTime>
  <Pages>5</Pages>
  <Words>1459</Words>
  <Characters>8318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Ordanić</dc:creator>
  <cp:keywords/>
  <dc:description/>
  <cp:lastModifiedBy>Snježana Ordanić</cp:lastModifiedBy>
  <cp:revision>9</cp:revision>
  <dcterms:created xsi:type="dcterms:W3CDTF">2022-01-31T08:38:00Z</dcterms:created>
  <dcterms:modified xsi:type="dcterms:W3CDTF">2022-02-08T09:07:00Z</dcterms:modified>
</cp:coreProperties>
</file>