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BB3" w:rsidRDefault="006C0727" w:rsidP="00383D61">
      <w:pPr>
        <w:jc w:val="center"/>
        <w:rPr>
          <w:b/>
          <w:spacing w:val="20"/>
        </w:rPr>
      </w:pPr>
      <w:r>
        <w:rPr>
          <w:b/>
          <w:spacing w:val="20"/>
        </w:rPr>
        <w:t>ZAPISNIK</w:t>
      </w:r>
    </w:p>
    <w:p w:rsidR="004D6BB3" w:rsidRDefault="004D6BB3" w:rsidP="00383D61">
      <w:pPr>
        <w:jc w:val="both"/>
        <w:rPr>
          <w:b/>
        </w:rPr>
      </w:pPr>
    </w:p>
    <w:p w:rsidR="004D6BB3" w:rsidRDefault="006C0727" w:rsidP="00383D61">
      <w:pPr>
        <w:tabs>
          <w:tab w:val="left" w:pos="9000"/>
        </w:tabs>
        <w:ind w:right="72"/>
        <w:jc w:val="both"/>
        <w:rPr>
          <w:b/>
        </w:rPr>
      </w:pPr>
      <w:r>
        <w:rPr>
          <w:b/>
        </w:rPr>
        <w:t>1</w:t>
      </w:r>
      <w:r w:rsidR="00BB5BFD">
        <w:rPr>
          <w:b/>
        </w:rPr>
        <w:t>7</w:t>
      </w:r>
      <w:r>
        <w:rPr>
          <w:b/>
        </w:rPr>
        <w:t xml:space="preserve">. sjednice Vijeća Gradske četvrti Trešnjevka - jug održane </w:t>
      </w:r>
      <w:r w:rsidR="00BB5BFD">
        <w:rPr>
          <w:b/>
        </w:rPr>
        <w:t>20</w:t>
      </w:r>
      <w:r w:rsidR="00ED7DAC">
        <w:rPr>
          <w:b/>
        </w:rPr>
        <w:t xml:space="preserve">. </w:t>
      </w:r>
      <w:r w:rsidR="00BB5BFD">
        <w:rPr>
          <w:b/>
        </w:rPr>
        <w:t>listopada</w:t>
      </w:r>
      <w:r>
        <w:rPr>
          <w:b/>
        </w:rPr>
        <w:t xml:space="preserve"> 2022. (</w:t>
      </w:r>
      <w:r w:rsidR="0048335D">
        <w:rPr>
          <w:b/>
        </w:rPr>
        <w:t>četvrtak</w:t>
      </w:r>
      <w:r>
        <w:rPr>
          <w:b/>
        </w:rPr>
        <w:t>) u Područnom uredu Trešnjevka, Park Stara Trešnjevka 2, dvorana 314/II, s početkom u 18:00 sati</w:t>
      </w:r>
    </w:p>
    <w:p w:rsidR="004D6BB3" w:rsidRDefault="004D6BB3" w:rsidP="00383D61">
      <w:pPr>
        <w:jc w:val="both"/>
      </w:pPr>
    </w:p>
    <w:p w:rsidR="004D6BB3" w:rsidRDefault="00E87C52" w:rsidP="00383D61">
      <w:pPr>
        <w:jc w:val="both"/>
        <w:rPr>
          <w:b/>
        </w:rPr>
      </w:pPr>
      <w:r>
        <w:rPr>
          <w:b/>
        </w:rPr>
        <w:t>PRISUTNI</w:t>
      </w:r>
      <w:r w:rsidR="006C0727">
        <w:rPr>
          <w:b/>
        </w:rPr>
        <w:t xml:space="preserve"> ČLANOVI VIJEĆA:</w:t>
      </w:r>
    </w:p>
    <w:p w:rsidR="004D6BB3" w:rsidRDefault="00393D57" w:rsidP="00383D61">
      <w:pPr>
        <w:ind w:left="720"/>
        <w:jc w:val="both"/>
      </w:pPr>
      <w:r>
        <w:t>Krešimir Bikić</w:t>
      </w:r>
      <w:r w:rsidR="006C0727">
        <w:t xml:space="preserve">, </w:t>
      </w:r>
      <w:r w:rsidR="00990371">
        <w:t xml:space="preserve">Rada Borić, </w:t>
      </w:r>
      <w:r w:rsidR="00BE7DAE">
        <w:t xml:space="preserve">Ante Ćosić, </w:t>
      </w:r>
      <w:r w:rsidR="006C0727">
        <w:t xml:space="preserve">Davor Jandrić, Nenad Ljubić, Josip </w:t>
      </w:r>
      <w:proofErr w:type="spellStart"/>
      <w:r w:rsidR="006C0727">
        <w:t>Markanović</w:t>
      </w:r>
      <w:proofErr w:type="spellEnd"/>
      <w:r w:rsidR="006C0727">
        <w:t xml:space="preserve">, Elvira Mulić, Zvonimir Mustaf, Jagoda Novak, </w:t>
      </w:r>
      <w:r w:rsidR="00AB1DEA">
        <w:t xml:space="preserve">Larisa Petrić, </w:t>
      </w:r>
      <w:r w:rsidR="006C0727">
        <w:t xml:space="preserve">Irena Rožman, Danijel </w:t>
      </w:r>
      <w:proofErr w:type="spellStart"/>
      <w:r w:rsidR="006C0727">
        <w:t>Samaržija</w:t>
      </w:r>
      <w:proofErr w:type="spellEnd"/>
      <w:r w:rsidR="006C0727">
        <w:t xml:space="preserve">, Marin Sladić, Daniela </w:t>
      </w:r>
      <w:proofErr w:type="spellStart"/>
      <w:r w:rsidR="006C0727">
        <w:t>Širinić</w:t>
      </w:r>
      <w:proofErr w:type="spellEnd"/>
      <w:r w:rsidR="006C0727">
        <w:t xml:space="preserve">, Davor Terzić, Nikola Tomašegović, Esad </w:t>
      </w:r>
      <w:proofErr w:type="spellStart"/>
      <w:r w:rsidR="006C0727">
        <w:t>Turković</w:t>
      </w:r>
      <w:proofErr w:type="spellEnd"/>
      <w:r w:rsidR="006C0727">
        <w:t xml:space="preserve"> i Slaven Vukasović.</w:t>
      </w:r>
    </w:p>
    <w:p w:rsidR="004D6BB3" w:rsidRDefault="004D6BB3" w:rsidP="00383D61">
      <w:pPr>
        <w:rPr>
          <w:b/>
          <w:highlight w:val="yellow"/>
        </w:rPr>
      </w:pPr>
    </w:p>
    <w:p w:rsidR="004D6BB3" w:rsidRDefault="006C0727" w:rsidP="00383D61">
      <w:pPr>
        <w:jc w:val="both"/>
      </w:pPr>
      <w:r>
        <w:rPr>
          <w:b/>
        </w:rPr>
        <w:t>ODSUTNI ČLANOVI VIJEĆA:</w:t>
      </w:r>
      <w:r w:rsidR="00AB1DEA" w:rsidRPr="00AB1DEA">
        <w:t xml:space="preserve"> </w:t>
      </w:r>
      <w:r w:rsidR="00AB1DEA">
        <w:t>Marina Ivandić</w:t>
      </w:r>
      <w:r w:rsidR="00BE7DAE">
        <w:t>.</w:t>
      </w:r>
    </w:p>
    <w:p w:rsidR="004D6BB3" w:rsidRDefault="004D6BB3" w:rsidP="00383D61">
      <w:pPr>
        <w:jc w:val="both"/>
        <w:rPr>
          <w:highlight w:val="yellow"/>
        </w:rPr>
      </w:pPr>
    </w:p>
    <w:p w:rsidR="004D6BB3" w:rsidRDefault="006C0727" w:rsidP="00383D61">
      <w:pPr>
        <w:jc w:val="both"/>
        <w:rPr>
          <w:b/>
        </w:rPr>
      </w:pPr>
      <w:r>
        <w:rPr>
          <w:b/>
        </w:rPr>
        <w:t xml:space="preserve">OSTALI </w:t>
      </w:r>
      <w:r w:rsidR="00E87C52">
        <w:rPr>
          <w:b/>
        </w:rPr>
        <w:t>PRISUTN</w:t>
      </w:r>
      <w:r>
        <w:rPr>
          <w:b/>
        </w:rPr>
        <w:t xml:space="preserve">I: </w:t>
      </w:r>
    </w:p>
    <w:p w:rsidR="00D74C9F" w:rsidRDefault="00D74C9F" w:rsidP="00383D61">
      <w:pPr>
        <w:ind w:firstLine="708"/>
        <w:jc w:val="both"/>
      </w:pPr>
      <w:r>
        <w:t>Tihana Soljankić – predsjednica VMO Gajevo</w:t>
      </w:r>
    </w:p>
    <w:p w:rsidR="00D074E5" w:rsidRDefault="00D074E5" w:rsidP="00383D61">
      <w:pPr>
        <w:ind w:firstLine="708"/>
        <w:jc w:val="both"/>
      </w:pPr>
      <w:r>
        <w:t>Marijana Hrestak – voditeljica Područnog odsjeka Trešnjevka-jug</w:t>
      </w:r>
    </w:p>
    <w:p w:rsidR="004D6BB3" w:rsidRDefault="004D6BB3" w:rsidP="00383D61">
      <w:pPr>
        <w:ind w:firstLine="360"/>
        <w:jc w:val="both"/>
      </w:pPr>
    </w:p>
    <w:p w:rsidR="004D6BB3" w:rsidRDefault="006C0727" w:rsidP="00383D61">
      <w:pPr>
        <w:ind w:firstLine="360"/>
        <w:jc w:val="both"/>
      </w:pPr>
      <w:r>
        <w:t>Predsjednica pozdravlja prisutne članove Vijeća</w:t>
      </w:r>
      <w:r w:rsidR="00FD5482">
        <w:t xml:space="preserve"> i goste</w:t>
      </w:r>
      <w:r>
        <w:t xml:space="preserve"> te konstatira da sjednici prisustvuje </w:t>
      </w:r>
      <w:r w:rsidRPr="00831CC2">
        <w:t>1</w:t>
      </w:r>
      <w:r w:rsidR="00326BB9">
        <w:t>6</w:t>
      </w:r>
      <w:r>
        <w:t xml:space="preserve"> od 19 članova Vijeća Gradske četvrti Trešnjevka – jug te otvara 1</w:t>
      </w:r>
      <w:r w:rsidR="00326BB9">
        <w:t>7</w:t>
      </w:r>
      <w:r>
        <w:t>. sjednicu Vijeća.</w:t>
      </w:r>
    </w:p>
    <w:p w:rsidR="004D6BB3" w:rsidRDefault="004D6BB3" w:rsidP="00383D61">
      <w:pPr>
        <w:ind w:firstLine="360"/>
        <w:jc w:val="both"/>
      </w:pPr>
    </w:p>
    <w:p w:rsidR="004D6BB3" w:rsidRDefault="006C0727" w:rsidP="00383D61">
      <w:pPr>
        <w:ind w:firstLine="360"/>
        <w:jc w:val="both"/>
      </w:pPr>
      <w:r>
        <w:t>Predsjednica predlaže prihvaćanje zapisnika 1</w:t>
      </w:r>
      <w:r w:rsidR="00326BB9">
        <w:t>6</w:t>
      </w:r>
      <w:r>
        <w:t>. sjednice Vijeća Gradske četvrti Trešnjevka – jug.</w:t>
      </w:r>
    </w:p>
    <w:p w:rsidR="004D6BB3" w:rsidRDefault="006C0727" w:rsidP="00383D61">
      <w:pPr>
        <w:spacing w:before="120" w:after="120"/>
        <w:ind w:firstLine="357"/>
        <w:jc w:val="both"/>
      </w:pPr>
      <w:r>
        <w:t xml:space="preserve">Vijeće </w:t>
      </w:r>
      <w:r w:rsidR="008F207A">
        <w:t>jednoglasno</w:t>
      </w:r>
      <w:r>
        <w:t xml:space="preserve"> prihvaća tekst zapisnika 1</w:t>
      </w:r>
      <w:r w:rsidR="00326BB9">
        <w:t>6</w:t>
      </w:r>
      <w:r>
        <w:t xml:space="preserve">. sjednice Vijeća održane </w:t>
      </w:r>
      <w:r w:rsidR="00326BB9">
        <w:t>22</w:t>
      </w:r>
      <w:r>
        <w:t xml:space="preserve">. </w:t>
      </w:r>
      <w:r w:rsidR="00326BB9">
        <w:t>rujn</w:t>
      </w:r>
      <w:r w:rsidR="00BE7DAE">
        <w:t>a</w:t>
      </w:r>
      <w:r>
        <w:t xml:space="preserve"> 2022.</w:t>
      </w:r>
      <w:r w:rsidR="00BE7DAE">
        <w:t xml:space="preserve"> s prihvaćenim primjedbama</w:t>
      </w:r>
      <w:r>
        <w:t>.</w:t>
      </w:r>
    </w:p>
    <w:p w:rsidR="00540A9D" w:rsidRDefault="00540A9D" w:rsidP="00383D61">
      <w:pPr>
        <w:spacing w:before="120" w:after="120"/>
        <w:ind w:firstLine="357"/>
        <w:jc w:val="both"/>
      </w:pPr>
      <w:r>
        <w:t>Prisutno 17 od 19 članova Vijeća.</w:t>
      </w:r>
    </w:p>
    <w:p w:rsidR="001C2C52" w:rsidRDefault="0055655E" w:rsidP="00383D61">
      <w:pPr>
        <w:spacing w:before="120" w:after="120"/>
        <w:ind w:firstLine="357"/>
        <w:jc w:val="both"/>
      </w:pPr>
      <w:r>
        <w:t>Predsjednica predlaže da se članovi Vijeća izjasne o svim predloženim točkama dnevnog reda, ukoliko ima prijedloga o izostavljanju pojedine točke dnevnog reda</w:t>
      </w:r>
      <w:r w:rsidR="001C2C52">
        <w:t>.</w:t>
      </w:r>
    </w:p>
    <w:p w:rsidR="00540A9D" w:rsidRPr="00540A9D" w:rsidRDefault="00866BAF" w:rsidP="00383D61">
      <w:pPr>
        <w:jc w:val="both"/>
      </w:pPr>
      <w:r w:rsidRPr="00540A9D">
        <w:t>Predsj</w:t>
      </w:r>
      <w:r w:rsidR="00540A9D" w:rsidRPr="00540A9D">
        <w:t>e</w:t>
      </w:r>
      <w:r w:rsidRPr="00540A9D">
        <w:t>dnica</w:t>
      </w:r>
      <w:r w:rsidR="001C2C52" w:rsidRPr="00540A9D">
        <w:t xml:space="preserve"> predlaže </w:t>
      </w:r>
      <w:r w:rsidR="00540A9D" w:rsidRPr="00540A9D">
        <w:t>izostavljanje 3. točke dnevnog reda:</w:t>
      </w:r>
    </w:p>
    <w:p w:rsidR="00540A9D" w:rsidRPr="00540A9D" w:rsidRDefault="00540A9D" w:rsidP="00383D61">
      <w:pPr>
        <w:pStyle w:val="ListParagraph"/>
        <w:numPr>
          <w:ilvl w:val="0"/>
          <w:numId w:val="37"/>
        </w:numPr>
        <w:spacing w:after="0" w:line="240" w:lineRule="auto"/>
        <w:contextualSpacing w:val="0"/>
        <w:jc w:val="both"/>
        <w:rPr>
          <w:rFonts w:ascii="Times New Roman" w:hAnsi="Times New Roman"/>
          <w:sz w:val="24"/>
          <w:szCs w:val="24"/>
        </w:rPr>
      </w:pPr>
      <w:r w:rsidRPr="00540A9D">
        <w:rPr>
          <w:rFonts w:ascii="Times New Roman" w:hAnsi="Times New Roman"/>
          <w:sz w:val="24"/>
          <w:szCs w:val="24"/>
        </w:rPr>
        <w:t>Prijedlog programa održavanja komunalne infrastrukture na području Gradske četvrti Trešnjevka-jug u 2023.</w:t>
      </w:r>
    </w:p>
    <w:p w:rsidR="001C2C52" w:rsidRDefault="001C2C52" w:rsidP="00383D61">
      <w:pPr>
        <w:spacing w:before="120" w:after="120"/>
        <w:ind w:firstLine="357"/>
        <w:jc w:val="both"/>
      </w:pPr>
      <w:r>
        <w:t xml:space="preserve">Vijeće jednoglasno prihvaća prijedlog da se točka </w:t>
      </w:r>
      <w:r w:rsidR="00540A9D">
        <w:t>3</w:t>
      </w:r>
      <w:r>
        <w:t>. izostavi s dnevnog reda.</w:t>
      </w:r>
    </w:p>
    <w:p w:rsidR="00540A9D" w:rsidRDefault="00540A9D" w:rsidP="00383D61">
      <w:pPr>
        <w:spacing w:before="120" w:after="120"/>
        <w:ind w:firstLine="357"/>
        <w:jc w:val="both"/>
      </w:pPr>
      <w:r>
        <w:t>Predsjednica predlaže da se članovi Vijeća izjasne ukoliko ima prijedloga da se izmjeni redoslijed točaka dnevnog reda te ukoliko ima prijedloga za dopunu dnevnog reda.</w:t>
      </w:r>
    </w:p>
    <w:p w:rsidR="00540A9D" w:rsidRDefault="00540A9D" w:rsidP="00383D61">
      <w:pPr>
        <w:spacing w:before="240" w:after="240"/>
        <w:ind w:firstLine="357"/>
        <w:jc w:val="both"/>
      </w:pPr>
      <w:r w:rsidRPr="000A13AE">
        <w:t>Nema prijedloga.</w:t>
      </w:r>
    </w:p>
    <w:p w:rsidR="00497E73" w:rsidRPr="00540A9D" w:rsidRDefault="00497E73" w:rsidP="00383D61">
      <w:pPr>
        <w:spacing w:before="120" w:after="120"/>
        <w:ind w:firstLine="357"/>
        <w:jc w:val="both"/>
      </w:pPr>
      <w:r w:rsidRPr="00540A9D">
        <w:t xml:space="preserve">Predsjednica Vijeća predlaže </w:t>
      </w:r>
      <w:r w:rsidR="00540A9D" w:rsidRPr="00540A9D">
        <w:rPr>
          <w:color w:val="000000"/>
        </w:rPr>
        <w:t>da dosadašnje točke dnevnog reda od 4. do 14. postanu točke 3. do 13</w:t>
      </w:r>
      <w:r w:rsidR="00DC28F5" w:rsidRPr="00540A9D">
        <w:t>..</w:t>
      </w:r>
    </w:p>
    <w:p w:rsidR="00DC28F5" w:rsidRDefault="00DC28F5" w:rsidP="00383D61">
      <w:pPr>
        <w:spacing w:before="120" w:after="120"/>
        <w:ind w:firstLine="357"/>
        <w:jc w:val="both"/>
      </w:pPr>
      <w:r>
        <w:t>Vijeće jednoglasno prihvaća prijedlog redoslijed točaka dnevnog reda.</w:t>
      </w:r>
    </w:p>
    <w:p w:rsidR="00522B13" w:rsidRDefault="00316260" w:rsidP="00383D61">
      <w:pPr>
        <w:ind w:firstLine="360"/>
      </w:pPr>
      <w:r>
        <w:t xml:space="preserve">Vijeće jednoglasno prihvaća </w:t>
      </w:r>
      <w:r w:rsidR="00DC28F5">
        <w:t>izmijenjeni</w:t>
      </w:r>
      <w:r w:rsidR="00522B13" w:rsidRPr="000A13AE">
        <w:t xml:space="preserve"> dnevni red koji glasi:</w:t>
      </w:r>
    </w:p>
    <w:p w:rsidR="00540A9D" w:rsidRDefault="00540A9D" w:rsidP="00383D61">
      <w:pPr>
        <w:spacing w:before="120" w:after="120"/>
        <w:jc w:val="center"/>
      </w:pPr>
      <w:r>
        <w:t>DNEVNI RED</w:t>
      </w:r>
    </w:p>
    <w:p w:rsidR="00540A9D" w:rsidRDefault="00540A9D" w:rsidP="00383D61">
      <w:pPr>
        <w:spacing w:before="120" w:after="120"/>
        <w:ind w:left="426" w:hanging="284"/>
        <w:jc w:val="center"/>
      </w:pPr>
    </w:p>
    <w:p w:rsidR="00540A9D" w:rsidRDefault="00540A9D" w:rsidP="00383D61">
      <w:pPr>
        <w:numPr>
          <w:ilvl w:val="0"/>
          <w:numId w:val="1"/>
        </w:numPr>
        <w:ind w:left="1418" w:right="827" w:hanging="284"/>
        <w:jc w:val="both"/>
      </w:pPr>
      <w:r>
        <w:t>Prijedlog Pravila Gradske četvrti Trešnjevka-jug</w:t>
      </w:r>
    </w:p>
    <w:p w:rsidR="00540A9D" w:rsidRDefault="00540A9D" w:rsidP="00383D61">
      <w:pPr>
        <w:numPr>
          <w:ilvl w:val="0"/>
          <w:numId w:val="1"/>
        </w:numPr>
        <w:ind w:left="1418" w:right="827" w:hanging="284"/>
        <w:jc w:val="both"/>
      </w:pPr>
      <w:r>
        <w:t>Prijedlog Poslovnika o radu Vijeća Gradske četvrti Trešnjevka-jug</w:t>
      </w:r>
    </w:p>
    <w:p w:rsidR="00540A9D" w:rsidRDefault="00540A9D" w:rsidP="00383D61">
      <w:pPr>
        <w:numPr>
          <w:ilvl w:val="0"/>
          <w:numId w:val="1"/>
        </w:numPr>
        <w:autoSpaceDE w:val="0"/>
        <w:autoSpaceDN w:val="0"/>
        <w:adjustRightInd w:val="0"/>
        <w:ind w:left="1418" w:right="827" w:hanging="284"/>
        <w:rPr>
          <w:rFonts w:eastAsia="CIDFont+F4"/>
        </w:rPr>
      </w:pPr>
      <w:bookmarkStart w:id="0" w:name="_Hlk112159264"/>
      <w:r>
        <w:rPr>
          <w:rFonts w:eastAsia="CIDFont+F4"/>
        </w:rPr>
        <w:t xml:space="preserve">Prijedlog zaključka o izmjeni </w:t>
      </w:r>
      <w:proofErr w:type="spellStart"/>
      <w:r>
        <w:rPr>
          <w:rFonts w:eastAsia="CIDFont+F4"/>
        </w:rPr>
        <w:t>izmjeni</w:t>
      </w:r>
      <w:proofErr w:type="spellEnd"/>
      <w:r>
        <w:rPr>
          <w:rFonts w:eastAsia="CIDFont+F4"/>
        </w:rPr>
        <w:t xml:space="preserve"> Financijskog plana Gradske četvrti Trešnjevka-jug za 2022.</w:t>
      </w:r>
    </w:p>
    <w:p w:rsidR="00540A9D" w:rsidRPr="008A753B" w:rsidRDefault="00540A9D" w:rsidP="00383D61">
      <w:pPr>
        <w:numPr>
          <w:ilvl w:val="0"/>
          <w:numId w:val="1"/>
        </w:numPr>
        <w:autoSpaceDE w:val="0"/>
        <w:autoSpaceDN w:val="0"/>
        <w:adjustRightInd w:val="0"/>
        <w:ind w:left="1418" w:right="827" w:hanging="284"/>
        <w:rPr>
          <w:rFonts w:eastAsia="CIDFont+F4"/>
        </w:rPr>
      </w:pPr>
      <w:r>
        <w:rPr>
          <w:rFonts w:eastAsia="CIDFont+F4"/>
        </w:rPr>
        <w:lastRenderedPageBreak/>
        <w:t>Pokretanje inicijative za uspostavu gradskih vrtova na području Gradske četvrti Trešnjevka-jug</w:t>
      </w:r>
    </w:p>
    <w:p w:rsidR="00540A9D" w:rsidRDefault="00540A9D" w:rsidP="00383D61">
      <w:pPr>
        <w:numPr>
          <w:ilvl w:val="0"/>
          <w:numId w:val="1"/>
        </w:numPr>
        <w:ind w:left="1418" w:right="827" w:hanging="284"/>
        <w:jc w:val="both"/>
      </w:pPr>
      <w:r>
        <w:t>Izmjena i dopuna Plana komunalnih aktivnosti  Gradske četvrti Trešnjevka-jug u 2022.</w:t>
      </w:r>
    </w:p>
    <w:p w:rsidR="00540A9D" w:rsidRDefault="00540A9D" w:rsidP="00383D61">
      <w:pPr>
        <w:numPr>
          <w:ilvl w:val="0"/>
          <w:numId w:val="1"/>
        </w:numPr>
        <w:ind w:left="1418" w:right="827" w:hanging="284"/>
        <w:jc w:val="both"/>
      </w:pPr>
      <w:bookmarkStart w:id="1" w:name="_Hlk116981666"/>
      <w:proofErr w:type="spellStart"/>
      <w:r>
        <w:t>Izmještanje</w:t>
      </w:r>
      <w:proofErr w:type="spellEnd"/>
      <w:r>
        <w:t xml:space="preserve"> zelenog otoka u </w:t>
      </w:r>
      <w:proofErr w:type="spellStart"/>
      <w:r>
        <w:t>Rudeškoj</w:t>
      </w:r>
      <w:proofErr w:type="spellEnd"/>
      <w:r>
        <w:t xml:space="preserve"> cesti 89 te premještanje zelenog otoka u </w:t>
      </w:r>
      <w:proofErr w:type="spellStart"/>
      <w:r>
        <w:t>Horvaćanskoj</w:t>
      </w:r>
      <w:proofErr w:type="spellEnd"/>
      <w:r>
        <w:t xml:space="preserve"> cesti kod k.br. 156</w:t>
      </w:r>
      <w:bookmarkEnd w:id="1"/>
    </w:p>
    <w:p w:rsidR="00540A9D" w:rsidRDefault="00540A9D" w:rsidP="00383D61">
      <w:pPr>
        <w:numPr>
          <w:ilvl w:val="0"/>
          <w:numId w:val="1"/>
        </w:numPr>
        <w:ind w:left="1418" w:right="827" w:hanging="284"/>
        <w:jc w:val="both"/>
      </w:pPr>
      <w:bookmarkStart w:id="2" w:name="_Hlk116982164"/>
      <w:r>
        <w:t xml:space="preserve">Postava prepreka </w:t>
      </w:r>
      <w:bookmarkEnd w:id="0"/>
      <w:r>
        <w:t xml:space="preserve">u ulici </w:t>
      </w:r>
      <w:proofErr w:type="spellStart"/>
      <w:r>
        <w:t>Hrgovići</w:t>
      </w:r>
      <w:proofErr w:type="spellEnd"/>
      <w:r>
        <w:t xml:space="preserve"> južno kod ulaza u RSC Jarun</w:t>
      </w:r>
      <w:bookmarkEnd w:id="2"/>
    </w:p>
    <w:p w:rsidR="00540A9D" w:rsidRDefault="00540A9D" w:rsidP="00383D61">
      <w:pPr>
        <w:numPr>
          <w:ilvl w:val="0"/>
          <w:numId w:val="1"/>
        </w:numPr>
        <w:ind w:left="1418" w:right="827" w:hanging="284"/>
        <w:jc w:val="both"/>
      </w:pPr>
      <w:bookmarkStart w:id="3" w:name="_Hlk116982296"/>
      <w:r>
        <w:t>Postava uspornika u Koprivničkog ulici</w:t>
      </w:r>
      <w:bookmarkEnd w:id="3"/>
    </w:p>
    <w:p w:rsidR="00540A9D" w:rsidRDefault="00540A9D" w:rsidP="00383D61">
      <w:pPr>
        <w:numPr>
          <w:ilvl w:val="0"/>
          <w:numId w:val="1"/>
        </w:numPr>
        <w:ind w:left="1418" w:right="827" w:hanging="426"/>
        <w:jc w:val="both"/>
      </w:pPr>
      <w:bookmarkStart w:id="4" w:name="_Hlk116982346"/>
      <w:r>
        <w:t>Uspostava trake za polukružno okretanje na Zagrebačkoj aveniji iznad podvožnjaka koji prolazi ispod Savske ceste</w:t>
      </w:r>
      <w:bookmarkEnd w:id="4"/>
    </w:p>
    <w:p w:rsidR="00540A9D" w:rsidRPr="0051448D" w:rsidRDefault="00540A9D" w:rsidP="00383D61">
      <w:pPr>
        <w:numPr>
          <w:ilvl w:val="0"/>
          <w:numId w:val="1"/>
        </w:numPr>
        <w:ind w:left="1418" w:right="827" w:hanging="426"/>
        <w:jc w:val="both"/>
      </w:pPr>
      <w:bookmarkStart w:id="5" w:name="_Hlk116982413"/>
      <w:r>
        <w:rPr>
          <w:rFonts w:eastAsia="Calibri"/>
          <w:lang w:eastAsia="en-US"/>
        </w:rPr>
        <w:t xml:space="preserve">Realizacija projekta </w:t>
      </w:r>
      <w:proofErr w:type="spellStart"/>
      <w:r>
        <w:rPr>
          <w:rFonts w:eastAsia="Calibri"/>
          <w:lang w:eastAsia="en-US"/>
        </w:rPr>
        <w:t>semaforizacije</w:t>
      </w:r>
      <w:proofErr w:type="spellEnd"/>
      <w:r>
        <w:rPr>
          <w:rFonts w:eastAsia="Calibri"/>
          <w:lang w:eastAsia="en-US"/>
        </w:rPr>
        <w:t xml:space="preserve"> pješačkog prijelaza na Savskoj cesti kod Veslačke ulice</w:t>
      </w:r>
      <w:bookmarkEnd w:id="5"/>
    </w:p>
    <w:p w:rsidR="00540A9D" w:rsidRDefault="00540A9D" w:rsidP="00383D61">
      <w:pPr>
        <w:numPr>
          <w:ilvl w:val="0"/>
          <w:numId w:val="1"/>
        </w:numPr>
        <w:ind w:left="1418" w:right="827" w:hanging="426"/>
        <w:jc w:val="both"/>
      </w:pPr>
      <w:r>
        <w:t>Realizacija projekta optimizacije rada semafora na raskrižju Zagrebačka avenija-Savska cesta-Slavonska avenija</w:t>
      </w:r>
    </w:p>
    <w:p w:rsidR="00540A9D" w:rsidRDefault="00540A9D" w:rsidP="00383D61">
      <w:pPr>
        <w:numPr>
          <w:ilvl w:val="0"/>
          <w:numId w:val="1"/>
        </w:numPr>
        <w:ind w:left="1418" w:right="827" w:hanging="426"/>
        <w:jc w:val="both"/>
      </w:pPr>
      <w:r>
        <w:t>Davanje mišljenja na prijedlog prodaje zemljišta k.č.br. 2823 k.o. Rudeš</w:t>
      </w:r>
    </w:p>
    <w:p w:rsidR="00540A9D" w:rsidRDefault="00540A9D" w:rsidP="00383D61">
      <w:pPr>
        <w:numPr>
          <w:ilvl w:val="0"/>
          <w:numId w:val="1"/>
        </w:numPr>
        <w:ind w:left="1418" w:right="827" w:hanging="426"/>
        <w:jc w:val="both"/>
      </w:pPr>
      <w:r>
        <w:rPr>
          <w:rFonts w:eastAsia="Calibri"/>
        </w:rPr>
        <w:t>Pitanja, prijedlozi i obavijesti</w:t>
      </w:r>
    </w:p>
    <w:p w:rsidR="0055655E" w:rsidRPr="00540A9D" w:rsidRDefault="006C0727" w:rsidP="00383D61">
      <w:pPr>
        <w:spacing w:before="120" w:after="120"/>
        <w:ind w:left="709" w:right="544" w:hanging="709"/>
        <w:jc w:val="both"/>
        <w:rPr>
          <w:b/>
          <w:u w:val="single"/>
        </w:rPr>
      </w:pPr>
      <w:r w:rsidRPr="00540A9D">
        <w:rPr>
          <w:b/>
          <w:u w:val="single"/>
        </w:rPr>
        <w:t>Ad. 1.</w:t>
      </w:r>
      <w:r w:rsidR="00615863" w:rsidRPr="00540A9D">
        <w:rPr>
          <w:b/>
          <w:u w:val="single"/>
        </w:rPr>
        <w:t xml:space="preserve"> </w:t>
      </w:r>
      <w:r w:rsidR="00540A9D" w:rsidRPr="00540A9D">
        <w:rPr>
          <w:b/>
          <w:u w:val="single"/>
        </w:rPr>
        <w:t>Prijedlog Pravila Gradske četvrti Trešnjevka-jug</w:t>
      </w:r>
    </w:p>
    <w:p w:rsidR="003C0E6C" w:rsidRDefault="00530A54" w:rsidP="00383D61">
      <w:pPr>
        <w:spacing w:after="120"/>
        <w:ind w:firstLine="709"/>
        <w:jc w:val="both"/>
      </w:pPr>
      <w:r>
        <w:t>Članovi Vijeća pr</w:t>
      </w:r>
      <w:r w:rsidR="00240C90">
        <w:t>imili su materijal uz poziv</w:t>
      </w:r>
      <w:r>
        <w:t xml:space="preserve">. </w:t>
      </w:r>
      <w:r w:rsidR="003C0E6C">
        <w:t>Predsjednica uvodno obrazlaže predmetnu točku d</w:t>
      </w:r>
      <w:r w:rsidR="00540A9D">
        <w:t>nevnog reda te otvara raspravu.</w:t>
      </w:r>
    </w:p>
    <w:p w:rsidR="007F59B4" w:rsidRDefault="00540A9D" w:rsidP="00383D61">
      <w:pPr>
        <w:spacing w:after="120"/>
        <w:ind w:firstLine="709"/>
        <w:jc w:val="both"/>
      </w:pPr>
      <w:r>
        <w:t>Bez</w:t>
      </w:r>
      <w:r w:rsidR="007F59B4" w:rsidRPr="00E37578">
        <w:t xml:space="preserve"> rasprave Vijeće </w:t>
      </w:r>
      <w:r w:rsidR="00240C90">
        <w:t>jednoglasno</w:t>
      </w:r>
      <w:r w:rsidR="007F59B4" w:rsidRPr="000F61E4">
        <w:t xml:space="preserve"> donosi</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PRAVILA</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Gradske četvrti Trešnjevka - jug</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b/>
          <w:bCs/>
          <w:color w:val="000000"/>
          <w:sz w:val="20"/>
          <w:szCs w:val="20"/>
        </w:rPr>
        <w:t>I. TEMELJNE ODREDBE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Gradska četvrt Trešnjevka - jug (u nastavku teksta: Gradska četvrt) oblik je mjesne samouprave za dio područja Grada Zagreba preko koje građani sudjeluju u odlučivanju o lokalnim poslovima od neposrednog i svakodnevnog utjecaja na njihov život i rad.</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rPr>
          <w:sz w:val="20"/>
          <w:szCs w:val="20"/>
        </w:rPr>
      </w:pPr>
      <w:r w:rsidRPr="00DC6867">
        <w:rPr>
          <w:sz w:val="20"/>
          <w:szCs w:val="20"/>
        </w:rPr>
        <w:t>Izrazi u ovim pravilima koji imaju rodno značenje odnose se jednako na muški i ženski rod.</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Gradska četvrt osnovana je Statutom Grada Zagreba (u nastavku teksta: Statut Grada).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Statutom Grada određeni su naziv, djelokrug i tijela Gradske četvrti.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Granice područja, sjedište, način izbora tijela i obavljanje administrativnih poslova za rad Gradske četvrti određuju se posebnim gradskim odlukama.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Ovim se pravilima u skladu sa zakonom, Statutom Grada i gradskim odlukama pobliže uređuje ustrojstvo Gradske četvrti te druga pitanja od značenja za Gradsku četvrt.</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 xml:space="preserve">Gradska četvrt obuhvaća dio područja naselja Zagreb, granica kojeg kreće od točke tromeđe gradskih četvrti Novi Zagreb - zapad, Trešnjevka - jug i </w:t>
      </w:r>
      <w:proofErr w:type="spellStart"/>
      <w:r w:rsidRPr="00DC6867">
        <w:rPr>
          <w:color w:val="000000"/>
          <w:sz w:val="20"/>
          <w:szCs w:val="20"/>
        </w:rPr>
        <w:t>Stenjevec</w:t>
      </w:r>
      <w:proofErr w:type="spellEnd"/>
      <w:r w:rsidRPr="00DC6867">
        <w:rPr>
          <w:color w:val="000000"/>
          <w:sz w:val="20"/>
          <w:szCs w:val="20"/>
        </w:rPr>
        <w:t xml:space="preserve">, ujedno i tromeđe k.o. Blato - k.o. </w:t>
      </w:r>
      <w:proofErr w:type="spellStart"/>
      <w:r w:rsidRPr="00DC6867">
        <w:rPr>
          <w:color w:val="000000"/>
          <w:sz w:val="20"/>
          <w:szCs w:val="20"/>
        </w:rPr>
        <w:t>Stenjevec</w:t>
      </w:r>
      <w:proofErr w:type="spellEnd"/>
      <w:r w:rsidRPr="00DC6867">
        <w:rPr>
          <w:color w:val="000000"/>
          <w:sz w:val="20"/>
          <w:szCs w:val="20"/>
        </w:rPr>
        <w:t xml:space="preserve"> - k.o. Vrapče na južnoj obali rijeke SAVE prema sjeveru prateći granicu k.o. Vrapče - k.o. </w:t>
      </w:r>
      <w:proofErr w:type="spellStart"/>
      <w:r w:rsidRPr="00DC6867">
        <w:rPr>
          <w:color w:val="000000"/>
          <w:sz w:val="20"/>
          <w:szCs w:val="20"/>
        </w:rPr>
        <w:t>Stenjevec</w:t>
      </w:r>
      <w:proofErr w:type="spellEnd"/>
      <w:r w:rsidRPr="00DC6867">
        <w:rPr>
          <w:color w:val="000000"/>
          <w:sz w:val="20"/>
          <w:szCs w:val="20"/>
        </w:rPr>
        <w:t xml:space="preserve">, prolazi istočnom stranom ulice SVILKOVIĆI ODVOJAK, zatim skreće prema sjeveru zapadnom stranom ulice SVILKOVIĆI. Dolazi na sjevernu stranu ZAGREBAČKE AVENIJE, ujedno i granicu k.o. Vrapče - k.o. </w:t>
      </w:r>
      <w:proofErr w:type="spellStart"/>
      <w:r w:rsidRPr="00DC6867">
        <w:rPr>
          <w:color w:val="000000"/>
          <w:sz w:val="20"/>
          <w:szCs w:val="20"/>
        </w:rPr>
        <w:t>Stenjevec</w:t>
      </w:r>
      <w:proofErr w:type="spellEnd"/>
      <w:r w:rsidRPr="00DC6867">
        <w:rPr>
          <w:color w:val="000000"/>
          <w:sz w:val="20"/>
          <w:szCs w:val="20"/>
        </w:rPr>
        <w:t xml:space="preserve">, skreće na istok i prateći je dolazi na južnu stranu ZAGREBAČKE AVENIJE kojom nastavlja prema istoku. Presijeca potok VRAPČAK te dolazi na granicu k.o. Vrapče - k.o. Rudeš po kojoj presijeca ZAGREBAČKU AVENIJU i nastavlja njezinom sjevernom stranom u smjeru istoka napuštajući granicu k.o. Vrapče - k.o. Rudeš. Dolazi do SAVSKE CESTE koju kod objekta Savska cesta 108 okomito presijeca. Granica dalje prati istočnu stranu SAVSKE CESTE prema jugu te SAVSKIM MOSTOM dolazi do južne obale rijeke SAVE u tromeđu gradskih četvrti Trnje, Novi Zagreb - zapad i Trešnjevka - jug. Dalje nastavlja južnom obalom rijeke SAVE prema jugozapadu do tromeđe gradskih četvrti Novi Zagreb - zapad, Trešnjevka - jug i </w:t>
      </w:r>
      <w:proofErr w:type="spellStart"/>
      <w:r w:rsidRPr="00DC6867">
        <w:rPr>
          <w:color w:val="000000"/>
          <w:sz w:val="20"/>
          <w:szCs w:val="20"/>
        </w:rPr>
        <w:t>Stenjevec</w:t>
      </w:r>
      <w:proofErr w:type="spellEnd"/>
      <w:r w:rsidRPr="00DC6867">
        <w:rPr>
          <w:color w:val="000000"/>
          <w:sz w:val="20"/>
          <w:szCs w:val="20"/>
        </w:rPr>
        <w:t>.</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6.</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Sjedište Gradske četvrti je u Zagrebu, Park Stara Trešnjevka 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7.</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Gradska četvrt je pravna osoba.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Gradsku četvrt zastupa predsjednik Vijeća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9.</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Gradska četvrt ima pečat okruglog oblika, promjera 38 mm.</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Pečat Gradske četvrti ima u sredini grb Grada Zagreba. Uz gornji rub je tekst: Grad Zagreb, a uz donji rub tekst: Gradska četvrt Trešnjevka - jug.</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Pečat Gradske četvrti čuva se u sjedištu Gradske četvrti, a upotrebljava se samo za ovjeru akata tijela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b/>
          <w:bCs/>
          <w:color w:val="000000"/>
          <w:sz w:val="20"/>
          <w:szCs w:val="20"/>
        </w:rPr>
        <w:t>II. TIJELA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10.</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Tijela Gradske četvrti su Vijeće Gradske četvrti (u nastavku teksta: Vijeće) i predsjednik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Članove Vijeća biraju građani s područja Gradske četvrti koji imaju biračko pravo i prebivalište na njezinu području.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Članovi Vijeća biraju se na neposrednim izborima tajnim glasovanjem razmjernim izbornim sustavom. Postupak izbora članova Vijeća i druga pitanja u vezi s izborima uređuju se gradskom odlukom, odgovarajućom primjenom odredaba zakona kojim se uređuje izbor članova predstavničkih tijela jedinica lokalne samouprave.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11.</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ima 19 članova.</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(2) Mandat članova Vijeća izabranih na redovnim izborima započinje danom konstituiranja Vijeća i traje do stupanja na snagu odluke Gradske skupštine o raspisivanju izbora ili do stupanja na snagu odluke Gradske skupštine o raspuštanju Vijeća, u skladu sa Statutom Grada Zagreba.</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Članovi Vijeća nemaju obvezujući mandat i nisu opozivi.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je konstituirano izborom predsjednika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Prava i dužnosti članova Vijeća započinju danom konstituiranja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13.</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Članovi Vijeća imaju prava i dužnosti osobito:</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prisustvovati sjednicama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predlagati Vijeću razmatranje pojedinih pitanja iz njegova djelokruga;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raspravljati i izjašnjavati se o svim pitanjima koja su na dnevnom redu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Članovi Vijeća imaju i druga prava i dužnosti utvrđene poslovnikom o radu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Ne može se istodobno obnašati dužnost člana Vijeća i člana vijeća mjesnog odbora.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 xml:space="preserve">(2) Član Vijeća ne može istodobno biti predsjednik i potpredsjednik Gradske skupštine, gradonačelnik Grada Zagreba,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w:t>
      </w:r>
      <w:proofErr w:type="spellStart"/>
      <w:r w:rsidRPr="00DC6867">
        <w:rPr>
          <w:color w:val="000000"/>
          <w:sz w:val="20"/>
          <w:szCs w:val="20"/>
        </w:rPr>
        <w:t>obnašatelj</w:t>
      </w:r>
      <w:proofErr w:type="spellEnd"/>
      <w:r w:rsidRPr="00DC6867">
        <w:rPr>
          <w:color w:val="000000"/>
          <w:sz w:val="20"/>
          <w:szCs w:val="20"/>
        </w:rPr>
        <w:t xml:space="preserve"> drugih dužnosti navedenih u zakonu kojim je uređen postupak za izbor članova predstavničkih tijela jedinica lokalne i područne (regionalne) samouprave.</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b/>
          <w:bCs/>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15.</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Gradske četvrti samostalno:</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donosi pravila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donosi financijski plan i godišnji izvještaj o izvršenju financijskog plana;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odlučuje o raspolaganju imovinom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4. donosi plan komunalnih aktivnosti za područje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5. može donijeti plan potreba za aktivnostima, programima i projektima unapređenja kvalitete života građana Gradske četvrti i mjesnih odbora koji su od interesa za dva ili više mjesnih odbora ili za cijelu Gradsku četvrt i utvrđuje prioritete u njihovoj realizaciji;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6. bira predsjednika i potpredsjednika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7. saziva zborove građana;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8. sudjeluje u provođenju civilne zaštite na svom području;</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9. koordinira rad mjesnih odbora;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10. donosi program rada i izvješće o radu;</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11. donosi poslovnik o svom radu u skladu sa Statutom;</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12. surađuje s drugim gradskim četvrtima na području Grada Zagreba, osobito sa susjednima;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13. surađuje s udrugama na svom području u pitanjima od interesa za građane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14. obavlja i druge poslove utvrđene zakonom, gradskim odlukama i drugim propisima.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 xml:space="preserve"> (2) Plan komunalnih aktivnosti iz stavka 1. točke 4. ovoga članka obuhvaća poslove i radove kojima se poboljšava komunalni standard građana na području Gradske četvrti, a koji nisu obuhvaćeni drugim planom ili programom.</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Sastavni dio plana komunalnih aktivnosti iz stavka 1. točke 4. ovoga članka su planovi malih komunalnih akcija mjesnih odbora na području Gradske četvrti, koje donose vijeća mjesnih odbora i dostavljaju ih Vijeću najkasnije do 31. listopada tekuće godine za sljedeću godinu.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Plan komunalnih aktivnosti iz stavka 1. točke 4. ovoga članka Vijeće donosi nakon što mu je više od polovice vijeća mjesnih odbora s područja te četvrti dostavilo plan malih komunalnih akcija mjesnih odbora.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(5) U slučaju da vijeće mjesnog odbora ne donese plan komunalnih akcija i ne dostavi ga Vijeću u zadanom roku, plan malih komunalnih akcija tog mjesnog odbora donijet će Vijeće.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(6) Pod planom potreba za aktivnostima, programima i projektima unapređenja kvaliteta života građana iz stavka 1. točke 5. ovoga članka podrazumijeva se iniciranje, organiziranje i provođenje aktivnosti, programa i projekata u kulturno-zabavnom životu; sportsko-rekreativnim aktivnostima; aktivnostima tehničke kulture; aktivnostima promicanja zdravlja i prevencije bolesti; akcijama očuvanja okoliša i aktivnostima u održivom razvoju; aktivnostima brige o djeci i mladima njihovu odgoju i obrazovanju; aktivnostima u području skrbi o osobama starije životne dobi i osobama s invaliditetom, a koji su nedovoljno ili uopće nisu obuhvaćeni drugim programima.</w:t>
      </w:r>
    </w:p>
    <w:p w:rsidR="00DC6867" w:rsidRPr="00DC6867" w:rsidRDefault="00DC6867" w:rsidP="00DC6867">
      <w:pPr>
        <w:shd w:val="clear" w:color="auto" w:fill="FFFFFF"/>
        <w:suppressAutoHyphens w:val="0"/>
        <w:rPr>
          <w:color w:val="000000"/>
          <w:sz w:val="20"/>
          <w:szCs w:val="20"/>
        </w:rPr>
      </w:pPr>
      <w:r w:rsidRPr="00DC6867">
        <w:rPr>
          <w:color w:val="000000"/>
          <w:sz w:val="20"/>
          <w:szCs w:val="20"/>
        </w:rPr>
        <w:t> </w:t>
      </w:r>
    </w:p>
    <w:p w:rsidR="00DC6867" w:rsidRPr="00DC6867" w:rsidRDefault="00DC6867" w:rsidP="00DC6867">
      <w:pPr>
        <w:shd w:val="clear" w:color="auto" w:fill="FFFFFF"/>
        <w:suppressAutoHyphens w:val="0"/>
        <w:jc w:val="center"/>
        <w:rPr>
          <w:b/>
          <w:bCs/>
          <w:color w:val="000000"/>
          <w:sz w:val="20"/>
          <w:szCs w:val="20"/>
        </w:rPr>
      </w:pPr>
      <w:r w:rsidRPr="00DC6867">
        <w:rPr>
          <w:b/>
          <w:bCs/>
          <w:color w:val="000000"/>
          <w:sz w:val="20"/>
          <w:szCs w:val="20"/>
        </w:rPr>
        <w:t>Članak 16.</w:t>
      </w:r>
    </w:p>
    <w:p w:rsidR="00DC6867" w:rsidRPr="00DC6867" w:rsidRDefault="00DC6867" w:rsidP="00DC6867">
      <w:pPr>
        <w:shd w:val="clear" w:color="auto" w:fill="FFFFFF"/>
        <w:suppressAutoHyphens w:val="0"/>
        <w:jc w:val="center"/>
        <w:rPr>
          <w:rFonts w:ascii="Calibri" w:hAnsi="Calibri" w:cs="Calibri"/>
          <w:color w:val="000000"/>
          <w:sz w:val="22"/>
          <w:szCs w:val="22"/>
        </w:rPr>
      </w:pP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(1) Vijeće Gradske četvrti podnosi Gradskoj skupštini preko gradonačelnika izvješće o izvršenju plana komunalnih aktivnosti za područje Gradske četvrti za prethodnu kalendarsku godinu.</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(2) Izvješće iz stavka 1. ovoga članka podnosi se istodobno s izvješćem o izvršenju proračuna Grada Zagreba.</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(3) Izvješće iz stavka 1. ovoga članka objavljuje se u Službenom glasniku Grada Zagreba.</w:t>
      </w:r>
    </w:p>
    <w:p w:rsidR="00DC6867" w:rsidRPr="00DC6867" w:rsidRDefault="00DC6867" w:rsidP="00DC6867">
      <w:pPr>
        <w:shd w:val="clear" w:color="auto" w:fill="FFFFFF"/>
        <w:suppressAutoHyphens w:val="0"/>
        <w:rPr>
          <w:color w:val="000000"/>
          <w:sz w:val="20"/>
          <w:szCs w:val="20"/>
        </w:rPr>
      </w:pPr>
    </w:p>
    <w:p w:rsidR="00DC6867" w:rsidRPr="00DC6867" w:rsidRDefault="00DC6867" w:rsidP="00DC6867">
      <w:pPr>
        <w:shd w:val="clear" w:color="auto" w:fill="FFFFFF"/>
        <w:suppressAutoHyphens w:val="0"/>
        <w:rPr>
          <w:rFonts w:ascii="Calibri" w:hAnsi="Calibri" w:cs="Calibri"/>
          <w:color w:val="000000"/>
          <w:sz w:val="22"/>
          <w:szCs w:val="22"/>
        </w:rPr>
      </w:pP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17.</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(1) Vijeće Gradske četvrti: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predlaže Gradskoj skupštini donošenje programa održavanja komunalne infrastrukture za područje Gradske četvrti;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predlaže koncept razvoja svoga područja u okviru razvojnog plana Grada Zagreba;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predlaže rješenje od interesa za svoje područje u postupcima izrade i donošenja prostornih i drugih planskih dokumenata i njihova ostvarenja;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prati stanje u komunalnoj infrastrukturi na svom području i predlaže programe razvoja komunalne infrastrukture;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5. brine se o uređivanju naselja, kvaliteti stanovanja, komunalnim objektima, infrastrukturi te obavljanju komunalnih i drugih uslužnih djelatnosti od značenja za Gradsku četvrt;</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6. brine se o zadovoljavanju potreba stanovnika na području predškolskog odgoja i obrazovanja, javnog zdravstva, socijalne skrbi, kulture, tehničke kulture i sporta od značenja za Gradsku četvrt;</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7. predlaže i prati mjere i akcije za zaštitu i unapređivanje okoliša te za poboljšanje uvjeta života;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8. predlaže mjere nakon razmatranja stanja sigurnosti i zaštite osoba, imovine i dobara na svome području;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9. predlaže mjere za učinkovitiji rad komunalnih službi;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10. razmatra pitanja iz nadležnosti Grada, koja se odnose na Gradsku četvrt, njezino područje i stanovništvo i daje nadležnim tijelima mišljenja i prijedloge;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11. podnosi gradonačelniku inicijative i prijedloge za donošenje odluka i drugih općih akata koji su u neposrednoj vezi s djelokrugom rada Vijeća Gradske četvrti;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12. razmatra prijedloge građana i pravnih osoba s područja Gradske četvrti i ako ocijeni da je prijedlog osnovan, prosljeđuje ga tijelima nadležnim za njihovo rješavanje;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13. predlaže osnivanje ustanova u djelatnostima brige o djeci predškolske dobi, obrazovanja, javnog zdravstva, socijalne skrbi, kulture i sporta, prati rad ustanova u tim djelatnostima osnovanim radi zadovoljavanja potreba stanovnika na svome području te predlaže mjere za unapređivanje njihova rada;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14. predlaže imenovanje ulica, javnih površina, parkova, sportskih terena, škola, vrtića, ustanova u kulturi i svih drugih objekata na svojem području;</w:t>
      </w:r>
    </w:p>
    <w:p w:rsidR="00DC6867" w:rsidRPr="00DC6867" w:rsidRDefault="00DC6867" w:rsidP="00DC6867">
      <w:pPr>
        <w:shd w:val="clear" w:color="auto" w:fill="FFFFFF"/>
        <w:suppressAutoHyphens w:val="0"/>
        <w:ind w:firstLine="709"/>
        <w:jc w:val="both"/>
        <w:rPr>
          <w:rFonts w:ascii="Calibri" w:hAnsi="Calibri" w:cs="Calibri"/>
          <w:sz w:val="22"/>
          <w:szCs w:val="22"/>
        </w:rPr>
      </w:pPr>
      <w:r w:rsidRPr="00DC6867">
        <w:rPr>
          <w:color w:val="000000"/>
          <w:sz w:val="20"/>
          <w:szCs w:val="20"/>
        </w:rPr>
        <w:t xml:space="preserve">15. </w:t>
      </w:r>
      <w:r w:rsidRPr="00DC6867">
        <w:rPr>
          <w:sz w:val="20"/>
          <w:szCs w:val="20"/>
        </w:rPr>
        <w:t>može podnijeti prijedlog za osnivanje mjesnog odbora gradonačelniku Grada Zagreba. Prijedlog za osnivanje mjesnog odbora mora sadržavati broj, područje, naziv i sjedište mjesnog odbora;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16. predlaže promjenu područja Gradske četvrti, odnosno mjesnih odbora na svojem području;</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17. predlaže kandidate za suce porotnike.</w:t>
      </w:r>
    </w:p>
    <w:p w:rsidR="00DC6867" w:rsidRPr="00DC6867" w:rsidRDefault="00DC6867" w:rsidP="00DC6867">
      <w:pPr>
        <w:shd w:val="clear" w:color="auto" w:fill="FFFFFF"/>
        <w:suppressAutoHyphens w:val="0"/>
        <w:jc w:val="both"/>
        <w:rPr>
          <w:color w:val="000000"/>
          <w:sz w:val="20"/>
          <w:szCs w:val="20"/>
        </w:rPr>
      </w:pPr>
      <w:r w:rsidRPr="00DC6867">
        <w:rPr>
          <w:color w:val="000000"/>
          <w:sz w:val="20"/>
          <w:szCs w:val="20"/>
        </w:rPr>
        <w:tab/>
        <w:t>(2) Program održavanja komunalne infrastrukture iz stavka 1. točke 1. ovoga članka obuhvaća poslove i radove održavanja objekata i uređaja komunalne infrastrukture na području Gradske četvrti koji se odnose na javnu odvodnju oborinskih voda, čišćenje javnih površina, održavanje gradskih parkova i ostalih ozelenjenih površina i redovno održavanje nerazvrstanih cesta.</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ab/>
        <w:t xml:space="preserve">(3) Prijedlog programa održavanja komunalne infrastrukture iz stavka 1. točke 1. ovoga članka Vijeće Gradske četvrti dužno je donijeti i dostaviti Gradskoj skupštini najkasnije do 15. studenoga tekuće godine za sljedeću godinu, a u slučaju da to ne učini, program će donijeti Gradska skupština na gradonačelnikov prijedlog.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Vijeće obavlja i druge poslove koje mu iz samoupravnog djelokruga Grada Zagreba povjeri Gradska skupština koji su od značenja za Gradsku četvrt.</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19.</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može održati sjednicu ako je nazočna većina članova Vijeća, a odlučuje većinom glasova nazočnih članova.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Pravila Gradske četvrti, poslovnik o radu Vijeća Gradske četvrti, financijski plan, godišnji izvještaj o izvršenju financijskog plana, odluke o raspolaganju imovinom, prijedlog programa održavanja komunalne infrastrukture, plan komunalnih aktivnosti, izvješće o izvršenju plana komunalnih aktivnosti i odluku o izboru predsjednika i potpredsjednika Vijeća, Vijeće donosi većinom glasova svih članova.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Vijeće poslovnikom može odrediti i druga pitanja o kojima odlučuje većinom glasova svih svojih članova.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20.</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može osnivati stalna i povremena radna tijela.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Stalna radna tijela Vijeća razmatraju prijedloge odluka i drugih akata te druga pitanja koja su na dnevnom redu Vijeća i o njima daju mišljenja i prijedloge. Stalna radna tijela Vijeća mogu razmatrati i druga pitanja iz djelokruga Vijeća i predlagati Vijeću raspravu o njima te pripremati prijedloge općih i drugih akata iz svog djelokruga.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Povremena radna tijela osnivaju se radi razmatranja ili stručne obrade pojedinog pitanja, odnosno izrade prijedloga pojedinog akta.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21.</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većinom glasova svih članova bira predsjednika Vijeća i jednog potpredsjednika Vijeća iz reda svojih članova na vrijeme od četiri godine.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Funkcije predsjednika, potpredsjednika i člana Vijeća su počasne.</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(3) Predsjednik, potpredsjednik i članovi Vijeća imaju pravo na naknadu koju će utvrditi Gradska skupština Grada Zagreba.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 xml:space="preserve">(4) Predsjedniku, potpredsjedniku ili članu Vijeća koji tijekom mjeseca nije prisustvovao nijednoj sjednici Vijeća neće se isplatiti naknada iz stavka 3. ovoga članka.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b/>
          <w:bCs/>
          <w:color w:val="000000"/>
          <w:sz w:val="20"/>
          <w:szCs w:val="20"/>
        </w:rPr>
      </w:pPr>
    </w:p>
    <w:p w:rsidR="00DC6867" w:rsidRPr="00DC6867" w:rsidRDefault="00DC6867" w:rsidP="00DC6867">
      <w:pPr>
        <w:shd w:val="clear" w:color="auto" w:fill="FFFFFF"/>
        <w:suppressAutoHyphens w:val="0"/>
        <w:jc w:val="center"/>
        <w:rPr>
          <w:b/>
          <w:bCs/>
          <w:color w:val="000000"/>
          <w:sz w:val="20"/>
          <w:szCs w:val="20"/>
        </w:rPr>
      </w:pP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Predsjednik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predstavlja Gradsku četvrt i Vijeće;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saziva sjednice Vijeća, predlaže dnevni red, predsjeda sjednicama Vijeća i potpisuje akte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provodi i osigurava provođenje odluka Vijeća te izvješćuje o provođenju odluka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4. surađuje s gradonačelnikom i predsjednikom Gradske skupštine;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5. brine se o provedbi akata što se odnose na rad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6. sudjeluje u provođenju mjera civilne zaštite;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7. informira građane o pitanjima važnim za Gradsku četvrt;</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8. koordinira rad predsjednika mjesnih odbora na području gradske četvrti te redovito prije održavanja sjednice Vijeća saziva koordinaciju Gradske četvrti s predsjednicima vijeća mjesnih odbora na kojima se raspravlja o pitanjima važnim za mjesne odbore i Gradsku četvrt;</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9. obavlja i druge poslove koje mu povjeri Vijeće.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Predsjednik Vijeća odgovara za svoj rad Vijeću.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Za obavljanje poslova iz samoupravnog djelokruga Grada Zagreba koji su povjereni Vijeću predsjednik Vijeća odgovara gradonačelniku Grada Zagreba.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23.</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Potpredsjednik Vijeća: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zamjenjuje predsjednika Vijeća u slučaju njegove spriječenosti ili odsutnosti;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pomaže predsjedniku Vijeća u radu;</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obavlja poslove iz djelokruga predsjednika Vijeća što mu ih povjeri predsjednik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Za vrijeme dok zamjenjuje predsjednika Vijeća, potpredsjednik ima prava i dužnosti predsjednika.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Pri obavljanju povjerenih poslova potpredsjednik je dužan pridržavati se predsjednikovih uputa.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Predsjednik Vijeća saziva sjednicu Vijeća po potrebi, a najmanje jedanput u dva mjeseca.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25.</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Gradonačelnik ili drugi ovlašteni predlagatelj dužan je zatražiti mišljenje Vijeća o svakom prijedlogu odluke ili drugog općeg akta koji donosi Gradska skupština najkasnije s danom podnošenja prijedloga Gradskoj skupštini.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Iznimno od stavka 1. ovoga članka gradonačelnik ili drugi ovlašteni predlagatelj dužni su prije podnošenja Gradskoj skupštini zatražiti mišljenje Vijeća o prijedlogu odluke ili drugog akta kojim se uređuje: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financiranje mjesne samouprave;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prostorno planiranje;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gradnja i održavanje objekata i uređaja komunalne infrastrukture;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4. davanje u zakup ili na korištenje javne površine na području gradske četvrti;</w:t>
      </w:r>
    </w:p>
    <w:p w:rsidR="00DC6867" w:rsidRPr="00DC6867" w:rsidRDefault="00DC6867" w:rsidP="00DC6867">
      <w:pPr>
        <w:shd w:val="clear" w:color="auto" w:fill="FFFFFF"/>
        <w:suppressAutoHyphens w:val="0"/>
        <w:ind w:firstLine="1021"/>
        <w:jc w:val="both"/>
        <w:rPr>
          <w:color w:val="000000"/>
          <w:sz w:val="20"/>
          <w:szCs w:val="20"/>
        </w:rPr>
      </w:pPr>
      <w:r w:rsidRPr="00DC6867">
        <w:rPr>
          <w:color w:val="000000"/>
          <w:sz w:val="20"/>
          <w:szCs w:val="20"/>
        </w:rPr>
        <w:t>5. izmjena granica gradskih četvrti i mjesnih odbora;</w:t>
      </w:r>
    </w:p>
    <w:p w:rsidR="00DC6867" w:rsidRPr="00DC6867" w:rsidRDefault="00DC6867" w:rsidP="00DC6867">
      <w:pPr>
        <w:shd w:val="clear" w:color="auto" w:fill="FFFFFF"/>
        <w:suppressAutoHyphens w:val="0"/>
        <w:ind w:firstLine="1021"/>
        <w:jc w:val="both"/>
        <w:rPr>
          <w:rFonts w:ascii="Calibri" w:hAnsi="Calibri" w:cs="Calibri"/>
          <w:sz w:val="22"/>
          <w:szCs w:val="22"/>
        </w:rPr>
      </w:pPr>
      <w:r w:rsidRPr="00DC6867">
        <w:rPr>
          <w:sz w:val="20"/>
          <w:szCs w:val="20"/>
        </w:rPr>
        <w:t>6. osnivanje mjesnog odbora;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7. naknada članovima vijeća gradskih četvrti i mjesnih odbora.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Vijeće će Gradskoj skupštini dostaviti svoje mišljenje o prijedlogu odluke ili drugog akta najkasnije do sjednice Gradske skupštine, a o prijedlogu iz stavka 2. ovoga članka mišljenje će dostaviti predlagatelju u roku koji je odredio predlagatelj akta koji ne može biti kraći od 20 dana od dana dostave prijedloga.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Vijeće o prijedlozima akta iz stavka 2. ovoga članka dužno je zatražiti mišljenje vijeća mjesnih odbora na svom području i razmotriti njihovo mišljenje prije davanja svog mišljenja predlagatelju odluke ili drugog akta.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(5) Ako mišljenje nije zatraženo sukladno stavcima 1. i 2. ovoga članka ili je prijedlog akta iz stavka 2. ovoga članka dostavljen Gradskoj skupštini na donošenje prije isteka roka za davanje mišljenja, odnosno ako uz prijedlog akta iz stavka 2. ovoga članka nisu dostavljena primljena mišljenja vijeća gradskih četvrti, smatrat će se da prijedlog nije podnesen u skladu sa Statutom pa predsjednik Gradske skupštine prijedlog neće uvrstiti u prijedlog dnevnog reda sjednice Gradske skupštine.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(6) Ako Vijeće ne dostavi mišljenje iz stavka 1. i 2. ovoga članka, smatrat će se da je dalo pozitivno mišljenje.</w:t>
      </w:r>
    </w:p>
    <w:p w:rsidR="00DC6867" w:rsidRPr="00DC6867" w:rsidRDefault="00DC6867" w:rsidP="00DC6867">
      <w:pPr>
        <w:shd w:val="clear" w:color="auto" w:fill="FFFFFF"/>
        <w:suppressAutoHyphens w:val="0"/>
        <w:rPr>
          <w:color w:val="000000"/>
          <w:sz w:val="20"/>
          <w:szCs w:val="20"/>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p>
    <w:p w:rsidR="00DC6867" w:rsidRPr="00DC6867" w:rsidRDefault="00DC6867" w:rsidP="00DC6867">
      <w:pPr>
        <w:shd w:val="clear" w:color="auto" w:fill="FFFFFF"/>
        <w:suppressAutoHyphens w:val="0"/>
        <w:jc w:val="center"/>
        <w:rPr>
          <w:b/>
          <w:bCs/>
          <w:color w:val="000000"/>
          <w:sz w:val="20"/>
          <w:szCs w:val="20"/>
        </w:rPr>
      </w:pP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26.</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Gradonačelnik i gradska upravna tijela, prije realizacije određene mjere ili odlučivanja o pitanjima važnim za pojedinu gradsku četvrt, dužni su provesti savjetovanje s Vijećem, a osobito o:</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gospodarskim pitanjima;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planu uređivanja javnih površina;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uređivanju prometa;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4. utvrđivanju uredovnoga radnog vremena;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5. priredbama na javnim cestama, trgovima i pješačkim zonama;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6. svim drugim pitanjima koja se odnose na kvalitetu života građana na području Gradske četvrti.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Savjetovanje obuhvaća slanje zahtjeva Vijeću za davanje mišljenja, primjedbi i prijedloga te uključivanje predstavnika Vijeća u radne skupine i druga tijela koja odlučuju o pitanjima važnim za Gradsku četvrt.</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Vijeće treba dati svoje mišljenje gradonačelniku, odnosno gradskim upravnim tijelima, u ostavljenom roku koji ne može biti kraći od 8 dana.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27.</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 xml:space="preserve">(1) Gradonačelnik i gradska upravna tijela dužna su informirati predsjednika </w:t>
      </w:r>
      <w:r w:rsidRPr="00DC6867">
        <w:rPr>
          <w:sz w:val="20"/>
          <w:szCs w:val="20"/>
        </w:rPr>
        <w:t>Vijeća</w:t>
      </w:r>
      <w:r w:rsidRPr="00DC6867">
        <w:rPr>
          <w:color w:val="000000"/>
          <w:sz w:val="20"/>
          <w:szCs w:val="20"/>
        </w:rPr>
        <w:t xml:space="preserve"> Gradske četvrti o pitanjima u vezi sa: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1. planiranjem razvoja Grada;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2. programima gradske uprave;</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3. zaštitom okoliša;</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4. gradnjom objekata na području Gradske četvrti;</w:t>
      </w:r>
    </w:p>
    <w:p w:rsidR="00DC6867" w:rsidRPr="00DC6867" w:rsidRDefault="00DC6867" w:rsidP="00DC6867">
      <w:pPr>
        <w:shd w:val="clear" w:color="auto" w:fill="FFFFFF"/>
        <w:suppressAutoHyphens w:val="0"/>
        <w:ind w:firstLine="1021"/>
        <w:jc w:val="both"/>
        <w:rPr>
          <w:rFonts w:ascii="Calibri" w:hAnsi="Calibri" w:cs="Calibri"/>
          <w:color w:val="000000"/>
          <w:sz w:val="22"/>
          <w:szCs w:val="22"/>
        </w:rPr>
      </w:pPr>
      <w:r w:rsidRPr="00DC6867">
        <w:rPr>
          <w:color w:val="000000"/>
          <w:sz w:val="20"/>
          <w:szCs w:val="20"/>
        </w:rPr>
        <w:t>5. drugim pitanjima važnim za Gradsku četvrt.</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Predsjednik Vijeća dužan je o pitanjima iz stavka 1. ovoga članka izvijestiti Vijeće.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Gradonačelnik, predsjednik Gradske skupštine i predsjednici vijeća gradskih četvrti čine koordinaciju.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Na čelu koordinacije izmjenjuju se prema dogovoru gradonačelnik i predsjednik Gradske skupštine.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Koordinacija raspravlja o pitanjima važnim za gradske četvrti i o sukobu interesa gradskih četvrti, mjesnih odbora i Grada kao cjeline, najmanje dva puta godišnje.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U radu koordinacije sudjeluje pročelnik gradskoga upravnog tijela nadležnog za mjesnu samoupravu, bez prava odlučivanja.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29.</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Nadzor nad zakonitošću rada tijela Gradske četvrti obavlja gradonačelnik Grada Zagreba.</w:t>
      </w:r>
    </w:p>
    <w:p w:rsidR="00DC6867" w:rsidRPr="00DC6867" w:rsidRDefault="00DC6867" w:rsidP="00DC6867">
      <w:pPr>
        <w:shd w:val="clear" w:color="auto" w:fill="FFFFFF"/>
        <w:suppressAutoHyphens w:val="0"/>
        <w:ind w:firstLine="709"/>
        <w:jc w:val="both"/>
        <w:rPr>
          <w:rFonts w:ascii="Calibri" w:hAnsi="Calibri" w:cs="Calibri"/>
          <w:sz w:val="22"/>
          <w:szCs w:val="22"/>
        </w:rPr>
      </w:pPr>
      <w:r w:rsidRPr="00DC6867">
        <w:rPr>
          <w:color w:val="000000"/>
          <w:sz w:val="20"/>
          <w:szCs w:val="20"/>
        </w:rPr>
        <w:t xml:space="preserve">(2) </w:t>
      </w:r>
      <w:r w:rsidRPr="00DC6867">
        <w:rPr>
          <w:sz w:val="20"/>
          <w:szCs w:val="20"/>
        </w:rPr>
        <w:t>Gradska skupština može na gradonačelnikov prijedlog raspustiti Vijeće Gradske četvrti ako ono učestalo krši Statut Grada Zagreba, Pravila Gradske četvrti ili ne obavlja povjerene mu poslove.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Predsjednik Vijeća dužan je sve akte Vijeća dostaviti gradskom upravnom tijelu nadležnom za mjesnu samoupravu u roku od osam dana od donošenja.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III. IMOVINA I FINANCIRANJE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30.</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Imovinu Gradske četvrti čine: novčana sredstva, pokretne stvari, nekretnine te prava i obveze Gradske četvrti.</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31.</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Sredstva za rad vijeća gradskih četvrti, odnosno sredstva za obavljanje poslova koji su iz samoupravnog djelokruga Grada Zagreba povjereni vijećima gradskih četvrti, osiguravaju se u gradskom proračunu.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Sredstva se u gradskom proračunu iskazuju posebno za svaku pojedinu gradsku četvrt, i to po namjenama kao sredstva za rad vijeća gradske četvrti i mjesnih odbora te sredstva za obavljanje poslova iz samoupravnog djelokruga Grada Zagreba povjerenih Vijeću.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Gradska skupština posebnom će odlukom utvrditi kriterije za utvrđivanje ukupne visine sredstava u gradskom proračunu za gradske četvrti i mjesne odbore, kriterije za podjelu tih sredstava na gradske četvrti i mjesne odbore te način i uvjete korištenja i raspolaganja sredstvima, a na temelju poslova iz samoupravnog djelokruga Grada Zagreba koji su im povjereni.</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Imovinom Gradske četvrti upravlja i raspolaže Vijeće u skladu sa zakonom, Statutom Grada Zagreba i ovim pravilima te u suradnji s vijećima mjesnih odbora na području Gradske četvrti.</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IV. NEPOSREDNO SUDJELOVANJE U ODLUČIVANJU I IZJAŠNJAVANJE GRAĐANA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33.</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Oblici neposrednog sudjelovanja u odlučivanju i izjašnjavanju građana Gradske četvrti o lokalnim poslovima iz samoupravnog djelokruga Grada Zagreba jesu: lokalni referendum, zborovi građana, predstavke i pritužbe građana, prijedlozi i peticije građana.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Lokalni referendum</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O svakom pitanju iz samoupravnog djelokruga Grada Zagreba koji je od posebnog i neposrednog interesa za razvoj Grada Zagreba, odnosno Gradske četvrti, ili za građane Grada Zagreba, odnosno Gradske četvrti, o kojem Gradska skupština ima pravo donijeti odluku, Gradska skupština ima pravo raspisati lokalni referendum.</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Lokalni referendum provodi se na način propisan zakonom kojim se uređuje provedba referenduma.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Zborovi građana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35.</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Zborovi građana sazivaju se radi izjašnjavanja građana o pojedinim pitanjima i prijedlozima iz samoupravnog djelokruga Grada Zagreba te raspravljanja o potrebama i interesima građana od lokalnog značenja, u skladu sa zakonom i Statutom Grada Zagreba.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Na zborovima građana imaju pravo sudjelovati birači koji imaju prebivalište na području za koje je sazvan zbor građana.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36.</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Zborove građana saziva vijeće mjesnog odbora, odnosno Vijeće Gradske četvrti u skladu sa Statutom Grada Zagreba i ovim pravilima.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Zborove građana može sazvati i Gradska skupština te gradonačelnik radi raspravljanja i izjašnjavanja građana o pitanjima od značenja za Grad Zagreb.</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U slučaju raspuštanja vijeća mjesnog odbora, za područje tog mjesnog odbora zborove građana saziva Vijeće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37.</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Kada zborove građana saziva vijeće mjesnog odbora, odnosno Vijeće Gradske četvrti, zborovi građana sazivaju se za cijelo područje ili za dio područja mjesnog odbora ili Gradske četvrti koji čini zasebnu cjelinu.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ili Gradske četvrti koji čini zasebnu cjelinu.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Zbor građana saziva se javnim upućivanjem poziva na način prikladan mjesnim prilikama.</w:t>
      </w:r>
    </w:p>
    <w:p w:rsidR="00DC6867" w:rsidRPr="00DC6867" w:rsidRDefault="00DC6867" w:rsidP="00DC6867">
      <w:pPr>
        <w:shd w:val="clear" w:color="auto" w:fill="FFFFFF"/>
        <w:suppressAutoHyphens w:val="0"/>
        <w:ind w:firstLine="720"/>
        <w:jc w:val="both"/>
        <w:rPr>
          <w:rFonts w:ascii="Calibri" w:hAnsi="Calibri" w:cs="Calibri"/>
          <w:color w:val="000000"/>
          <w:sz w:val="22"/>
          <w:szCs w:val="22"/>
        </w:rPr>
      </w:pPr>
      <w:r w:rsidRPr="00DC6867">
        <w:rPr>
          <w:color w:val="000000"/>
          <w:sz w:val="20"/>
          <w:szCs w:val="20"/>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DC6867" w:rsidRPr="00DC6867" w:rsidRDefault="00DC6867" w:rsidP="00DC6867">
      <w:pPr>
        <w:shd w:val="clear" w:color="auto" w:fill="FFFFFF"/>
        <w:suppressAutoHyphens w:val="0"/>
        <w:ind w:firstLine="720"/>
        <w:jc w:val="both"/>
        <w:rPr>
          <w:rFonts w:ascii="Calibri" w:hAnsi="Calibri" w:cs="Calibri"/>
          <w:color w:val="000000"/>
          <w:sz w:val="22"/>
          <w:szCs w:val="22"/>
        </w:rPr>
      </w:pPr>
      <w:r w:rsidRPr="00DC6867">
        <w:rPr>
          <w:color w:val="000000"/>
          <w:sz w:val="20"/>
          <w:szCs w:val="20"/>
        </w:rPr>
        <w:t>(5) Poziv na zbor građana sadrži mjesto i vrijeme održavanja zbora građana te pitanja i prijedloge o kojima se građani izjašnjavaju.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(6) Na zboru građana odlučuje se javnim glasovanjem, osim ako se na zboru većinom glasova prisutnih građana ne donese odluka o tajnom izjašnjavanju.</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b/>
          <w:bCs/>
          <w:color w:val="000000"/>
          <w:sz w:val="20"/>
          <w:szCs w:val="20"/>
        </w:rPr>
      </w:pP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Tijela iz članka 36. stavaka 1. i 2. ovih pravila dužna su organizirati i osigurati održavanje zbora građana.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O održavanju zbora građana brine se predsjednik vijeća mjesnog odbora, odnosno članovi tog vijeća te po potrebi i druge osobe utvrđene gradskom odlukom kojom se uređuje način sazivanja, rada i odlučivanja na zboru građana.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Zbor građana vodi predsjednik vijeća mjesnog odbora ili član vijeća mjesnog odbora kojega odredi vijeće te po potrebi i druge osobe utvrđene gradskom odlukom kojom se uređuje način sazivanja, rada i odlučivanja na zboru građana.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U slučaju iz članka 36. stavka 3. ovih pravila zbor građana vodi predsjednik Vijeća ili član Vijeća kojeg odredi Vijeće.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39.</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Mišljenje dobiveno od zbora građana obvezatno je za mjesni odbor odnosno Gradsku četvrt, a savjetodavno za Gradsku skupštinu i gradonačelnika.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Način sazivanja, rada i odlučivanja na zboru građana uređuje se gradskom odlukom u skladu sa zakonom i Statutom Grada Zagreba.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Predstavke i pritužbe građana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40.</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Građani i pravne osobe imaju pravo podnositi predstavke i pritužbe Vijeću i predsjedniku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Predstavke i pritužbe moraju biti potpisane i na njima navedena imena i prezimena te adrese građana koji ih podnose, odnosno naziv i sjedište pravne osobe.</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Tijela iz stavka 1. ovog članka dužna su odgovoriti na podnesene predstavke i pritužbe u roku od trideset dana od dana njihova podnošenja.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Predstavke i pritužbe imaju pravo podnositi građani koji imaju biračko pravo i prebivalište na području Gradske četvrti.</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(5) Tijela iz stavka 1. ovog članka dužna su u sjedištu Gradske četvrti na vidljivome mjestu osigurati potrebna tehnička i druga sredstva za podnošenje predstavki i pritužbi te omogućiti usmeno davanje predstavki odnosno  pritužbi.</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(6) Predstavke i pritužbe iz stavka 1. ovoga članka mogu se podnijeti i elektroničkim putem.</w:t>
      </w:r>
    </w:p>
    <w:p w:rsidR="00DC6867" w:rsidRPr="00DC6867" w:rsidRDefault="00DC6867" w:rsidP="00DC6867">
      <w:pPr>
        <w:shd w:val="clear" w:color="auto" w:fill="FFFFFF"/>
        <w:suppressAutoHyphens w:val="0"/>
        <w:rPr>
          <w:color w:val="000000"/>
          <w:sz w:val="20"/>
          <w:szCs w:val="20"/>
        </w:rPr>
      </w:pPr>
      <w:r w:rsidRPr="00DC6867">
        <w:rPr>
          <w:color w:val="000000"/>
          <w:sz w:val="20"/>
          <w:szCs w:val="20"/>
        </w:rPr>
        <w:t> </w:t>
      </w:r>
    </w:p>
    <w:p w:rsidR="00DC6867" w:rsidRPr="00DC6867" w:rsidRDefault="00DC6867" w:rsidP="00DC6867">
      <w:pPr>
        <w:shd w:val="clear" w:color="auto" w:fill="FFFFFF"/>
        <w:suppressAutoHyphens w:val="0"/>
        <w:rPr>
          <w:color w:val="000000"/>
          <w:sz w:val="20"/>
          <w:szCs w:val="20"/>
        </w:rPr>
      </w:pPr>
    </w:p>
    <w:p w:rsidR="00DC6867" w:rsidRPr="00DC6867" w:rsidRDefault="00DC6867" w:rsidP="00DC6867">
      <w:pPr>
        <w:shd w:val="clear" w:color="auto" w:fill="FFFFFF"/>
        <w:suppressAutoHyphens w:val="0"/>
        <w:rPr>
          <w:rFonts w:ascii="Calibri" w:hAnsi="Calibri" w:cs="Calibri"/>
          <w:b/>
          <w:color w:val="000000"/>
          <w:sz w:val="22"/>
          <w:szCs w:val="22"/>
        </w:rPr>
      </w:pPr>
      <w:r w:rsidRPr="00DC6867">
        <w:rPr>
          <w:b/>
          <w:color w:val="000000"/>
          <w:sz w:val="20"/>
          <w:szCs w:val="20"/>
        </w:rPr>
        <w:t>Prijedlozi i peticije građana</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41.</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Građani imaju pravo predlagati Vijeću donošenje određenog akta ili rješavanje određenog pitanja iz njegova djelokruga u skladu sa zakonom te podnositi peticije o pitanjima iz njegova djelokruga u skladu sa zakonom.</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(2) O prijedlogu i peticiji iz stavka 1. ovoga članka Vijeće mora raspravljati ako ga potpisom podrži najmanje deset posto birača od ukupnog broja birača u Gradskoj četvrti te dati odgovor podnositeljima najkasnije u roku od tri mjeseca od zaprimanja prijedloga odnosno peticije.</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(3) Prijedlozi i peticije iz stavka 1. ovoga članka mogu se podnijeti i elektroničkim putem.</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Način podnošenja prijedloga i peticija, odlučivanja o njima i druga pitanja uređuju se gradskom odlukom u skladu sa zakonom i Statutom Grada Zagreba.</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both"/>
        <w:rPr>
          <w:rFonts w:ascii="Calibri" w:hAnsi="Calibri" w:cs="Calibri"/>
          <w:color w:val="000000"/>
          <w:sz w:val="22"/>
          <w:szCs w:val="22"/>
        </w:rPr>
      </w:pPr>
      <w:r w:rsidRPr="00DC6867">
        <w:rPr>
          <w:b/>
          <w:bCs/>
          <w:color w:val="000000"/>
          <w:sz w:val="20"/>
          <w:szCs w:val="20"/>
        </w:rPr>
        <w:t>V. AKTI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Vijeće donosi pravila Gradske četvrti, poslovnik o svom radu, financijski plan i godišnji izvještaj o izvršenju financijskog plana, prijedlog programa održavanja komunalne infrastrukture za područje Gradske četvrti, plan komunalnih aktivnosti i izvješće o izvršenju plana komunalnih aktivnosti za područje Gradske četvrti, a može donijeti plan potreba za aktivnostima, programima i projektima unapređenja kvalitete života građana Gradske četvrti i mjesnih odbora koji su od interesa za dva ili više mjesnih odbora ili za cijelu Gradsku četvrt i utvrđuje prioritete u njihovoj realizaciji, donosi program rada i izvješće o radu, zaključke i druge akte određene Statutom Grada Zagreba i ovim pravilima.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Vijeće zaključkom utvrđuje prijedloge akata, zauzima stavove, izražava mišljenja, prihvaća izvješća i rješava druga pitanja iz svoje nadležnosti za koje nije predviđeno donošenje drugog akta.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43.</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Postupak donošenja akata Vijeća propisuje se Poslovnikom o radu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Akt Vijeća potpisuje predsjednik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Potpisani izvornici akata čuvaju se u sjedištu Vijeća.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(3) Za izradu, potpisivanje i čuvanje izvornika odluke i drugog akta odgovorno je gradsko upravno tijelo za poslove mjesne samouprave.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45.</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Pravila Gradske četvrti, poslovnik o radu Vijeća, financijski plan, godišnji izvještaj o izvršenju financijskog plana Gradske četvrti, plan komunalnih aktivnosti Gradske četvrti i izvješće o izvršenju plana komunalnih aktivnosti te akti u vezi s izborima predsjednika i potpredsjednika Vijeća objavljuju se u Službenom glasniku Grada Zagreba.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VI. JAVNOST RADA I INFORMIRANJE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46.</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Djelovanje tijela Gradske četvrti je javno.</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(2) Tijela Gradske četvrti dužna su upoznati javnost o obavljanju poslova iz svoga djelokruga i izvještavati je o svom radu preko sredstava javnog priopćavanja ili na drugi prikladan način.</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47.</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Na sjednicama Vijeća omogućuje se nazočnost izvjestiteljima javnih glasila i građanima u skladu s Poslovnikom o radu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Službene izjave za sredstva javnog priopćavanja daje predsjednik Vijeća ili član Vijeća kojega Vijeće za to ovlasti.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49.</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Bez nazočnosti javnosti održava se sjednica ili dio sjednice Vijeća na kojoj se raspravlja o materijalu koji je u skladu s propisima označen određenim stupnjem povjerljivosti i u drugim slučajevima ako tako Vijeće odluči.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50.</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Ostvarivanje javnosti rada tijela Gradske četvrti pobliže se uređuje Poslovnikom o radu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VII. PROMJENA PRAVILA GRADSKE ČETVRTI</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51.</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sz w:val="22"/>
          <w:szCs w:val="22"/>
        </w:rPr>
      </w:pPr>
      <w:r w:rsidRPr="00DC6867">
        <w:rPr>
          <w:sz w:val="20"/>
          <w:szCs w:val="20"/>
        </w:rPr>
        <w:t>(1) Prijedlog za promjenu Pravila daje najmanje trećina članova Vijeća.</w:t>
      </w:r>
    </w:p>
    <w:p w:rsidR="00DC6867" w:rsidRPr="00DC6867" w:rsidRDefault="00DC6867" w:rsidP="00DC6867">
      <w:pPr>
        <w:shd w:val="clear" w:color="auto" w:fill="FFFFFF"/>
        <w:suppressAutoHyphens w:val="0"/>
        <w:ind w:firstLine="709"/>
        <w:jc w:val="both"/>
        <w:rPr>
          <w:sz w:val="20"/>
          <w:szCs w:val="20"/>
        </w:rPr>
      </w:pPr>
      <w:r w:rsidRPr="00DC6867">
        <w:rPr>
          <w:sz w:val="20"/>
          <w:szCs w:val="20"/>
        </w:rPr>
        <w:t>(2) Prijedlog za promjenu Pravila upućuje se predsjedniku Vijeća.</w:t>
      </w:r>
    </w:p>
    <w:p w:rsidR="00DC6867" w:rsidRPr="00DC6867" w:rsidRDefault="00DC6867" w:rsidP="00DC6867">
      <w:pPr>
        <w:shd w:val="clear" w:color="auto" w:fill="FFFFFF"/>
        <w:suppressAutoHyphens w:val="0"/>
        <w:ind w:firstLine="709"/>
        <w:jc w:val="both"/>
        <w:rPr>
          <w:rFonts w:ascii="Calibri" w:hAnsi="Calibri" w:cs="Calibri"/>
          <w:sz w:val="22"/>
          <w:szCs w:val="22"/>
        </w:rPr>
      </w:pPr>
      <w:r w:rsidRPr="00DC6867">
        <w:rPr>
          <w:sz w:val="20"/>
          <w:szCs w:val="20"/>
        </w:rPr>
        <w:t>(3) Ako je promjena Pravila Gradske četvrti potrebna radi usklađenja sa zakonom, Statutom Grada Zagreba i gradskim odlukama, prijedlog za promjenu Pravila mogu dati gradonačelnik i/ili predsjednik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52.</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(1) O prijedlogu za promjenu Pravila Gradske četvrti Vijeće odlučuje većinom glasova svih članova.</w:t>
      </w:r>
    </w:p>
    <w:p w:rsidR="00DC6867" w:rsidRPr="00DC6867" w:rsidRDefault="00DC6867" w:rsidP="00DC6867">
      <w:pPr>
        <w:shd w:val="clear" w:color="auto" w:fill="FFFFFF"/>
        <w:suppressAutoHyphens w:val="0"/>
        <w:ind w:firstLine="709"/>
        <w:jc w:val="both"/>
        <w:rPr>
          <w:color w:val="000000"/>
          <w:sz w:val="20"/>
          <w:szCs w:val="20"/>
        </w:rPr>
      </w:pPr>
      <w:r w:rsidRPr="00DC6867">
        <w:rPr>
          <w:color w:val="000000"/>
          <w:sz w:val="20"/>
          <w:szCs w:val="20"/>
        </w:rPr>
        <w:t>(2) Ako Vijeće prihvati prijedlog za promjenu Pravila, provodi prethodnu raspravu u Vijeću.</w:t>
      </w:r>
    </w:p>
    <w:p w:rsidR="00DC6867" w:rsidRPr="00DC6867" w:rsidRDefault="00DC6867" w:rsidP="00DC6867">
      <w:pPr>
        <w:shd w:val="clear" w:color="auto" w:fill="FFFFFF"/>
        <w:suppressAutoHyphens w:val="0"/>
        <w:ind w:firstLine="709"/>
        <w:jc w:val="both"/>
        <w:rPr>
          <w:rFonts w:ascii="Calibri" w:hAnsi="Calibri" w:cs="Calibri"/>
          <w:sz w:val="22"/>
          <w:szCs w:val="22"/>
        </w:rPr>
      </w:pPr>
      <w:r w:rsidRPr="00DC6867">
        <w:rPr>
          <w:sz w:val="20"/>
          <w:szCs w:val="20"/>
        </w:rPr>
        <w:t>(3) Ako se Pravila Gradske četvrti mijenjaju i dopunjuju radi usklađivanja sa zakonom odnosno Statutom Grada Zagreba i gradskim odlukama, ne provodi se prethodna rasprava.</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(4) Ako Vijeće ne prihvati prijedlog za promjenu Pravila, isti se prijedlog ne može staviti na dnevni red prije isteka šest mjeseci od dana zaključenja rasprave o njemu.</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(5) O izmjeni i dopuni Pravila Vijeće donosi odluku većinom glasova svih članova Vijeća.</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b/>
          <w:bCs/>
          <w:color w:val="000000"/>
          <w:sz w:val="20"/>
          <w:szCs w:val="20"/>
        </w:rPr>
        <w:t>VIII. ZAKLJUČNE ODREDBE</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53.</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Danom stupanja na snagu ovih pravila prestaju važiti Pravila Gradske četvrti Trešnjevka - jug (Službeni glasnik Grada Zagreba 9/17 i 12/18).</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jc w:val="center"/>
        <w:rPr>
          <w:rFonts w:ascii="Calibri" w:hAnsi="Calibri" w:cs="Calibri"/>
          <w:color w:val="000000"/>
          <w:sz w:val="22"/>
          <w:szCs w:val="22"/>
        </w:rPr>
      </w:pPr>
      <w:r w:rsidRPr="00DC6867">
        <w:rPr>
          <w:b/>
          <w:bCs/>
          <w:color w:val="000000"/>
          <w:sz w:val="20"/>
          <w:szCs w:val="20"/>
        </w:rPr>
        <w:t>Članak 54.</w:t>
      </w:r>
    </w:p>
    <w:p w:rsidR="00DC6867" w:rsidRPr="00DC6867" w:rsidRDefault="00DC6867" w:rsidP="00DC6867">
      <w:pPr>
        <w:shd w:val="clear" w:color="auto" w:fill="FFFFFF"/>
        <w:suppressAutoHyphens w:val="0"/>
        <w:rPr>
          <w:rFonts w:ascii="Calibri" w:hAnsi="Calibri" w:cs="Calibri"/>
          <w:color w:val="000000"/>
          <w:sz w:val="22"/>
          <w:szCs w:val="22"/>
        </w:rPr>
      </w:pPr>
      <w:r w:rsidRPr="00DC6867">
        <w:rPr>
          <w:color w:val="000000"/>
          <w:sz w:val="20"/>
          <w:szCs w:val="20"/>
        </w:rPr>
        <w:t> </w:t>
      </w:r>
    </w:p>
    <w:p w:rsidR="00DC6867" w:rsidRPr="00DC6867" w:rsidRDefault="00DC6867" w:rsidP="00DC6867">
      <w:pPr>
        <w:shd w:val="clear" w:color="auto" w:fill="FFFFFF"/>
        <w:suppressAutoHyphens w:val="0"/>
        <w:ind w:firstLine="709"/>
        <w:jc w:val="both"/>
        <w:rPr>
          <w:rFonts w:ascii="Calibri" w:hAnsi="Calibri" w:cs="Calibri"/>
          <w:color w:val="000000"/>
          <w:sz w:val="22"/>
          <w:szCs w:val="22"/>
        </w:rPr>
      </w:pPr>
      <w:r w:rsidRPr="00DC6867">
        <w:rPr>
          <w:color w:val="000000"/>
          <w:sz w:val="20"/>
          <w:szCs w:val="20"/>
        </w:rPr>
        <w:t>Ova pravila stupaju na snagu osmog dana od dana objave u Službenom glasniku Grada Zagreba.</w:t>
      </w:r>
    </w:p>
    <w:p w:rsidR="00540A9D" w:rsidRDefault="00540A9D" w:rsidP="00383D61">
      <w:pPr>
        <w:spacing w:before="120" w:after="120"/>
        <w:ind w:left="786" w:right="-284" w:hanging="786"/>
        <w:jc w:val="both"/>
        <w:rPr>
          <w:b/>
        </w:rPr>
      </w:pPr>
      <w:bookmarkStart w:id="6" w:name="_GoBack"/>
      <w:bookmarkEnd w:id="6"/>
    </w:p>
    <w:p w:rsidR="00471139" w:rsidRPr="00540A9D" w:rsidRDefault="00471139" w:rsidP="00383D61">
      <w:pPr>
        <w:spacing w:before="120" w:after="120"/>
        <w:ind w:left="786" w:right="-284" w:hanging="786"/>
        <w:jc w:val="both"/>
        <w:rPr>
          <w:b/>
          <w:u w:val="single"/>
        </w:rPr>
      </w:pPr>
      <w:r w:rsidRPr="00540A9D">
        <w:rPr>
          <w:b/>
          <w:u w:val="single"/>
        </w:rPr>
        <w:t xml:space="preserve">Ad. 2. </w:t>
      </w:r>
      <w:r w:rsidR="00540A9D" w:rsidRPr="00540A9D">
        <w:rPr>
          <w:b/>
          <w:u w:val="single"/>
        </w:rPr>
        <w:t>Prijedlog Poslovnika o radu Vijeća Gradske četvrti Trešnjevka-jug</w:t>
      </w:r>
    </w:p>
    <w:p w:rsidR="00530A54" w:rsidRDefault="00C94003" w:rsidP="00383D61">
      <w:pPr>
        <w:ind w:firstLine="709"/>
        <w:jc w:val="both"/>
      </w:pPr>
      <w:r>
        <w:t xml:space="preserve">Članovi Vijeća primili su materijal uz poziv. </w:t>
      </w:r>
      <w:r w:rsidR="00530A54">
        <w:t xml:space="preserve">Predsjednica uvodno obrazlaže predmetnu točku dnevnog reda te </w:t>
      </w:r>
      <w:r w:rsidR="009941B1">
        <w:t>otvara raspravu.</w:t>
      </w:r>
    </w:p>
    <w:p w:rsidR="009941B1" w:rsidRDefault="00517918" w:rsidP="00383D61">
      <w:pPr>
        <w:spacing w:before="120" w:after="120"/>
        <w:ind w:firstLine="709"/>
        <w:jc w:val="both"/>
      </w:pPr>
      <w:r>
        <w:t>Bez</w:t>
      </w:r>
      <w:r w:rsidR="00530A54">
        <w:t xml:space="preserve"> rasprave Vijeće </w:t>
      </w:r>
      <w:r w:rsidR="00540A9D">
        <w:t>jednoglasno</w:t>
      </w:r>
      <w:r w:rsidR="009941B1" w:rsidRPr="00E37578">
        <w:t xml:space="preserve"> donosi</w:t>
      </w:r>
    </w:p>
    <w:p w:rsidR="00540A9D" w:rsidRDefault="00540A9D" w:rsidP="00383D61">
      <w:pPr>
        <w:spacing w:before="120" w:after="120"/>
        <w:ind w:left="786" w:right="-284" w:hanging="786"/>
        <w:jc w:val="both"/>
        <w:rPr>
          <w:b/>
        </w:rPr>
      </w:pP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POSLOVNIK</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o radu Vijeća Gradske četvrti Trešnjevka - jug</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I. OPĆA ODREDBA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Ovim se poslovnikom, u skladu sa zakonom, Statutom Grada Zagreba (u daljnjem tekstu: Statut) i Pravilima Gradske četvrti Trešnjevka - jug (u daljnjem tekstu: Pravila), uređuju unutarnje ustrojstvo i način rada Vijeća Gradske četvrti Trešnjevka - jug (u daljnjem tekstu: Vijeće), a osobito: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konstituiranje Vijeća, početak mandata i obnašanje dužnosti člana Vijeća, mirovanje i prestanak mandata člana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izbor, razrješenje i pitanje povjerenja predsjedniku i potpredsjedniku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prava i dužnosti predsjednika, potpredsjednika i članova Vijeća te način njihova ostvarivanja;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postupak donošenja akata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sjednica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radna tijela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7. javnost rada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8. postupak promjene Poslovnika o radu Vijeća (u daljnjem tekstu: Poslovnik);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9. obavljanje stručnih, administrativnih i drugih poslova za Vijeće.</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Izrazi u ovom poslovniku koji imaju rodno značenje odnose se jednako na muški i ženski rod.</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II. KONSTITUIRANJE VIJEĆA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1C030E" w:rsidRDefault="00540A9D" w:rsidP="00383D61">
      <w:pPr>
        <w:shd w:val="clear" w:color="auto" w:fill="FFFFFF"/>
        <w:ind w:firstLine="709"/>
        <w:jc w:val="both"/>
        <w:rPr>
          <w:rFonts w:ascii="Calibri" w:hAnsi="Calibri" w:cs="Calibri"/>
          <w:color w:val="000000"/>
        </w:rPr>
      </w:pPr>
      <w:r w:rsidRPr="001C030E">
        <w:rPr>
          <w:color w:val="000000"/>
          <w:sz w:val="20"/>
          <w:szCs w:val="20"/>
        </w:rPr>
        <w:t xml:space="preserve">(1) Konstituirajuću sjednicu Vijeća saziva </w:t>
      </w:r>
      <w:r w:rsidRPr="00B31028">
        <w:rPr>
          <w:color w:val="000000"/>
          <w:sz w:val="20"/>
          <w:szCs w:val="20"/>
        </w:rPr>
        <w:t>pročelnik gradskog upravnog tijela nadležnog za poslove mjesne samouprave ili službenik kojeg on ovlasti, u</w:t>
      </w:r>
      <w:r w:rsidRPr="001C030E">
        <w:rPr>
          <w:color w:val="000000"/>
          <w:sz w:val="20"/>
          <w:szCs w:val="20"/>
        </w:rPr>
        <w:t xml:space="preserve"> roku od 30 dana od dana objave konačnih izbornih rezultata.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 (2) Vijeće je konstituirano izborom predsjednika Vijeća na prvoj sjednici na kojoj je nazočna većina članova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Danom konstituiranja Vijeća članovi Vijeća počinju obnašati dužnost.</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Na početku konstituirajuće sjednice Vijeća izvodi se himna Republike Hrvatske "Lijepa naša domovino".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Ako se konstituirajuća sjednica ne održi u zakazanom roku,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Ako se Vijeće ne konstituira u rokovima iz stavka 1. i 5. ovoga članka, Gradska skupština Grada Zagreba (u daljnjem tekstu: Gradska skupština) raspisat će nove izbore.</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Konstituirajućom sjednicom Vijeća do izbora predsjednika Vijeća predsjeda prvi izabrani član s kandidacijske liste koja je dobila najviše glasova.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je više lista dobilo jednak najveći broj glasova, konstituirajućoj sjednici predsjedat će prvi izabrani član Vijeća s liste koja je imala manji redni broj na glasačkom listiću.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Predsjedatelj ima, do izbora predsjednika Vijeća, sva prava i dužnosti predsjednika u pogledu predsjedanja sjednicom Vijeća te pravo predlaganja utvrđeno ovim poslovnikom.</w:t>
      </w:r>
    </w:p>
    <w:p w:rsidR="00540A9D" w:rsidRPr="00B31028" w:rsidRDefault="00540A9D" w:rsidP="00383D61">
      <w:pPr>
        <w:shd w:val="clear" w:color="auto" w:fill="FFFFFF"/>
        <w:ind w:left="427" w:hanging="426"/>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Dnevni red konstituirajuće sjednice Vijeća utvrđuje se odlukom o njezinu sazivanju.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Nakon konstituiranja Vijeća predsjednik Vijeća može predložiti dopunu dnevnog reda konstituirajuće sjednice.</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 konstituirajućoj sjednici Vijeća bira se Mandatno povjerenstvo na prijedlog predsjedatelja.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Mandatno povjerenstvo ima predsjednika i dva člana.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Osim predsjednika Vijeća i Mandatnog povjerenstva na konstituirajućoj sjednici Vijeće može birati i potpredsjednika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Mandatno povjerenstvo:</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na konstituirajućoj sjednici podnosi izvješće o provedenim izborima, izabranim članovima Vijeća, o podnesenim ostavkama na dužnost člana Vijeća, mirovanju mandata članovima i zamjenicima članova Vijeća koji će umjesto njih obnašati dužnost člana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podnosi izvješće o tome da su ispunjeni uvjeti za prestanak, odnosno mirovanje mandata članu Vijeća u slučajevima utvrđenim zakonom;</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podnosi izvješće o tome da su ispunjeni uvjeti za početak obnašanja dužnosti zamjenika člana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Članu Vijeća koji ne dostavi obavijest iz stavka 2. ovoga članka mandat miruje po sili zakona.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Političke stranke koje sukladno zakonu imaju pravo odrediti zamjenike članova Vijeća dužne su u roku iz stavka 2. ovoga članka obavijestiti gradsko upravno tijelo nadležno za poslove mjesne samouprave o određenim zamjenicima članova Vijeća i sklopljenim sporazumima, odnosno postignutim dogovorima ako se određuje zamjenik člana Vijeća izabranog na kandidacijskoj listi dviju ili više političkih stranaka.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Ne može se istovremeno obnašati dužnost člana vijeća gradske četvrti i člana vijeća mjesnog odbora.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Osobi koja se kandidirala i izabrana je istodobno na dužnost člana vijeća gradske četvrti i člana vijeća mjesnog odbora, a nije postupila sukladno stavku 2. ovoga članka, mandat miruje na objema izabranim dužnostima.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(7) Vijeće zaključkom prima na znanje izvješće Mandatnog povjerenstva.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Nakon što Vijeće primi na znanje izvješće Mandatnog povjerenstva, članovi Vijeća pred predsjedateljem daju prisegu.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Tekst prisege glasi:</w:t>
      </w:r>
    </w:p>
    <w:p w:rsidR="00540A9D" w:rsidRPr="00B31028" w:rsidRDefault="00540A9D" w:rsidP="00383D61">
      <w:pPr>
        <w:shd w:val="clear" w:color="auto" w:fill="FFFFFF"/>
        <w:ind w:firstLine="994"/>
        <w:jc w:val="both"/>
        <w:rPr>
          <w:rFonts w:ascii="Calibri" w:hAnsi="Calibri" w:cs="Calibri"/>
          <w:color w:val="000000"/>
        </w:rPr>
      </w:pPr>
      <w:r w:rsidRPr="00B31028">
        <w:rPr>
          <w:color w:val="000000"/>
          <w:sz w:val="20"/>
          <w:szCs w:val="20"/>
        </w:rPr>
        <w:t>"Prisežem, svojom čašću, da ću dužnost člana Vijeća Gradske četvrti Trešnjevka - jug obavljati savjesno i odgovorno i da ću se u svom radu pridržavati Ustava, zakona, Statuta i odluka Grada Zagreba, da ću štititi ustavni poredak Republike Hrvatske te se zauzimati za svekoliki probitak Gradske četvrti Trešnjevka - jug, Grada Zagreba i Republike Hrvatske."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Nakon izgovorene prisege predsjedatelj poziva pojedinačno članove Vijeća, a član Vijeća, nakon što je pozvan, ustaje i izgovara "Prisežem", potpisuje tekst prisege i predaje je predsjedatelju.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9.</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Član Vijeća koji nije bio nazočan konstituirajućoj sjednici, odnosno zamjenik člana Vijeća kada počinje obnašati dužnost člana Vijeća, polaže prisegu na prvoj sjednici Vijeća kojoj je nazočan.</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Od dana konstituiranja Vijeća članovi Vijeća imaju prava i dužnosti članova Vijeća određene zakonom, Statutom, gradskim odlukama i ovim poslovnikom.</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Zamjenik člana Vijeća izabranog na kandidacijskoj listi političke stranke, odnosno na kandidacijskoj listi dviju ili više političkih stranaka, ima prava i dužnosti člana Vijeća iz stavka 1. ovoga članka od dana kada ga je politička stranka odredila za zamjenika člana Vijeća, odnosno od dana dostave odluke političke stranke koja ga je odredila za zamjenika člana Vijeća u skladu s pravilima o dostavi propisanima Zakonom o općem upravnom postupku, a zamjenik člana Vijeća izabranog na listi grupe birača od dana prestanka, odnosno mirovanja mandata člana Vijeća izabranog s te liste.</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11.</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Osoba koja obnaša neku od nespojivih dužnosti, osim osoba kojima je odredbama zakona zabranjeno kandidiranje, može se kandidirati za člana Vijeća, a ako bude izabrana za člana Vijeća, najkasnije do dana konstituiranja dužna je o obnašanju nespojive dužnosti, odnosno prihvaćanju dužnosti člana Vijeća, obavijestiti gradsko upravno tijelo nadležno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 Vijeća koji za vrijeme trajanja mandata prihvati obnašanje nespojive dužnosti dužan je u roku od 8 dana od prihvaćanja dužnosti o tome obavijestiti predsjednika Vijeća i gradsko upravno tijelo nadležno za poslove mjesne samouprave, a mandat mu počinje mirovati protekom toga roka.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Članu Vijeća koji ne dostavi obavijest iz stavaka 1. i 2. ovoga članka, mandat miruje.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Osobi koja se kandidirala i izabrana je istodobno na dužnost člana vijeća gradske četvrti i na dužnost člana vijeća mjesnog odbora, a nije postupila sukladno stavcima 1. i 2. ovoga članka, mandat miruje na objema izabranim dužnostima.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Osoba iz stavka 4. ovoga članka nastavlja s obnašanjem dužnosti člana onoga vijeća za koje predsjedniku vijeća podnese pisani zahtjev za prestanak mirovanja mandata, a mirovanje mandata prestat će osmog dana od podnošenja pisanog zahtjeva.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Po prestanku obnašanja nespojive dužnosti, član Vijeća nastavlja obnašati dužnost u Vijeću na temelju prestanka mirovanja mandata ako podnese pisani zahtjev predsjedniku Vijeća u roku od 8 dana od prestanka obnašanja nespojive dužnosti, a mirovanje mandata prestaje mu osmog dana od podnošenja pisanog zahtjeva.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(7) Ako član Vijeća po prestanku obavljanja nespojive dužnosti ne podnese pisani zahtjev iz stavka 6. ovoga članka, smatrat će se da mu mandat miruje iz osobnih razloga.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(8) Član Vijeća ima pravo tijekom trajanja mandata staviti svoj mandat u mirovanje iz osobnih razloga podnošenjem pisanog zahtjeva predsjedniku Vijeća i gradskome upravnome tijelu nadležnom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dana dostave obavijesti predsjedniku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(10) Nastavljanje obnašanja dužnosti člana Vijeća na temelju prestanka mirovanja mandata može se tražiti jedanput u tijeku mandata.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12.</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Članu Vijeća mandat prestaje u sljedećim slučajevima: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ako podnese ostavku, danom dostave pisane ostavke sukladno pravilima o dostavi propisanim Zakonom o općem upravnom postupku;</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ako je pravomoćnom sudskom presudom osuđen na bezuvjetnu kaznu zatvora u trajanju dužem od šest mjeseci, danom pravomoćnosti sudske presude;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ako je pravomoćnom sudskom odlukom potpuno lišen poslovne sposobnosti, danom pravomoćnosti sudske odluke;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4. ako mu prestane prebivalište na području gradske četvrti, danom prestanka prebivališta;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5. ako mu prestane hrvatsko državljanstvo, danom prestanka državljanstva sukladno odredbama zakona kojim se uređuje hrvatsko državljanstvo;</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6. smrću.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Ostavka podnesena suprotno stavku 1. točki 1. i stavku 2. ovoga članka ne proizvodi pravni učinak.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(4) Članu Vijeća kojem prestane hrvatsko državljanstvo, a </w:t>
      </w:r>
      <w:r>
        <w:rPr>
          <w:color w:val="000000"/>
          <w:sz w:val="20"/>
          <w:szCs w:val="20"/>
        </w:rPr>
        <w:t xml:space="preserve">za kojeg se utvrdi da je </w:t>
      </w:r>
      <w:r w:rsidRPr="00B31028">
        <w:rPr>
          <w:color w:val="000000"/>
          <w:sz w:val="20"/>
          <w:szCs w:val="20"/>
        </w:rPr>
        <w:t>državljanin države članice Europske unije, mandat ne prestaje na temelju stavka 1. točke 5. ovoga članka.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Članovima Vijeća kojima je mandat prestao ili im mandat miruje, prestaje i članstvo u radnim tijelima Vijeća u koje ih je imenovalo, odnosno izabralo Vijeće ako je imenovanje, odnosno izbor uvjetovano obavljanjem dužnosti člana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Prestankom mandata svim članovima Vijeća prestaju s radom stalna radna tijela Vijeća iz članka 71. ovoga poslovnika.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13.</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Članovi Vijeća imaju zamjenike koji obnašaju tu dužnost ako članu Vijeća mandat miruje ili prestane prije isteka vremena na koje je izabran.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Člana Vijeća izabranog na kandidacijskoj listi političke stranke zamjenjuje neizabrani kandidat s iste liste s koje je izabran i član kojem je mandat prestao ili mu miruje, a određuje ga politička stranka koja je bila predlagatelj liste.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te postignutom dogovoru političke stranke dužne su obavijestiti gradsko upravno tijelo nadležno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Člana Vijeća izabranog na kandidacijskoj listi grupe birača zamjenjuje prvi sljedeći neizabrani kandidat s liste.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Člana Vijeća izabranog na kandidacijskoj listi političke stranke koja je nakon provedenih izbora brisana iz registra političkih stranaka zamjenjuje prvi sljedeći neizabrani kandidat s liste.</w:t>
      </w:r>
    </w:p>
    <w:p w:rsidR="00540A9D" w:rsidRPr="00B31028" w:rsidRDefault="00540A9D" w:rsidP="00383D61">
      <w:pPr>
        <w:shd w:val="clear" w:color="auto" w:fill="FFFFFF"/>
        <w:ind w:left="427" w:right="-2" w:hanging="426"/>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III. IZBOR PREDSJEDNIKA I POTPREDSJEDNIKA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14.</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Vijeće ima predsjednika i potpredsjednika koji se biraju većinom glasova svih članova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Prijedlog kandidata za predsjednika i potpredsjednika Vijeća podnosi najmanje jedna trećina članova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 Vijeća može sudjelovati u podnošenju samo jednog prijedloga kandidata.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Prijedlog kandidata za predsjednika i potpredsjednika je pojedinačan, a podnosi se u pisanom obliku.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Izbor predsjednika i potpredsjednika obavlja se glasovanjem, zasebno za svakog kandidata.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Za predsjednika i potpredsjednika Vijeća izabran je kandidat za kojega je glasovala većina svih članova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prigodom glasovanja za izbor predsjednika i potpredsjednika Vijeća prijedlog kandidata ne dobije potrebnu većinu ili ako od više kandidata niti jedan ne dobije potrebnu većinu glasova, glasovanje se ponavlja po istom postupku.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Ako je za izbor predsjednika i potpredsjednika Vijeća bilo predloženo više od dvaju kandidata, u ponovljenom glasovanju sudjeluju samo dva kandidata koji su dobili najveći broj glasova.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Ako u ponovljenom glasovanju niti jedan od kandidata ne dobije potrebnu većinu glasova, izborni se postupak ponavlja do izbora predsjednika, odnosno potpredsjednika.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17.</w:t>
      </w:r>
    </w:p>
    <w:p w:rsidR="00540A9D" w:rsidRPr="00B31028" w:rsidRDefault="00540A9D" w:rsidP="00383D61">
      <w:pPr>
        <w:shd w:val="clear" w:color="auto" w:fill="FFFFFF"/>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Nakon što je izabran, predsjednik Vijeća preuzima predsjedanje sjednicom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18.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Predsjednik i potpredsjednik Vijeća mogu biti razriješeni dužnosti i prije isteka vremena na koje su birani.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Postupak za razrješenje predsjednika, odnosno potpredsjednika Vijeća može pokrenuti najmanje jedna trećina članova Vijeća ili gradonačelnik.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Prijedlog za razrješenje mora biti obrazložen.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O prijedlogu za razrješenje odlučuje se većinom glasova svih članova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Prijedlog za razrješenje može se podnijeti ako predsjednik, odnosno potpredsjednik:</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ne sazove sjednicu u roku utvrđenom ovim poslovnikom i na zahtjev ovlaštenih podnositelja utvrđenih ovim poslovnikom;</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svojim ponašanjem šteti ugledu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zloupotrijebi položaj ili prekorači ovlaštenja;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4. zakazanu sjednicu unatoč nazočnosti na sjednici ne želi voditi.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Za utvrđivanje činjenica iz stavka 5. ovoga članka Vijeće može osnovati povjerenstvo.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(7) U slučaju iz stavka 2. ovoga članka predsjednik je dužan sazvati sjednicu Vijeća u roku od 15 dana od dana podnošenja prijedloga za razrješenje, odnosno od dana dostave izvješća povjerenstva iz stavka 6. ovoga članka.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(8) Predsjednik i potpredsjednik Vijeća mogu biti razriješeni i kad im se izglasuje nepovjerenje.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(10) Zaključak o razrješenju predsjednika odnosno potpredsjednika zbog izglasavanja nepovjerenja donosi se većinom glasova svih članova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jc w:val="center"/>
        <w:rPr>
          <w:rFonts w:ascii="Calibri" w:hAnsi="Calibri" w:cs="Calibri"/>
          <w:color w:val="000000"/>
        </w:rPr>
      </w:pPr>
      <w:r w:rsidRPr="00B31028">
        <w:rPr>
          <w:b/>
          <w:bCs/>
          <w:color w:val="000000"/>
          <w:sz w:val="20"/>
          <w:szCs w:val="20"/>
        </w:rPr>
        <w:t>Članak 19.</w:t>
      </w:r>
    </w:p>
    <w:p w:rsidR="00540A9D" w:rsidRPr="00B31028" w:rsidRDefault="00540A9D" w:rsidP="00383D61">
      <w:pPr>
        <w:shd w:val="clear" w:color="auto" w:fill="FFFFFF"/>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Predsjednik, odnosno potpredsjednik Vijeća, mogu podnijeti ostavku.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Ostavka se dostavlja gradskom upravnom tijelu nadležnom za poslove mjesne samouprave u pisanom obliku i ne može se opozvati.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Činjenica podnošenja ostavke na dužnost iz stavka 1. ovoga članka utvrđuje se na prvoj sjednici Vijeća nakon njezina podnošenja.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Dužnost predsjednika odnosno potpredsjednika Vijeća prestaje kada Vijeće utvrdi činjenicu podnošenja ostavke na dužnost i u skladu s tim razrješenjem od dužnosti, a najkasnije tridesetog dana od dana podnošenja ostavke.</w:t>
      </w:r>
    </w:p>
    <w:p w:rsidR="00540A9D" w:rsidRPr="00B31028" w:rsidRDefault="00540A9D" w:rsidP="00383D61">
      <w:pPr>
        <w:shd w:val="clear" w:color="auto" w:fill="FFFFFF"/>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jc w:val="center"/>
        <w:rPr>
          <w:rFonts w:ascii="Calibri" w:hAnsi="Calibri" w:cs="Calibri"/>
          <w:color w:val="000000"/>
        </w:rPr>
      </w:pPr>
      <w:r w:rsidRPr="00B31028">
        <w:rPr>
          <w:b/>
          <w:bCs/>
          <w:color w:val="000000"/>
          <w:sz w:val="20"/>
          <w:szCs w:val="20"/>
        </w:rPr>
        <w:t>Članak 20.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Vijeće razriješi dužnosti predsjednika Vijeća, a na istoj sjednici ne izabere novog predsjednika, dužno je to učiniti u roku od 30 dana na sjednici koju saziva potpredsjednik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Vijeće razriješi potpredsjednika Vijeća, a na istoj sjednici ne izabere novog potpredsjednika, dužno je to učiniti u roku od 30 dana.</w:t>
      </w:r>
    </w:p>
    <w:p w:rsidR="00540A9D" w:rsidRPr="00B31028" w:rsidRDefault="00540A9D" w:rsidP="00383D61">
      <w:pPr>
        <w:shd w:val="clear" w:color="auto" w:fill="FFFFFF"/>
        <w:ind w:left="427" w:right="-2" w:hanging="427"/>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rPr>
          <w:rFonts w:ascii="Calibri" w:hAnsi="Calibri" w:cs="Calibri"/>
          <w:color w:val="000000"/>
        </w:rPr>
      </w:pPr>
      <w:r w:rsidRPr="00B31028">
        <w:rPr>
          <w:b/>
          <w:bCs/>
          <w:color w:val="000000"/>
          <w:sz w:val="20"/>
          <w:szCs w:val="20"/>
        </w:rPr>
        <w:t>IV.</w:t>
      </w:r>
      <w:r w:rsidRPr="00B31028">
        <w:rPr>
          <w:color w:val="000000"/>
          <w:sz w:val="20"/>
          <w:szCs w:val="20"/>
        </w:rPr>
        <w:t> </w:t>
      </w:r>
      <w:r w:rsidRPr="00B31028">
        <w:rPr>
          <w:b/>
          <w:bCs/>
          <w:color w:val="000000"/>
          <w:sz w:val="20"/>
          <w:szCs w:val="20"/>
        </w:rPr>
        <w:t>PRAVA I DUŽNOSTI PREDSJEDNIKA, POTPREDSJEDNIKA I ČLANOVA VIJEĆA TE NAČIN NJIHOVA OSTVARIVANJA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Predsjednik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predstavlja Gradsku četvrt i Vijeće;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saziva sjednice Vijeća, predlaže dnevni red, predsjeda sjednicama Vijeća i potpisuje akte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provodi i osigurava provođenje odluka Vijeća te izvješćuje o provođenju odluka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4. surađuje s gradonačelnikom i predsjednikom Gradske skupštine;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5. brine se o provedbi akata što se odnose na rad Gradske četvrti;</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6. sudjeluje u provođenju mjera civilne zaštite;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7. informira građane o pitanjima važnim za Gradsku četvrt;</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8. koordinira rad predsjednika vijeća mjesnih odbora na području Gradske četvrti te redovito prije održavanja sjednice Vijeća saziva koordinaciju Gradske četvrti s predsjednicima vijeća mjesnih odbora na kojima se raspravlja o pitanjima važnim za mjesne odbore i Gradsku četvrt;</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9. obavlja i druge poslove koje mu povjeri Vijeće.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Predsjednik Vijeća odgovara za svoj rad Vijeću.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Za obavljanje poslova iz samoupravnog djelokruga Grada Zagreba koji su povjereni Vijeću, predsjednik Vijeća odgovara gradonačelniku.</w:t>
      </w:r>
    </w:p>
    <w:p w:rsidR="00540A9D" w:rsidRPr="00B31028" w:rsidRDefault="00540A9D" w:rsidP="00383D61">
      <w:pPr>
        <w:shd w:val="clear" w:color="auto" w:fill="FFFFFF"/>
        <w:ind w:left="427" w:right="-2" w:hanging="426"/>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Potpredsjednik Vijeća: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zamjenjuje predsjednika Vijeća u slučaju njegove spriječenosti ili odsutnosti;</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pomaže predsjedniku Vijeća u radu;</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obavlja poslove iz djelokruga predsjednika Vijeća što mu ih povjeri 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Za vrijeme dok zamjenjuje predsjednika Vijeća, potpredsjednik ima prava i dužnosti predsjednika.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U obavljanju povjerenih poslova potpredsjednik je dužan pridržavati se predsjednikovih uputa.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Član Vijeća ima prava i dužnosti utvrđene Statutom, Pravilima i ovim poslovnikom, a osobito: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prisustvovati sjednicama Vijeća i radnih tijela kojih je član i sudjelovati u njihovu radu;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predlagati Vijeću razmatranje pojedinih pitanja iz njegova djelokruga;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raspravljati i izjašnjavati se o svakom pitanju što je na dnevnom redu Vijeća te o njemu odlučivati;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predlagati donošenje akata iz djelokruga Vijeća ako posebnim propisima nije drukčije određeno;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podnositi amandmane na prijedloge akata;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tražiti i dobiti podatke i obavijesti od tijela Grada Zagreba i gradskih upravnih tijela potrebne za obavljanje dužnosti člana Vijeća te, s tim u vezi, koristiti se njihovim stručnim i tehničkim uslugama;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7. postavljati pitanja i tražiti obavijesti na sjednici Vijeća ili ih uputiti u pisanom obliku i na njih dobiti odgovor;</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8. ako član Vijeća nije zadovoljan odgovorom, može tražiti daljnja pojašnjenja, odnosno o tome predložiti raspravu na sjednici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9. biti biran i prihvatiti izbor u radna tijela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poslove mjesne samouprave i gradskoga upravnoga tijela u nadležnosti kojega je tema na dnevnom redu sjednice.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Član Vijeća dužnost obavlja počasno i za to ne prima plaću.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 Vijeća ima, u skladu s gradskom odlukom, pravo na naknadu.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Član Vijeća ne smije se u obavljanju privatnih poslova, gospodarskih i drugih djelatnosti, bilo za sebe bilo za svojega poslodavca, koristiti položajem člana Vijeća i naglašavati tu dužnost.</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O prisustvovanju članova Vijeća sjednicama Vijeća i radnih tijela vodi se evidencija.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 Vijeća, ako ne može prisustvovati sjednici Vijeća, o tome izvješćuje gradsko upravno tijelo nadležno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Nakon početka obnašanja dužnosti, članovi Vijeća dužni su gradskom upravnom tijelu nadležnom za poslove mjesne samouprave dati podatke potrebne za obavljanje dužnosti i ostvarivanje prava na naknadu.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(4) Predsjedniku, potpredsjedniku ili članu Vijeća koji u tijeku mjeseca nije prisustvovao niti jednoj sjednici Vijeća neće se isplatiti naknada iz članka 25. ovoga poslovnika.  </w:t>
      </w:r>
    </w:p>
    <w:p w:rsidR="00540A9D" w:rsidRPr="00B31028" w:rsidRDefault="00540A9D" w:rsidP="00383D61">
      <w:pPr>
        <w:shd w:val="clear" w:color="auto" w:fill="FFFFFF"/>
        <w:ind w:left="427" w:right="-2" w:hanging="426"/>
        <w:jc w:val="both"/>
        <w:rPr>
          <w:rFonts w:ascii="Calibri" w:hAnsi="Calibri" w:cs="Calibri"/>
          <w:color w:val="000000"/>
        </w:rPr>
      </w:pP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V. POSTUPAK DONOŠENJA AKATA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donosi Pravila, Poslovnik o svom radu, financijski plan i godišnji izvještaj o izvršenju financijskog plana, prijedlog programa održavanja komunalne infrastrukture za područje Gradske četvrti, plan komunalnih aktivnosti i izvješće o izvršenju plana komunalnih aktivnosti za područje Gradske četvrti, a može donijeti plan potreba za aktivnostima, programima i projektima unapređenja kvalitete života građana Gradske četvrti i mjesnih odbora koji su od interesa za dva ili više mjesnih odbora ili za cijelu Gradsku četvrt i utvrđuje prioritete u njihovoj realizaciji, donosi program rada i izvješće o radu i druge akte određene Statutom i ovim poslovnikom.</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Vijeće odlukom mijenja i dopunjuje Pravila i Poslovnik.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Vijeće zaključkom utvrđuje prijedloge, zauzima stavove i izražava mišljenja, prihvaća izvješća, osniva radna tijela, dopunjuje i mijenja financijski plan i godišnji izvještaj o izvršenju financijskog plana, donosi prijedlog programa održavanja komunalne infrastrukture za područje Gradske četvrti, plan komunalnih aktivnosti i izvješće o izvršenju plana komunalnih aktivnosti za područje Gradske četvrti i program rada Vijeća te rješava druga pitanja iz nadležnosti Vijeća za koja nije predviđeno donošenje drugog akta.</w:t>
      </w:r>
    </w:p>
    <w:p w:rsidR="00540A9D" w:rsidRPr="001C030E" w:rsidRDefault="00540A9D" w:rsidP="00383D61">
      <w:pPr>
        <w:shd w:val="clear" w:color="auto" w:fill="FFFFFF"/>
        <w:ind w:firstLine="709"/>
        <w:jc w:val="both"/>
        <w:rPr>
          <w:rFonts w:ascii="Calibri" w:hAnsi="Calibri" w:cs="Calibri"/>
          <w:color w:val="000000"/>
        </w:rPr>
      </w:pPr>
      <w:r w:rsidRPr="00B31028">
        <w:rPr>
          <w:color w:val="000000"/>
          <w:sz w:val="20"/>
          <w:szCs w:val="20"/>
        </w:rPr>
        <w:t>(4) Pravila, Poslovnik, financijski plan, godišnji izvještaj o izvršenju financijskog plana, odluke o raspolaganju imovinom, prijedlog programa održavanja komunalne infrastrukture, plan komunalnih aktivnosti i izvješće o izvršenju plana komunalnih aktivnosti i odluku o izboru, odnosno razrješenju predsjednika i potpredsjednika Vijeća, Vijeće donosi većinom glasova svih članova.</w:t>
      </w:r>
    </w:p>
    <w:p w:rsidR="00540A9D" w:rsidRPr="001C030E" w:rsidRDefault="00540A9D" w:rsidP="00383D61">
      <w:pPr>
        <w:shd w:val="clear" w:color="auto" w:fill="FFFFFF"/>
        <w:ind w:firstLine="709"/>
        <w:jc w:val="both"/>
        <w:rPr>
          <w:rFonts w:ascii="Calibri" w:hAnsi="Calibri" w:cs="Calibri"/>
          <w:color w:val="000000"/>
        </w:rPr>
      </w:pPr>
      <w:r w:rsidRPr="001C030E">
        <w:rPr>
          <w:color w:val="000000"/>
          <w:sz w:val="20"/>
          <w:szCs w:val="20"/>
        </w:rPr>
        <w:t>(5) Vijeće Poslovnikom može odrediti i druga pitanja o kojima odlučuje većinom glasova svih članova.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29.</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Ako ovim poslovnikom nije drukčije određeno, pravo podnošenja prijedloga akata ima svaki član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Građani imaju pravo predlagati Vijeću donošenje određenog akta ili rješavanje određenog pitanja iz njegova djelokruga.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Građani i pravne osobe imaju pravo podnositi predstavke, prijedloge i pritužbe Vijeću i predsjedniku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31.</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Vijeće može posebnim zaključkom odrediti da se prije podnošenja prijedloga akta o nekom pitanju iz djelokruga Vijeća provede prethodna rasprava u Vijeću.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Prijedlog akta podnosi se predsjedniku Vijeća u pisanom obliku.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Prijedlog akta mora biti obrazložen.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Ako predsjednik ocijeni da prijedlog akta nije podnesen u skladu s ovim poslovnikom, zatražit će o tome mišljenje gradskoga upravnog tijela nadležnog za poslove mjesne samouprave.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Rasprava o prijedlogu akta na sjednici Vijeća obuhvaća predlagateljevo izlaganje, raspravu o prijedlogu i podnesenim amandmanima, odlučivanje o amandmanima te donošenje akta.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Prijedlog da se izmijeni ili dopuni prijedlog akta podnosi se u obliku amandmana, uz obrazloženje.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Pravo podnošenja amandmana ima svaki član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Amandman se u pisanom obliku upućuje predsjedniku Vijeća, najkasnije pet dana prije sjednice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Podnesene amandmane predsjednik Vijeća upućuje predlagatelju akta na izjašnjavanje.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Amandmani se dostavljaju svim članovima Vijeća, najkasnije neposredno prije početka sjednice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Ako se s tim složi većina nazočnih članova Vijeća, član Vijeća može podnijeti amandman i na sjednici i u tijeku rasprave o prijedlogu akta.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Predlagatelj akta može podnositi amandmane sve do zaključivanja rasprave.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Amandmani iz stavaka 4. i 5. ovoga članka podnose se u pisanom obliku, uz obrazloženje.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Na donošenje Poslovnika, odluka i zaključaka odgovarajuće se primjenjuju odredbe ovog poslovnika koje se odnose na postupak donošenja akata, a na postupak promjene Poslovnika odgovarajuće se primjenjuju odredbe članaka 77., 78. i 79. ovoga poslovnika.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Akte Vijeća potpisuje predsjednik, uz navođenje svoje službene oznake:</w:t>
      </w:r>
    </w:p>
    <w:p w:rsidR="00540A9D" w:rsidRPr="00B31028" w:rsidRDefault="00540A9D" w:rsidP="00383D61">
      <w:pPr>
        <w:shd w:val="clear" w:color="auto" w:fill="FFFFFF"/>
        <w:ind w:firstLine="1008"/>
        <w:jc w:val="both"/>
        <w:rPr>
          <w:rFonts w:ascii="Calibri" w:hAnsi="Calibri" w:cs="Calibri"/>
          <w:color w:val="000000"/>
        </w:rPr>
      </w:pPr>
      <w:r w:rsidRPr="00B31028">
        <w:rPr>
          <w:color w:val="000000"/>
          <w:sz w:val="20"/>
          <w:szCs w:val="20"/>
        </w:rPr>
        <w:t>predsjednik Vijeća Gradske četvrti Trešnjevka - jug,</w:t>
      </w:r>
    </w:p>
    <w:p w:rsidR="00540A9D" w:rsidRPr="00B31028" w:rsidRDefault="00540A9D" w:rsidP="00383D61">
      <w:pPr>
        <w:shd w:val="clear" w:color="auto" w:fill="FFFFFF"/>
        <w:ind w:firstLine="1008"/>
        <w:jc w:val="both"/>
        <w:rPr>
          <w:rFonts w:ascii="Calibri" w:hAnsi="Calibri" w:cs="Calibri"/>
          <w:color w:val="000000"/>
        </w:rPr>
      </w:pPr>
      <w:r w:rsidRPr="00B31028">
        <w:rPr>
          <w:color w:val="000000"/>
          <w:sz w:val="20"/>
          <w:szCs w:val="20"/>
        </w:rPr>
        <w:t>(ime i prezime).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Kada zamjenjuje predsjednika, potpredsjednik, prigodom potpisivanja akata, navodi oznaku:</w:t>
      </w:r>
    </w:p>
    <w:p w:rsidR="00540A9D" w:rsidRPr="00B31028" w:rsidRDefault="00540A9D" w:rsidP="00383D61">
      <w:pPr>
        <w:shd w:val="clear" w:color="auto" w:fill="FFFFFF"/>
        <w:ind w:firstLine="1008"/>
        <w:jc w:val="both"/>
        <w:rPr>
          <w:rFonts w:ascii="Calibri" w:hAnsi="Calibri" w:cs="Calibri"/>
          <w:color w:val="000000"/>
        </w:rPr>
      </w:pPr>
      <w:r w:rsidRPr="00B31028">
        <w:rPr>
          <w:color w:val="000000"/>
          <w:sz w:val="20"/>
          <w:szCs w:val="20"/>
        </w:rPr>
        <w:t>"u zamjenu" (skraćenica u z.) te svoju službenu oznaku:</w:t>
      </w:r>
    </w:p>
    <w:p w:rsidR="00540A9D" w:rsidRPr="00B31028" w:rsidRDefault="00540A9D" w:rsidP="00383D61">
      <w:pPr>
        <w:shd w:val="clear" w:color="auto" w:fill="FFFFFF"/>
        <w:ind w:firstLine="1120"/>
        <w:jc w:val="both"/>
        <w:rPr>
          <w:rFonts w:ascii="Calibri" w:hAnsi="Calibri" w:cs="Calibri"/>
          <w:color w:val="000000"/>
        </w:rPr>
      </w:pPr>
      <w:r w:rsidRPr="00B31028">
        <w:rPr>
          <w:color w:val="000000"/>
          <w:sz w:val="20"/>
          <w:szCs w:val="20"/>
        </w:rPr>
        <w:t>predsjednik Vijeća Gradske četvrti Trešnjevka - jug,</w:t>
      </w:r>
    </w:p>
    <w:p w:rsidR="00540A9D" w:rsidRPr="00B31028" w:rsidRDefault="00540A9D" w:rsidP="00383D61">
      <w:pPr>
        <w:shd w:val="clear" w:color="auto" w:fill="FFFFFF"/>
        <w:ind w:firstLine="1120"/>
        <w:jc w:val="both"/>
        <w:rPr>
          <w:rFonts w:ascii="Calibri" w:hAnsi="Calibri" w:cs="Calibri"/>
          <w:color w:val="000000"/>
        </w:rPr>
      </w:pPr>
      <w:r w:rsidRPr="00B31028">
        <w:rPr>
          <w:color w:val="000000"/>
          <w:sz w:val="20"/>
          <w:szCs w:val="20"/>
        </w:rPr>
        <w:t>u z.</w:t>
      </w:r>
    </w:p>
    <w:p w:rsidR="00540A9D" w:rsidRPr="00B31028" w:rsidRDefault="00540A9D" w:rsidP="00383D61">
      <w:pPr>
        <w:shd w:val="clear" w:color="auto" w:fill="FFFFFF"/>
        <w:ind w:firstLine="1120"/>
        <w:jc w:val="both"/>
        <w:rPr>
          <w:rFonts w:ascii="Calibri" w:hAnsi="Calibri" w:cs="Calibri"/>
          <w:color w:val="000000"/>
        </w:rPr>
      </w:pPr>
      <w:r w:rsidRPr="00B31028">
        <w:rPr>
          <w:color w:val="000000"/>
          <w:sz w:val="20"/>
          <w:szCs w:val="20"/>
        </w:rPr>
        <w:t>(ime i prezime),</w:t>
      </w:r>
    </w:p>
    <w:p w:rsidR="00540A9D" w:rsidRPr="00B31028" w:rsidRDefault="00540A9D" w:rsidP="00383D61">
      <w:pPr>
        <w:shd w:val="clear" w:color="auto" w:fill="FFFFFF"/>
        <w:ind w:firstLine="1120"/>
        <w:jc w:val="both"/>
        <w:rPr>
          <w:rFonts w:ascii="Calibri" w:hAnsi="Calibri" w:cs="Calibri"/>
          <w:color w:val="000000"/>
        </w:rPr>
      </w:pPr>
      <w:r w:rsidRPr="00B31028">
        <w:rPr>
          <w:color w:val="000000"/>
          <w:sz w:val="20"/>
          <w:szCs w:val="20"/>
        </w:rPr>
        <w:t>potpredsjednik Vijeća Gradske četvrti Trešnjevka - jug.</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Potpisani izvornik odluke i drugog akta čuva se u sjedištu Gradske četvrti.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Za izradu, potpisivanje i čuvanje izvornika odluke i drugog akta odgovorno je gradsko upravno tijelo nadležno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Odluke i drugi akti Vijeća dostavljaju se gradskom upravnom tijelu nadležnom za poslove mjesne samouprave u roku od osam dana od dana donošenja.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1C030E" w:rsidRDefault="00540A9D" w:rsidP="00383D61">
      <w:pPr>
        <w:shd w:val="clear" w:color="auto" w:fill="FFFFFF"/>
        <w:ind w:firstLine="709"/>
        <w:jc w:val="both"/>
        <w:rPr>
          <w:rFonts w:ascii="Calibri" w:hAnsi="Calibri" w:cs="Calibri"/>
          <w:color w:val="000000"/>
        </w:rPr>
      </w:pPr>
      <w:r w:rsidRPr="001C030E">
        <w:rPr>
          <w:color w:val="000000"/>
          <w:sz w:val="20"/>
          <w:szCs w:val="20"/>
        </w:rPr>
        <w:t xml:space="preserve">Pravila, Poslovnik, financijski plan i godišnji izvještaj o izvršenju financijskog plana Gradske četvrti, plan komunalnih aktivnosti Gradske </w:t>
      </w:r>
      <w:r w:rsidRPr="00B31028">
        <w:rPr>
          <w:color w:val="000000"/>
          <w:sz w:val="20"/>
          <w:szCs w:val="20"/>
        </w:rPr>
        <w:t>četvrti i izvješće o izvršenju plana komunalnih aktivnosti te akti u vezi s izborima predsjednika i potpredsjednika Vijeća obja</w:t>
      </w:r>
      <w:r w:rsidRPr="001C030E">
        <w:rPr>
          <w:color w:val="000000"/>
          <w:sz w:val="20"/>
          <w:szCs w:val="20"/>
        </w:rPr>
        <w:t>vljuju se u Službenom glasniku Grada Zagreba.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VI. SJEDNICA VIJEĆA</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Sazivanje sjednice</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39.</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Sjednicu Vijeća saziva predsjednik Vijeća po potrebi, a najmanje jedanput u dva mjeseca.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Predsjednik Vijeća dužan je sazvati sjednicu Vijeća ako to zatraži gradonačelnik, predsjednik Gradske skupštine ili najmanje jedna trećina članova Vijeća, u roku od osam dana od dana primitka zahtjeva.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Uz zahtjev za sazivanje sjednice podnositelj je dužan predložiti dnevni red sjednice i dostaviti materijal, odnosno prijedlog akta za raspravu i odlučivanje, ako ih već nisu dostavili ovlašteni predlagatelji.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Poziv i materijal za sjednicu koja je sazvana sukladno odredbama stavaka 1. i 2. ovoga članka mogu se iznimno dostaviti u roku kraćem od roka utvrđenog člankom 42. stavkom 2. ovoga poslovnika.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predsjednik Vijeća ne sazove sjednicu u rokovima utvrđenim ovim poslovnikom, sjednicu će sazvati gradonačelnik ili osoba koju on ovlasti u roku od osam dana nakon isteka utvrđenih rokova.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(2) Sjednicu Vijeća </w:t>
      </w:r>
      <w:proofErr w:type="spellStart"/>
      <w:r w:rsidRPr="00B31028">
        <w:rPr>
          <w:color w:val="000000"/>
          <w:sz w:val="20"/>
          <w:szCs w:val="20"/>
        </w:rPr>
        <w:t>sazvanu</w:t>
      </w:r>
      <w:proofErr w:type="spellEnd"/>
      <w:r w:rsidRPr="00B31028">
        <w:rPr>
          <w:color w:val="000000"/>
          <w:sz w:val="20"/>
          <w:szCs w:val="20"/>
        </w:rPr>
        <w:t xml:space="preserve"> na temelju stavka 1. ovoga članka vodi gradonačelnik ili osoba koju on ovlasti ako sjednici nisu nazočni predsjednik ili potpredsjednik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Sjednica Vijeća saziva se pisanim putem, a u iznimno hitnim slučajevima i na drugi način.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(2) Poziv za sjednicu dostavlja se članovima Vijeća najkasnije </w:t>
      </w:r>
      <w:r>
        <w:rPr>
          <w:color w:val="000000"/>
          <w:sz w:val="20"/>
          <w:szCs w:val="20"/>
        </w:rPr>
        <w:t>pet</w:t>
      </w:r>
      <w:r w:rsidRPr="00B31028">
        <w:rPr>
          <w:color w:val="000000"/>
          <w:sz w:val="20"/>
          <w:szCs w:val="20"/>
        </w:rPr>
        <w:t xml:space="preserve"> dana prije održavanja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Uz poziv za sjednicu dostavlja se prijedlog dnevnog reda, materijal o kojem će se voditi rasprava i zapisnik prethodne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Iznimno se materijal za pojedine točke dnevnog reda uz obrazloženje može dostaviti u roku kraćem od navedenoga u stavku 2 ovoga članka.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Poziv za sjednicu s prilozima dostavlja se i gradonačelniku, predsjedniku Gradske skupštine, čelniku gradskoga upravnog tijela nadležnog za mjesnu samoupravu, čelnicima gradskih upravnih tijela koja su nadležna za pitanja sadržana u prijedlogu dnevnog reda sjednice Vijeća te sredstvima javnog priopćavanja koja za to pokažu zanimanje.</w:t>
      </w:r>
    </w:p>
    <w:p w:rsidR="00540A9D" w:rsidRPr="002F52D6" w:rsidRDefault="00540A9D" w:rsidP="00383D61">
      <w:pPr>
        <w:jc w:val="center"/>
        <w:rPr>
          <w:b/>
          <w:sz w:val="20"/>
          <w:szCs w:val="20"/>
        </w:rPr>
      </w:pPr>
      <w:r w:rsidRPr="00B31028">
        <w:rPr>
          <w:color w:val="000000"/>
          <w:sz w:val="20"/>
          <w:szCs w:val="20"/>
        </w:rPr>
        <w:t> </w:t>
      </w:r>
      <w:r w:rsidRPr="00B31028">
        <w:rPr>
          <w:b/>
          <w:sz w:val="20"/>
          <w:szCs w:val="20"/>
        </w:rPr>
        <w:t>Članak 42.a</w:t>
      </w:r>
    </w:p>
    <w:p w:rsidR="00540A9D" w:rsidRPr="002F52D6" w:rsidRDefault="00540A9D" w:rsidP="00383D61">
      <w:pPr>
        <w:ind w:firstLine="708"/>
        <w:jc w:val="both"/>
        <w:rPr>
          <w:sz w:val="20"/>
          <w:szCs w:val="20"/>
        </w:rPr>
      </w:pPr>
      <w:r>
        <w:rPr>
          <w:sz w:val="20"/>
          <w:szCs w:val="20"/>
        </w:rPr>
        <w:t xml:space="preserve">(1) </w:t>
      </w:r>
      <w:r w:rsidRPr="002F52D6">
        <w:rPr>
          <w:sz w:val="20"/>
          <w:szCs w:val="20"/>
        </w:rPr>
        <w:t>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540A9D" w:rsidRPr="002F52D6" w:rsidRDefault="00540A9D" w:rsidP="00383D61">
      <w:pPr>
        <w:ind w:firstLine="708"/>
        <w:jc w:val="both"/>
        <w:rPr>
          <w:sz w:val="20"/>
          <w:szCs w:val="20"/>
        </w:rPr>
      </w:pPr>
      <w:r>
        <w:rPr>
          <w:sz w:val="20"/>
          <w:szCs w:val="20"/>
        </w:rPr>
        <w:t xml:space="preserve">(2) </w:t>
      </w:r>
      <w:r w:rsidRPr="002F52D6">
        <w:rPr>
          <w:sz w:val="20"/>
          <w:szCs w:val="20"/>
        </w:rPr>
        <w:t>Održavanje sjednice elektroničkim putem moguće je putem elektroničke pošte, audio i/ili video konferencijom ili korištenjem drugih tehnologija za održavanje sastanaka na daljinu.</w:t>
      </w:r>
    </w:p>
    <w:p w:rsidR="00540A9D" w:rsidRDefault="00540A9D" w:rsidP="00383D61">
      <w:pPr>
        <w:ind w:firstLine="708"/>
        <w:jc w:val="both"/>
        <w:rPr>
          <w:sz w:val="20"/>
          <w:szCs w:val="20"/>
        </w:rPr>
      </w:pPr>
      <w:r>
        <w:rPr>
          <w:sz w:val="20"/>
          <w:szCs w:val="20"/>
        </w:rPr>
        <w:t xml:space="preserve">(3) </w:t>
      </w:r>
      <w:r w:rsidRPr="002F52D6">
        <w:rPr>
          <w:sz w:val="20"/>
          <w:szCs w:val="20"/>
        </w:rPr>
        <w:t xml:space="preserve">Na sjednicu </w:t>
      </w:r>
      <w:proofErr w:type="spellStart"/>
      <w:r w:rsidRPr="002F52D6">
        <w:rPr>
          <w:sz w:val="20"/>
          <w:szCs w:val="20"/>
        </w:rPr>
        <w:t>sazvanu</w:t>
      </w:r>
      <w:proofErr w:type="spellEnd"/>
      <w:r w:rsidRPr="002F52D6">
        <w:rPr>
          <w:sz w:val="20"/>
          <w:szCs w:val="20"/>
        </w:rPr>
        <w:t xml:space="preserve"> i održanu u slučajevima iz stavaka 1. i 2. ovoga članka, primjenjuju se na odgovarajući način odredbe ovoga Poslovnika koje se odnose na sjednice Vijeća i javnost rada Vijeća.</w:t>
      </w:r>
    </w:p>
    <w:p w:rsidR="00540A9D" w:rsidRPr="002F52D6" w:rsidRDefault="00540A9D" w:rsidP="00383D61">
      <w:pPr>
        <w:ind w:firstLine="708"/>
        <w:jc w:val="both"/>
        <w:rPr>
          <w:sz w:val="20"/>
          <w:szCs w:val="20"/>
        </w:rPr>
      </w:pPr>
      <w:r>
        <w:rPr>
          <w:sz w:val="20"/>
          <w:szCs w:val="20"/>
        </w:rPr>
        <w:t>(4) Sjednice Vijeća iz stavka 1. i 2. ovoga članka saziva gradonačelnik ili osoba koju on ovlasti.</w:t>
      </w:r>
    </w:p>
    <w:p w:rsidR="00540A9D" w:rsidRPr="00B31028" w:rsidRDefault="00540A9D" w:rsidP="00383D61">
      <w:pPr>
        <w:shd w:val="clear" w:color="auto" w:fill="FFFFFF"/>
        <w:ind w:right="-2"/>
        <w:jc w:val="both"/>
        <w:rPr>
          <w:rFonts w:ascii="Calibri" w:hAnsi="Calibri" w:cs="Calibri"/>
          <w:color w:val="000000"/>
        </w:rPr>
      </w:pPr>
    </w:p>
    <w:p w:rsidR="00540A9D" w:rsidRPr="00B31028" w:rsidRDefault="00540A9D" w:rsidP="00383D61">
      <w:pPr>
        <w:shd w:val="clear" w:color="auto" w:fill="FFFFFF"/>
        <w:ind w:right="-2"/>
        <w:rPr>
          <w:rFonts w:ascii="Calibri" w:hAnsi="Calibri" w:cs="Calibri"/>
          <w:color w:val="000000"/>
        </w:rPr>
      </w:pPr>
      <w:r w:rsidRPr="00B31028">
        <w:rPr>
          <w:b/>
          <w:bCs/>
          <w:color w:val="000000"/>
          <w:sz w:val="20"/>
          <w:szCs w:val="20"/>
          <w:u w:val="single"/>
        </w:rPr>
        <w:t>Utvrđivanje kvoruma, odgoda i prekid sjednice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Kad predsjednik Vijeća utvrdi da je nazočna većina članova Vijeća, otvara sjednicu.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predsjednik na početku sjednice utvrdi da nije nazočan potreban broj članova Vijeća, odgađa sjednicu za određeni sat istoga dana ili za drugi određeni dan i sat.</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Sjednicu će predsjednik prekinuti ako za njezina trajanja utvrdi da nije nazočan potreban broj članova Vijeća i zakazat će nastavak sjednice za određeni sat istoga dana ili za drugi određeni dan i sat.</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O odgodi sjednice i o nastavku prekinute sjednice zakazane za drugi dan i sat pisanim se putem obavješćuju samo nenazočni članovi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(5) U slučajevima iz stavaka 2. i 3. ovoga članka predsjednik će sazvati sjednicu, odnosno nastavak sjednice najkasnije u roku od </w:t>
      </w:r>
      <w:r>
        <w:rPr>
          <w:color w:val="000000"/>
          <w:sz w:val="20"/>
          <w:szCs w:val="20"/>
        </w:rPr>
        <w:t>petnaest</w:t>
      </w:r>
      <w:r w:rsidRPr="00B31028">
        <w:rPr>
          <w:color w:val="000000"/>
          <w:sz w:val="20"/>
          <w:szCs w:val="20"/>
        </w:rPr>
        <w:t xml:space="preserve"> dana od dana odgode, odnosno prekida sjednice.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(1) Predsjednik Vijeća može </w:t>
      </w:r>
      <w:proofErr w:type="spellStart"/>
      <w:r w:rsidRPr="00B31028">
        <w:rPr>
          <w:color w:val="000000"/>
          <w:sz w:val="20"/>
          <w:szCs w:val="20"/>
        </w:rPr>
        <w:t>sazvanu</w:t>
      </w:r>
      <w:proofErr w:type="spellEnd"/>
      <w:r w:rsidRPr="00B31028">
        <w:rPr>
          <w:color w:val="000000"/>
          <w:sz w:val="20"/>
          <w:szCs w:val="20"/>
        </w:rPr>
        <w:t xml:space="preserve"> sjednicu odgoditi samo jedanput, ako za to postoje opravdani razlozi, a najviše za </w:t>
      </w:r>
      <w:r>
        <w:rPr>
          <w:color w:val="000000"/>
          <w:sz w:val="20"/>
          <w:szCs w:val="20"/>
        </w:rPr>
        <w:t>petnaest</w:t>
      </w:r>
      <w:r w:rsidRPr="00B31028">
        <w:rPr>
          <w:color w:val="000000"/>
          <w:sz w:val="20"/>
          <w:szCs w:val="20"/>
        </w:rPr>
        <w:t xml:space="preserve"> dana.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 slučaju da predsjednik Vijeća ne održi odgođenu sjednicu na način iz stavka 1. ovoga članka, sjednicu će održati potpredsjednik Vijeća, odnosno gradonačelnik ili osoba koju on ovlasti.</w:t>
      </w:r>
    </w:p>
    <w:p w:rsidR="00540A9D" w:rsidRPr="001C030E" w:rsidRDefault="00540A9D" w:rsidP="00383D61">
      <w:pPr>
        <w:shd w:val="clear" w:color="auto" w:fill="FFFFFF"/>
        <w:ind w:firstLine="709"/>
        <w:jc w:val="both"/>
        <w:rPr>
          <w:rFonts w:ascii="Calibri" w:hAnsi="Calibri" w:cs="Calibri"/>
          <w:color w:val="000000"/>
        </w:rPr>
      </w:pPr>
      <w:r w:rsidRPr="00B31028">
        <w:rPr>
          <w:color w:val="000000"/>
          <w:sz w:val="20"/>
          <w:szCs w:val="20"/>
        </w:rPr>
        <w:t>(3) Odredbe stavaka 1. i 2. ovoga članka ne primjenjuju se na sazivanje sjednice iz članka 18. stavka 7. ovoga poslovnika.</w:t>
      </w:r>
    </w:p>
    <w:p w:rsidR="00540A9D" w:rsidRPr="00B31028" w:rsidRDefault="00540A9D" w:rsidP="00383D61">
      <w:pPr>
        <w:shd w:val="clear" w:color="auto" w:fill="FFFFFF"/>
        <w:ind w:right="-2"/>
        <w:rPr>
          <w:rFonts w:ascii="Calibri" w:hAnsi="Calibri" w:cs="Calibri"/>
          <w:color w:val="000000"/>
        </w:rPr>
      </w:pP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Nazočnost članova Vijeća utvrđuje se brojanjem, prozivkom ili na drugi način: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 početku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 tijeku sjednice kad predsjednik ocijeni da nije nazočan dovoljan broj članova;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na zahtjev člana Vijeća koji ocijeni da nije nazočan dovoljan broj članova.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član Vijeća želi ranije napustiti sjednicu, o tome mora izvijestiti predsjednika Vijeća.</w:t>
      </w:r>
    </w:p>
    <w:p w:rsidR="00540A9D" w:rsidRPr="00B31028" w:rsidRDefault="00540A9D" w:rsidP="00383D61">
      <w:pPr>
        <w:shd w:val="clear" w:color="auto" w:fill="FFFFFF"/>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jc w:val="both"/>
        <w:rPr>
          <w:rFonts w:ascii="Calibri" w:hAnsi="Calibri" w:cs="Calibri"/>
          <w:color w:val="000000"/>
        </w:rPr>
      </w:pPr>
      <w:r w:rsidRPr="00B31028">
        <w:rPr>
          <w:b/>
          <w:bCs/>
          <w:color w:val="000000"/>
          <w:sz w:val="20"/>
          <w:szCs w:val="20"/>
          <w:u w:val="single"/>
        </w:rPr>
        <w:t>Stanka</w:t>
      </w:r>
    </w:p>
    <w:p w:rsidR="00540A9D" w:rsidRPr="00B31028" w:rsidRDefault="00540A9D" w:rsidP="00383D61">
      <w:pPr>
        <w:shd w:val="clear" w:color="auto" w:fill="FFFFFF"/>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jc w:val="center"/>
        <w:rPr>
          <w:rFonts w:ascii="Calibri" w:hAnsi="Calibri" w:cs="Calibri"/>
          <w:color w:val="000000"/>
        </w:rPr>
      </w:pPr>
      <w:r w:rsidRPr="00B31028">
        <w:rPr>
          <w:b/>
          <w:bCs/>
          <w:color w:val="000000"/>
          <w:sz w:val="20"/>
          <w:szCs w:val="20"/>
        </w:rPr>
        <w:t>Članak 46.</w:t>
      </w:r>
    </w:p>
    <w:p w:rsidR="00540A9D" w:rsidRPr="00B31028" w:rsidRDefault="00540A9D" w:rsidP="00383D61">
      <w:pPr>
        <w:shd w:val="clear" w:color="auto" w:fill="FFFFFF"/>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 zahtjev najmanje četiri nazočna člana Vijeća, predsjednik Vijeća će odrediti petnaestominutnu stanku u radu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Zahtjev za stanku mora biti obrazložen.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Stanka se ne može odobriti prije utvrđivanja dnevnog reda, osim u slučaju unošenja u dnevni red novog prijedloga za odlučivanje.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rPr>
          <w:rFonts w:ascii="Calibri" w:hAnsi="Calibri" w:cs="Calibri"/>
          <w:color w:val="000000"/>
        </w:rPr>
      </w:pPr>
      <w:r w:rsidRPr="00B31028">
        <w:rPr>
          <w:b/>
          <w:bCs/>
          <w:color w:val="000000"/>
          <w:sz w:val="20"/>
          <w:szCs w:val="20"/>
          <w:u w:val="single"/>
        </w:rPr>
        <w:t>Prihvaćanje zapisnika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Prije utvrđivanja dnevnog reda prihvaća se zapisnik prethodne sjednice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Zapisnik iz stavka 1. ovoga članka ne može biti točka dnevnog reda.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Član Vijeća ima pravo iznijeti primjedbe na zapisnik.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O osnovanosti primjedaba na zapisnik odlučuje se bez rasprave.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Ako se primjedbe prihvate, u zapisnik će se unijeti odgovarajuće izmjene.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Zapisnik se prihvaća glasovanjem "za" ili "protiv".</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Dnevni red</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Dnevni red sjednice Vijeća predlaže 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Predsjednik Vijeća unosi u prijedlog dnevnog reda sve prijedloge što su ih podnijeli ovlašteni predlagatelji na način utvrđen ovim poslovnikom.</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49.</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Član Vijeća može predložiti da se iz predloženoga dnevnog reda pojedini prijedlog izostavi ili da se izmijeni redoslijed razmatranja pojedinih prijedloga.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Prigodom utvrđivanja dnevnoga reda najprije se odvojeno odlučuje o prijedlogu da se pojedini prijedlog izostavi iz dnevnog reda, zatim da se dnevni red dopuni pojedinim prijedlogom, a nakon toga da se izmijeni redoslijed razmatranja pojedinih prijedloga.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Nakon donošenja odluka iz prethodnog stavka dnevni se red prihvaća u cjelini.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O prihvaćanju dnevnog reda odlučuje se glasovanjem "za" ili "protiv".</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Predsjedavanje i red na sjednici</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Sjednicom Vijeća predsjedava predsjednik Vijeća, a u slučaju njegove odsutnosti ili spriječenosti, potpredsjednik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 sjednici nitko ne može govoriti prije nego dobije riječ od predsjednika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Predsjednik Vijeća prima prijave za govor od otvaranja do zaključivanja rasprave o pojedinoj točki dnevnoga reda.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Predsjednik Vijeća daje riječ članovima Vijeća redoslijedom kojim su se prijavili.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Izlaganje govornika koji nije dobio riječ ne unosi se u zapisnik.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Govornik može govoriti samo o temi o kojoj se raspravlja prema utvrđenom dnevnom redu, a najdulje tri minute.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Član Vijeća koji želi govoriti o povredi ovoga poslovnika ili utvrđenoga dnevnog reda ima pravo govoriti odmah kada to zatraži, a najdulje tri minute.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 slučaju iz stavka 1. ovoga članka član Vijeća se u svom govoru mora ograničiti na ispravak netočnog navoda, odnosno na repliku, a njegov govor ne može trajati dulje od tri minute.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Član Vijeća može ispraviti netočan navod i izraziti neslaganje s nečijim govorom samo jedanput, i to na osnovno izlaganje.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Neslaganje s replikom ili ispravkom netočnog navoda može izraziti samo član Vijeća na čiji je govor dana replika, odnosno čiji je navod ispravljen kao netočan i član Vijeća na kojega se replika ili ispravak netočnog navoda izravno odnose.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Radi djelotvornijeg rada na sjednici, govornik treba govoriti kratko i u vezi s predmetom rasprave, ne ponavljajući ono što je već rečeno i najdulje tri minute, a predlagatelj i izvjestitelj najdulje osam minuta.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Red na sjednici Vijeća osigurava 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Govornika može opomenuti na red ili prekinuti u govoru samo 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Predsjednik Vijeća se brine o tome da govornik ne bude ometan ili spriječen u svom govoru.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Za remećenje reda na sjednici predsjednik Vijeća može članu Vijeća izreći stegovne mjere: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opomenu;</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opomenu s oduzimanjem riječi;</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udaljenje sa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Stegovne mjere iz stavka 1. ovoga članka su izvršne i o njima se ne vodi rasprava.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Predsjednik će izreći opomenu članu Vijeća koji svojim ponašanjem ili govorom na sjednici remeti red, a osobito ako: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ne govori o predmetu o kojem se raspravlja;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govori, a nije dobio riječ;</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svojim upadicama ili na drugi način ometa govornika;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svojim govorom vrijeđa ili omalovažava;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na drugi način remeti red na sjednici.</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Predsjednik će članu Vijeća izreći opomenu s oduzimanjem riječi ako, i nakon što mu je izrečena opomena, svojim govorom ili ponašanjem nastavi kršiti odredbe Poslovnika zbog čega mu je već izrečena opomena.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Opomena s oduzimanjem riječi izreći će se članu Vijeća i kada svojim govorom na grublji način vrijeđa ili narušava ugled predsjednika, članova Vijeća, odnosno narušava ugled Vijeća i drugih.</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Izlaganje govornika, nakon što mu je oduzeta riječ, ne unosi se u zapisnik.</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59.</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Članu Vijeća izriče se stegovna mjera udaljenja sa sjednice kada je svojim ponašanjem toliko narušio red i prekršio odredbe ovog poslovnika o redu na sjednici da je dovedeno u pitanje daljnje održavanje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Odmah nakon što je članu Vijeća izrečena stegovna mjera udaljenja sa sjednice, član je dužan napustiti sjednicu.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Ako se član Vijeća ne udalji sa sjednice, predsjednik će naložiti da se član udalji iz dvorane za sjednice. U tom slučaju predsjednik može prekinuti rad sjednice i zatražiti od djelatnika koji obavlja poslove zaštite osoba i imovine da člana Vijeća udalji iz dvorane.</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60.</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građani i druge osobe koje su nazočne sjednici narušavaju red, predsjednik će ih opomenuti.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Predsjednik može narediti da se iz dvorane udalje građani ili druge osobe koje i nakon opomene narušavaju red.</w:t>
      </w:r>
    </w:p>
    <w:p w:rsidR="00540A9D" w:rsidRPr="00B31028" w:rsidRDefault="00540A9D" w:rsidP="00383D61">
      <w:pPr>
        <w:shd w:val="clear" w:color="auto" w:fill="FFFFFF"/>
        <w:ind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predsjednik Vijeća ne može održati red na sjednici mjerama iz članaka 56., 57., 58., 59. i 60. ovoga poslovnika, odredit će prekid sjednice.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 slučaju iz stavka 1. ovoga članka primjenjuju se odredbe članka 43. stavaka 3., 4. i 5. ovoga poslovnika.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Odlučivanje i glasovanje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može odlučivati ako je sjednici nazočna većina članova Vijeća, a odlučuje većinom glasova nazočnih članova ako zakonom, Statutom, Pravilima ili ovim poslovnikom nije drukčije određeno.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O svakom pitanju na dnevnom redu Vijeće odlučuje nakon rasprave, osim ako je ovim poslovnikom određeno da se odlučuje bez rasprave.</w:t>
      </w:r>
    </w:p>
    <w:p w:rsidR="00540A9D" w:rsidRPr="00B31028" w:rsidRDefault="00540A9D" w:rsidP="00383D61">
      <w:pPr>
        <w:shd w:val="clear" w:color="auto" w:fill="FFFFFF"/>
        <w:ind w:left="427" w:right="-2" w:hanging="427"/>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može u tijeku rasprave osnovati povjerenstvo za utvrđivanje prijedloga zaključka.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Povjerenstvo iz prethodnog stavka podnijet će prijedlog zaključka na istoj sjednici.</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Glasovanje na sjednici je javno, osim ako na prijedlog najmanje jedne trećine članova Vijeća, Vijeće ne odluči većinom glasova svih članova Vijeća da se o nekom pitanju glasuje tajno.</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Tajnim glasovanjem rukovodi predsjednik Vijeća uz pomoć dvaju članova koja izabere Vijeće. Nakon završenoga glasovanja oni utvrđuju i objavljuju rezultate glasovanja.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Tajno se glasuje na ovjerenim glasačkim listićima iste boje i veličine.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Nevažećim se smatraju oni glasački listići iz kojih se ne može utvrditi je li član Vijeća glasovao za prijedlog ili protiv prijedloga.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U glasovanju vrijedi pravilo da se najprije glasuje o amandmanima tako da se najprije glasuje o amandmanu koji se sadržajno najviše razlikuje od podnesenog prijedloga.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ima više amandmana koji se međusobno isključuju, a jedan od njih bude prihvaćen, daljnje se glasovanje ne provodi.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Amandman predlagatelja i amandman s kojim se suglasi predlagatelj postaju sastavnim dijelom prijedloga i o njima se posebno ne glasuje.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Prihvaćeni amandmani postaju sastavnim dijelom prijedloga.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Javno se glasuje tako da se članovi Vijeća, dizanjem ruku ili poimenično, izjašnjavaju "za" prijedlog, "protiv" prijedloga ili se "suzdržavaju" od glasovanja.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Poimenično se glasuje ako se ne može točno utvrditi rezultat glasovanja, odnosno ako tako odluči Vijeće na predsjednikov prijedlog.</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Poimenično se glasuje tako da član Vijeća, nakon što je prozvan, izjavljuje: "za", "protiv" ili "suzdržan".</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Pitanja i prijedlozi</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67.</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Nakon dovršetka rasprave i odlučivanja o svim točkama dnevnoga reda, a prije zaključivanja sjednice, članovi Vijeća mogu postavljati pitanja i davati prijedloge tijelima Grada Zagreba i gradskim upravnim tijelima.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Pitanja i prijedlozi postavljaju se usmeno i u pisanom obliku.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68.</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Ako se odgovor na postavljeno pitanje ne može dati na istoj sjednici ili ako je zatražen pisani odgovor, gradsko upravno tijelo za poslove mjesne samouprave dostavit će pisani odgovor članu Vijeća, koji ga je zatražio, čim ga ono dobije.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u w:val="single"/>
        </w:rPr>
        <w:t>Zapisnik</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69.</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O radu na sjednici Vijeća vodi se zapisnik.</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te nazive akata koji su doneseni na sjednici.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Sastavni su dio zapisnika i tekstovi odluka i drugih akata što su doneseni na sjednici.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Zapisnik koji je prihvaćen u skladu s člankom 47. ovoga poslovnika potpisuju predsjednik Vijeća i zapisničar.</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(5) Sjednicu Vijeća može tonski snimati gradski ured nadležan za poslove mjesne samouprave.</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(6) Izvornik zapisnika i tonskog snimka sjednice Vijeća čuva se u sjedištu Gradske četvrti.</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može održati tematsku sjednicu na kojoj će raspravljati i odlučivati samo o jednom prijedlogu, odnosno o jednoj temi.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Održavanje tematske sjednice može tražiti Gradska skupština i gradonačelnik, a inicijativu za održavanje tematske sjednice može podnijeti najmanje jedna trećina članova Vijeća ili predsjednik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Na tematskoj sjednici ne mogu se postavljati pitanja niti davati prijedlozi u smislu članaka 67. i 68. ovoga poslovnika.</w:t>
      </w:r>
    </w:p>
    <w:p w:rsidR="00540A9D" w:rsidRPr="00B31028" w:rsidRDefault="00540A9D" w:rsidP="00383D61">
      <w:pPr>
        <w:shd w:val="clear" w:color="auto" w:fill="FFFFFF"/>
        <w:ind w:left="426" w:right="-2" w:hanging="426"/>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VII. RADNA TIJELA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jc w:val="center"/>
        <w:rPr>
          <w:rFonts w:ascii="Calibri" w:hAnsi="Calibri" w:cs="Calibri"/>
          <w:color w:val="000000"/>
        </w:rPr>
      </w:pPr>
      <w:r w:rsidRPr="00B31028">
        <w:rPr>
          <w:b/>
          <w:bCs/>
          <w:color w:val="000000"/>
          <w:sz w:val="20"/>
          <w:szCs w:val="20"/>
        </w:rPr>
        <w:t>Članak 71.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može zaključkom osnivati stalna i povremena radna tijela.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Aktom o osnivanju radnog tijela određuju se naziv, sastav, predsjednik i djelokrug radnog tijela.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Stalno radno tijelo Vijeća je Mandatno povjerenstvo koje Vijeću podnosi izvješća iz članka 7. stavka 1. točke 1., 2. i 3. ovoga poslovnika.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Povremena radna tijela osnivaju se radi razmatranja ili stručne obrade pojedinog pitanja, odnosno izrade prijedloga pojedinog akta iz svog djelokruga.</w:t>
      </w:r>
    </w:p>
    <w:p w:rsidR="00540A9D" w:rsidRPr="00B31028" w:rsidRDefault="00540A9D" w:rsidP="00383D61">
      <w:pPr>
        <w:shd w:val="clear" w:color="auto" w:fill="FFFFFF"/>
        <w:ind w:left="427" w:right="-2" w:hanging="427"/>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VIII. JAVNOST RADA VIJEĆA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Rad Vijeća je javan.</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Vijeće izvješćuje javnost o svojem radu preko sredstava javnog priopćavanja i službenih stranica Grada Zagreba na kojima se objavljuje dnevni red za sjednice Vijeća, materijal o kojem se raspravlja, sastav i promjene članova Vijeća te zapisnici sjednica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Izvjestitelji sredstava javnog priopćavanja imaju pravo pratiti rad Vijeća ako za to pokažu zanimanje te izvješćivati javnost o njegovu radu.</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73.</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Građani i zainteresirani predstavnici pravnih osoba imaju pravo prisustvovati sjednicama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Građani i pravne osobe dužni su pisanim putem najaviti svoju nazočnost, odnosno nazočnost svojih predstavnika na sjednici Vijeća najkasnije tri dana prije održavanja sjednice. Građani su dužni navesti svoje ime i prezime te datum i mjesto rođenja, a pravne su osobe dužne jednake podatke navesti za svaku osobu koja će biti nazočna sjednici.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Predsjednik Vijeća može ograničiti broj građana koji prisustvuju sjednici zbog prostornih uvjeta i održavanja reda na sjednici.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Pravo na prisustvovanje sjednici određuje se redoslijedom prijave iz stavka 2. ovoga članka.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74.</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Radi što potpunijeg i točnijeg izvješćivanja javnosti o radu Vijeća, sjednice se mogu snimati na način kojim se ne narušava red na sjednici.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U slučaju narušavanja reda na sjednici, odgovarajuće se primjenjuju odredbe članaka 56., 57., 58., 59., 60. i 61. ovoga poslovnika.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Predsjednik Vijeća ili član Vijeća kojega on ovlasti mogu davati službene izjave o radu Vijeća i održavati konferencije za novinare.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75.</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Bez nazočnosti javnosti održava se sjednica ili dio sjednice Vijeća na kojoj se raspravlja o materijalu koji je, u skladu s posebnim propisima, označen određenim stupnjem povjerljivosti.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Član Vijeća ne smije iznositi podatke koje je saznao na sjednicama, a imaju karakter povjerljivosti.</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firstLine="4"/>
        <w:jc w:val="center"/>
        <w:rPr>
          <w:rFonts w:ascii="Calibri" w:hAnsi="Calibri" w:cs="Calibri"/>
          <w:color w:val="000000"/>
        </w:rPr>
      </w:pPr>
      <w:r w:rsidRPr="00B31028">
        <w:rPr>
          <w:b/>
          <w:bCs/>
          <w:color w:val="000000"/>
          <w:sz w:val="20"/>
          <w:szCs w:val="20"/>
        </w:rPr>
        <w:t>Članak 76.</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Vijeće je dužno dati informaciju iz djelokruga svoga rada fizičkoj, odnosno pravnoj osobi koja to zatraži, i to na sljedeće načine: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1. neposrednim davanjem informacije;</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2. davanjem informacije pisanim putem;</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3. uvidom u dokumente ako su dostupni;</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4. preko gradskog upravnog tijela nadležnog za poslove mjesne samouprave, odnosno preko službenika za informiranje Grada Zagreba;</w:t>
      </w:r>
    </w:p>
    <w:p w:rsidR="00540A9D" w:rsidRPr="00B31028" w:rsidRDefault="00540A9D" w:rsidP="00383D61">
      <w:pPr>
        <w:shd w:val="clear" w:color="auto" w:fill="FFFFFF"/>
        <w:ind w:firstLine="966"/>
        <w:jc w:val="both"/>
        <w:rPr>
          <w:rFonts w:ascii="Calibri" w:hAnsi="Calibri" w:cs="Calibri"/>
          <w:color w:val="000000"/>
        </w:rPr>
      </w:pPr>
      <w:r w:rsidRPr="00B31028">
        <w:rPr>
          <w:color w:val="000000"/>
          <w:sz w:val="20"/>
          <w:szCs w:val="20"/>
        </w:rPr>
        <w:t>5. na drugi način prikladan za ostvarivanje prava na pristup informaciji.</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Informacije o radu Vijeća za koje je podnesen zahtjev, korisniku će se dostaviti na najekonomičniji način te sukladno realnim mogućnostima.</w:t>
      </w:r>
    </w:p>
    <w:p w:rsidR="00540A9D" w:rsidRPr="00B31028" w:rsidRDefault="00540A9D" w:rsidP="00383D61">
      <w:pPr>
        <w:shd w:val="clear" w:color="auto" w:fill="FFFFFF"/>
        <w:ind w:left="427" w:right="-2" w:hanging="423"/>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IX. PROMJENA POSLOVNIKA</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77.</w:t>
      </w:r>
    </w:p>
    <w:p w:rsidR="00540A9D" w:rsidRPr="00B31028" w:rsidRDefault="00540A9D" w:rsidP="00383D61">
      <w:pPr>
        <w:shd w:val="clear" w:color="auto" w:fill="FFFFFF"/>
        <w:ind w:right="-2" w:firstLine="4"/>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Postupak za promjenu Poslovnika pokreće se prijedlogom za promjenu Poslovnika.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Prijedlog za promjenu Poslovnika daje najmanje trećina članova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Prijedlog za promjenu Poslovnika upućuje se predsjedniku Vijeća.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Ako je promjena Poslovnika potrebna radi usklađenja sa zakonom, Statutom Grada Zagreba i gradskim odlukama, prijedlog za promjenu Poslovnika mogu dati gradonačelnik i/ili predsjednik Vijeća.</w:t>
      </w:r>
    </w:p>
    <w:p w:rsidR="00540A9D" w:rsidRPr="00B31028" w:rsidRDefault="00540A9D" w:rsidP="00383D61">
      <w:pPr>
        <w:shd w:val="clear" w:color="auto" w:fill="FFFFFF"/>
        <w:ind w:left="4"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left="4" w:right="-2"/>
        <w:jc w:val="center"/>
        <w:rPr>
          <w:rFonts w:ascii="Calibri" w:hAnsi="Calibri" w:cs="Calibri"/>
          <w:color w:val="000000"/>
        </w:rPr>
      </w:pPr>
      <w:r w:rsidRPr="00B31028">
        <w:rPr>
          <w:b/>
          <w:bCs/>
          <w:color w:val="000000"/>
          <w:sz w:val="20"/>
          <w:szCs w:val="20"/>
        </w:rPr>
        <w:t>Članak 78.</w:t>
      </w:r>
    </w:p>
    <w:p w:rsidR="00540A9D" w:rsidRPr="00B31028" w:rsidRDefault="00540A9D" w:rsidP="00383D61">
      <w:pPr>
        <w:shd w:val="clear" w:color="auto" w:fill="FFFFFF"/>
        <w:ind w:left="4" w:right="-2"/>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Poslovnik se mijenja odlukom, koja se donosi većinom glasova svih članova Vijeća.</w:t>
      </w:r>
    </w:p>
    <w:p w:rsidR="00540A9D" w:rsidRPr="00B31028" w:rsidRDefault="00540A9D" w:rsidP="00383D61">
      <w:pPr>
        <w:shd w:val="clear" w:color="auto" w:fill="FFFFFF"/>
        <w:ind w:right="-2" w:firstLine="1"/>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firstLine="1"/>
        <w:jc w:val="center"/>
        <w:rPr>
          <w:rFonts w:ascii="Calibri" w:hAnsi="Calibri" w:cs="Calibri"/>
          <w:color w:val="000000"/>
        </w:rPr>
      </w:pPr>
      <w:r w:rsidRPr="00B31028">
        <w:rPr>
          <w:b/>
          <w:bCs/>
          <w:color w:val="000000"/>
          <w:sz w:val="20"/>
          <w:szCs w:val="20"/>
        </w:rPr>
        <w:t>Članak 79.</w:t>
      </w:r>
    </w:p>
    <w:p w:rsidR="00540A9D" w:rsidRPr="00B31028" w:rsidRDefault="00540A9D" w:rsidP="00383D61">
      <w:pPr>
        <w:shd w:val="clear" w:color="auto" w:fill="FFFFFF"/>
        <w:ind w:right="-2" w:firstLine="1"/>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(1) Ako Vijeće prihvati prijedlog za promjenu Poslovnika, provodi prethodnu raspravu u Vijeću.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(2) Ako se Poslovnik mijenja i dopunjuje radi usklađivanja sa zakonom, Statutom ili gradskim odlukama, ne provodi se prethodna rasprava.</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(3) Ako Vijeće ne prihvati prijedlog za promjenu Poslovnika, isti se prijedlog ne može staviti na dnevni red prije isteka šest mjeseci od dana zaključenja rasprave o njemu.</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(4) Vijeće donosi zaključak o prihvaćanju ili neprihvaćanju prijedloga za promjenu Poslovnika.</w:t>
      </w:r>
    </w:p>
    <w:p w:rsidR="00540A9D" w:rsidRPr="00B31028" w:rsidRDefault="00540A9D" w:rsidP="00383D61">
      <w:pPr>
        <w:shd w:val="clear" w:color="auto" w:fill="FFFFFF"/>
        <w:ind w:left="427" w:right="-2" w:hanging="426"/>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X. OBAVLJANJE STRUČNIH, ADMINISTRATIVNIH I DRUGIH POSLOVA ZA VIJEĆE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80.</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Stručne, administrativne, tehničke i druge poslove za Vijeće obavlja gradsko upravno tijelo nadležno za poslove mjesne samouprave.</w:t>
      </w:r>
    </w:p>
    <w:p w:rsidR="00540A9D" w:rsidRPr="00B31028" w:rsidRDefault="00540A9D" w:rsidP="00383D61">
      <w:pPr>
        <w:shd w:val="clear" w:color="auto" w:fill="FFFFFF"/>
        <w:ind w:right="-2" w:firstLine="1"/>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both"/>
        <w:rPr>
          <w:rFonts w:ascii="Calibri" w:hAnsi="Calibri" w:cs="Calibri"/>
          <w:color w:val="000000"/>
        </w:rPr>
      </w:pPr>
      <w:r w:rsidRPr="00B31028">
        <w:rPr>
          <w:b/>
          <w:bCs/>
          <w:color w:val="000000"/>
          <w:sz w:val="20"/>
          <w:szCs w:val="20"/>
        </w:rPr>
        <w:t>XI. ZAKLJUČNE ODREDBE</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81.</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 xml:space="preserve">Danom stupanja na snagu ovog poslovnika prestaje važiti Poslovnik o radu Vijeća Gradske četvrti Trešnjevka - jug (Službeni glasnik Grada Zagreba </w:t>
      </w:r>
      <w:r>
        <w:rPr>
          <w:color w:val="000000"/>
          <w:sz w:val="20"/>
          <w:szCs w:val="20"/>
        </w:rPr>
        <w:t>15/18</w:t>
      </w:r>
      <w:r w:rsidRPr="00B31028">
        <w:rPr>
          <w:color w:val="000000"/>
          <w:sz w:val="20"/>
          <w:szCs w:val="20"/>
        </w:rPr>
        <w:t>).</w:t>
      </w:r>
    </w:p>
    <w:p w:rsidR="00540A9D" w:rsidRPr="00B31028" w:rsidRDefault="00540A9D" w:rsidP="00383D61">
      <w:pPr>
        <w:shd w:val="clear" w:color="auto" w:fill="FFFFFF"/>
        <w:ind w:right="-2"/>
        <w:jc w:val="both"/>
        <w:rPr>
          <w:rFonts w:ascii="Calibri" w:hAnsi="Calibri" w:cs="Calibri"/>
          <w:color w:val="000000"/>
        </w:rPr>
      </w:pPr>
    </w:p>
    <w:p w:rsidR="00540A9D" w:rsidRPr="00B31028" w:rsidRDefault="00540A9D" w:rsidP="00383D61">
      <w:pPr>
        <w:shd w:val="clear" w:color="auto" w:fill="FFFFFF"/>
        <w:ind w:right="-2"/>
        <w:jc w:val="center"/>
        <w:rPr>
          <w:rFonts w:ascii="Calibri" w:hAnsi="Calibri" w:cs="Calibri"/>
          <w:color w:val="000000"/>
        </w:rPr>
      </w:pPr>
      <w:r w:rsidRPr="00B31028">
        <w:rPr>
          <w:b/>
          <w:bCs/>
          <w:color w:val="000000"/>
          <w:sz w:val="20"/>
          <w:szCs w:val="20"/>
        </w:rPr>
        <w:t>Članak 82.</w:t>
      </w:r>
    </w:p>
    <w:p w:rsidR="00540A9D" w:rsidRPr="00B31028" w:rsidRDefault="00540A9D" w:rsidP="00383D61">
      <w:pPr>
        <w:shd w:val="clear" w:color="auto" w:fill="FFFFFF"/>
        <w:ind w:right="-2"/>
        <w:jc w:val="both"/>
        <w:rPr>
          <w:rFonts w:ascii="Calibri" w:hAnsi="Calibri" w:cs="Calibri"/>
          <w:color w:val="000000"/>
        </w:rPr>
      </w:pPr>
      <w:r w:rsidRPr="00B31028">
        <w:rPr>
          <w:color w:val="000000"/>
          <w:sz w:val="20"/>
          <w:szCs w:val="20"/>
        </w:rPr>
        <w:t> </w:t>
      </w:r>
    </w:p>
    <w:p w:rsidR="00540A9D" w:rsidRPr="00B31028" w:rsidRDefault="00540A9D" w:rsidP="00383D61">
      <w:pPr>
        <w:shd w:val="clear" w:color="auto" w:fill="FFFFFF"/>
        <w:ind w:firstLine="709"/>
        <w:jc w:val="both"/>
        <w:rPr>
          <w:rFonts w:ascii="Calibri" w:hAnsi="Calibri" w:cs="Calibri"/>
          <w:color w:val="000000"/>
        </w:rPr>
      </w:pPr>
      <w:r w:rsidRPr="00B31028">
        <w:rPr>
          <w:color w:val="000000"/>
          <w:sz w:val="20"/>
          <w:szCs w:val="20"/>
        </w:rPr>
        <w:t>Ovaj poslovnik stupa na snagu osmoga dana od dana objave u Službenom glasniku Grada Zagreba.</w:t>
      </w:r>
    </w:p>
    <w:p w:rsidR="00540A9D" w:rsidRDefault="00540A9D" w:rsidP="00383D61">
      <w:pPr>
        <w:spacing w:before="120" w:after="120"/>
        <w:ind w:left="786" w:right="-284" w:hanging="786"/>
        <w:jc w:val="both"/>
        <w:rPr>
          <w:b/>
        </w:rPr>
      </w:pPr>
    </w:p>
    <w:p w:rsidR="004D6BB3" w:rsidRPr="003C1510" w:rsidRDefault="006C0727" w:rsidP="00383D61">
      <w:pPr>
        <w:spacing w:before="120" w:after="120"/>
        <w:ind w:left="786" w:right="-284" w:hanging="786"/>
        <w:jc w:val="both"/>
        <w:rPr>
          <w:b/>
          <w:u w:val="single"/>
        </w:rPr>
      </w:pPr>
      <w:r w:rsidRPr="003C1510">
        <w:rPr>
          <w:b/>
          <w:u w:val="single"/>
        </w:rPr>
        <w:t xml:space="preserve">Ad. </w:t>
      </w:r>
      <w:r w:rsidR="00C94003" w:rsidRPr="003C1510">
        <w:rPr>
          <w:b/>
          <w:u w:val="single"/>
        </w:rPr>
        <w:t>3</w:t>
      </w:r>
      <w:r w:rsidRPr="003C1510">
        <w:rPr>
          <w:b/>
          <w:u w:val="single"/>
        </w:rPr>
        <w:t xml:space="preserve">. </w:t>
      </w:r>
      <w:r w:rsidR="00540A9D" w:rsidRPr="003C1510">
        <w:rPr>
          <w:rFonts w:eastAsia="CIDFont+F4"/>
          <w:b/>
          <w:u w:val="single"/>
        </w:rPr>
        <w:t xml:space="preserve">Prijedlog zaključka o izmjeni </w:t>
      </w:r>
      <w:proofErr w:type="spellStart"/>
      <w:r w:rsidR="00540A9D" w:rsidRPr="003C1510">
        <w:rPr>
          <w:rFonts w:eastAsia="CIDFont+F4"/>
          <w:b/>
          <w:u w:val="single"/>
        </w:rPr>
        <w:t>izmjeni</w:t>
      </w:r>
      <w:proofErr w:type="spellEnd"/>
      <w:r w:rsidR="00540A9D" w:rsidRPr="003C1510">
        <w:rPr>
          <w:rFonts w:eastAsia="CIDFont+F4"/>
          <w:b/>
          <w:u w:val="single"/>
        </w:rPr>
        <w:t xml:space="preserve"> Financijskog plana Gradske četvrti Trešnjevka-jug za 2022.</w:t>
      </w:r>
    </w:p>
    <w:p w:rsidR="00B64458" w:rsidRDefault="00B64458" w:rsidP="00383D61">
      <w:pPr>
        <w:spacing w:before="120" w:after="120"/>
        <w:ind w:firstLine="709"/>
        <w:jc w:val="both"/>
      </w:pPr>
      <w:r>
        <w:t xml:space="preserve">Članovi Vijeća primili </w:t>
      </w:r>
      <w:r w:rsidR="00052A18">
        <w:t xml:space="preserve">su </w:t>
      </w:r>
      <w:r>
        <w:t>materijal</w:t>
      </w:r>
      <w:r w:rsidR="00A114A8">
        <w:t xml:space="preserve"> uz </w:t>
      </w:r>
      <w:r w:rsidR="003C1510">
        <w:t>dopunu dnevnog reda</w:t>
      </w:r>
      <w:r>
        <w:t>. Predsjednica uvodno obrazlaže predmetnu točku dnevnog reda te otvara raspravu.</w:t>
      </w:r>
    </w:p>
    <w:p w:rsidR="00B64458" w:rsidRDefault="00517918" w:rsidP="00383D61">
      <w:pPr>
        <w:spacing w:after="120"/>
        <w:ind w:firstLine="709"/>
        <w:jc w:val="both"/>
      </w:pPr>
      <w:r>
        <w:t>Bez</w:t>
      </w:r>
      <w:r w:rsidR="00B64458" w:rsidRPr="00E37578">
        <w:t xml:space="preserve"> rasprave Vijeće </w:t>
      </w:r>
      <w:r w:rsidR="003C1510">
        <w:t>uz 13 glasova ZA, 2 PROTIV i 2 SUZDRŽANA</w:t>
      </w:r>
      <w:r w:rsidR="00B64458" w:rsidRPr="00E37578">
        <w:t xml:space="preserve"> donosi</w:t>
      </w:r>
    </w:p>
    <w:p w:rsidR="00E67D65" w:rsidRDefault="00E67D65" w:rsidP="00383D61">
      <w:pPr>
        <w:spacing w:after="120"/>
        <w:ind w:firstLine="709"/>
        <w:jc w:val="both"/>
      </w:pPr>
    </w:p>
    <w:tbl>
      <w:tblPr>
        <w:tblW w:w="10065" w:type="dxa"/>
        <w:tblLook w:val="04A0" w:firstRow="1" w:lastRow="0" w:firstColumn="1" w:lastColumn="0" w:noHBand="0" w:noVBand="1"/>
      </w:tblPr>
      <w:tblGrid>
        <w:gridCol w:w="700"/>
        <w:gridCol w:w="1120"/>
        <w:gridCol w:w="1389"/>
        <w:gridCol w:w="960"/>
        <w:gridCol w:w="960"/>
        <w:gridCol w:w="960"/>
        <w:gridCol w:w="960"/>
        <w:gridCol w:w="960"/>
        <w:gridCol w:w="355"/>
        <w:gridCol w:w="665"/>
        <w:gridCol w:w="724"/>
        <w:gridCol w:w="312"/>
      </w:tblGrid>
      <w:tr w:rsidR="003C1510" w:rsidRPr="003C1510" w:rsidTr="00E67D65">
        <w:trPr>
          <w:trHeight w:val="315"/>
        </w:trPr>
        <w:tc>
          <w:tcPr>
            <w:tcW w:w="10065" w:type="dxa"/>
            <w:gridSpan w:val="12"/>
            <w:tcBorders>
              <w:top w:val="nil"/>
              <w:left w:val="nil"/>
              <w:bottom w:val="nil"/>
              <w:right w:val="nil"/>
            </w:tcBorders>
            <w:shd w:val="clear" w:color="auto" w:fill="auto"/>
            <w:noWrap/>
            <w:vAlign w:val="center"/>
            <w:hideMark/>
          </w:tcPr>
          <w:p w:rsidR="003C1510" w:rsidRPr="003C1510" w:rsidRDefault="003C1510" w:rsidP="00383D61">
            <w:pPr>
              <w:jc w:val="center"/>
              <w:rPr>
                <w:rFonts w:ascii="Calibri" w:hAnsi="Calibri" w:cs="Calibri"/>
                <w:b/>
                <w:bCs/>
              </w:rPr>
            </w:pPr>
            <w:r w:rsidRPr="003C1510">
              <w:rPr>
                <w:rFonts w:ascii="Calibri" w:hAnsi="Calibri" w:cs="Calibri"/>
                <w:b/>
                <w:bCs/>
              </w:rPr>
              <w:t>ZAKLJUČAK O IZMJENI FINANCIJSKOG PLANA</w:t>
            </w:r>
          </w:p>
        </w:tc>
      </w:tr>
      <w:tr w:rsidR="003C1510" w:rsidRPr="003C1510" w:rsidTr="00E67D65">
        <w:trPr>
          <w:trHeight w:val="300"/>
        </w:trPr>
        <w:tc>
          <w:tcPr>
            <w:tcW w:w="10065" w:type="dxa"/>
            <w:gridSpan w:val="12"/>
            <w:tcBorders>
              <w:top w:val="nil"/>
              <w:left w:val="nil"/>
              <w:bottom w:val="nil"/>
              <w:right w:val="nil"/>
            </w:tcBorders>
            <w:shd w:val="clear" w:color="auto" w:fill="auto"/>
            <w:noWrap/>
            <w:vAlign w:val="bottom"/>
            <w:hideMark/>
          </w:tcPr>
          <w:p w:rsidR="003C1510" w:rsidRPr="003C1510" w:rsidRDefault="003C1510" w:rsidP="00383D61">
            <w:pPr>
              <w:jc w:val="center"/>
              <w:rPr>
                <w:rFonts w:ascii="Calibri" w:hAnsi="Calibri" w:cs="Calibri"/>
                <w:b/>
                <w:bCs/>
                <w:sz w:val="22"/>
                <w:szCs w:val="22"/>
              </w:rPr>
            </w:pPr>
            <w:r w:rsidRPr="003C1510">
              <w:rPr>
                <w:rFonts w:ascii="Calibri" w:hAnsi="Calibri" w:cs="Calibri"/>
                <w:b/>
                <w:bCs/>
                <w:sz w:val="22"/>
                <w:szCs w:val="22"/>
              </w:rPr>
              <w:t>Gradske četvrti Trešnjevka-jug za 2022.</w:t>
            </w:r>
          </w:p>
        </w:tc>
      </w:tr>
      <w:tr w:rsidR="003C1510" w:rsidRPr="003C1510" w:rsidTr="00E67D65">
        <w:trPr>
          <w:trHeight w:val="255"/>
        </w:trPr>
        <w:tc>
          <w:tcPr>
            <w:tcW w:w="700" w:type="dxa"/>
            <w:tcBorders>
              <w:top w:val="nil"/>
              <w:left w:val="nil"/>
              <w:bottom w:val="nil"/>
              <w:right w:val="nil"/>
            </w:tcBorders>
            <w:shd w:val="clear" w:color="auto" w:fill="auto"/>
            <w:noWrap/>
            <w:vAlign w:val="bottom"/>
            <w:hideMark/>
          </w:tcPr>
          <w:p w:rsidR="003C1510" w:rsidRPr="003C1510" w:rsidRDefault="003C1510" w:rsidP="00383D61">
            <w:pPr>
              <w:jc w:val="center"/>
              <w:rPr>
                <w:rFonts w:ascii="Calibri" w:hAnsi="Calibri" w:cs="Calibri"/>
                <w:b/>
                <w:bCs/>
                <w:sz w:val="22"/>
                <w:szCs w:val="22"/>
              </w:rPr>
            </w:pPr>
          </w:p>
        </w:tc>
        <w:tc>
          <w:tcPr>
            <w:tcW w:w="112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389"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r>
      <w:tr w:rsidR="003C1510" w:rsidRPr="003C1510" w:rsidTr="00E67D65">
        <w:trPr>
          <w:trHeight w:val="255"/>
        </w:trPr>
        <w:tc>
          <w:tcPr>
            <w:tcW w:w="10065" w:type="dxa"/>
            <w:gridSpan w:val="12"/>
            <w:tcBorders>
              <w:top w:val="nil"/>
              <w:left w:val="nil"/>
              <w:bottom w:val="nil"/>
              <w:right w:val="nil"/>
            </w:tcBorders>
            <w:shd w:val="clear" w:color="auto" w:fill="auto"/>
            <w:noWrap/>
            <w:vAlign w:val="bottom"/>
            <w:hideMark/>
          </w:tcPr>
          <w:p w:rsidR="003C1510" w:rsidRPr="003C1510" w:rsidRDefault="003C1510" w:rsidP="00383D61">
            <w:pPr>
              <w:jc w:val="center"/>
              <w:rPr>
                <w:rFonts w:ascii="Calibri" w:hAnsi="Calibri" w:cs="Calibri"/>
                <w:b/>
                <w:bCs/>
                <w:sz w:val="20"/>
                <w:szCs w:val="20"/>
              </w:rPr>
            </w:pPr>
            <w:r w:rsidRPr="003C1510">
              <w:rPr>
                <w:rFonts w:ascii="Calibri" w:hAnsi="Calibri" w:cs="Calibri"/>
                <w:b/>
                <w:bCs/>
                <w:sz w:val="20"/>
                <w:szCs w:val="20"/>
              </w:rPr>
              <w:t>Članak 1.</w:t>
            </w:r>
          </w:p>
        </w:tc>
      </w:tr>
      <w:tr w:rsidR="003C1510" w:rsidRPr="003C1510" w:rsidTr="00E67D65">
        <w:trPr>
          <w:trHeight w:val="255"/>
        </w:trPr>
        <w:tc>
          <w:tcPr>
            <w:tcW w:w="10065" w:type="dxa"/>
            <w:gridSpan w:val="12"/>
            <w:tcBorders>
              <w:top w:val="nil"/>
              <w:left w:val="nil"/>
              <w:bottom w:val="nil"/>
              <w:right w:val="nil"/>
            </w:tcBorders>
            <w:shd w:val="clear" w:color="auto" w:fill="auto"/>
            <w:vAlign w:val="center"/>
            <w:hideMark/>
          </w:tcPr>
          <w:p w:rsidR="003C1510" w:rsidRPr="003C1510" w:rsidRDefault="003C1510" w:rsidP="00383D61">
            <w:pPr>
              <w:ind w:right="524"/>
              <w:jc w:val="center"/>
              <w:rPr>
                <w:rFonts w:ascii="Calibri" w:hAnsi="Calibri" w:cs="Calibri"/>
                <w:sz w:val="20"/>
                <w:szCs w:val="20"/>
              </w:rPr>
            </w:pPr>
            <w:r w:rsidRPr="003C1510">
              <w:rPr>
                <w:rFonts w:ascii="Calibri" w:hAnsi="Calibri" w:cs="Calibri"/>
                <w:sz w:val="20"/>
                <w:szCs w:val="20"/>
              </w:rPr>
              <w:t>U financijskom planu Gradske četvrti Trešnjevka-jug za 2022. (Službeni glasnik Grada Zagreba 6/22), članak 1. mijenja se i glasi:</w:t>
            </w:r>
          </w:p>
        </w:tc>
      </w:tr>
      <w:tr w:rsidR="003C1510" w:rsidRPr="003C1510" w:rsidTr="00E67D65">
        <w:trPr>
          <w:trHeight w:val="255"/>
        </w:trPr>
        <w:tc>
          <w:tcPr>
            <w:tcW w:w="700" w:type="dxa"/>
            <w:tcBorders>
              <w:top w:val="nil"/>
              <w:left w:val="nil"/>
              <w:bottom w:val="nil"/>
              <w:right w:val="nil"/>
            </w:tcBorders>
            <w:shd w:val="clear" w:color="auto" w:fill="auto"/>
            <w:noWrap/>
            <w:vAlign w:val="center"/>
            <w:hideMark/>
          </w:tcPr>
          <w:p w:rsidR="003C1510" w:rsidRPr="003C1510" w:rsidRDefault="003C1510" w:rsidP="00383D61">
            <w:pPr>
              <w:jc w:val="center"/>
              <w:rPr>
                <w:rFonts w:ascii="Calibri" w:hAnsi="Calibri" w:cs="Calibri"/>
                <w:sz w:val="20"/>
                <w:szCs w:val="20"/>
              </w:rPr>
            </w:pPr>
          </w:p>
        </w:tc>
        <w:tc>
          <w:tcPr>
            <w:tcW w:w="112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389"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r>
      <w:tr w:rsidR="003C1510" w:rsidRPr="003C1510" w:rsidTr="00E67D65">
        <w:trPr>
          <w:trHeight w:val="255"/>
        </w:trPr>
        <w:tc>
          <w:tcPr>
            <w:tcW w:w="700" w:type="dxa"/>
            <w:tcBorders>
              <w:top w:val="nil"/>
              <w:left w:val="nil"/>
              <w:bottom w:val="nil"/>
              <w:right w:val="nil"/>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w:t>
            </w:r>
          </w:p>
        </w:tc>
        <w:tc>
          <w:tcPr>
            <w:tcW w:w="1120" w:type="dxa"/>
            <w:tcBorders>
              <w:top w:val="nil"/>
              <w:left w:val="nil"/>
              <w:bottom w:val="nil"/>
              <w:right w:val="nil"/>
            </w:tcBorders>
            <w:shd w:val="clear" w:color="auto" w:fill="auto"/>
            <w:noWrap/>
            <w:vAlign w:val="bottom"/>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PRIHODA</w:t>
            </w:r>
          </w:p>
        </w:tc>
        <w:tc>
          <w:tcPr>
            <w:tcW w:w="1389" w:type="dxa"/>
            <w:tcBorders>
              <w:top w:val="nil"/>
              <w:left w:val="nil"/>
              <w:bottom w:val="nil"/>
              <w:right w:val="nil"/>
            </w:tcBorders>
            <w:shd w:val="clear" w:color="auto" w:fill="auto"/>
            <w:noWrap/>
            <w:vAlign w:val="bottom"/>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36.752.600,00</w:t>
            </w: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kn</w:t>
            </w: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rFonts w:ascii="Calibri" w:hAnsi="Calibri" w:cs="Calibri"/>
                <w:b/>
                <w:bCs/>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r>
      <w:tr w:rsidR="003C1510" w:rsidRPr="003C1510" w:rsidTr="00E67D65">
        <w:trPr>
          <w:trHeight w:val="255"/>
        </w:trPr>
        <w:tc>
          <w:tcPr>
            <w:tcW w:w="70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120" w:type="dxa"/>
            <w:tcBorders>
              <w:top w:val="nil"/>
              <w:left w:val="nil"/>
              <w:bottom w:val="nil"/>
              <w:right w:val="nil"/>
            </w:tcBorders>
            <w:shd w:val="clear" w:color="auto" w:fill="auto"/>
            <w:noWrap/>
            <w:vAlign w:val="bottom"/>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RASHODA</w:t>
            </w:r>
          </w:p>
        </w:tc>
        <w:tc>
          <w:tcPr>
            <w:tcW w:w="1389" w:type="dxa"/>
            <w:tcBorders>
              <w:top w:val="nil"/>
              <w:left w:val="nil"/>
              <w:bottom w:val="nil"/>
              <w:right w:val="nil"/>
            </w:tcBorders>
            <w:shd w:val="clear" w:color="auto" w:fill="auto"/>
            <w:noWrap/>
            <w:vAlign w:val="bottom"/>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36.752.600,00</w:t>
            </w: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kn "</w:t>
            </w: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rFonts w:ascii="Calibri" w:hAnsi="Calibri" w:cs="Calibri"/>
                <w:b/>
                <w:bCs/>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r>
      <w:tr w:rsidR="003C1510" w:rsidRPr="003C1510" w:rsidTr="00E67D65">
        <w:trPr>
          <w:trHeight w:val="255"/>
        </w:trPr>
        <w:tc>
          <w:tcPr>
            <w:tcW w:w="70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12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389"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bottom"/>
            <w:hideMark/>
          </w:tcPr>
          <w:p w:rsidR="003C1510" w:rsidRPr="003C1510" w:rsidRDefault="003C1510" w:rsidP="00383D61">
            <w:pPr>
              <w:rPr>
                <w:sz w:val="20"/>
                <w:szCs w:val="20"/>
              </w:rPr>
            </w:pPr>
          </w:p>
        </w:tc>
      </w:tr>
      <w:tr w:rsidR="003C1510" w:rsidRPr="003C1510" w:rsidTr="00E67D65">
        <w:trPr>
          <w:trHeight w:val="255"/>
        </w:trPr>
        <w:tc>
          <w:tcPr>
            <w:tcW w:w="10065" w:type="dxa"/>
            <w:gridSpan w:val="12"/>
            <w:tcBorders>
              <w:top w:val="nil"/>
              <w:left w:val="nil"/>
              <w:bottom w:val="nil"/>
              <w:right w:val="nil"/>
            </w:tcBorders>
            <w:shd w:val="clear" w:color="auto" w:fill="auto"/>
            <w:noWrap/>
            <w:vAlign w:val="bottom"/>
            <w:hideMark/>
          </w:tcPr>
          <w:p w:rsidR="003C1510" w:rsidRPr="003C1510" w:rsidRDefault="003C1510" w:rsidP="00383D61">
            <w:pPr>
              <w:jc w:val="center"/>
              <w:rPr>
                <w:rFonts w:ascii="Calibri" w:hAnsi="Calibri" w:cs="Calibri"/>
                <w:b/>
                <w:bCs/>
                <w:sz w:val="20"/>
                <w:szCs w:val="20"/>
              </w:rPr>
            </w:pPr>
            <w:r w:rsidRPr="003C1510">
              <w:rPr>
                <w:rFonts w:ascii="Calibri" w:hAnsi="Calibri" w:cs="Calibri"/>
                <w:b/>
                <w:bCs/>
                <w:sz w:val="20"/>
                <w:szCs w:val="20"/>
              </w:rPr>
              <w:t>Članak 2.</w:t>
            </w:r>
          </w:p>
        </w:tc>
      </w:tr>
      <w:tr w:rsidR="003C1510" w:rsidRPr="003C1510" w:rsidTr="00E67D65">
        <w:trPr>
          <w:trHeight w:val="255"/>
        </w:trPr>
        <w:tc>
          <w:tcPr>
            <w:tcW w:w="10065" w:type="dxa"/>
            <w:gridSpan w:val="12"/>
            <w:tcBorders>
              <w:top w:val="nil"/>
              <w:left w:val="nil"/>
              <w:bottom w:val="nil"/>
              <w:right w:val="nil"/>
            </w:tcBorders>
            <w:shd w:val="clear" w:color="auto" w:fill="auto"/>
            <w:vAlign w:val="center"/>
            <w:hideMark/>
          </w:tcPr>
          <w:p w:rsidR="003C1510" w:rsidRPr="003C1510" w:rsidRDefault="003C1510" w:rsidP="00383D61">
            <w:pPr>
              <w:jc w:val="center"/>
              <w:rPr>
                <w:rFonts w:ascii="Calibri" w:hAnsi="Calibri" w:cs="Calibri"/>
                <w:sz w:val="20"/>
                <w:szCs w:val="20"/>
              </w:rPr>
            </w:pPr>
            <w:r w:rsidRPr="003C1510">
              <w:rPr>
                <w:rFonts w:ascii="Calibri" w:hAnsi="Calibri" w:cs="Calibri"/>
                <w:sz w:val="20"/>
                <w:szCs w:val="20"/>
              </w:rPr>
              <w:t>Članak 2. mijenja se i glasi:</w:t>
            </w:r>
          </w:p>
        </w:tc>
      </w:tr>
      <w:tr w:rsidR="003C1510" w:rsidRPr="003C1510" w:rsidTr="00E67D65">
        <w:trPr>
          <w:trHeight w:val="255"/>
        </w:trPr>
        <w:tc>
          <w:tcPr>
            <w:tcW w:w="700" w:type="dxa"/>
            <w:tcBorders>
              <w:top w:val="nil"/>
              <w:left w:val="nil"/>
              <w:bottom w:val="nil"/>
              <w:right w:val="nil"/>
            </w:tcBorders>
            <w:shd w:val="clear" w:color="auto" w:fill="auto"/>
            <w:vAlign w:val="center"/>
            <w:hideMark/>
          </w:tcPr>
          <w:p w:rsidR="003C1510" w:rsidRPr="003C1510" w:rsidRDefault="003C1510" w:rsidP="00383D61">
            <w:pPr>
              <w:jc w:val="center"/>
              <w:rPr>
                <w:rFonts w:ascii="Calibri" w:hAnsi="Calibri" w:cs="Calibri"/>
                <w:sz w:val="20"/>
                <w:szCs w:val="20"/>
              </w:rPr>
            </w:pPr>
          </w:p>
        </w:tc>
        <w:tc>
          <w:tcPr>
            <w:tcW w:w="112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1389"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96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96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96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96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960" w:type="dxa"/>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1020" w:type="dxa"/>
            <w:gridSpan w:val="2"/>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c>
          <w:tcPr>
            <w:tcW w:w="1036" w:type="dxa"/>
            <w:gridSpan w:val="2"/>
            <w:tcBorders>
              <w:top w:val="nil"/>
              <w:left w:val="nil"/>
              <w:bottom w:val="nil"/>
              <w:right w:val="nil"/>
            </w:tcBorders>
            <w:shd w:val="clear" w:color="auto" w:fill="auto"/>
            <w:vAlign w:val="center"/>
            <w:hideMark/>
          </w:tcPr>
          <w:p w:rsidR="003C1510" w:rsidRPr="003C1510" w:rsidRDefault="003C1510" w:rsidP="00383D61">
            <w:pPr>
              <w:jc w:val="center"/>
              <w:rPr>
                <w:sz w:val="20"/>
                <w:szCs w:val="20"/>
              </w:rPr>
            </w:pPr>
          </w:p>
        </w:tc>
      </w:tr>
      <w:tr w:rsidR="003C1510" w:rsidRPr="003C1510" w:rsidTr="00E67D65">
        <w:trPr>
          <w:trHeight w:val="255"/>
        </w:trPr>
        <w:tc>
          <w:tcPr>
            <w:tcW w:w="4169" w:type="dxa"/>
            <w:gridSpan w:val="4"/>
            <w:tcBorders>
              <w:top w:val="nil"/>
              <w:left w:val="nil"/>
              <w:bottom w:val="nil"/>
              <w:right w:val="nil"/>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"Prihodi i rashodi iz članka 1. Plana su:</w:t>
            </w: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rFonts w:ascii="Calibri" w:hAnsi="Calibri" w:cs="Calibri"/>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r>
      <w:tr w:rsidR="003C1510" w:rsidRPr="003C1510" w:rsidTr="00E67D65">
        <w:trPr>
          <w:gridAfter w:val="1"/>
          <w:wAfter w:w="312" w:type="dxa"/>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Šifra</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A) PRIHODI</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3C1510" w:rsidRPr="003C1510" w:rsidRDefault="003C1510" w:rsidP="00383D61">
            <w:pPr>
              <w:jc w:val="center"/>
              <w:rPr>
                <w:rFonts w:ascii="Calibri" w:hAnsi="Calibri" w:cs="Calibri"/>
                <w:b/>
                <w:bCs/>
                <w:sz w:val="20"/>
                <w:szCs w:val="20"/>
              </w:rPr>
            </w:pPr>
            <w:r w:rsidRPr="003C1510">
              <w:rPr>
                <w:rFonts w:ascii="Calibri" w:hAnsi="Calibri" w:cs="Calibri"/>
                <w:b/>
                <w:bCs/>
                <w:sz w:val="20"/>
                <w:szCs w:val="20"/>
              </w:rPr>
              <w:t>IZNOS                                  (u kunama)</w:t>
            </w:r>
          </w:p>
        </w:tc>
      </w:tr>
      <w:tr w:rsidR="003C1510" w:rsidRPr="003C1510" w:rsidTr="00E67D65">
        <w:trPr>
          <w:gridAfter w:val="1"/>
          <w:wAfter w:w="312" w:type="dxa"/>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671</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PRIHODI IZ PRORAČUNA GRADA ZAGREBA ZA FINANCIRANJE REDOVNE DJELATNOSTI</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36.752.600,00</w:t>
            </w:r>
          </w:p>
        </w:tc>
      </w:tr>
      <w:tr w:rsidR="003C1510" w:rsidRPr="003C1510" w:rsidTr="00E67D65">
        <w:trPr>
          <w:gridAfter w:val="1"/>
          <w:wAfter w:w="312" w:type="dxa"/>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6711</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PRIHODI ZA FINANCIRANJE RASHODA POSLOVANJA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35.332.600,00</w:t>
            </w:r>
          </w:p>
        </w:tc>
      </w:tr>
      <w:tr w:rsidR="003C1510" w:rsidRPr="003C1510" w:rsidTr="00E67D65">
        <w:trPr>
          <w:gridAfter w:val="1"/>
          <w:wAfter w:w="312" w:type="dxa"/>
          <w:trHeight w:val="402"/>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6712</w:t>
            </w:r>
          </w:p>
        </w:tc>
        <w:tc>
          <w:tcPr>
            <w:tcW w:w="766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PRIHODI ZA FINANCIRANJE RASHODA ZA NABAVU NEFINANCIJSKE IMOVINE</w:t>
            </w:r>
          </w:p>
        </w:tc>
        <w:tc>
          <w:tcPr>
            <w:tcW w:w="1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1.420.000,00</w:t>
            </w:r>
          </w:p>
        </w:tc>
      </w:tr>
      <w:tr w:rsidR="003C1510" w:rsidRPr="003C1510" w:rsidTr="00E67D65">
        <w:trPr>
          <w:gridAfter w:val="1"/>
          <w:wAfter w:w="312" w:type="dxa"/>
          <w:trHeight w:val="255"/>
        </w:trPr>
        <w:tc>
          <w:tcPr>
            <w:tcW w:w="700" w:type="dxa"/>
            <w:tcBorders>
              <w:top w:val="single" w:sz="4" w:space="0" w:color="auto"/>
              <w:left w:val="nil"/>
              <w:bottom w:val="nil"/>
              <w:right w:val="nil"/>
            </w:tcBorders>
            <w:shd w:val="clear" w:color="auto" w:fill="auto"/>
            <w:noWrap/>
            <w:vAlign w:val="center"/>
            <w:hideMark/>
          </w:tcPr>
          <w:p w:rsidR="003C1510" w:rsidRPr="003C1510" w:rsidRDefault="003C1510" w:rsidP="00383D61">
            <w:pPr>
              <w:jc w:val="right"/>
              <w:rPr>
                <w:rFonts w:ascii="Calibri" w:hAnsi="Calibri" w:cs="Calibri"/>
                <w:sz w:val="20"/>
                <w:szCs w:val="20"/>
              </w:rPr>
            </w:pPr>
          </w:p>
        </w:tc>
        <w:tc>
          <w:tcPr>
            <w:tcW w:w="7664" w:type="dxa"/>
            <w:gridSpan w:val="8"/>
            <w:tcBorders>
              <w:top w:val="single" w:sz="4" w:space="0" w:color="auto"/>
              <w:left w:val="nil"/>
              <w:bottom w:val="nil"/>
              <w:right w:val="nil"/>
            </w:tcBorders>
            <w:shd w:val="clear" w:color="auto" w:fill="auto"/>
            <w:noWrap/>
            <w:vAlign w:val="center"/>
            <w:hideMark/>
          </w:tcPr>
          <w:p w:rsidR="003C1510" w:rsidRPr="003C1510" w:rsidRDefault="003C1510" w:rsidP="00383D61">
            <w:pPr>
              <w:rPr>
                <w:sz w:val="20"/>
                <w:szCs w:val="20"/>
              </w:rPr>
            </w:pPr>
          </w:p>
        </w:tc>
        <w:tc>
          <w:tcPr>
            <w:tcW w:w="1389" w:type="dxa"/>
            <w:gridSpan w:val="2"/>
            <w:tcBorders>
              <w:top w:val="single" w:sz="4" w:space="0" w:color="auto"/>
              <w:left w:val="nil"/>
              <w:bottom w:val="nil"/>
              <w:right w:val="nil"/>
            </w:tcBorders>
            <w:shd w:val="clear" w:color="auto" w:fill="auto"/>
            <w:noWrap/>
            <w:vAlign w:val="center"/>
            <w:hideMark/>
          </w:tcPr>
          <w:p w:rsidR="003C1510" w:rsidRPr="003C1510" w:rsidRDefault="003C1510" w:rsidP="00383D61">
            <w:pPr>
              <w:jc w:val="center"/>
              <w:rPr>
                <w:sz w:val="20"/>
                <w:szCs w:val="20"/>
              </w:rPr>
            </w:pPr>
          </w:p>
        </w:tc>
      </w:tr>
      <w:tr w:rsidR="003C1510" w:rsidRPr="003C1510" w:rsidTr="00E67D65">
        <w:trPr>
          <w:gridAfter w:val="1"/>
          <w:wAfter w:w="312" w:type="dxa"/>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Šifra</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B) RASHODI</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3C1510" w:rsidRPr="003C1510" w:rsidRDefault="003C1510" w:rsidP="00383D61">
            <w:pPr>
              <w:jc w:val="center"/>
              <w:rPr>
                <w:rFonts w:ascii="Calibri" w:hAnsi="Calibri" w:cs="Calibri"/>
                <w:b/>
                <w:bCs/>
                <w:sz w:val="20"/>
                <w:szCs w:val="20"/>
              </w:rPr>
            </w:pPr>
            <w:r w:rsidRPr="003C1510">
              <w:rPr>
                <w:rFonts w:ascii="Calibri" w:hAnsi="Calibri" w:cs="Calibri"/>
                <w:b/>
                <w:bCs/>
                <w:sz w:val="20"/>
                <w:szCs w:val="20"/>
              </w:rPr>
              <w:t>IZNOS                             (u kunama)</w:t>
            </w:r>
          </w:p>
        </w:tc>
      </w:tr>
      <w:tr w:rsidR="003C1510" w:rsidRPr="003C1510" w:rsidTr="00E67D65">
        <w:trPr>
          <w:gridAfter w:val="1"/>
          <w:wAfter w:w="312" w:type="dxa"/>
          <w:trHeight w:val="499"/>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 </w:t>
            </w:r>
          </w:p>
        </w:tc>
        <w:tc>
          <w:tcPr>
            <w:tcW w:w="7664"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RASHODI GRADSKE ČETVRTI UKUPNO</w:t>
            </w:r>
          </w:p>
        </w:tc>
        <w:tc>
          <w:tcPr>
            <w:tcW w:w="1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36.752.600,00</w:t>
            </w:r>
          </w:p>
        </w:tc>
      </w:tr>
      <w:tr w:rsidR="003C1510" w:rsidRPr="003C1510" w:rsidTr="00E67D65">
        <w:trPr>
          <w:gridAfter w:val="1"/>
          <w:wAfter w:w="312" w:type="dxa"/>
          <w:trHeight w:val="499"/>
        </w:trPr>
        <w:tc>
          <w:tcPr>
            <w:tcW w:w="700" w:type="dxa"/>
            <w:tcBorders>
              <w:top w:val="single" w:sz="4" w:space="0" w:color="auto"/>
              <w:left w:val="single" w:sz="4" w:space="0" w:color="auto"/>
              <w:bottom w:val="single" w:sz="4" w:space="0" w:color="auto"/>
              <w:right w:val="nil"/>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 </w:t>
            </w:r>
          </w:p>
        </w:tc>
        <w:tc>
          <w:tcPr>
            <w:tcW w:w="766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OSNOVNA DJELATNOST GRADSKE ČETVRTI TREŠNJEVKA - JUG</w:t>
            </w:r>
          </w:p>
        </w:tc>
        <w:tc>
          <w:tcPr>
            <w:tcW w:w="1389" w:type="dxa"/>
            <w:gridSpan w:val="2"/>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21.479.600,00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nil"/>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3221</w:t>
            </w:r>
          </w:p>
        </w:tc>
        <w:tc>
          <w:tcPr>
            <w:tcW w:w="766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UREDSKI MATERIJAL I OSTALI MATERIJALNI RASHODI</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19.000,00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3225</w:t>
            </w:r>
          </w:p>
        </w:tc>
        <w:tc>
          <w:tcPr>
            <w:tcW w:w="7664"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SITNI INVENTAR I AUTO GUME</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3231</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USLUGE TELEFONA, POŠTE I PRIJEVOZA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24.000,00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 xml:space="preserve">USLUGE TEKUĆEG I INVESTICIJSKOG ODRŽAVANJA </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8.886.800,00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USLUGE TEKUĆEG I INVESTICIJSKOG ODRŽAVANJA - PMKA MO</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9.785.000,00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3237</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INTELEKTUALNE I OSOBNE USLUGE</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57.000,00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3239</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OSTALE USLUGE</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3291</w:t>
            </w:r>
          </w:p>
        </w:tc>
        <w:tc>
          <w:tcPr>
            <w:tcW w:w="7664" w:type="dxa"/>
            <w:gridSpan w:val="8"/>
            <w:tcBorders>
              <w:top w:val="single" w:sz="4" w:space="0" w:color="auto"/>
              <w:left w:val="nil"/>
              <w:bottom w:val="single" w:sz="4" w:space="0" w:color="auto"/>
              <w:right w:val="single" w:sz="4" w:space="0" w:color="auto"/>
            </w:tcBorders>
            <w:shd w:val="clear" w:color="auto" w:fill="auto"/>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NAKNADE ZA RAD PREDSTAVNIČKIH I IZVRŠNIH TIJELA, POVJERENSTAVA I SLIČNO (ČLANOVIMA VIJEĆA GRADSKE ČETVRTI I VIJEĆA MJESNIH ODBORA)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1.156.800,00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3299</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OSTALI NESPOMENUTI RASHODI POSLOVANJA ZA VIJEĆE GRADSKE ČETVRTI</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50.000,00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3299</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OSTALI NESPOMENUTI RASHODI POSLOVANJA ZA VIJEĆA MJESNIH ODBORA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60.000,00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3821</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KAPITALNE DONACIJE NEPROFITNIM ORGANIZACIJAMA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4214</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 xml:space="preserve">OSTALI GRAĐEVINSKI OBJEKTI </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1.390.000,00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4221</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UREDSKA OPREMA I NAMJEŠTAJ</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30.000,00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nil"/>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 </w:t>
            </w:r>
          </w:p>
        </w:tc>
        <w:tc>
          <w:tcPr>
            <w:tcW w:w="766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C1510" w:rsidRPr="003C1510" w:rsidRDefault="003C1510" w:rsidP="00383D61">
            <w:pPr>
              <w:rPr>
                <w:rFonts w:ascii="Calibri" w:hAnsi="Calibri" w:cs="Calibri"/>
                <w:b/>
                <w:bCs/>
                <w:sz w:val="20"/>
                <w:szCs w:val="20"/>
              </w:rPr>
            </w:pPr>
            <w:r w:rsidRPr="003C1510">
              <w:rPr>
                <w:rFonts w:ascii="Calibri" w:hAnsi="Calibri" w:cs="Calibri"/>
                <w:b/>
                <w:bCs/>
                <w:sz w:val="20"/>
                <w:szCs w:val="20"/>
              </w:rPr>
              <w:t>ODRŽAVANJE KOMUNALNE INFRASTRUKTURE</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b/>
                <w:bCs/>
                <w:sz w:val="20"/>
                <w:szCs w:val="20"/>
              </w:rPr>
            </w:pPr>
            <w:r w:rsidRPr="003C1510">
              <w:rPr>
                <w:rFonts w:ascii="Calibri" w:hAnsi="Calibri" w:cs="Calibri"/>
                <w:b/>
                <w:bCs/>
                <w:sz w:val="20"/>
                <w:szCs w:val="20"/>
              </w:rPr>
              <w:t>15.273.000,00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ODVODNJA ATMOSFERSKIH VODA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1.116.000,00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ČIŠĆENJE JAVNIH POVRŠINA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4.960.000,00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ODRŽAVANJE JAVNIH POVRŠINA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5.717.000,00</w:t>
            </w:r>
          </w:p>
        </w:tc>
      </w:tr>
      <w:tr w:rsidR="003C1510" w:rsidRPr="003C1510" w:rsidTr="00E67D65">
        <w:trPr>
          <w:gridAfter w:val="1"/>
          <w:wAfter w:w="312" w:type="dxa"/>
          <w:trHeight w:val="49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3232</w:t>
            </w:r>
          </w:p>
        </w:tc>
        <w:tc>
          <w:tcPr>
            <w:tcW w:w="7664" w:type="dxa"/>
            <w:gridSpan w:val="8"/>
            <w:tcBorders>
              <w:top w:val="single" w:sz="4" w:space="0" w:color="auto"/>
              <w:left w:val="nil"/>
              <w:bottom w:val="single" w:sz="4" w:space="0" w:color="auto"/>
              <w:right w:val="single" w:sz="4" w:space="0" w:color="auto"/>
            </w:tcBorders>
            <w:shd w:val="clear" w:color="auto" w:fill="auto"/>
            <w:noWrap/>
            <w:vAlign w:val="center"/>
            <w:hideMark/>
          </w:tcPr>
          <w:p w:rsidR="003C1510" w:rsidRPr="003C1510" w:rsidRDefault="003C1510" w:rsidP="00383D61">
            <w:pPr>
              <w:rPr>
                <w:rFonts w:ascii="Calibri" w:hAnsi="Calibri" w:cs="Calibri"/>
                <w:sz w:val="20"/>
                <w:szCs w:val="20"/>
              </w:rPr>
            </w:pPr>
            <w:r w:rsidRPr="003C1510">
              <w:rPr>
                <w:rFonts w:ascii="Calibri" w:hAnsi="Calibri" w:cs="Calibri"/>
                <w:sz w:val="20"/>
                <w:szCs w:val="20"/>
              </w:rPr>
              <w:t>ODRŽAVANJE NERAZVRSTANIH CESTA</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3C1510" w:rsidRPr="003C1510" w:rsidRDefault="003C1510" w:rsidP="00383D61">
            <w:pPr>
              <w:jc w:val="right"/>
              <w:rPr>
                <w:rFonts w:ascii="Calibri" w:hAnsi="Calibri" w:cs="Calibri"/>
                <w:sz w:val="20"/>
                <w:szCs w:val="20"/>
              </w:rPr>
            </w:pPr>
            <w:r w:rsidRPr="003C1510">
              <w:rPr>
                <w:rFonts w:ascii="Calibri" w:hAnsi="Calibri" w:cs="Calibri"/>
                <w:sz w:val="20"/>
                <w:szCs w:val="20"/>
              </w:rPr>
              <w:t>3.480.000,00</w:t>
            </w:r>
          </w:p>
        </w:tc>
      </w:tr>
      <w:tr w:rsidR="003C1510" w:rsidRPr="003C1510" w:rsidTr="00E67D65">
        <w:trPr>
          <w:trHeight w:val="255"/>
        </w:trPr>
        <w:tc>
          <w:tcPr>
            <w:tcW w:w="700" w:type="dxa"/>
            <w:tcBorders>
              <w:top w:val="nil"/>
              <w:left w:val="nil"/>
              <w:bottom w:val="nil"/>
              <w:right w:val="nil"/>
            </w:tcBorders>
            <w:shd w:val="clear" w:color="auto" w:fill="auto"/>
            <w:noWrap/>
            <w:vAlign w:val="center"/>
            <w:hideMark/>
          </w:tcPr>
          <w:p w:rsidR="003C1510" w:rsidRPr="003C1510" w:rsidRDefault="003C1510" w:rsidP="00383D61">
            <w:pPr>
              <w:jc w:val="right"/>
              <w:rPr>
                <w:rFonts w:ascii="Calibri" w:hAnsi="Calibri" w:cs="Calibri"/>
                <w:sz w:val="20"/>
                <w:szCs w:val="20"/>
              </w:rPr>
            </w:pPr>
          </w:p>
        </w:tc>
        <w:tc>
          <w:tcPr>
            <w:tcW w:w="112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389"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center"/>
            <w:hideMark/>
          </w:tcPr>
          <w:p w:rsidR="003C1510" w:rsidRPr="003C1510" w:rsidRDefault="003C1510" w:rsidP="00383D61">
            <w:pPr>
              <w:ind w:right="350"/>
              <w:jc w:val="right"/>
              <w:rPr>
                <w:rFonts w:ascii="Calibri" w:hAnsi="Calibri" w:cs="Calibri"/>
                <w:sz w:val="20"/>
                <w:szCs w:val="20"/>
              </w:rPr>
            </w:pPr>
            <w:r w:rsidRPr="003C1510">
              <w:rPr>
                <w:rFonts w:ascii="Calibri" w:hAnsi="Calibri" w:cs="Calibri"/>
                <w:sz w:val="20"/>
                <w:szCs w:val="20"/>
              </w:rPr>
              <w:t>"</w:t>
            </w:r>
          </w:p>
        </w:tc>
      </w:tr>
      <w:tr w:rsidR="003C1510" w:rsidRPr="003C1510" w:rsidTr="00E67D65">
        <w:trPr>
          <w:trHeight w:val="255"/>
        </w:trPr>
        <w:tc>
          <w:tcPr>
            <w:tcW w:w="700" w:type="dxa"/>
            <w:tcBorders>
              <w:top w:val="nil"/>
              <w:left w:val="nil"/>
              <w:bottom w:val="nil"/>
              <w:right w:val="nil"/>
            </w:tcBorders>
            <w:shd w:val="clear" w:color="auto" w:fill="auto"/>
            <w:noWrap/>
            <w:vAlign w:val="center"/>
            <w:hideMark/>
          </w:tcPr>
          <w:p w:rsidR="003C1510" w:rsidRPr="003C1510" w:rsidRDefault="003C1510" w:rsidP="00383D61">
            <w:pPr>
              <w:jc w:val="right"/>
              <w:rPr>
                <w:rFonts w:ascii="Calibri" w:hAnsi="Calibri" w:cs="Calibri"/>
                <w:sz w:val="20"/>
                <w:szCs w:val="20"/>
              </w:rPr>
            </w:pPr>
          </w:p>
        </w:tc>
        <w:tc>
          <w:tcPr>
            <w:tcW w:w="112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389"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960" w:type="dxa"/>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20"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c>
          <w:tcPr>
            <w:tcW w:w="1036" w:type="dxa"/>
            <w:gridSpan w:val="2"/>
            <w:tcBorders>
              <w:top w:val="nil"/>
              <w:left w:val="nil"/>
              <w:bottom w:val="nil"/>
              <w:right w:val="nil"/>
            </w:tcBorders>
            <w:shd w:val="clear" w:color="auto" w:fill="auto"/>
            <w:noWrap/>
            <w:vAlign w:val="center"/>
            <w:hideMark/>
          </w:tcPr>
          <w:p w:rsidR="003C1510" w:rsidRPr="003C1510" w:rsidRDefault="003C1510" w:rsidP="00383D61">
            <w:pPr>
              <w:rPr>
                <w:sz w:val="20"/>
                <w:szCs w:val="20"/>
              </w:rPr>
            </w:pPr>
          </w:p>
        </w:tc>
      </w:tr>
      <w:tr w:rsidR="003C1510" w:rsidRPr="003C1510" w:rsidTr="00E67D65">
        <w:trPr>
          <w:trHeight w:val="255"/>
        </w:trPr>
        <w:tc>
          <w:tcPr>
            <w:tcW w:w="10065" w:type="dxa"/>
            <w:gridSpan w:val="12"/>
            <w:tcBorders>
              <w:top w:val="nil"/>
              <w:left w:val="nil"/>
              <w:bottom w:val="nil"/>
              <w:right w:val="nil"/>
            </w:tcBorders>
            <w:shd w:val="clear" w:color="auto" w:fill="auto"/>
            <w:noWrap/>
            <w:vAlign w:val="center"/>
            <w:hideMark/>
          </w:tcPr>
          <w:p w:rsidR="003C1510" w:rsidRPr="003C1510" w:rsidRDefault="003C1510" w:rsidP="00383D61">
            <w:pPr>
              <w:jc w:val="center"/>
              <w:rPr>
                <w:rFonts w:ascii="Calibri" w:hAnsi="Calibri" w:cs="Calibri"/>
                <w:b/>
                <w:bCs/>
                <w:sz w:val="20"/>
                <w:szCs w:val="20"/>
              </w:rPr>
            </w:pPr>
            <w:r w:rsidRPr="003C1510">
              <w:rPr>
                <w:rFonts w:ascii="Calibri" w:hAnsi="Calibri" w:cs="Calibri"/>
                <w:b/>
                <w:bCs/>
                <w:sz w:val="20"/>
                <w:szCs w:val="20"/>
              </w:rPr>
              <w:t>Članak 3.</w:t>
            </w:r>
          </w:p>
        </w:tc>
      </w:tr>
      <w:tr w:rsidR="003C1510" w:rsidRPr="003C1510" w:rsidTr="00E67D65">
        <w:trPr>
          <w:trHeight w:val="255"/>
        </w:trPr>
        <w:tc>
          <w:tcPr>
            <w:tcW w:w="10065" w:type="dxa"/>
            <w:gridSpan w:val="12"/>
            <w:tcBorders>
              <w:top w:val="nil"/>
              <w:left w:val="nil"/>
              <w:bottom w:val="nil"/>
              <w:right w:val="nil"/>
            </w:tcBorders>
            <w:shd w:val="clear" w:color="auto" w:fill="auto"/>
            <w:noWrap/>
            <w:vAlign w:val="center"/>
            <w:hideMark/>
          </w:tcPr>
          <w:p w:rsidR="003C1510" w:rsidRPr="003C1510" w:rsidRDefault="003C1510" w:rsidP="00383D61">
            <w:pPr>
              <w:jc w:val="center"/>
              <w:rPr>
                <w:rFonts w:ascii="Calibri" w:hAnsi="Calibri" w:cs="Calibri"/>
                <w:sz w:val="20"/>
                <w:szCs w:val="20"/>
              </w:rPr>
            </w:pPr>
            <w:r w:rsidRPr="003C1510">
              <w:rPr>
                <w:rFonts w:ascii="Calibri" w:hAnsi="Calibri" w:cs="Calibri"/>
                <w:sz w:val="20"/>
                <w:szCs w:val="20"/>
              </w:rPr>
              <w:t>Ovaj Zaključak će biti objavljen u Službenom glasniku Grada Zagreba.</w:t>
            </w:r>
          </w:p>
        </w:tc>
      </w:tr>
    </w:tbl>
    <w:p w:rsidR="00E67D65" w:rsidRDefault="00E67D65" w:rsidP="00383D61">
      <w:pPr>
        <w:spacing w:before="120" w:after="120"/>
        <w:ind w:firstLine="357"/>
        <w:jc w:val="both"/>
      </w:pPr>
    </w:p>
    <w:p w:rsidR="00E67D65" w:rsidRDefault="00E67D65" w:rsidP="00383D61">
      <w:pPr>
        <w:spacing w:before="120" w:after="120"/>
        <w:ind w:firstLine="357"/>
        <w:jc w:val="both"/>
      </w:pPr>
      <w:r>
        <w:t>Prisutno 18 od 19 članova Vijeća.</w:t>
      </w:r>
    </w:p>
    <w:p w:rsidR="00530A54" w:rsidRPr="00E67D65" w:rsidRDefault="00530A54" w:rsidP="00383D61">
      <w:pPr>
        <w:spacing w:before="120" w:after="120"/>
        <w:ind w:left="786" w:right="-284" w:hanging="786"/>
        <w:jc w:val="both"/>
        <w:rPr>
          <w:b/>
          <w:u w:val="single"/>
        </w:rPr>
      </w:pPr>
      <w:r w:rsidRPr="00E67D65">
        <w:rPr>
          <w:b/>
          <w:u w:val="single"/>
        </w:rPr>
        <w:t xml:space="preserve">Ad. 4. </w:t>
      </w:r>
      <w:r w:rsidR="00E67D65" w:rsidRPr="00E67D65">
        <w:rPr>
          <w:rFonts w:eastAsia="CIDFont+F4"/>
          <w:b/>
          <w:u w:val="single"/>
        </w:rPr>
        <w:t>Pokretanje inicijative za uspostavu gradskih vrtova na području Gradske četvrti Trešnjevka-jug</w:t>
      </w:r>
    </w:p>
    <w:p w:rsidR="00B64458" w:rsidRDefault="00DA254B" w:rsidP="00383D61">
      <w:pPr>
        <w:spacing w:after="120"/>
        <w:ind w:right="-284"/>
        <w:jc w:val="both"/>
      </w:pPr>
      <w:r w:rsidRPr="00DA254B">
        <w:tab/>
      </w:r>
      <w:r w:rsidR="00A210E4">
        <w:t xml:space="preserve">Članovi Vijeća primili su materijal uz </w:t>
      </w:r>
      <w:r w:rsidR="00E67D65">
        <w:t>dopunu dnevnog reda</w:t>
      </w:r>
      <w:r w:rsidR="00A210E4">
        <w:t xml:space="preserve">. </w:t>
      </w:r>
      <w:r w:rsidR="00B64458">
        <w:t xml:space="preserve">Predsjednica uvodno </w:t>
      </w:r>
      <w:r w:rsidR="00E67D65">
        <w:t>o</w:t>
      </w:r>
      <w:r w:rsidR="00B64458">
        <w:t>tvara raspravu.</w:t>
      </w:r>
      <w:r w:rsidR="00E67D65">
        <w:t xml:space="preserve"> U raspravi sudjeluju: Jagoda Novak, Elvira Mulić, Rada Borić, Slaven Vukasović i Daniela </w:t>
      </w:r>
      <w:proofErr w:type="spellStart"/>
      <w:r w:rsidR="00E67D65">
        <w:t>Širinić</w:t>
      </w:r>
      <w:proofErr w:type="spellEnd"/>
      <w:r w:rsidR="00E67D65">
        <w:t>.</w:t>
      </w:r>
    </w:p>
    <w:p w:rsidR="009941B1" w:rsidRDefault="00E67D65" w:rsidP="00383D61">
      <w:pPr>
        <w:spacing w:after="120"/>
        <w:ind w:firstLine="709"/>
        <w:jc w:val="both"/>
      </w:pPr>
      <w:r>
        <w:t>Nakon</w:t>
      </w:r>
      <w:r w:rsidR="009941B1" w:rsidRPr="00E37578">
        <w:t xml:space="preserve"> rasprave Vijeće </w:t>
      </w:r>
      <w:r w:rsidR="00043137">
        <w:t>jednoglasno</w:t>
      </w:r>
      <w:r w:rsidR="009941B1" w:rsidRPr="00E37578">
        <w:t xml:space="preserve"> donosi</w:t>
      </w:r>
    </w:p>
    <w:p w:rsidR="00E67D65" w:rsidRDefault="00E67D65" w:rsidP="00383D61">
      <w:pPr>
        <w:spacing w:after="120"/>
        <w:ind w:firstLine="709"/>
        <w:jc w:val="both"/>
      </w:pPr>
    </w:p>
    <w:p w:rsidR="00E67D65" w:rsidRPr="008B794B" w:rsidRDefault="00E67D65" w:rsidP="00383D61">
      <w:pPr>
        <w:ind w:left="1701" w:right="1700"/>
        <w:jc w:val="center"/>
        <w:outlineLvl w:val="0"/>
        <w:rPr>
          <w:b/>
        </w:rPr>
      </w:pPr>
      <w:r w:rsidRPr="008B794B">
        <w:rPr>
          <w:b/>
        </w:rPr>
        <w:t>Z A K LJ U Č A K</w:t>
      </w:r>
    </w:p>
    <w:p w:rsidR="00E67D65" w:rsidRPr="00BF3BFE" w:rsidRDefault="00E67D65" w:rsidP="00383D61">
      <w:pPr>
        <w:ind w:left="1701" w:right="1700"/>
        <w:jc w:val="center"/>
        <w:outlineLvl w:val="0"/>
        <w:rPr>
          <w:b/>
        </w:rPr>
      </w:pPr>
      <w:r>
        <w:rPr>
          <w:b/>
        </w:rPr>
        <w:t>o inicijativi za uspostavu gradskih vrtova na području Gradske četvrti Trešnjevka-jug</w:t>
      </w:r>
    </w:p>
    <w:p w:rsidR="00E67D65" w:rsidRDefault="00E67D65" w:rsidP="00383D61">
      <w:pPr>
        <w:jc w:val="center"/>
      </w:pPr>
    </w:p>
    <w:p w:rsidR="00E67D65" w:rsidRDefault="00E67D65" w:rsidP="00383D61">
      <w:pPr>
        <w:numPr>
          <w:ilvl w:val="0"/>
          <w:numId w:val="38"/>
        </w:numPr>
        <w:spacing w:after="120"/>
        <w:ind w:left="567" w:hanging="283"/>
        <w:jc w:val="both"/>
      </w:pPr>
      <w:r w:rsidRPr="00BD074D">
        <w:t xml:space="preserve">Vijeće </w:t>
      </w:r>
      <w:r>
        <w:t>pokreće inicijativu za uspostavu gradskih vrtova na području Gradske četvrti Trešnjevka-jug sukladno Zaključku o provođenju projekta „Gradski vrtovi“ (Službeni glasnik Grada Zagreba 9/13, 25/13, 26/21 i 13/22)</w:t>
      </w:r>
      <w:r w:rsidRPr="007770E1">
        <w:t xml:space="preserve"> </w:t>
      </w:r>
      <w:r>
        <w:t>te predlaže Gradskom uredu za gospodarstvo, ekološku održivost i strategijsko planiranje provjeru i analizu sljedećih lokacija:</w:t>
      </w:r>
    </w:p>
    <w:p w:rsidR="00E67D65" w:rsidRPr="00F24A4B" w:rsidRDefault="00E67D65" w:rsidP="00383D61">
      <w:pPr>
        <w:ind w:left="567"/>
      </w:pPr>
      <w:r w:rsidRPr="00F24A4B">
        <w:t xml:space="preserve">MO </w:t>
      </w:r>
      <w:r>
        <w:t>G</w:t>
      </w:r>
      <w:r w:rsidRPr="00F24A4B">
        <w:t>ajevo</w:t>
      </w:r>
    </w:p>
    <w:p w:rsidR="00E67D65" w:rsidRPr="00557667" w:rsidRDefault="00E67D65" w:rsidP="00383D61">
      <w:pPr>
        <w:ind w:left="567"/>
        <w:rPr>
          <w:b/>
        </w:rPr>
      </w:pPr>
      <w:r w:rsidRPr="00557667">
        <w:rPr>
          <w:b/>
        </w:rPr>
        <w:t xml:space="preserve">a) južno od </w:t>
      </w:r>
      <w:proofErr w:type="spellStart"/>
      <w:r w:rsidRPr="00557667">
        <w:rPr>
          <w:b/>
        </w:rPr>
        <w:t>Jarunske</w:t>
      </w:r>
      <w:proofErr w:type="spellEnd"/>
      <w:r w:rsidRPr="00557667">
        <w:rPr>
          <w:b/>
        </w:rPr>
        <w:t xml:space="preserve"> </w:t>
      </w:r>
      <w:r>
        <w:rPr>
          <w:b/>
        </w:rPr>
        <w:t>između dva potoka</w:t>
      </w:r>
    </w:p>
    <w:p w:rsidR="00E67D65" w:rsidRPr="00557667" w:rsidRDefault="00E67D65" w:rsidP="00383D61">
      <w:pPr>
        <w:ind w:left="851"/>
      </w:pPr>
      <w:r w:rsidRPr="00557667">
        <w:t>k.č.br. 6419/1 k.o. Trešnjevka</w:t>
      </w:r>
    </w:p>
    <w:p w:rsidR="00E67D65" w:rsidRPr="00557667" w:rsidRDefault="00E67D65" w:rsidP="00383D61">
      <w:pPr>
        <w:ind w:left="851"/>
      </w:pPr>
      <w:r w:rsidRPr="00557667">
        <w:t>k.č.br. 5517/1 k.o. Rudeš</w:t>
      </w:r>
    </w:p>
    <w:p w:rsidR="00E67D65" w:rsidRPr="00CB7BC6" w:rsidRDefault="00E67D65" w:rsidP="00383D61">
      <w:pPr>
        <w:ind w:left="567"/>
        <w:rPr>
          <w:b/>
        </w:rPr>
      </w:pPr>
      <w:r w:rsidRPr="00CB7BC6">
        <w:rPr>
          <w:b/>
        </w:rPr>
        <w:t xml:space="preserve">b) sjeverno od </w:t>
      </w:r>
      <w:proofErr w:type="spellStart"/>
      <w:r w:rsidRPr="00CB7BC6">
        <w:rPr>
          <w:b/>
        </w:rPr>
        <w:t>Jarunske</w:t>
      </w:r>
      <w:proofErr w:type="spellEnd"/>
      <w:r w:rsidRPr="00CB7BC6">
        <w:rPr>
          <w:b/>
        </w:rPr>
        <w:t xml:space="preserve"> – uz trafostanicu</w:t>
      </w:r>
    </w:p>
    <w:p w:rsidR="00E67D65" w:rsidRPr="00CB7BC6" w:rsidRDefault="00E67D65" w:rsidP="00383D61">
      <w:pPr>
        <w:ind w:left="851"/>
      </w:pPr>
      <w:r w:rsidRPr="00CB7BC6">
        <w:t>k.č.br. 5320/1 k.o. Rudeš</w:t>
      </w:r>
    </w:p>
    <w:p w:rsidR="00E67D65" w:rsidRPr="00CB7BC6" w:rsidRDefault="00E67D65" w:rsidP="00383D61">
      <w:pPr>
        <w:ind w:left="851"/>
      </w:pPr>
      <w:r w:rsidRPr="00CB7BC6">
        <w:t>k.č.br. 5320/2 k.o. Rudeš</w:t>
      </w:r>
    </w:p>
    <w:p w:rsidR="00E67D65" w:rsidRPr="00CB7BC6" w:rsidRDefault="00E67D65" w:rsidP="00383D61">
      <w:pPr>
        <w:ind w:left="851"/>
      </w:pPr>
      <w:r w:rsidRPr="00CB7BC6">
        <w:t>k.č.br. 5321 k.o. Rudeš</w:t>
      </w:r>
    </w:p>
    <w:p w:rsidR="00E67D65" w:rsidRPr="00CB7BC6" w:rsidRDefault="00E67D65" w:rsidP="00383D61">
      <w:pPr>
        <w:ind w:left="851"/>
      </w:pPr>
      <w:r w:rsidRPr="00CB7BC6">
        <w:t>k.č.br. 5325 k.o. Rudeš</w:t>
      </w:r>
    </w:p>
    <w:p w:rsidR="00E67D65" w:rsidRPr="00CB7BC6" w:rsidRDefault="00E67D65" w:rsidP="00383D61">
      <w:pPr>
        <w:ind w:left="851"/>
      </w:pPr>
      <w:r w:rsidRPr="00CB7BC6">
        <w:t>k.č.br. 5324/1 k.o. Rudeš</w:t>
      </w:r>
    </w:p>
    <w:p w:rsidR="00E67D65" w:rsidRPr="00CB7BC6" w:rsidRDefault="00E67D65" w:rsidP="00383D61">
      <w:pPr>
        <w:ind w:left="851"/>
      </w:pPr>
      <w:r w:rsidRPr="00CB7BC6">
        <w:t>k.č.br.  5324/2 k.o. Rudeš</w:t>
      </w:r>
    </w:p>
    <w:p w:rsidR="00E67D65" w:rsidRPr="00CB7BC6" w:rsidRDefault="00E67D65" w:rsidP="00383D61">
      <w:pPr>
        <w:ind w:left="851"/>
      </w:pPr>
      <w:r w:rsidRPr="00CB7BC6">
        <w:t>k.č.br. 5319 k.o. Rudeš</w:t>
      </w:r>
    </w:p>
    <w:p w:rsidR="00E67D65" w:rsidRPr="00CB7BC6" w:rsidRDefault="00E67D65" w:rsidP="00383D61">
      <w:pPr>
        <w:ind w:left="851"/>
      </w:pPr>
      <w:r w:rsidRPr="00CB7BC6">
        <w:t>k.č.br. 5318 k.o. Rudeš</w:t>
      </w:r>
    </w:p>
    <w:p w:rsidR="00E67D65" w:rsidRDefault="00E67D65" w:rsidP="00383D61">
      <w:pPr>
        <w:ind w:left="851"/>
      </w:pPr>
    </w:p>
    <w:p w:rsidR="00E67D65" w:rsidRPr="00F24A4B" w:rsidRDefault="00E67D65" w:rsidP="00383D61">
      <w:pPr>
        <w:ind w:left="851"/>
      </w:pPr>
      <w:r>
        <w:t>MO Prečko</w:t>
      </w:r>
    </w:p>
    <w:p w:rsidR="00E67D65" w:rsidRPr="00557667" w:rsidRDefault="00E67D65" w:rsidP="00383D61">
      <w:pPr>
        <w:ind w:left="567"/>
        <w:rPr>
          <w:b/>
        </w:rPr>
      </w:pPr>
      <w:r w:rsidRPr="00557667">
        <w:rPr>
          <w:b/>
        </w:rPr>
        <w:t xml:space="preserve">c) </w:t>
      </w:r>
      <w:r>
        <w:rPr>
          <w:b/>
        </w:rPr>
        <w:t>z</w:t>
      </w:r>
      <w:r w:rsidRPr="00557667">
        <w:rPr>
          <w:b/>
        </w:rPr>
        <w:t xml:space="preserve">apadno od </w:t>
      </w:r>
      <w:proofErr w:type="spellStart"/>
      <w:r w:rsidRPr="00557667">
        <w:rPr>
          <w:b/>
        </w:rPr>
        <w:t>Paljetkove</w:t>
      </w:r>
      <w:proofErr w:type="spellEnd"/>
      <w:r w:rsidRPr="00557667">
        <w:rPr>
          <w:b/>
        </w:rPr>
        <w:t xml:space="preserve"> ulice 18</w:t>
      </w:r>
    </w:p>
    <w:p w:rsidR="00E67D65" w:rsidRPr="00557667" w:rsidRDefault="00E67D65" w:rsidP="00383D61">
      <w:pPr>
        <w:ind w:left="851"/>
      </w:pPr>
      <w:r w:rsidRPr="00557667">
        <w:t>k.č.br.5562/19 k.o.</w:t>
      </w:r>
      <w:r>
        <w:t xml:space="preserve"> </w:t>
      </w:r>
      <w:r w:rsidRPr="00557667">
        <w:t>Vrapče</w:t>
      </w:r>
    </w:p>
    <w:p w:rsidR="00E67D65" w:rsidRPr="00557667" w:rsidRDefault="00E67D65" w:rsidP="00383D61">
      <w:pPr>
        <w:ind w:left="851"/>
      </w:pPr>
      <w:r w:rsidRPr="00557667">
        <w:t>k.č.br.5562/18 k.o.</w:t>
      </w:r>
      <w:r>
        <w:t xml:space="preserve"> </w:t>
      </w:r>
      <w:r w:rsidRPr="00557667">
        <w:t>Vrapče</w:t>
      </w:r>
    </w:p>
    <w:p w:rsidR="00E67D65" w:rsidRPr="00557667" w:rsidRDefault="00E67D65" w:rsidP="00383D61">
      <w:pPr>
        <w:ind w:left="851"/>
      </w:pPr>
      <w:r w:rsidRPr="00557667">
        <w:t>k.č.br.5562/20 k.o.</w:t>
      </w:r>
      <w:r>
        <w:t xml:space="preserve"> </w:t>
      </w:r>
      <w:r w:rsidRPr="00557667">
        <w:t>Vrapče</w:t>
      </w:r>
    </w:p>
    <w:p w:rsidR="00E67D65" w:rsidRPr="00557667" w:rsidRDefault="00E67D65" w:rsidP="00383D61">
      <w:pPr>
        <w:ind w:left="851"/>
      </w:pPr>
      <w:r w:rsidRPr="00557667">
        <w:t>k.č.br.6341/2 k.o.</w:t>
      </w:r>
      <w:r>
        <w:t xml:space="preserve"> </w:t>
      </w:r>
      <w:r w:rsidRPr="00557667">
        <w:t>Vrapče</w:t>
      </w:r>
    </w:p>
    <w:p w:rsidR="00E67D65" w:rsidRPr="00557667" w:rsidRDefault="00E67D65" w:rsidP="00383D61">
      <w:pPr>
        <w:ind w:left="851"/>
      </w:pPr>
      <w:r w:rsidRPr="00557667">
        <w:t>k.č.br.6341/3 k.o.</w:t>
      </w:r>
      <w:r>
        <w:t xml:space="preserve"> </w:t>
      </w:r>
      <w:r w:rsidRPr="00557667">
        <w:t>Vrapče</w:t>
      </w:r>
    </w:p>
    <w:p w:rsidR="00E67D65" w:rsidRPr="00557667" w:rsidRDefault="00E67D65" w:rsidP="00383D61">
      <w:pPr>
        <w:ind w:left="851"/>
      </w:pPr>
      <w:r w:rsidRPr="00557667">
        <w:t>k.č.br.5562/17 k.o.</w:t>
      </w:r>
      <w:r>
        <w:t xml:space="preserve"> </w:t>
      </w:r>
      <w:r w:rsidRPr="00557667">
        <w:t>Vrapče</w:t>
      </w:r>
    </w:p>
    <w:p w:rsidR="00E67D65" w:rsidRPr="00557667" w:rsidRDefault="00E67D65" w:rsidP="00383D61">
      <w:pPr>
        <w:ind w:left="851"/>
      </w:pPr>
      <w:r w:rsidRPr="00557667">
        <w:t>k.č.br.6338/3 k.o.</w:t>
      </w:r>
      <w:r>
        <w:t xml:space="preserve"> </w:t>
      </w:r>
      <w:r w:rsidRPr="00557667">
        <w:t>Vrapče</w:t>
      </w:r>
    </w:p>
    <w:p w:rsidR="00E67D65" w:rsidRPr="00557667" w:rsidRDefault="00E67D65" w:rsidP="00383D61">
      <w:pPr>
        <w:ind w:left="851"/>
      </w:pPr>
      <w:r w:rsidRPr="00557667">
        <w:t>k.č.br.6339/3 k.o.</w:t>
      </w:r>
      <w:r>
        <w:t xml:space="preserve"> </w:t>
      </w:r>
      <w:r w:rsidRPr="00557667">
        <w:t>Vrapče</w:t>
      </w:r>
    </w:p>
    <w:p w:rsidR="00E67D65" w:rsidRPr="00557667" w:rsidRDefault="00E67D65" w:rsidP="00383D61">
      <w:pPr>
        <w:ind w:left="851"/>
      </w:pPr>
      <w:r w:rsidRPr="00557667">
        <w:t>k.č.br.6339/4 k.o.</w:t>
      </w:r>
      <w:r>
        <w:t xml:space="preserve"> </w:t>
      </w:r>
      <w:r w:rsidRPr="00557667">
        <w:t>Vrapče</w:t>
      </w:r>
    </w:p>
    <w:p w:rsidR="00E67D65" w:rsidRPr="00557667" w:rsidRDefault="00E67D65" w:rsidP="00383D61">
      <w:pPr>
        <w:ind w:left="851"/>
      </w:pPr>
      <w:r w:rsidRPr="00557667">
        <w:t>k.č.br.5562/23 k.o.</w:t>
      </w:r>
      <w:r>
        <w:t xml:space="preserve"> </w:t>
      </w:r>
      <w:r w:rsidRPr="00557667">
        <w:t>Vrapče</w:t>
      </w:r>
    </w:p>
    <w:p w:rsidR="009255A7" w:rsidRDefault="009255A7" w:rsidP="009255A7">
      <w:pPr>
        <w:numPr>
          <w:ilvl w:val="0"/>
          <w:numId w:val="46"/>
        </w:numPr>
        <w:suppressAutoHyphens w:val="0"/>
        <w:rPr>
          <w:b/>
        </w:rPr>
      </w:pPr>
      <w:r w:rsidRPr="00557667">
        <w:rPr>
          <w:b/>
        </w:rPr>
        <w:t xml:space="preserve">južno od </w:t>
      </w:r>
      <w:proofErr w:type="spellStart"/>
      <w:r w:rsidRPr="00557667">
        <w:rPr>
          <w:b/>
        </w:rPr>
        <w:t>Paljetkove</w:t>
      </w:r>
      <w:proofErr w:type="spellEnd"/>
      <w:r w:rsidRPr="00557667">
        <w:rPr>
          <w:b/>
        </w:rPr>
        <w:t xml:space="preserve"> ulice 18</w:t>
      </w:r>
    </w:p>
    <w:p w:rsidR="009255A7" w:rsidRPr="00557667" w:rsidRDefault="009255A7" w:rsidP="009255A7">
      <w:pPr>
        <w:ind w:left="927"/>
        <w:rPr>
          <w:b/>
        </w:rPr>
      </w:pPr>
      <w:r>
        <w:rPr>
          <w:b/>
        </w:rPr>
        <w:t>Z3 – javne zelene površine - tematski park prema GUP-u grada Zagreba</w:t>
      </w:r>
    </w:p>
    <w:p w:rsidR="009255A7" w:rsidRPr="00557667" w:rsidRDefault="009255A7" w:rsidP="009255A7">
      <w:pPr>
        <w:ind w:left="851"/>
      </w:pPr>
      <w:r w:rsidRPr="00557667">
        <w:t>k.č.br.6331/2 k.o.</w:t>
      </w:r>
      <w:r>
        <w:t xml:space="preserve"> </w:t>
      </w:r>
      <w:r w:rsidRPr="00557667">
        <w:t>Vrapče</w:t>
      </w:r>
    </w:p>
    <w:p w:rsidR="009255A7" w:rsidRPr="00557667" w:rsidRDefault="009255A7" w:rsidP="009255A7">
      <w:pPr>
        <w:ind w:left="851"/>
      </w:pPr>
      <w:r w:rsidRPr="00557667">
        <w:t>k.č.br.6328/2 k.o.</w:t>
      </w:r>
      <w:r>
        <w:t xml:space="preserve"> </w:t>
      </w:r>
      <w:r w:rsidRPr="00557667">
        <w:t>Vrapče</w:t>
      </w:r>
    </w:p>
    <w:p w:rsidR="009255A7" w:rsidRPr="00557667" w:rsidRDefault="009255A7" w:rsidP="009255A7">
      <w:pPr>
        <w:ind w:left="851"/>
      </w:pPr>
      <w:r w:rsidRPr="00557667">
        <w:t>k.č.br.6329/2 k.o.</w:t>
      </w:r>
      <w:r>
        <w:t xml:space="preserve"> </w:t>
      </w:r>
      <w:r w:rsidRPr="00557667">
        <w:t>Vrapče</w:t>
      </w:r>
    </w:p>
    <w:p w:rsidR="009255A7" w:rsidRPr="00557667" w:rsidRDefault="009255A7" w:rsidP="009255A7">
      <w:pPr>
        <w:ind w:left="851"/>
      </w:pPr>
      <w:r w:rsidRPr="00557667">
        <w:t>k.č.br.6330/2 k.o.</w:t>
      </w:r>
      <w:r>
        <w:t xml:space="preserve"> </w:t>
      </w:r>
      <w:r w:rsidRPr="00557667">
        <w:t>Vrapče</w:t>
      </w:r>
    </w:p>
    <w:p w:rsidR="00E67D65" w:rsidRDefault="00E67D65" w:rsidP="00383D61">
      <w:pPr>
        <w:ind w:left="851"/>
      </w:pPr>
    </w:p>
    <w:p w:rsidR="009255A7" w:rsidRDefault="009255A7" w:rsidP="00383D61">
      <w:pPr>
        <w:ind w:left="851"/>
      </w:pPr>
    </w:p>
    <w:p w:rsidR="00E67D65" w:rsidRPr="00BD074D" w:rsidRDefault="00E67D65" w:rsidP="00383D61">
      <w:pPr>
        <w:spacing w:after="120"/>
        <w:ind w:left="567"/>
        <w:jc w:val="both"/>
      </w:pPr>
      <w:r>
        <w:t>na kojima bi se kao privremen način korištenja zemljišta uredili urbani vrtovi do njihovog konačnog privođenja svrsi sukladno važećim urbanističkim planovima i potrebama razvoja Grada Zagreba.</w:t>
      </w:r>
    </w:p>
    <w:p w:rsidR="00E67D65" w:rsidRPr="00E67D65" w:rsidRDefault="00E67D65" w:rsidP="00383D61">
      <w:pPr>
        <w:pStyle w:val="ListParagraph"/>
        <w:numPr>
          <w:ilvl w:val="0"/>
          <w:numId w:val="38"/>
        </w:numPr>
        <w:spacing w:after="120" w:line="240" w:lineRule="auto"/>
        <w:ind w:left="567" w:hanging="283"/>
        <w:contextualSpacing w:val="0"/>
        <w:jc w:val="both"/>
        <w:rPr>
          <w:rFonts w:ascii="Times New Roman" w:hAnsi="Times New Roman"/>
          <w:sz w:val="24"/>
          <w:szCs w:val="24"/>
        </w:rPr>
      </w:pPr>
      <w:r w:rsidRPr="00E67D65">
        <w:rPr>
          <w:rFonts w:ascii="Times New Roman" w:hAnsi="Times New Roman"/>
          <w:sz w:val="24"/>
          <w:szCs w:val="24"/>
        </w:rPr>
        <w:t>Ovaj se zaključak dostavlja Gradskom uredu za gospodarstvo, ekološku održivost i strategijsko planiranje te Gradskom uredu za mjesnu samoupravu, civilnu zaštitu i sigurnost.</w:t>
      </w:r>
    </w:p>
    <w:p w:rsidR="00574FCB" w:rsidRPr="00E67D65" w:rsidRDefault="00574FCB" w:rsidP="00383D61">
      <w:pPr>
        <w:spacing w:before="120" w:after="120"/>
        <w:jc w:val="both"/>
        <w:rPr>
          <w:b/>
          <w:u w:val="single"/>
        </w:rPr>
      </w:pPr>
      <w:r w:rsidRPr="00E67D65">
        <w:rPr>
          <w:b/>
          <w:u w:val="single"/>
        </w:rPr>
        <w:t xml:space="preserve">Ad. 5. </w:t>
      </w:r>
      <w:r w:rsidR="00E67D65" w:rsidRPr="00E67D65">
        <w:rPr>
          <w:b/>
          <w:u w:val="single"/>
        </w:rPr>
        <w:t>Izmjena i dopuna Plana komunalnih aktivnosti  Gradske četvrti Trešnjevka-jug u 2022.</w:t>
      </w:r>
    </w:p>
    <w:p w:rsidR="00416BA6" w:rsidRDefault="00416BA6" w:rsidP="00383D61">
      <w:pPr>
        <w:spacing w:after="120"/>
        <w:ind w:right="-284"/>
        <w:jc w:val="both"/>
      </w:pPr>
      <w:r w:rsidRPr="00DA254B">
        <w:tab/>
      </w:r>
      <w:r>
        <w:t>Članovi Vijeća primili su materijal uz poziv</w:t>
      </w:r>
      <w:r w:rsidR="00E67D65">
        <w:t xml:space="preserve"> i nakon održane sjednice Odbora za komunalne aktivnosti</w:t>
      </w:r>
      <w:r>
        <w:t xml:space="preserve">. Predsjednica uvodno obrazlaže predmetnu točku dnevnog reda te predaje riječ </w:t>
      </w:r>
      <w:r w:rsidR="00E67D65">
        <w:t>Slavenu Vukasoviću</w:t>
      </w:r>
      <w:r>
        <w:t xml:space="preserve"> predsjedniku Odbora za </w:t>
      </w:r>
      <w:r w:rsidR="00E67D65">
        <w:t>komunalne aktivnosti</w:t>
      </w:r>
      <w:r>
        <w:t>.</w:t>
      </w:r>
    </w:p>
    <w:p w:rsidR="00416BA6" w:rsidRDefault="00416BA6" w:rsidP="00383D61">
      <w:pPr>
        <w:spacing w:after="120"/>
        <w:ind w:right="-284" w:firstLine="708"/>
        <w:jc w:val="both"/>
      </w:pPr>
      <w:r>
        <w:t>Predsjednica otvara raspravu.</w:t>
      </w:r>
    </w:p>
    <w:p w:rsidR="00416BA6" w:rsidRDefault="00416BA6" w:rsidP="00383D61">
      <w:pPr>
        <w:spacing w:after="120"/>
        <w:ind w:firstLine="709"/>
        <w:jc w:val="both"/>
      </w:pPr>
      <w:r w:rsidRPr="00E37578">
        <w:t xml:space="preserve">Bez rasprave Vijeće </w:t>
      </w:r>
      <w:r w:rsidR="00E67D65">
        <w:t>jednoglasno</w:t>
      </w:r>
      <w:r w:rsidRPr="00E37578">
        <w:t xml:space="preserve"> donosi</w:t>
      </w:r>
    </w:p>
    <w:p w:rsidR="00E67D65" w:rsidRDefault="00E67D65" w:rsidP="00383D61">
      <w:pPr>
        <w:spacing w:before="120" w:after="120"/>
        <w:ind w:left="709" w:hanging="709"/>
        <w:jc w:val="both"/>
        <w:rPr>
          <w:b/>
        </w:rPr>
      </w:pPr>
    </w:p>
    <w:tbl>
      <w:tblPr>
        <w:tblW w:w="9040" w:type="dxa"/>
        <w:tblLook w:val="04A0" w:firstRow="1" w:lastRow="0" w:firstColumn="1" w:lastColumn="0" w:noHBand="0" w:noVBand="1"/>
      </w:tblPr>
      <w:tblGrid>
        <w:gridCol w:w="1118"/>
        <w:gridCol w:w="3013"/>
        <w:gridCol w:w="1466"/>
        <w:gridCol w:w="837"/>
        <w:gridCol w:w="767"/>
        <w:gridCol w:w="1839"/>
      </w:tblGrid>
      <w:tr w:rsidR="00E67D65" w:rsidRPr="00E67D65" w:rsidTr="00E67D65">
        <w:trPr>
          <w:trHeight w:val="1200"/>
        </w:trPr>
        <w:tc>
          <w:tcPr>
            <w:tcW w:w="9040" w:type="dxa"/>
            <w:gridSpan w:val="6"/>
            <w:tcBorders>
              <w:top w:val="nil"/>
              <w:left w:val="nil"/>
              <w:bottom w:val="nil"/>
              <w:right w:val="nil"/>
            </w:tcBorders>
            <w:shd w:val="clear" w:color="auto" w:fill="auto"/>
            <w:vAlign w:val="center"/>
            <w:hideMark/>
          </w:tcPr>
          <w:p w:rsidR="00E67D65" w:rsidRPr="00E67D65" w:rsidRDefault="00E67D65" w:rsidP="00383D61">
            <w:pPr>
              <w:jc w:val="center"/>
              <w:rPr>
                <w:b/>
                <w:bCs/>
                <w:color w:val="000000"/>
                <w:sz w:val="20"/>
                <w:szCs w:val="20"/>
              </w:rPr>
            </w:pPr>
            <w:r w:rsidRPr="00E67D65">
              <w:rPr>
                <w:b/>
                <w:bCs/>
                <w:color w:val="000000"/>
                <w:sz w:val="20"/>
                <w:szCs w:val="20"/>
              </w:rPr>
              <w:t>ZAKLJUČAK</w:t>
            </w:r>
            <w:r w:rsidRPr="00E67D65">
              <w:rPr>
                <w:b/>
                <w:bCs/>
                <w:color w:val="000000"/>
                <w:sz w:val="20"/>
                <w:szCs w:val="20"/>
              </w:rPr>
              <w:br/>
              <w:t xml:space="preserve"> o izmjeni i dopuni Plana komunalnih aktivnosti </w:t>
            </w:r>
            <w:r w:rsidRPr="00E67D65">
              <w:rPr>
                <w:b/>
                <w:bCs/>
                <w:color w:val="000000"/>
                <w:sz w:val="20"/>
                <w:szCs w:val="20"/>
              </w:rPr>
              <w:br/>
              <w:t>Gradske četvrti Trešnjevka - jug u 2022.</w:t>
            </w:r>
          </w:p>
        </w:tc>
      </w:tr>
      <w:tr w:rsidR="00E67D65" w:rsidRPr="00E67D65" w:rsidTr="00E67D65">
        <w:trPr>
          <w:trHeight w:val="300"/>
        </w:trPr>
        <w:tc>
          <w:tcPr>
            <w:tcW w:w="9040" w:type="dxa"/>
            <w:gridSpan w:val="6"/>
            <w:tcBorders>
              <w:top w:val="nil"/>
              <w:left w:val="nil"/>
              <w:bottom w:val="nil"/>
              <w:right w:val="nil"/>
            </w:tcBorders>
            <w:shd w:val="clear" w:color="auto" w:fill="auto"/>
            <w:noWrap/>
            <w:vAlign w:val="bottom"/>
            <w:hideMark/>
          </w:tcPr>
          <w:p w:rsidR="00E67D65" w:rsidRPr="00E67D65" w:rsidRDefault="00E67D65" w:rsidP="00383D61">
            <w:pPr>
              <w:jc w:val="center"/>
              <w:rPr>
                <w:b/>
                <w:bCs/>
                <w:color w:val="000000"/>
                <w:sz w:val="20"/>
                <w:szCs w:val="20"/>
              </w:rPr>
            </w:pPr>
            <w:r w:rsidRPr="00E67D65">
              <w:rPr>
                <w:b/>
                <w:bCs/>
                <w:color w:val="000000"/>
                <w:sz w:val="20"/>
                <w:szCs w:val="20"/>
              </w:rPr>
              <w:t>Članak 1.</w:t>
            </w:r>
          </w:p>
        </w:tc>
      </w:tr>
      <w:tr w:rsidR="00E67D65" w:rsidRPr="00E67D65" w:rsidTr="00E67D65">
        <w:trPr>
          <w:trHeight w:val="870"/>
        </w:trPr>
        <w:tc>
          <w:tcPr>
            <w:tcW w:w="9040" w:type="dxa"/>
            <w:gridSpan w:val="6"/>
            <w:tcBorders>
              <w:top w:val="nil"/>
              <w:left w:val="nil"/>
              <w:bottom w:val="nil"/>
              <w:right w:val="nil"/>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 xml:space="preserve">U Planu komunalnih aktivnosti Gradske četvrti Trešnjevka - jug u 2022. (Službeni glasnik Grada Zagreba 10/22, 17/22 i 27/22) u članku 3. u točki 3. JAVNOPROMETNE POVRŠINE I OBJEKTI </w:t>
            </w:r>
            <w:proofErr w:type="spellStart"/>
            <w:r w:rsidRPr="00E67D65">
              <w:rPr>
                <w:color w:val="000000"/>
                <w:sz w:val="20"/>
                <w:szCs w:val="20"/>
              </w:rPr>
              <w:t>podtočka</w:t>
            </w:r>
            <w:proofErr w:type="spellEnd"/>
            <w:r w:rsidRPr="00E67D65">
              <w:rPr>
                <w:color w:val="000000"/>
                <w:sz w:val="20"/>
                <w:szCs w:val="20"/>
              </w:rPr>
              <w:t xml:space="preserve"> 3.1. NOVE AKCIJE U 2022. mijenja se i glasi:</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w:t>
            </w: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r>
      <w:tr w:rsidR="00E67D65" w:rsidRPr="00E67D65" w:rsidTr="00E67D65">
        <w:trPr>
          <w:trHeight w:val="300"/>
        </w:trPr>
        <w:tc>
          <w:tcPr>
            <w:tcW w:w="7201" w:type="dxa"/>
            <w:gridSpan w:val="5"/>
            <w:tcBorders>
              <w:top w:val="nil"/>
              <w:left w:val="nil"/>
              <w:bottom w:val="nil"/>
              <w:right w:val="nil"/>
            </w:tcBorders>
            <w:shd w:val="clear" w:color="auto" w:fill="auto"/>
            <w:noWrap/>
            <w:vAlign w:val="bottom"/>
            <w:hideMark/>
          </w:tcPr>
          <w:p w:rsidR="00E67D65" w:rsidRPr="00E67D65" w:rsidRDefault="00E67D65" w:rsidP="00383D61">
            <w:pPr>
              <w:rPr>
                <w:b/>
                <w:bCs/>
                <w:color w:val="000000"/>
                <w:sz w:val="20"/>
                <w:szCs w:val="20"/>
              </w:rPr>
            </w:pPr>
            <w:r w:rsidRPr="00E67D65">
              <w:rPr>
                <w:b/>
                <w:bCs/>
                <w:color w:val="000000"/>
                <w:sz w:val="20"/>
                <w:szCs w:val="20"/>
              </w:rPr>
              <w:t>3. JAVNOPROMETNE POVRŠINE I OBJEKTI</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b/>
                <w:bCs/>
                <w:color w:val="000000"/>
                <w:sz w:val="20"/>
                <w:szCs w:val="20"/>
              </w:rPr>
            </w:pPr>
          </w:p>
        </w:tc>
      </w:tr>
      <w:tr w:rsidR="00E67D65" w:rsidRPr="00E67D65" w:rsidTr="00E67D65">
        <w:trPr>
          <w:trHeight w:val="300"/>
        </w:trPr>
        <w:tc>
          <w:tcPr>
            <w:tcW w:w="7201" w:type="dxa"/>
            <w:gridSpan w:val="5"/>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3.1. NOVE AKCIJE U 2022.</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r>
      <w:tr w:rsidR="00E67D65" w:rsidRPr="00E67D65" w:rsidTr="00E67D65">
        <w:trPr>
          <w:trHeight w:val="510"/>
        </w:trPr>
        <w:tc>
          <w:tcPr>
            <w:tcW w:w="1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REDNI BROJ</w:t>
            </w:r>
          </w:p>
        </w:tc>
        <w:tc>
          <w:tcPr>
            <w:tcW w:w="3013"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LOKACIJA - OBJEKT</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MJESNI ODBOR</w:t>
            </w:r>
          </w:p>
        </w:tc>
        <w:tc>
          <w:tcPr>
            <w:tcW w:w="1604" w:type="dxa"/>
            <w:gridSpan w:val="2"/>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OPIS RADOVA / USLUGE / OPREME</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 xml:space="preserve">VRIJEDNOST </w:t>
            </w:r>
            <w:r w:rsidRPr="00E67D65">
              <w:rPr>
                <w:color w:val="000000"/>
                <w:sz w:val="20"/>
                <w:szCs w:val="20"/>
              </w:rPr>
              <w:br/>
              <w:t>U KUNAMA</w:t>
            </w:r>
          </w:p>
        </w:tc>
      </w:tr>
      <w:tr w:rsidR="00E67D65" w:rsidRPr="00E67D65" w:rsidTr="00E67D65">
        <w:trPr>
          <w:trHeight w:val="49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Granička</w:t>
            </w:r>
            <w:proofErr w:type="spellEnd"/>
            <w:r w:rsidRPr="00E67D65">
              <w:rPr>
                <w:color w:val="000000"/>
                <w:sz w:val="20"/>
                <w:szCs w:val="20"/>
              </w:rPr>
              <w:t xml:space="preserve"> ulica</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kolnika sa zamjenom kanalica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175.000,00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Ulica Ladislava Štritofa 10-18</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obnova horizontalne signalizacije parkirališta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11.000,00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3.</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Dobrinjska</w:t>
            </w:r>
            <w:proofErr w:type="spellEnd"/>
            <w:r w:rsidRPr="00E67D65">
              <w:rPr>
                <w:color w:val="000000"/>
                <w:sz w:val="20"/>
                <w:szCs w:val="20"/>
              </w:rPr>
              <w:t xml:space="preserve"> ulica</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zamjena kanalica</w:t>
            </w:r>
          </w:p>
        </w:tc>
        <w:tc>
          <w:tcPr>
            <w:tcW w:w="1839"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jc w:val="right"/>
              <w:rPr>
                <w:color w:val="000000"/>
                <w:sz w:val="20"/>
                <w:szCs w:val="20"/>
              </w:rPr>
            </w:pPr>
            <w:r w:rsidRPr="00E67D65">
              <w:rPr>
                <w:color w:val="000000"/>
                <w:sz w:val="20"/>
                <w:szCs w:val="20"/>
              </w:rPr>
              <w:t>103.000,00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4.</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Jarunska</w:t>
            </w:r>
            <w:proofErr w:type="spellEnd"/>
            <w:r w:rsidRPr="00E67D65">
              <w:rPr>
                <w:color w:val="000000"/>
                <w:sz w:val="20"/>
                <w:szCs w:val="20"/>
              </w:rPr>
              <w:t xml:space="preserve"> ulica uz sjeverno pročelje k.br. 27</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Jarun</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nogostupa</w:t>
            </w:r>
          </w:p>
        </w:tc>
        <w:tc>
          <w:tcPr>
            <w:tcW w:w="1839"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jc w:val="right"/>
              <w:rPr>
                <w:color w:val="000000"/>
                <w:sz w:val="20"/>
                <w:szCs w:val="20"/>
              </w:rPr>
            </w:pPr>
            <w:r w:rsidRPr="00E67D65">
              <w:rPr>
                <w:color w:val="000000"/>
                <w:sz w:val="20"/>
                <w:szCs w:val="20"/>
              </w:rPr>
              <w:t>63.000,00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Ulica </w:t>
            </w:r>
            <w:proofErr w:type="spellStart"/>
            <w:r w:rsidRPr="00E67D65">
              <w:rPr>
                <w:color w:val="000000"/>
                <w:sz w:val="20"/>
                <w:szCs w:val="20"/>
              </w:rPr>
              <w:t>Hinka</w:t>
            </w:r>
            <w:proofErr w:type="spellEnd"/>
            <w:r w:rsidRPr="00E67D65">
              <w:rPr>
                <w:color w:val="000000"/>
                <w:sz w:val="20"/>
                <w:szCs w:val="20"/>
              </w:rPr>
              <w:t xml:space="preserve"> </w:t>
            </w:r>
            <w:proofErr w:type="spellStart"/>
            <w:r w:rsidRPr="00E67D65">
              <w:rPr>
                <w:color w:val="000000"/>
                <w:sz w:val="20"/>
                <w:szCs w:val="20"/>
              </w:rPr>
              <w:t>Würtha</w:t>
            </w:r>
            <w:proofErr w:type="spellEnd"/>
            <w:r w:rsidRPr="00E67D65">
              <w:rPr>
                <w:color w:val="000000"/>
                <w:sz w:val="20"/>
                <w:szCs w:val="20"/>
              </w:rPr>
              <w:t xml:space="preserve"> 18 sjeverno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Jarun</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nogostupa</w:t>
            </w:r>
          </w:p>
        </w:tc>
        <w:tc>
          <w:tcPr>
            <w:tcW w:w="1839"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jc w:val="right"/>
              <w:rPr>
                <w:color w:val="000000"/>
                <w:sz w:val="20"/>
                <w:szCs w:val="20"/>
              </w:rPr>
            </w:pPr>
            <w:r w:rsidRPr="00E67D65">
              <w:rPr>
                <w:color w:val="000000"/>
                <w:sz w:val="20"/>
                <w:szCs w:val="20"/>
              </w:rPr>
              <w:t>137.000,00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6.</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Slavenskoga ulica 2-4 uz zapadno pročelje</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"nogostupa" i parkirališta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445.000,00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7.</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Odakova</w:t>
            </w:r>
            <w:proofErr w:type="spellEnd"/>
            <w:r w:rsidRPr="00E67D65">
              <w:rPr>
                <w:color w:val="000000"/>
                <w:sz w:val="20"/>
                <w:szCs w:val="20"/>
              </w:rPr>
              <w:t xml:space="preserve"> ulica ispred k.br. 1-7</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nogostupa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456.000,00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8.</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Ulica </w:t>
            </w:r>
            <w:proofErr w:type="spellStart"/>
            <w:r w:rsidRPr="00E67D65">
              <w:rPr>
                <w:color w:val="000000"/>
                <w:sz w:val="20"/>
                <w:szCs w:val="20"/>
              </w:rPr>
              <w:t>Vrbje</w:t>
            </w:r>
            <w:proofErr w:type="spellEnd"/>
            <w:r w:rsidRPr="00E67D65">
              <w:rPr>
                <w:color w:val="000000"/>
                <w:sz w:val="20"/>
                <w:szCs w:val="20"/>
              </w:rPr>
              <w:t xml:space="preserve"> istočno od zgrade </w:t>
            </w:r>
            <w:proofErr w:type="spellStart"/>
            <w:r w:rsidRPr="00E67D65">
              <w:rPr>
                <w:color w:val="000000"/>
                <w:sz w:val="20"/>
                <w:szCs w:val="20"/>
              </w:rPr>
              <w:t>Sibeliusova</w:t>
            </w:r>
            <w:proofErr w:type="spellEnd"/>
            <w:r w:rsidRPr="00E67D65">
              <w:rPr>
                <w:color w:val="000000"/>
                <w:sz w:val="20"/>
                <w:szCs w:val="20"/>
              </w:rPr>
              <w:t xml:space="preserve"> ulica 1-3</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obilježavanje horizontalne signalizacije parkirališta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5.000,00</w:t>
            </w:r>
          </w:p>
        </w:tc>
      </w:tr>
      <w:tr w:rsidR="00E67D65" w:rsidRPr="00E67D65" w:rsidTr="00E67D65">
        <w:trPr>
          <w:trHeight w:val="88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9.</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Tijardovićeva ulica od Slavenskoga ulice do ulice Dekanići</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sjevernog nogostupa i 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546.000,00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10.</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Cenkovečka</w:t>
            </w:r>
            <w:proofErr w:type="spellEnd"/>
            <w:r w:rsidRPr="00E67D65">
              <w:rPr>
                <w:color w:val="000000"/>
                <w:sz w:val="20"/>
                <w:szCs w:val="20"/>
              </w:rPr>
              <w:t xml:space="preserve"> ulica 5 istočno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20.000,00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11.</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 8 sjeverno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26.000,00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12.</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Vrabni</w:t>
            </w:r>
            <w:proofErr w:type="spellEnd"/>
            <w:r w:rsidRPr="00E67D65">
              <w:rPr>
                <w:color w:val="000000"/>
                <w:sz w:val="20"/>
                <w:szCs w:val="20"/>
              </w:rPr>
              <w:t xml:space="preserve"> 31 sjeverno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33.000,00</w:t>
            </w:r>
          </w:p>
        </w:tc>
      </w:tr>
      <w:tr w:rsidR="00E67D65" w:rsidRPr="00E67D65" w:rsidTr="00785867">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13.</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 16 sjeverozapadno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39.000,00</w:t>
            </w:r>
          </w:p>
        </w:tc>
      </w:tr>
      <w:tr w:rsidR="00E67D65" w:rsidRPr="00E67D65" w:rsidTr="00785867">
        <w:trPr>
          <w:trHeight w:val="52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14.</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Rudeška</w:t>
            </w:r>
            <w:proofErr w:type="spellEnd"/>
            <w:r w:rsidRPr="00E67D65">
              <w:rPr>
                <w:color w:val="000000"/>
                <w:sz w:val="20"/>
                <w:szCs w:val="20"/>
              </w:rPr>
              <w:t xml:space="preserve"> cesta 89 sjeveroistočno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20.000,00</w:t>
            </w:r>
          </w:p>
        </w:tc>
      </w:tr>
      <w:tr w:rsidR="00E67D65" w:rsidRPr="00E67D65" w:rsidTr="00E12B87">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Rudeška</w:t>
            </w:r>
            <w:proofErr w:type="spellEnd"/>
            <w:r w:rsidRPr="00E67D65">
              <w:rPr>
                <w:color w:val="000000"/>
                <w:sz w:val="20"/>
                <w:szCs w:val="20"/>
              </w:rPr>
              <w:t xml:space="preserve"> cesta 244 južno</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25.000,00</w:t>
            </w:r>
          </w:p>
        </w:tc>
      </w:tr>
      <w:tr w:rsidR="00E67D65" w:rsidRPr="00E67D65" w:rsidTr="00E12B87">
        <w:trPr>
          <w:trHeight w:val="52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16.</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Kuzminečka</w:t>
            </w:r>
            <w:proofErr w:type="spellEnd"/>
            <w:r w:rsidRPr="00E67D65">
              <w:rPr>
                <w:color w:val="000000"/>
                <w:sz w:val="20"/>
                <w:szCs w:val="20"/>
              </w:rPr>
              <w:t xml:space="preserve"> ulica 8 jugozapadno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12.000,00</w:t>
            </w:r>
          </w:p>
        </w:tc>
      </w:tr>
      <w:tr w:rsidR="00E67D65" w:rsidRPr="00E67D65" w:rsidTr="00E67D65">
        <w:trPr>
          <w:trHeight w:val="52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17.</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Rujanska ulica 4 istočno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upuštanje rubnjaka</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25.000,00</w:t>
            </w:r>
          </w:p>
        </w:tc>
      </w:tr>
      <w:tr w:rsidR="00E67D65" w:rsidRPr="00E67D65" w:rsidTr="00E67D65">
        <w:trPr>
          <w:trHeight w:val="94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18.</w:t>
            </w:r>
          </w:p>
        </w:tc>
        <w:tc>
          <w:tcPr>
            <w:tcW w:w="3013" w:type="dxa"/>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Jarunska</w:t>
            </w:r>
            <w:proofErr w:type="spellEnd"/>
            <w:r w:rsidRPr="00E67D65">
              <w:rPr>
                <w:color w:val="000000"/>
                <w:sz w:val="20"/>
                <w:szCs w:val="20"/>
              </w:rPr>
              <w:t xml:space="preserve"> ulica od Ulice Augusta </w:t>
            </w:r>
            <w:proofErr w:type="spellStart"/>
            <w:r w:rsidRPr="00E67D65">
              <w:rPr>
                <w:color w:val="000000"/>
                <w:sz w:val="20"/>
                <w:szCs w:val="20"/>
              </w:rPr>
              <w:t>Piazze</w:t>
            </w:r>
            <w:proofErr w:type="spellEnd"/>
            <w:r w:rsidRPr="00E67D65">
              <w:rPr>
                <w:color w:val="000000"/>
                <w:sz w:val="20"/>
                <w:szCs w:val="20"/>
              </w:rPr>
              <w:t xml:space="preserve"> do potoka Črnomerec</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sjevernog nogostupa i biciklističke staze</w:t>
            </w: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1.011.000,00</w:t>
            </w:r>
          </w:p>
        </w:tc>
      </w:tr>
      <w:tr w:rsidR="00E67D65" w:rsidRPr="00E67D65" w:rsidTr="00E67D65">
        <w:trPr>
          <w:trHeight w:val="93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19.</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Horvaćanska</w:t>
            </w:r>
            <w:proofErr w:type="spellEnd"/>
            <w:r w:rsidRPr="00E67D65">
              <w:rPr>
                <w:color w:val="000000"/>
                <w:sz w:val="20"/>
                <w:szCs w:val="20"/>
              </w:rPr>
              <w:t xml:space="preserve"> cesta od Ulice Marijana </w:t>
            </w:r>
            <w:proofErr w:type="spellStart"/>
            <w:r w:rsidRPr="00E67D65">
              <w:rPr>
                <w:color w:val="000000"/>
                <w:sz w:val="20"/>
                <w:szCs w:val="20"/>
              </w:rPr>
              <w:t>Haberlea</w:t>
            </w:r>
            <w:proofErr w:type="spellEnd"/>
            <w:r w:rsidRPr="00E67D65">
              <w:rPr>
                <w:color w:val="000000"/>
                <w:sz w:val="20"/>
                <w:szCs w:val="20"/>
              </w:rPr>
              <w:t xml:space="preserve"> do potoka Črnomerec</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južnog nogostupa i biciklističke staze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594.000,00</w:t>
            </w:r>
          </w:p>
        </w:tc>
      </w:tr>
      <w:tr w:rsidR="00E67D65" w:rsidRPr="00E67D65" w:rsidTr="00E67D65">
        <w:trPr>
          <w:trHeight w:val="84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20.</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Horvaćanska</w:t>
            </w:r>
            <w:proofErr w:type="spellEnd"/>
            <w:r w:rsidRPr="00E67D65">
              <w:rPr>
                <w:color w:val="000000"/>
                <w:sz w:val="20"/>
                <w:szCs w:val="20"/>
              </w:rPr>
              <w:t xml:space="preserve"> cesta od ulice Srednjaci do Ulice braće </w:t>
            </w:r>
            <w:proofErr w:type="spellStart"/>
            <w:r w:rsidRPr="00E67D65">
              <w:rPr>
                <w:color w:val="000000"/>
                <w:sz w:val="20"/>
                <w:szCs w:val="20"/>
              </w:rPr>
              <w:t>Domany</w:t>
            </w:r>
            <w:proofErr w:type="spellEnd"/>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sjevernog nogostupa i biciklističke staze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452.000,00</w:t>
            </w:r>
          </w:p>
        </w:tc>
      </w:tr>
      <w:tr w:rsidR="00E67D65" w:rsidRPr="00E67D65" w:rsidTr="00E67D65">
        <w:trPr>
          <w:trHeight w:val="79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21.</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Zagrebačka avenija od Savske ceste do ulice Dužice</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sjevernog nogostupa i biciklističke staze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815.000,00</w:t>
            </w:r>
          </w:p>
        </w:tc>
      </w:tr>
      <w:tr w:rsidR="00E67D65" w:rsidRPr="00E67D65" w:rsidTr="00E67D65">
        <w:trPr>
          <w:trHeight w:val="79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22.</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Ulica Hrvatskog sokola od </w:t>
            </w:r>
            <w:proofErr w:type="spellStart"/>
            <w:r w:rsidRPr="00E67D65">
              <w:rPr>
                <w:color w:val="000000"/>
                <w:sz w:val="20"/>
                <w:szCs w:val="20"/>
              </w:rPr>
              <w:t>Horvaćanske</w:t>
            </w:r>
            <w:proofErr w:type="spellEnd"/>
            <w:r w:rsidRPr="00E67D65">
              <w:rPr>
                <w:color w:val="000000"/>
                <w:sz w:val="20"/>
                <w:szCs w:val="20"/>
              </w:rPr>
              <w:t xml:space="preserve"> ceste do ulaza u RSC Jarun</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zapadnog nogostupa i biciklističke staze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1.138.000,00</w:t>
            </w:r>
          </w:p>
        </w:tc>
      </w:tr>
      <w:tr w:rsidR="00E67D65" w:rsidRPr="00E67D65" w:rsidTr="00E67D65">
        <w:trPr>
          <w:trHeight w:val="66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23.</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Koprivnička odvojak do k.br. 26</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kolnika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25.000,00</w:t>
            </w:r>
          </w:p>
        </w:tc>
      </w:tr>
      <w:tr w:rsidR="00E67D65" w:rsidRPr="00E67D65" w:rsidTr="00E67D65">
        <w:trPr>
          <w:trHeight w:val="55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24.</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razne lokacije</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 </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zaštitnih fiksnih, vatrogasnih i fleksibilnih stupića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130.000,00</w:t>
            </w:r>
          </w:p>
        </w:tc>
      </w:tr>
      <w:tr w:rsidR="00E67D65" w:rsidRPr="00E67D65" w:rsidTr="00E67D65">
        <w:trPr>
          <w:trHeight w:val="49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lokacije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w:t>
            </w:r>
          </w:p>
        </w:tc>
        <w:tc>
          <w:tcPr>
            <w:tcW w:w="1604" w:type="dxa"/>
            <w:gridSpan w:val="2"/>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nadzor</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64.500,00</w:t>
            </w:r>
          </w:p>
        </w:tc>
      </w:tr>
      <w:tr w:rsidR="00E67D65" w:rsidRPr="00E67D65" w:rsidTr="00E67D65">
        <w:trPr>
          <w:trHeight w:val="42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UKUPNO</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6.370.500,00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right"/>
              <w:rPr>
                <w:rFonts w:ascii="Calibri" w:hAnsi="Calibri" w:cs="Calibri"/>
                <w:color w:val="000000"/>
                <w:sz w:val="22"/>
                <w:szCs w:val="22"/>
              </w:rPr>
            </w:pPr>
            <w:r w:rsidRPr="00E67D65">
              <w:rPr>
                <w:rFonts w:ascii="Calibri" w:hAnsi="Calibri" w:cs="Calibri"/>
                <w:color w:val="000000"/>
                <w:sz w:val="22"/>
                <w:szCs w:val="22"/>
              </w:rPr>
              <w:t>"</w:t>
            </w:r>
          </w:p>
        </w:tc>
      </w:tr>
      <w:tr w:rsidR="00E67D65" w:rsidRPr="00E67D65" w:rsidTr="00E67D65">
        <w:trPr>
          <w:trHeight w:val="300"/>
        </w:trPr>
        <w:tc>
          <w:tcPr>
            <w:tcW w:w="9040" w:type="dxa"/>
            <w:gridSpan w:val="6"/>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 xml:space="preserve">U točki 4. IGRALIŠTA I ZELENE POVRIŠNE </w:t>
            </w:r>
            <w:proofErr w:type="spellStart"/>
            <w:r w:rsidRPr="00E67D65">
              <w:rPr>
                <w:color w:val="000000"/>
                <w:sz w:val="20"/>
                <w:szCs w:val="20"/>
              </w:rPr>
              <w:t>podtočka</w:t>
            </w:r>
            <w:proofErr w:type="spellEnd"/>
            <w:r w:rsidRPr="00E67D65">
              <w:rPr>
                <w:color w:val="000000"/>
                <w:sz w:val="20"/>
                <w:szCs w:val="20"/>
              </w:rPr>
              <w:t xml:space="preserve"> 4.1. NOVE AKCIJE U 2022.  mijenja se i glasi:</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w:t>
            </w: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r>
      <w:tr w:rsidR="00E67D65" w:rsidRPr="00E67D65" w:rsidTr="00E67D65">
        <w:trPr>
          <w:trHeight w:val="300"/>
        </w:trPr>
        <w:tc>
          <w:tcPr>
            <w:tcW w:w="7201" w:type="dxa"/>
            <w:gridSpan w:val="5"/>
            <w:tcBorders>
              <w:top w:val="nil"/>
              <w:left w:val="nil"/>
              <w:bottom w:val="nil"/>
              <w:right w:val="nil"/>
            </w:tcBorders>
            <w:shd w:val="clear" w:color="auto" w:fill="auto"/>
            <w:noWrap/>
            <w:vAlign w:val="bottom"/>
            <w:hideMark/>
          </w:tcPr>
          <w:p w:rsidR="00E67D65" w:rsidRPr="00E67D65" w:rsidRDefault="00E67D65" w:rsidP="00383D61">
            <w:pPr>
              <w:rPr>
                <w:b/>
                <w:bCs/>
                <w:color w:val="000000"/>
                <w:sz w:val="20"/>
                <w:szCs w:val="20"/>
              </w:rPr>
            </w:pPr>
            <w:r w:rsidRPr="00E67D65">
              <w:rPr>
                <w:b/>
                <w:bCs/>
                <w:color w:val="000000"/>
                <w:sz w:val="20"/>
                <w:szCs w:val="20"/>
              </w:rPr>
              <w:t>4. IGRALIŠTA I ZELENE POVRŠINE</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b/>
                <w:bCs/>
                <w:color w:val="000000"/>
                <w:sz w:val="20"/>
                <w:szCs w:val="20"/>
              </w:rPr>
            </w:pPr>
          </w:p>
        </w:tc>
      </w:tr>
      <w:tr w:rsidR="00E67D65" w:rsidRPr="00E67D65" w:rsidTr="00E67D65">
        <w:trPr>
          <w:trHeight w:val="300"/>
        </w:trPr>
        <w:tc>
          <w:tcPr>
            <w:tcW w:w="7201" w:type="dxa"/>
            <w:gridSpan w:val="5"/>
            <w:tcBorders>
              <w:top w:val="nil"/>
              <w:left w:val="nil"/>
              <w:bottom w:val="single" w:sz="4" w:space="0" w:color="auto"/>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4.1. NOVE AKCIJE U 2022.</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r>
      <w:tr w:rsidR="00E67D65" w:rsidRPr="00E67D65" w:rsidTr="00785867">
        <w:trPr>
          <w:trHeight w:val="510"/>
        </w:trPr>
        <w:tc>
          <w:tcPr>
            <w:tcW w:w="1118" w:type="dxa"/>
            <w:tcBorders>
              <w:top w:val="nil"/>
              <w:left w:val="single" w:sz="4" w:space="0" w:color="auto"/>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REDNI BROJ</w:t>
            </w:r>
          </w:p>
        </w:tc>
        <w:tc>
          <w:tcPr>
            <w:tcW w:w="3013"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LOKACIJA - OBJEKT</w:t>
            </w:r>
          </w:p>
        </w:tc>
        <w:tc>
          <w:tcPr>
            <w:tcW w:w="1466"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MJESNI ODBOR</w:t>
            </w:r>
          </w:p>
        </w:tc>
        <w:tc>
          <w:tcPr>
            <w:tcW w:w="1604" w:type="dxa"/>
            <w:gridSpan w:val="2"/>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OPIS RADOVA / USLUGE / OPREME</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 xml:space="preserve">VRIJEDNOST </w:t>
            </w:r>
            <w:r w:rsidRPr="00E67D65">
              <w:rPr>
                <w:color w:val="000000"/>
                <w:sz w:val="20"/>
                <w:szCs w:val="20"/>
              </w:rPr>
              <w:br/>
              <w:t>U KUNAMA</w:t>
            </w:r>
          </w:p>
        </w:tc>
      </w:tr>
      <w:tr w:rsidR="00E67D65" w:rsidRPr="00E67D65" w:rsidTr="00785867">
        <w:trPr>
          <w:trHeight w:val="154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w:t>
            </w:r>
            <w:proofErr w:type="spellStart"/>
            <w:r w:rsidRPr="00E67D65">
              <w:rPr>
                <w:color w:val="000000"/>
                <w:sz w:val="20"/>
                <w:szCs w:val="20"/>
              </w:rPr>
              <w:t>Hrgovići</w:t>
            </w:r>
            <w:proofErr w:type="spellEnd"/>
            <w:r w:rsidRPr="00E67D65">
              <w:rPr>
                <w:color w:val="000000"/>
                <w:sz w:val="20"/>
                <w:szCs w:val="20"/>
              </w:rPr>
              <w:t xml:space="preserve">- </w:t>
            </w:r>
            <w:proofErr w:type="spellStart"/>
            <w:r w:rsidRPr="00E67D65">
              <w:rPr>
                <w:color w:val="000000"/>
                <w:sz w:val="20"/>
                <w:szCs w:val="20"/>
              </w:rPr>
              <w:t>Horvaćanska</w:t>
            </w:r>
            <w:proofErr w:type="spellEnd"/>
            <w:r w:rsidRPr="00E67D65">
              <w:rPr>
                <w:color w:val="000000"/>
                <w:sz w:val="20"/>
                <w:szCs w:val="20"/>
              </w:rPr>
              <w:t xml:space="preserve"> cesta jugoistočno, sjeverna obala potoka </w:t>
            </w:r>
            <w:proofErr w:type="spellStart"/>
            <w:r w:rsidRPr="00E67D65">
              <w:rPr>
                <w:color w:val="000000"/>
                <w:sz w:val="20"/>
                <w:szCs w:val="20"/>
              </w:rPr>
              <w:t>Vrapčak</w:t>
            </w:r>
            <w:proofErr w:type="spellEnd"/>
            <w:r w:rsidRPr="00E67D65">
              <w:rPr>
                <w:color w:val="000000"/>
                <w:sz w:val="20"/>
                <w:szCs w:val="20"/>
              </w:rPr>
              <w:t xml:space="preserve"> te staza </w:t>
            </w:r>
            <w:proofErr w:type="spellStart"/>
            <w:r w:rsidRPr="00E67D65">
              <w:rPr>
                <w:color w:val="000000"/>
                <w:sz w:val="20"/>
                <w:szCs w:val="20"/>
              </w:rPr>
              <w:t>Hrgovići</w:t>
            </w:r>
            <w:proofErr w:type="spellEnd"/>
            <w:r w:rsidRPr="00E67D65">
              <w:rPr>
                <w:color w:val="000000"/>
                <w:sz w:val="20"/>
                <w:szCs w:val="20"/>
              </w:rPr>
              <w:t xml:space="preserve"> - Ulica Antuna </w:t>
            </w:r>
            <w:proofErr w:type="spellStart"/>
            <w:r w:rsidRPr="00E67D65">
              <w:rPr>
                <w:color w:val="000000"/>
                <w:sz w:val="20"/>
                <w:szCs w:val="20"/>
              </w:rPr>
              <w:t>Štrbana</w:t>
            </w:r>
            <w:proofErr w:type="spellEnd"/>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izrada projektne dokumentacije za </w:t>
            </w:r>
            <w:proofErr w:type="spellStart"/>
            <w:r w:rsidRPr="00E67D65">
              <w:rPr>
                <w:color w:val="000000"/>
                <w:sz w:val="20"/>
                <w:szCs w:val="20"/>
              </w:rPr>
              <w:t>horitkulturno</w:t>
            </w:r>
            <w:proofErr w:type="spellEnd"/>
            <w:r w:rsidRPr="00E67D65">
              <w:rPr>
                <w:color w:val="000000"/>
                <w:sz w:val="20"/>
                <w:szCs w:val="20"/>
              </w:rPr>
              <w:t xml:space="preserve"> uređivanje</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12.500,00</w:t>
            </w:r>
          </w:p>
        </w:tc>
      </w:tr>
      <w:tr w:rsidR="00E67D65" w:rsidRPr="00E67D65" w:rsidTr="00785867">
        <w:trPr>
          <w:trHeight w:val="780"/>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w:t>
            </w:r>
          </w:p>
        </w:tc>
        <w:tc>
          <w:tcPr>
            <w:tcW w:w="3013" w:type="dxa"/>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u </w:t>
            </w:r>
            <w:proofErr w:type="spellStart"/>
            <w:r w:rsidRPr="00E67D65">
              <w:rPr>
                <w:color w:val="000000"/>
                <w:sz w:val="20"/>
                <w:szCs w:val="20"/>
              </w:rPr>
              <w:t>Jarunskoj</w:t>
            </w:r>
            <w:proofErr w:type="spellEnd"/>
            <w:r w:rsidRPr="00E67D65">
              <w:rPr>
                <w:color w:val="000000"/>
                <w:sz w:val="20"/>
                <w:szCs w:val="20"/>
              </w:rPr>
              <w:t xml:space="preserve"> ulici južno od trafostanice</w:t>
            </w:r>
          </w:p>
        </w:tc>
        <w:tc>
          <w:tcPr>
            <w:tcW w:w="1466" w:type="dxa"/>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uređivanje</w:t>
            </w:r>
          </w:p>
        </w:tc>
        <w:tc>
          <w:tcPr>
            <w:tcW w:w="1839" w:type="dxa"/>
            <w:tcBorders>
              <w:top w:val="single" w:sz="4" w:space="0" w:color="auto"/>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12.500,00</w:t>
            </w:r>
          </w:p>
        </w:tc>
      </w:tr>
      <w:tr w:rsidR="00E67D65" w:rsidRPr="00E67D65" w:rsidTr="00E12B87">
        <w:trPr>
          <w:trHeight w:val="1140"/>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3.</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Sportsko igralište Ulica Augusta </w:t>
            </w:r>
            <w:proofErr w:type="spellStart"/>
            <w:r w:rsidRPr="00E67D65">
              <w:rPr>
                <w:color w:val="000000"/>
                <w:sz w:val="20"/>
                <w:szCs w:val="20"/>
              </w:rPr>
              <w:t>Prosenika</w:t>
            </w:r>
            <w:proofErr w:type="spellEnd"/>
            <w:r w:rsidRPr="00E67D65">
              <w:rPr>
                <w:color w:val="000000"/>
                <w:sz w:val="20"/>
                <w:szCs w:val="20"/>
              </w:rPr>
              <w:t xml:space="preserve">-Ulica Hrvoja </w:t>
            </w:r>
            <w:proofErr w:type="spellStart"/>
            <w:r w:rsidRPr="00E67D65">
              <w:rPr>
                <w:color w:val="000000"/>
                <w:sz w:val="20"/>
                <w:szCs w:val="20"/>
              </w:rPr>
              <w:t>Macanovića</w:t>
            </w:r>
            <w:proofErr w:type="spellEnd"/>
            <w:r w:rsidRPr="00E67D65">
              <w:rPr>
                <w:color w:val="000000"/>
                <w:sz w:val="20"/>
                <w:szCs w:val="20"/>
              </w:rPr>
              <w:t xml:space="preserve">-Ulica Martina </w:t>
            </w:r>
            <w:proofErr w:type="spellStart"/>
            <w:r w:rsidRPr="00E67D65">
              <w:rPr>
                <w:color w:val="000000"/>
                <w:sz w:val="20"/>
                <w:szCs w:val="20"/>
              </w:rPr>
              <w:t>Pušteka</w:t>
            </w:r>
            <w:proofErr w:type="spellEnd"/>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10.100,00</w:t>
            </w:r>
          </w:p>
        </w:tc>
      </w:tr>
      <w:tr w:rsidR="00E67D65" w:rsidRPr="00E67D65" w:rsidTr="00E67D65">
        <w:trPr>
          <w:trHeight w:val="1290"/>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4.</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zapadno od Ulice braće </w:t>
            </w:r>
            <w:proofErr w:type="spellStart"/>
            <w:r w:rsidRPr="00E67D65">
              <w:rPr>
                <w:color w:val="000000"/>
                <w:sz w:val="20"/>
                <w:szCs w:val="20"/>
              </w:rPr>
              <w:t>Domany</w:t>
            </w:r>
            <w:proofErr w:type="spellEnd"/>
            <w:r w:rsidRPr="00E67D65">
              <w:rPr>
                <w:color w:val="000000"/>
                <w:sz w:val="20"/>
                <w:szCs w:val="20"/>
              </w:rPr>
              <w:t xml:space="preserve"> 2-8 i zapadno od potoka Črnomerec, od Ilirske ulice do </w:t>
            </w:r>
            <w:proofErr w:type="spellStart"/>
            <w:r w:rsidRPr="00E67D65">
              <w:rPr>
                <w:color w:val="000000"/>
                <w:sz w:val="20"/>
                <w:szCs w:val="20"/>
              </w:rPr>
              <w:t>Horvaćanske</w:t>
            </w:r>
            <w:proofErr w:type="spellEnd"/>
            <w:r w:rsidRPr="00E67D65">
              <w:rPr>
                <w:color w:val="000000"/>
                <w:sz w:val="20"/>
                <w:szCs w:val="20"/>
              </w:rPr>
              <w:t xml:space="preserve"> ceste</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uređivanje</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18.750,00</w:t>
            </w:r>
          </w:p>
        </w:tc>
      </w:tr>
      <w:tr w:rsidR="00E67D65" w:rsidRPr="00E67D65" w:rsidTr="00E67D65">
        <w:trPr>
          <w:trHeight w:val="106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u ulici </w:t>
            </w:r>
            <w:proofErr w:type="spellStart"/>
            <w:r w:rsidRPr="00E67D65">
              <w:rPr>
                <w:color w:val="000000"/>
                <w:sz w:val="20"/>
                <w:szCs w:val="20"/>
              </w:rPr>
              <w:t>Hrgovići</w:t>
            </w:r>
            <w:proofErr w:type="spellEnd"/>
            <w:r w:rsidRPr="00E67D65">
              <w:rPr>
                <w:color w:val="000000"/>
                <w:sz w:val="20"/>
                <w:szCs w:val="20"/>
              </w:rPr>
              <w:t xml:space="preserve"> zapadno od k.br. 77</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Jarun</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5.950,00</w:t>
            </w:r>
          </w:p>
        </w:tc>
      </w:tr>
      <w:tr w:rsidR="00E67D65" w:rsidRPr="00E67D65" w:rsidTr="00E67D65">
        <w:trPr>
          <w:trHeight w:val="117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6.</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u Ulici Hrvoja </w:t>
            </w:r>
            <w:proofErr w:type="spellStart"/>
            <w:r w:rsidRPr="00E67D65">
              <w:rPr>
                <w:color w:val="000000"/>
                <w:sz w:val="20"/>
                <w:szCs w:val="20"/>
              </w:rPr>
              <w:t>Macanovića</w:t>
            </w:r>
            <w:proofErr w:type="spellEnd"/>
            <w:r w:rsidRPr="00E67D65">
              <w:rPr>
                <w:color w:val="000000"/>
                <w:sz w:val="20"/>
                <w:szCs w:val="20"/>
              </w:rPr>
              <w:t xml:space="preserve"> 29 do ulice </w:t>
            </w:r>
            <w:proofErr w:type="spellStart"/>
            <w:r w:rsidRPr="00E67D65">
              <w:rPr>
                <w:color w:val="000000"/>
                <w:sz w:val="20"/>
                <w:szCs w:val="20"/>
              </w:rPr>
              <w:t>Hrgovići</w:t>
            </w:r>
            <w:proofErr w:type="spellEnd"/>
            <w:r w:rsidRPr="00E67D65">
              <w:rPr>
                <w:color w:val="000000"/>
                <w:sz w:val="20"/>
                <w:szCs w:val="20"/>
              </w:rPr>
              <w:t xml:space="preserve"> 22 (uz trgovinu)</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Jarun</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37.800,00</w:t>
            </w:r>
          </w:p>
        </w:tc>
      </w:tr>
      <w:tr w:rsidR="00E67D65" w:rsidRPr="00E67D65" w:rsidTr="00E67D65">
        <w:trPr>
          <w:trHeight w:val="111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7.</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uz potok </w:t>
            </w:r>
            <w:proofErr w:type="spellStart"/>
            <w:r w:rsidRPr="00E67D65">
              <w:rPr>
                <w:color w:val="000000"/>
                <w:sz w:val="20"/>
                <w:szCs w:val="20"/>
              </w:rPr>
              <w:t>Vrapčak</w:t>
            </w:r>
            <w:proofErr w:type="spellEnd"/>
            <w:r w:rsidRPr="00E67D65">
              <w:rPr>
                <w:color w:val="000000"/>
                <w:sz w:val="20"/>
                <w:szCs w:val="20"/>
              </w:rPr>
              <w:t xml:space="preserve"> od Ulice Hrvatskog sokola do </w:t>
            </w:r>
            <w:proofErr w:type="spellStart"/>
            <w:r w:rsidRPr="00E67D65">
              <w:rPr>
                <w:color w:val="000000"/>
                <w:sz w:val="20"/>
                <w:szCs w:val="20"/>
              </w:rPr>
              <w:t>Jarunske</w:t>
            </w:r>
            <w:proofErr w:type="spellEnd"/>
            <w:r w:rsidRPr="00E67D65">
              <w:rPr>
                <w:color w:val="000000"/>
                <w:sz w:val="20"/>
                <w:szCs w:val="20"/>
              </w:rPr>
              <w:t xml:space="preserve"> ulice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Jarun</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13.900,00</w:t>
            </w:r>
          </w:p>
        </w:tc>
      </w:tr>
      <w:tr w:rsidR="00E67D65" w:rsidRPr="00E67D65" w:rsidTr="00E67D65">
        <w:trPr>
          <w:trHeight w:val="60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8.</w:t>
            </w:r>
          </w:p>
        </w:tc>
        <w:tc>
          <w:tcPr>
            <w:tcW w:w="3013" w:type="dxa"/>
            <w:tcBorders>
              <w:top w:val="nil"/>
              <w:left w:val="nil"/>
              <w:bottom w:val="single" w:sz="4" w:space="0" w:color="auto"/>
              <w:right w:val="single" w:sz="4" w:space="0" w:color="auto"/>
            </w:tcBorders>
            <w:shd w:val="clear" w:color="auto" w:fill="auto"/>
            <w:hideMark/>
          </w:tcPr>
          <w:p w:rsidR="00E67D65" w:rsidRPr="00E67D65" w:rsidRDefault="00E67D65" w:rsidP="00383D61">
            <w:pPr>
              <w:rPr>
                <w:color w:val="000000"/>
                <w:sz w:val="20"/>
                <w:szCs w:val="20"/>
              </w:rPr>
            </w:pPr>
            <w:proofErr w:type="spellStart"/>
            <w:r w:rsidRPr="00E67D65">
              <w:rPr>
                <w:color w:val="000000"/>
                <w:sz w:val="20"/>
                <w:szCs w:val="20"/>
              </w:rPr>
              <w:t>Ujevićeva</w:t>
            </w:r>
            <w:proofErr w:type="spellEnd"/>
            <w:r w:rsidRPr="00E67D65">
              <w:rPr>
                <w:color w:val="000000"/>
                <w:sz w:val="20"/>
                <w:szCs w:val="20"/>
              </w:rPr>
              <w:t xml:space="preserve"> ulica sjeveroistočno od k.br. 5</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rukohvata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6.000,00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9.</w:t>
            </w:r>
          </w:p>
        </w:tc>
        <w:tc>
          <w:tcPr>
            <w:tcW w:w="3013" w:type="dxa"/>
            <w:tcBorders>
              <w:top w:val="nil"/>
              <w:left w:val="nil"/>
              <w:bottom w:val="single" w:sz="4" w:space="0" w:color="auto"/>
              <w:right w:val="single" w:sz="4" w:space="0" w:color="auto"/>
            </w:tcBorders>
            <w:shd w:val="clear" w:color="auto" w:fill="auto"/>
            <w:hideMark/>
          </w:tcPr>
          <w:p w:rsidR="00E67D65" w:rsidRPr="00E67D65" w:rsidRDefault="00E67D65" w:rsidP="00383D61">
            <w:pPr>
              <w:rPr>
                <w:color w:val="000000"/>
                <w:sz w:val="20"/>
                <w:szCs w:val="20"/>
              </w:rPr>
            </w:pPr>
            <w:r w:rsidRPr="00E67D65">
              <w:rPr>
                <w:color w:val="000000"/>
                <w:sz w:val="20"/>
                <w:szCs w:val="20"/>
              </w:rPr>
              <w:t xml:space="preserve">Zelena površina </w:t>
            </w:r>
            <w:proofErr w:type="spellStart"/>
            <w:r w:rsidRPr="00E67D65">
              <w:rPr>
                <w:color w:val="000000"/>
                <w:sz w:val="20"/>
                <w:szCs w:val="20"/>
              </w:rPr>
              <w:t>Papova</w:t>
            </w:r>
            <w:proofErr w:type="spellEnd"/>
            <w:r w:rsidRPr="00E67D65">
              <w:rPr>
                <w:color w:val="000000"/>
                <w:sz w:val="20"/>
                <w:szCs w:val="20"/>
              </w:rPr>
              <w:t xml:space="preserve"> ulica 2-10 južno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8.750,00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10.</w:t>
            </w:r>
          </w:p>
        </w:tc>
        <w:tc>
          <w:tcPr>
            <w:tcW w:w="3013" w:type="dxa"/>
            <w:tcBorders>
              <w:top w:val="nil"/>
              <w:left w:val="nil"/>
              <w:bottom w:val="single" w:sz="4" w:space="0" w:color="auto"/>
              <w:right w:val="single" w:sz="4" w:space="0" w:color="auto"/>
            </w:tcBorders>
            <w:shd w:val="clear" w:color="auto" w:fill="auto"/>
            <w:hideMark/>
          </w:tcPr>
          <w:p w:rsidR="00E67D65" w:rsidRPr="00E67D65" w:rsidRDefault="00E67D65" w:rsidP="00383D61">
            <w:pPr>
              <w:rPr>
                <w:color w:val="000000"/>
                <w:sz w:val="20"/>
                <w:szCs w:val="20"/>
              </w:rPr>
            </w:pPr>
            <w:r w:rsidRPr="00E67D65">
              <w:rPr>
                <w:color w:val="000000"/>
                <w:sz w:val="20"/>
                <w:szCs w:val="20"/>
              </w:rPr>
              <w:t>Zelena površina ulica Knežija kod k.br. 9</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klamerica i opločenja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11.300,00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11.</w:t>
            </w:r>
          </w:p>
        </w:tc>
        <w:tc>
          <w:tcPr>
            <w:tcW w:w="3013" w:type="dxa"/>
            <w:tcBorders>
              <w:top w:val="nil"/>
              <w:left w:val="nil"/>
              <w:bottom w:val="single" w:sz="4" w:space="0" w:color="auto"/>
              <w:right w:val="single" w:sz="4" w:space="0" w:color="auto"/>
            </w:tcBorders>
            <w:shd w:val="clear" w:color="auto" w:fill="auto"/>
            <w:hideMark/>
          </w:tcPr>
          <w:p w:rsidR="00E67D65" w:rsidRPr="00E67D65" w:rsidRDefault="00E67D65" w:rsidP="00383D61">
            <w:pPr>
              <w:rPr>
                <w:color w:val="000000"/>
                <w:sz w:val="20"/>
                <w:szCs w:val="20"/>
              </w:rPr>
            </w:pPr>
            <w:r w:rsidRPr="00E67D65">
              <w:rPr>
                <w:color w:val="000000"/>
                <w:sz w:val="20"/>
                <w:szCs w:val="20"/>
              </w:rPr>
              <w:t xml:space="preserve">Zelena površina Poljana Jurja </w:t>
            </w:r>
            <w:proofErr w:type="spellStart"/>
            <w:r w:rsidRPr="00E67D65">
              <w:rPr>
                <w:color w:val="000000"/>
                <w:sz w:val="20"/>
                <w:szCs w:val="20"/>
              </w:rPr>
              <w:t>Andrassyja</w:t>
            </w:r>
            <w:proofErr w:type="spellEnd"/>
            <w:r w:rsidRPr="00E67D65">
              <w:rPr>
                <w:color w:val="000000"/>
                <w:sz w:val="20"/>
                <w:szCs w:val="20"/>
              </w:rPr>
              <w:t xml:space="preserve"> 1-14</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staze i zelenila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81.300,00</w:t>
            </w:r>
          </w:p>
        </w:tc>
      </w:tr>
      <w:tr w:rsidR="00E67D65" w:rsidRPr="00E67D65" w:rsidTr="00E67D65">
        <w:trPr>
          <w:trHeight w:val="64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12.</w:t>
            </w:r>
          </w:p>
        </w:tc>
        <w:tc>
          <w:tcPr>
            <w:tcW w:w="3013" w:type="dxa"/>
            <w:tcBorders>
              <w:top w:val="nil"/>
              <w:left w:val="nil"/>
              <w:bottom w:val="single" w:sz="4" w:space="0" w:color="auto"/>
              <w:right w:val="single" w:sz="4" w:space="0" w:color="auto"/>
            </w:tcBorders>
            <w:shd w:val="clear" w:color="auto" w:fill="auto"/>
            <w:hideMark/>
          </w:tcPr>
          <w:p w:rsidR="00E67D65" w:rsidRPr="00E67D65" w:rsidRDefault="00E67D65" w:rsidP="00383D61">
            <w:pPr>
              <w:rPr>
                <w:color w:val="000000"/>
                <w:sz w:val="20"/>
                <w:szCs w:val="20"/>
              </w:rPr>
            </w:pPr>
            <w:r w:rsidRPr="00E67D65">
              <w:rPr>
                <w:color w:val="000000"/>
                <w:sz w:val="20"/>
                <w:szCs w:val="20"/>
              </w:rPr>
              <w:t xml:space="preserve">Ulica Davorina </w:t>
            </w:r>
            <w:proofErr w:type="spellStart"/>
            <w:r w:rsidRPr="00E67D65">
              <w:rPr>
                <w:color w:val="000000"/>
                <w:sz w:val="20"/>
                <w:szCs w:val="20"/>
              </w:rPr>
              <w:t>Bazjanca</w:t>
            </w:r>
            <w:proofErr w:type="spellEnd"/>
            <w:r w:rsidRPr="00E67D65">
              <w:rPr>
                <w:color w:val="000000"/>
                <w:sz w:val="20"/>
                <w:szCs w:val="20"/>
              </w:rPr>
              <w:t xml:space="preserve"> 17-31 južno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staza i stepenica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180.400,00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13.</w:t>
            </w:r>
          </w:p>
        </w:tc>
        <w:tc>
          <w:tcPr>
            <w:tcW w:w="3013"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Slavenskoga ulica 2 sjeveroistočni ugao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gradnju rampe za osobe smanjene pokretljivosti</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21.900,00</w:t>
            </w:r>
          </w:p>
        </w:tc>
      </w:tr>
      <w:tr w:rsidR="00E67D65" w:rsidRPr="00E67D65" w:rsidTr="00E67D65">
        <w:trPr>
          <w:trHeight w:val="8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14.</w:t>
            </w:r>
          </w:p>
        </w:tc>
        <w:tc>
          <w:tcPr>
            <w:tcW w:w="3013" w:type="dxa"/>
            <w:tcBorders>
              <w:top w:val="nil"/>
              <w:left w:val="nil"/>
              <w:bottom w:val="single" w:sz="4" w:space="0" w:color="auto"/>
              <w:right w:val="single" w:sz="4" w:space="0" w:color="auto"/>
            </w:tcBorders>
            <w:shd w:val="clear" w:color="auto" w:fill="auto"/>
            <w:vAlign w:val="center"/>
            <w:hideMark/>
          </w:tcPr>
          <w:p w:rsidR="00E67D65" w:rsidRPr="00E67D65" w:rsidRDefault="00E67D65" w:rsidP="00383D61">
            <w:pPr>
              <w:rPr>
                <w:color w:val="000000"/>
                <w:sz w:val="20"/>
                <w:szCs w:val="20"/>
              </w:rPr>
            </w:pPr>
            <w:r w:rsidRPr="00E67D65">
              <w:rPr>
                <w:color w:val="000000"/>
                <w:sz w:val="20"/>
                <w:szCs w:val="20"/>
              </w:rPr>
              <w:t xml:space="preserve">Park Emila </w:t>
            </w:r>
            <w:proofErr w:type="spellStart"/>
            <w:r w:rsidRPr="00E67D65">
              <w:rPr>
                <w:color w:val="000000"/>
                <w:sz w:val="20"/>
                <w:szCs w:val="20"/>
              </w:rPr>
              <w:t>Cossetta</w:t>
            </w:r>
            <w:proofErr w:type="spellEnd"/>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stola za stolni tenis i klamerica za bicikle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36.000,00</w:t>
            </w:r>
          </w:p>
        </w:tc>
      </w:tr>
      <w:tr w:rsidR="00E67D65" w:rsidRPr="00E67D65" w:rsidTr="00E67D65">
        <w:trPr>
          <w:trHeight w:val="103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na križanju Ulice Josipa </w:t>
            </w:r>
            <w:proofErr w:type="spellStart"/>
            <w:r w:rsidRPr="00E67D65">
              <w:rPr>
                <w:color w:val="000000"/>
                <w:sz w:val="20"/>
                <w:szCs w:val="20"/>
              </w:rPr>
              <w:t>Hatzea</w:t>
            </w:r>
            <w:proofErr w:type="spellEnd"/>
            <w:r w:rsidRPr="00E67D65">
              <w:rPr>
                <w:color w:val="000000"/>
                <w:sz w:val="20"/>
                <w:szCs w:val="20"/>
              </w:rPr>
              <w:t xml:space="preserve"> i Ulice </w:t>
            </w:r>
            <w:proofErr w:type="spellStart"/>
            <w:r w:rsidRPr="00E67D65">
              <w:rPr>
                <w:color w:val="000000"/>
                <w:sz w:val="20"/>
                <w:szCs w:val="20"/>
              </w:rPr>
              <w:t>Bedricha</w:t>
            </w:r>
            <w:proofErr w:type="spellEnd"/>
            <w:r w:rsidRPr="00E67D65">
              <w:rPr>
                <w:color w:val="000000"/>
                <w:sz w:val="20"/>
                <w:szCs w:val="20"/>
              </w:rPr>
              <w:t xml:space="preserve"> Smetane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nil"/>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6.250,00</w:t>
            </w:r>
          </w:p>
        </w:tc>
      </w:tr>
      <w:tr w:rsidR="00E67D65" w:rsidRPr="00E67D65" w:rsidTr="00785867">
        <w:trPr>
          <w:trHeight w:val="103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16.</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zapadno od </w:t>
            </w:r>
            <w:proofErr w:type="spellStart"/>
            <w:r w:rsidRPr="00E67D65">
              <w:rPr>
                <w:color w:val="000000"/>
                <w:sz w:val="20"/>
                <w:szCs w:val="20"/>
              </w:rPr>
              <w:t>Sibeliusove</w:t>
            </w:r>
            <w:proofErr w:type="spellEnd"/>
            <w:r w:rsidRPr="00E67D65">
              <w:rPr>
                <w:color w:val="000000"/>
                <w:sz w:val="20"/>
                <w:szCs w:val="20"/>
              </w:rPr>
              <w:t xml:space="preserve"> ulice 2 i 4, od parkirališta do dječjeg igrališta</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pješačkih staza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90.500,00</w:t>
            </w:r>
          </w:p>
        </w:tc>
      </w:tr>
      <w:tr w:rsidR="00E67D65" w:rsidRPr="00E67D65" w:rsidTr="00785867">
        <w:trPr>
          <w:trHeight w:val="780"/>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17.</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Sportsko igralište </w:t>
            </w:r>
            <w:proofErr w:type="spellStart"/>
            <w:r w:rsidRPr="00E67D65">
              <w:rPr>
                <w:color w:val="000000"/>
                <w:sz w:val="20"/>
                <w:szCs w:val="20"/>
              </w:rPr>
              <w:t>Paljetkova</w:t>
            </w:r>
            <w:proofErr w:type="spellEnd"/>
            <w:r w:rsidRPr="00E67D65">
              <w:rPr>
                <w:color w:val="000000"/>
                <w:sz w:val="20"/>
                <w:szCs w:val="20"/>
              </w:rPr>
              <w:t xml:space="preserve"> ulica 2-8 zapadno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uređivanje</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12.500,00</w:t>
            </w:r>
          </w:p>
        </w:tc>
      </w:tr>
      <w:tr w:rsidR="00E67D65" w:rsidRPr="00E67D65" w:rsidTr="00E12B87">
        <w:trPr>
          <w:trHeight w:val="82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18.</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Zelena površina Travanjska ulica 19 južno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gradnju pristupne rampe za osobe smanjene pokretljivosti</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21.900,00</w:t>
            </w:r>
          </w:p>
        </w:tc>
      </w:tr>
      <w:tr w:rsidR="00E67D65" w:rsidRPr="00E67D65" w:rsidTr="00E67D65">
        <w:trPr>
          <w:trHeight w:val="525"/>
        </w:trPr>
        <w:tc>
          <w:tcPr>
            <w:tcW w:w="1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19.</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w:t>
            </w:r>
            <w:proofErr w:type="spellStart"/>
            <w:r w:rsidRPr="00E67D65">
              <w:rPr>
                <w:color w:val="000000"/>
                <w:sz w:val="20"/>
                <w:szCs w:val="20"/>
              </w:rPr>
              <w:t>Palinovečka</w:t>
            </w:r>
            <w:proofErr w:type="spellEnd"/>
            <w:r w:rsidRPr="00E67D65">
              <w:rPr>
                <w:color w:val="000000"/>
                <w:sz w:val="20"/>
                <w:szCs w:val="20"/>
              </w:rPr>
              <w:t xml:space="preserve"> ulica 43 južno</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nasipanje staze sipinom prema RŠC Jarun</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42.600,00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20.</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Zelena površina Vrbani 27 i 29 sjeveroistočno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12.500,00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21.</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Park za pse Kutnjački put </w:t>
            </w:r>
            <w:proofErr w:type="spellStart"/>
            <w:r w:rsidRPr="00E67D65">
              <w:rPr>
                <w:color w:val="000000"/>
                <w:sz w:val="20"/>
                <w:szCs w:val="20"/>
              </w:rPr>
              <w:t>bb</w:t>
            </w:r>
            <w:proofErr w:type="spellEnd"/>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Vrbani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uređenje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12.000,00</w:t>
            </w:r>
          </w:p>
        </w:tc>
      </w:tr>
      <w:tr w:rsidR="00E67D65" w:rsidRPr="00E67D65" w:rsidTr="00E67D65">
        <w:trPr>
          <w:trHeight w:val="103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22.</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Dječje igralište Ulica Augusta </w:t>
            </w:r>
            <w:proofErr w:type="spellStart"/>
            <w:r w:rsidRPr="00E67D65">
              <w:rPr>
                <w:color w:val="000000"/>
                <w:sz w:val="20"/>
                <w:szCs w:val="20"/>
              </w:rPr>
              <w:t>Prosenika</w:t>
            </w:r>
            <w:proofErr w:type="spellEnd"/>
            <w:r w:rsidRPr="00E67D65">
              <w:rPr>
                <w:color w:val="000000"/>
                <w:sz w:val="20"/>
                <w:szCs w:val="20"/>
              </w:rPr>
              <w:t xml:space="preserve">-Ulica Hrvoja </w:t>
            </w:r>
            <w:proofErr w:type="spellStart"/>
            <w:r w:rsidRPr="00E67D65">
              <w:rPr>
                <w:color w:val="000000"/>
                <w:sz w:val="20"/>
                <w:szCs w:val="20"/>
              </w:rPr>
              <w:t>Macanovića</w:t>
            </w:r>
            <w:proofErr w:type="spellEnd"/>
            <w:r w:rsidRPr="00E67D65">
              <w:rPr>
                <w:color w:val="000000"/>
                <w:sz w:val="20"/>
                <w:szCs w:val="20"/>
              </w:rPr>
              <w:t xml:space="preserve">-Ulica Martina </w:t>
            </w:r>
            <w:proofErr w:type="spellStart"/>
            <w:r w:rsidRPr="00E67D65">
              <w:rPr>
                <w:color w:val="000000"/>
                <w:sz w:val="20"/>
                <w:szCs w:val="20"/>
              </w:rPr>
              <w:t>Pušteka</w:t>
            </w:r>
            <w:proofErr w:type="spellEnd"/>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ljuljačke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35.000,00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23.</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Dječje igralište "Raketa", Ulica Vladimira </w:t>
            </w:r>
            <w:proofErr w:type="spellStart"/>
            <w:r w:rsidRPr="00E67D65">
              <w:rPr>
                <w:color w:val="000000"/>
                <w:sz w:val="20"/>
                <w:szCs w:val="20"/>
              </w:rPr>
              <w:t>Filakovca</w:t>
            </w:r>
            <w:proofErr w:type="spellEnd"/>
            <w:r w:rsidRPr="00E67D65">
              <w:rPr>
                <w:color w:val="000000"/>
                <w:sz w:val="20"/>
                <w:szCs w:val="20"/>
              </w:rPr>
              <w:t xml:space="preserve"> 2 zapadno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klupe za dojilje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23.100,00</w:t>
            </w:r>
          </w:p>
        </w:tc>
      </w:tr>
      <w:tr w:rsidR="00E67D65" w:rsidRPr="00E67D65" w:rsidTr="00E67D65">
        <w:trPr>
          <w:trHeight w:val="72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24.</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proofErr w:type="spellStart"/>
            <w:r w:rsidRPr="00E67D65">
              <w:rPr>
                <w:color w:val="000000"/>
                <w:sz w:val="20"/>
                <w:szCs w:val="20"/>
              </w:rPr>
              <w:t>Zelengradska</w:t>
            </w:r>
            <w:proofErr w:type="spellEnd"/>
            <w:r w:rsidRPr="00E67D65">
              <w:rPr>
                <w:color w:val="000000"/>
                <w:sz w:val="20"/>
                <w:szCs w:val="20"/>
              </w:rPr>
              <w:t xml:space="preserve"> ulica k.č.br. 5479/1 i 5479/6 k.o. Trešnjevka</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zelene površine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127.100,00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25.</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Zelena površina k.č.br. 4893/2 k.o. Trešnjevka, Prozorska ulica</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uređivanje travnjaka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400.000,00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26.</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dio k.č.br. 5220/1 k.o. Trešnjevka, Poljana Dragutina </w:t>
            </w:r>
            <w:proofErr w:type="spellStart"/>
            <w:r w:rsidRPr="00E67D65">
              <w:rPr>
                <w:color w:val="000000"/>
                <w:sz w:val="20"/>
                <w:szCs w:val="20"/>
              </w:rPr>
              <w:t>Kalea</w:t>
            </w:r>
            <w:proofErr w:type="spellEnd"/>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Knežija</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izrada projektne dokumentacije za hortikulturno uređenje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25.000,00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27.</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Dječje igralište Tijardovićeva ulica 28-32 zapadno</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Prečko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uređivanje </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670.400,00</w:t>
            </w: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28.</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u </w:t>
            </w:r>
            <w:proofErr w:type="spellStart"/>
            <w:r w:rsidRPr="00E67D65">
              <w:rPr>
                <w:color w:val="000000"/>
                <w:sz w:val="20"/>
                <w:szCs w:val="20"/>
              </w:rPr>
              <w:t>Jarunskoj</w:t>
            </w:r>
            <w:proofErr w:type="spellEnd"/>
            <w:r w:rsidRPr="00E67D65">
              <w:rPr>
                <w:color w:val="000000"/>
                <w:sz w:val="20"/>
                <w:szCs w:val="20"/>
              </w:rPr>
              <w:t xml:space="preserve"> ulici južno od trafostanice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Gajevo</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hortikulturno uređivanje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74.500,00</w:t>
            </w:r>
          </w:p>
        </w:tc>
      </w:tr>
      <w:tr w:rsidR="00E67D65" w:rsidRPr="00E67D65" w:rsidTr="00E67D65">
        <w:trPr>
          <w:trHeight w:val="78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29.</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Zelena površina na </w:t>
            </w:r>
            <w:proofErr w:type="spellStart"/>
            <w:r w:rsidRPr="00E67D65">
              <w:rPr>
                <w:color w:val="000000"/>
                <w:sz w:val="20"/>
                <w:szCs w:val="20"/>
              </w:rPr>
              <w:t>sjeverozapadnomuglu</w:t>
            </w:r>
            <w:proofErr w:type="spellEnd"/>
            <w:r w:rsidRPr="00E67D65">
              <w:rPr>
                <w:color w:val="000000"/>
                <w:sz w:val="20"/>
                <w:szCs w:val="20"/>
              </w:rPr>
              <w:t xml:space="preserve"> k.č.br. 6273/11 k.o. Trešnjevka</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Horvati-Srednjaci</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uređivanje podloge oko </w:t>
            </w:r>
            <w:proofErr w:type="spellStart"/>
            <w:r w:rsidRPr="00E67D65">
              <w:rPr>
                <w:color w:val="000000"/>
                <w:sz w:val="20"/>
                <w:szCs w:val="20"/>
              </w:rPr>
              <w:t>viktorijinog</w:t>
            </w:r>
            <w:proofErr w:type="spellEnd"/>
            <w:r w:rsidRPr="00E67D65">
              <w:rPr>
                <w:color w:val="000000"/>
                <w:sz w:val="20"/>
                <w:szCs w:val="20"/>
              </w:rPr>
              <w:t xml:space="preserve"> zdenca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16.500,00</w:t>
            </w:r>
          </w:p>
        </w:tc>
      </w:tr>
      <w:tr w:rsidR="00E67D65" w:rsidRPr="00E67D65" w:rsidTr="00E67D65">
        <w:trPr>
          <w:trHeight w:val="57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30.</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razne lokacije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visokih klamerica za bicikle na nogostupu</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216.000,00</w:t>
            </w:r>
          </w:p>
        </w:tc>
      </w:tr>
      <w:tr w:rsidR="00E67D65" w:rsidRPr="00E67D65" w:rsidTr="00E67D65">
        <w:trPr>
          <w:trHeight w:val="57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31.</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razne lokacije</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w:t>
            </w:r>
          </w:p>
        </w:tc>
        <w:tc>
          <w:tcPr>
            <w:tcW w:w="1604" w:type="dxa"/>
            <w:gridSpan w:val="2"/>
            <w:tcBorders>
              <w:top w:val="single" w:sz="4" w:space="0" w:color="auto"/>
              <w:left w:val="nil"/>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postava niskih klamerica na zelenim površinama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50.000,00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32.</w:t>
            </w:r>
          </w:p>
        </w:tc>
        <w:tc>
          <w:tcPr>
            <w:tcW w:w="3013"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w:t>
            </w:r>
          </w:p>
        </w:tc>
        <w:tc>
          <w:tcPr>
            <w:tcW w:w="1466" w:type="dxa"/>
            <w:tcBorders>
              <w:top w:val="nil"/>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w:t>
            </w:r>
          </w:p>
        </w:tc>
        <w:tc>
          <w:tcPr>
            <w:tcW w:w="1604" w:type="dxa"/>
            <w:gridSpan w:val="2"/>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 xml:space="preserve">nadzor </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40.000,00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UKUPNO</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2.333.000,00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right"/>
              <w:rPr>
                <w:rFonts w:ascii="Calibri" w:hAnsi="Calibri" w:cs="Calibri"/>
                <w:color w:val="000000"/>
                <w:sz w:val="22"/>
                <w:szCs w:val="22"/>
              </w:rPr>
            </w:pPr>
            <w:r w:rsidRPr="00E67D65">
              <w:rPr>
                <w:rFonts w:ascii="Calibri" w:hAnsi="Calibri" w:cs="Calibri"/>
                <w:color w:val="000000"/>
                <w:sz w:val="22"/>
                <w:szCs w:val="22"/>
              </w:rPr>
              <w:t>"</w:t>
            </w:r>
          </w:p>
        </w:tc>
      </w:tr>
      <w:tr w:rsidR="00E67D65" w:rsidRPr="00E67D65" w:rsidTr="00E67D65">
        <w:trPr>
          <w:trHeight w:val="300"/>
        </w:trPr>
        <w:tc>
          <w:tcPr>
            <w:tcW w:w="7201" w:type="dxa"/>
            <w:gridSpan w:val="5"/>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Točka 7. NERASPOREĐENA INTERVENTNA SREDSTAVA se mijenja i glasi:</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w:t>
            </w: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center"/>
              <w:rPr>
                <w:sz w:val="20"/>
                <w:szCs w:val="20"/>
              </w:rPr>
            </w:pPr>
          </w:p>
        </w:tc>
      </w:tr>
      <w:tr w:rsidR="00E67D65" w:rsidRPr="00E67D65" w:rsidTr="00E67D65">
        <w:trPr>
          <w:trHeight w:val="300"/>
        </w:trPr>
        <w:tc>
          <w:tcPr>
            <w:tcW w:w="7201" w:type="dxa"/>
            <w:gridSpan w:val="5"/>
            <w:tcBorders>
              <w:top w:val="nil"/>
              <w:left w:val="nil"/>
              <w:bottom w:val="single" w:sz="4" w:space="0" w:color="auto"/>
              <w:right w:val="nil"/>
            </w:tcBorders>
            <w:shd w:val="clear" w:color="auto" w:fill="auto"/>
            <w:noWrap/>
            <w:vAlign w:val="bottom"/>
            <w:hideMark/>
          </w:tcPr>
          <w:p w:rsidR="00E67D65" w:rsidRPr="00E67D65" w:rsidRDefault="00E67D65" w:rsidP="00383D61">
            <w:pPr>
              <w:rPr>
                <w:b/>
                <w:bCs/>
                <w:color w:val="000000"/>
                <w:sz w:val="20"/>
                <w:szCs w:val="20"/>
              </w:rPr>
            </w:pPr>
            <w:r w:rsidRPr="00E67D65">
              <w:rPr>
                <w:b/>
                <w:bCs/>
                <w:color w:val="000000"/>
                <w:sz w:val="20"/>
                <w:szCs w:val="20"/>
              </w:rPr>
              <w:t>7. NERASPOREĐENA INTERVENTNA SREDSTVA</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b/>
                <w:bCs/>
                <w:color w:val="000000"/>
                <w:sz w:val="20"/>
                <w:szCs w:val="20"/>
              </w:rPr>
            </w:pPr>
          </w:p>
        </w:tc>
      </w:tr>
      <w:tr w:rsidR="00E67D65" w:rsidRPr="00E67D65" w:rsidTr="00E67D65">
        <w:trPr>
          <w:trHeight w:val="510"/>
        </w:trPr>
        <w:tc>
          <w:tcPr>
            <w:tcW w:w="720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67D65" w:rsidRPr="00E67D65" w:rsidRDefault="00E67D65" w:rsidP="00383D61">
            <w:pPr>
              <w:jc w:val="center"/>
              <w:rPr>
                <w:color w:val="000000"/>
                <w:sz w:val="20"/>
                <w:szCs w:val="20"/>
              </w:rPr>
            </w:pPr>
            <w:r w:rsidRPr="00E67D65">
              <w:rPr>
                <w:color w:val="000000"/>
                <w:sz w:val="20"/>
                <w:szCs w:val="20"/>
              </w:rPr>
              <w:t>OPIS NAMJENE SREDSTAVA</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rsidR="00E67D65" w:rsidRPr="00E67D65" w:rsidRDefault="00E67D65" w:rsidP="00383D61">
            <w:pPr>
              <w:jc w:val="center"/>
              <w:rPr>
                <w:color w:val="000000"/>
                <w:sz w:val="20"/>
                <w:szCs w:val="20"/>
              </w:rPr>
            </w:pPr>
            <w:r w:rsidRPr="00E67D65">
              <w:rPr>
                <w:color w:val="000000"/>
                <w:sz w:val="20"/>
                <w:szCs w:val="20"/>
              </w:rPr>
              <w:t xml:space="preserve">VRIJEDNOST </w:t>
            </w:r>
            <w:r w:rsidRPr="00E67D65">
              <w:rPr>
                <w:color w:val="000000"/>
                <w:sz w:val="20"/>
                <w:szCs w:val="20"/>
              </w:rPr>
              <w:br/>
              <w:t>U KUNAMA</w:t>
            </w:r>
          </w:p>
        </w:tc>
      </w:tr>
      <w:tr w:rsidR="00E67D65" w:rsidRPr="00E67D65" w:rsidTr="00E67D65">
        <w:trPr>
          <w:trHeight w:val="810"/>
        </w:trPr>
        <w:tc>
          <w:tcPr>
            <w:tcW w:w="7201"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E67D65" w:rsidRPr="00E67D65" w:rsidRDefault="00E67D65" w:rsidP="00383D61">
            <w:pPr>
              <w:rPr>
                <w:color w:val="000000"/>
                <w:sz w:val="20"/>
                <w:szCs w:val="20"/>
              </w:rPr>
            </w:pPr>
            <w:r w:rsidRPr="00E67D65">
              <w:rPr>
                <w:color w:val="000000"/>
                <w:sz w:val="20"/>
                <w:szCs w:val="20"/>
              </w:rPr>
              <w:t>neplanirani interventni radovi u vezi s nepredviđenim i slučajnim događajima, postupanjem po nalozima komunalnog redarstva, građevinske inspekcije, inspekcije zaštite okoliša, te intervencijama po primjedbama i prijedlozima građana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632.850,00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right"/>
              <w:rPr>
                <w:rFonts w:ascii="Calibri" w:hAnsi="Calibri" w:cs="Calibri"/>
                <w:color w:val="000000"/>
                <w:sz w:val="22"/>
                <w:szCs w:val="22"/>
              </w:rPr>
            </w:pPr>
            <w:r w:rsidRPr="00E67D65">
              <w:rPr>
                <w:rFonts w:ascii="Calibri" w:hAnsi="Calibri" w:cs="Calibri"/>
                <w:color w:val="000000"/>
                <w:sz w:val="22"/>
                <w:szCs w:val="22"/>
              </w:rPr>
              <w:t>"</w:t>
            </w:r>
          </w:p>
        </w:tc>
      </w:tr>
      <w:tr w:rsidR="00E67D65" w:rsidRPr="00E67D65" w:rsidTr="00E67D65">
        <w:trPr>
          <w:trHeight w:val="300"/>
        </w:trPr>
        <w:tc>
          <w:tcPr>
            <w:tcW w:w="5597" w:type="dxa"/>
            <w:gridSpan w:val="3"/>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Stavka REKAPITULACIJA  mijenja se i glasi:</w:t>
            </w: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83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767"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839"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r>
      <w:tr w:rsidR="00E67D65" w:rsidRPr="00E67D65" w:rsidTr="00E67D65">
        <w:trPr>
          <w:trHeight w:val="300"/>
        </w:trPr>
        <w:tc>
          <w:tcPr>
            <w:tcW w:w="7201" w:type="dxa"/>
            <w:gridSpan w:val="5"/>
            <w:tcBorders>
              <w:top w:val="nil"/>
              <w:left w:val="nil"/>
              <w:bottom w:val="single" w:sz="4" w:space="0" w:color="auto"/>
              <w:right w:val="nil"/>
            </w:tcBorders>
            <w:shd w:val="clear" w:color="auto" w:fill="auto"/>
            <w:noWrap/>
            <w:vAlign w:val="bottom"/>
            <w:hideMark/>
          </w:tcPr>
          <w:p w:rsidR="00E67D65" w:rsidRPr="00E67D65" w:rsidRDefault="00E67D65" w:rsidP="00383D61">
            <w:pPr>
              <w:jc w:val="center"/>
              <w:rPr>
                <w:b/>
                <w:bCs/>
                <w:color w:val="000000"/>
                <w:sz w:val="20"/>
                <w:szCs w:val="20"/>
              </w:rPr>
            </w:pPr>
            <w:r w:rsidRPr="00E67D65">
              <w:rPr>
                <w:b/>
                <w:bCs/>
                <w:color w:val="000000"/>
                <w:sz w:val="20"/>
                <w:szCs w:val="20"/>
              </w:rPr>
              <w:t>"REKAPITULACIJA</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center"/>
              <w:rPr>
                <w:b/>
                <w:bCs/>
                <w:color w:val="000000"/>
                <w:sz w:val="20"/>
                <w:szCs w:val="20"/>
              </w:rPr>
            </w:pPr>
          </w:p>
        </w:tc>
      </w:tr>
      <w:tr w:rsidR="00E67D65" w:rsidRPr="00E67D65" w:rsidTr="00E67D65">
        <w:trPr>
          <w:trHeight w:val="525"/>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E67D65" w:rsidRPr="00E67D65" w:rsidRDefault="00E67D65" w:rsidP="00383D61">
            <w:pPr>
              <w:rPr>
                <w:color w:val="000000"/>
                <w:sz w:val="20"/>
                <w:szCs w:val="20"/>
              </w:rPr>
            </w:pPr>
            <w:r w:rsidRPr="00E67D65">
              <w:rPr>
                <w:color w:val="000000"/>
                <w:sz w:val="20"/>
                <w:szCs w:val="20"/>
              </w:rPr>
              <w:t>TOČKA</w:t>
            </w:r>
          </w:p>
        </w:tc>
        <w:tc>
          <w:tcPr>
            <w:tcW w:w="608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E67D65" w:rsidRPr="00E67D65" w:rsidRDefault="00E67D65" w:rsidP="00383D61">
            <w:pPr>
              <w:jc w:val="center"/>
              <w:rPr>
                <w:color w:val="000000"/>
                <w:sz w:val="20"/>
                <w:szCs w:val="20"/>
              </w:rPr>
            </w:pPr>
            <w:r w:rsidRPr="00E67D65">
              <w:rPr>
                <w:color w:val="000000"/>
                <w:sz w:val="20"/>
                <w:szCs w:val="20"/>
              </w:rPr>
              <w:t>VRSTA AKCIJA</w:t>
            </w:r>
          </w:p>
        </w:tc>
        <w:tc>
          <w:tcPr>
            <w:tcW w:w="1839" w:type="dxa"/>
            <w:tcBorders>
              <w:top w:val="single" w:sz="4" w:space="0" w:color="auto"/>
              <w:left w:val="nil"/>
              <w:bottom w:val="single" w:sz="4" w:space="0" w:color="auto"/>
              <w:right w:val="single" w:sz="4" w:space="0" w:color="auto"/>
            </w:tcBorders>
            <w:shd w:val="clear" w:color="auto" w:fill="auto"/>
            <w:vAlign w:val="bottom"/>
            <w:hideMark/>
          </w:tcPr>
          <w:p w:rsidR="00E67D65" w:rsidRPr="00E67D65" w:rsidRDefault="00E67D65" w:rsidP="00383D61">
            <w:pPr>
              <w:jc w:val="center"/>
              <w:rPr>
                <w:color w:val="000000"/>
                <w:sz w:val="20"/>
                <w:szCs w:val="20"/>
              </w:rPr>
            </w:pPr>
            <w:r w:rsidRPr="00E67D65">
              <w:rPr>
                <w:color w:val="000000"/>
                <w:sz w:val="20"/>
                <w:szCs w:val="20"/>
              </w:rPr>
              <w:t xml:space="preserve">VRIJEDNOST </w:t>
            </w:r>
            <w:r w:rsidRPr="00E67D65">
              <w:rPr>
                <w:color w:val="000000"/>
                <w:sz w:val="20"/>
                <w:szCs w:val="20"/>
              </w:rPr>
              <w:br/>
              <w:t>U KUNAMA</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1.</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VODOOPSKRBA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77.100,00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2.</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PLINOOPSKRBA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129.100,00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3.</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JAVNOPROMETNE POVRŠINE I OBJEKTI</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6.392.000,00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4.</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IGRALIŠTA I ZELENE POVRŠINE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2.635.700,00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5.</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PROSTORI MJESNE SAMOUPRAVE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380.050,00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6.</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DRUGI JAVNI OBJEKTI I POVRŠINE</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40.000,00</w:t>
            </w:r>
          </w:p>
        </w:tc>
      </w:tr>
      <w:tr w:rsidR="00E67D65" w:rsidRPr="00E67D65" w:rsidTr="00E67D65">
        <w:trPr>
          <w:trHeight w:val="300"/>
        </w:trPr>
        <w:tc>
          <w:tcPr>
            <w:tcW w:w="1118" w:type="dxa"/>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7.</w:t>
            </w:r>
          </w:p>
        </w:tc>
        <w:tc>
          <w:tcPr>
            <w:tcW w:w="60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NERASPOREĐENA INTERVENTNA SREDSTVA</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632.850,00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604" w:type="dxa"/>
            <w:gridSpan w:val="2"/>
            <w:tcBorders>
              <w:top w:val="nil"/>
              <w:left w:val="single" w:sz="4" w:space="0" w:color="auto"/>
              <w:bottom w:val="single" w:sz="4" w:space="0" w:color="auto"/>
              <w:right w:val="single" w:sz="4" w:space="0" w:color="auto"/>
            </w:tcBorders>
            <w:shd w:val="clear" w:color="auto" w:fill="auto"/>
            <w:noWrap/>
            <w:vAlign w:val="bottom"/>
            <w:hideMark/>
          </w:tcPr>
          <w:p w:rsidR="00E67D65" w:rsidRPr="00E67D65" w:rsidRDefault="00E67D65" w:rsidP="00383D61">
            <w:pPr>
              <w:jc w:val="center"/>
              <w:rPr>
                <w:color w:val="000000"/>
                <w:sz w:val="20"/>
                <w:szCs w:val="20"/>
              </w:rPr>
            </w:pPr>
            <w:r w:rsidRPr="00E67D65">
              <w:rPr>
                <w:color w:val="000000"/>
                <w:sz w:val="20"/>
                <w:szCs w:val="20"/>
              </w:rPr>
              <w:t>SVEUKUPNO</w:t>
            </w:r>
          </w:p>
        </w:tc>
        <w:tc>
          <w:tcPr>
            <w:tcW w:w="1839" w:type="dxa"/>
            <w:tcBorders>
              <w:top w:val="nil"/>
              <w:left w:val="nil"/>
              <w:bottom w:val="single" w:sz="4" w:space="0" w:color="auto"/>
              <w:right w:val="single" w:sz="4" w:space="0" w:color="auto"/>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10.286.800,00</w:t>
            </w:r>
          </w:p>
        </w:tc>
      </w:tr>
      <w:tr w:rsidR="00E67D65" w:rsidRPr="00E67D65" w:rsidTr="00E67D65">
        <w:trPr>
          <w:trHeight w:val="300"/>
        </w:trPr>
        <w:tc>
          <w:tcPr>
            <w:tcW w:w="1118"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p>
        </w:tc>
        <w:tc>
          <w:tcPr>
            <w:tcW w:w="3013"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466" w:type="dxa"/>
            <w:tcBorders>
              <w:top w:val="nil"/>
              <w:left w:val="nil"/>
              <w:bottom w:val="nil"/>
              <w:right w:val="nil"/>
            </w:tcBorders>
            <w:shd w:val="clear" w:color="auto" w:fill="auto"/>
            <w:noWrap/>
            <w:vAlign w:val="bottom"/>
            <w:hideMark/>
          </w:tcPr>
          <w:p w:rsidR="00E67D65" w:rsidRPr="00E67D65" w:rsidRDefault="00E67D65" w:rsidP="00383D61">
            <w:pPr>
              <w:rPr>
                <w:sz w:val="20"/>
                <w:szCs w:val="20"/>
              </w:rPr>
            </w:pPr>
          </w:p>
        </w:tc>
        <w:tc>
          <w:tcPr>
            <w:tcW w:w="1604" w:type="dxa"/>
            <w:gridSpan w:val="2"/>
            <w:tcBorders>
              <w:top w:val="single" w:sz="4" w:space="0" w:color="auto"/>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 </w:t>
            </w:r>
          </w:p>
        </w:tc>
        <w:tc>
          <w:tcPr>
            <w:tcW w:w="1839" w:type="dxa"/>
            <w:tcBorders>
              <w:top w:val="nil"/>
              <w:left w:val="nil"/>
              <w:bottom w:val="nil"/>
              <w:right w:val="nil"/>
            </w:tcBorders>
            <w:shd w:val="clear" w:color="auto" w:fill="auto"/>
            <w:noWrap/>
            <w:vAlign w:val="bottom"/>
            <w:hideMark/>
          </w:tcPr>
          <w:p w:rsidR="00E67D65" w:rsidRPr="00E67D65" w:rsidRDefault="00E67D65" w:rsidP="00383D61">
            <w:pPr>
              <w:jc w:val="right"/>
              <w:rPr>
                <w:color w:val="000000"/>
                <w:sz w:val="20"/>
                <w:szCs w:val="20"/>
              </w:rPr>
            </w:pPr>
            <w:r w:rsidRPr="00E67D65">
              <w:rPr>
                <w:color w:val="000000"/>
                <w:sz w:val="20"/>
                <w:szCs w:val="20"/>
              </w:rPr>
              <w:t>"</w:t>
            </w:r>
          </w:p>
        </w:tc>
      </w:tr>
      <w:tr w:rsidR="00E67D65" w:rsidRPr="00E67D65" w:rsidTr="00E67D65">
        <w:trPr>
          <w:trHeight w:val="300"/>
        </w:trPr>
        <w:tc>
          <w:tcPr>
            <w:tcW w:w="9040" w:type="dxa"/>
            <w:gridSpan w:val="6"/>
            <w:tcBorders>
              <w:top w:val="nil"/>
              <w:left w:val="nil"/>
              <w:bottom w:val="nil"/>
              <w:right w:val="nil"/>
            </w:tcBorders>
            <w:shd w:val="clear" w:color="auto" w:fill="auto"/>
            <w:noWrap/>
            <w:vAlign w:val="bottom"/>
            <w:hideMark/>
          </w:tcPr>
          <w:p w:rsidR="00E67D65" w:rsidRPr="00E67D65" w:rsidRDefault="00E67D65" w:rsidP="00383D61">
            <w:pPr>
              <w:jc w:val="center"/>
              <w:rPr>
                <w:b/>
                <w:bCs/>
                <w:color w:val="000000"/>
                <w:sz w:val="20"/>
                <w:szCs w:val="20"/>
              </w:rPr>
            </w:pPr>
            <w:r w:rsidRPr="00E67D65">
              <w:rPr>
                <w:b/>
                <w:bCs/>
                <w:color w:val="000000"/>
                <w:sz w:val="20"/>
                <w:szCs w:val="20"/>
              </w:rPr>
              <w:t>Članak 2.</w:t>
            </w:r>
          </w:p>
        </w:tc>
      </w:tr>
      <w:tr w:rsidR="00E67D65" w:rsidRPr="00E67D65" w:rsidTr="00E67D65">
        <w:trPr>
          <w:trHeight w:val="300"/>
        </w:trPr>
        <w:tc>
          <w:tcPr>
            <w:tcW w:w="9040" w:type="dxa"/>
            <w:gridSpan w:val="6"/>
            <w:tcBorders>
              <w:top w:val="nil"/>
              <w:left w:val="nil"/>
              <w:bottom w:val="nil"/>
              <w:right w:val="nil"/>
            </w:tcBorders>
            <w:shd w:val="clear" w:color="auto" w:fill="auto"/>
            <w:noWrap/>
            <w:vAlign w:val="bottom"/>
            <w:hideMark/>
          </w:tcPr>
          <w:p w:rsidR="00E67D65" w:rsidRPr="00E67D65" w:rsidRDefault="00E67D65" w:rsidP="00383D61">
            <w:pPr>
              <w:rPr>
                <w:color w:val="000000"/>
                <w:sz w:val="20"/>
                <w:szCs w:val="20"/>
              </w:rPr>
            </w:pPr>
            <w:r w:rsidRPr="00E67D65">
              <w:rPr>
                <w:color w:val="000000"/>
                <w:sz w:val="20"/>
                <w:szCs w:val="20"/>
              </w:rPr>
              <w:t>Ovaj će zaključak biti objavljen u Službenom glasniku Grada Zagreba.</w:t>
            </w:r>
          </w:p>
        </w:tc>
      </w:tr>
    </w:tbl>
    <w:p w:rsidR="00E67D65" w:rsidRDefault="00E67D65" w:rsidP="00383D61">
      <w:pPr>
        <w:spacing w:before="120" w:after="120"/>
        <w:ind w:left="709" w:hanging="709"/>
        <w:jc w:val="both"/>
        <w:rPr>
          <w:b/>
        </w:rPr>
      </w:pPr>
    </w:p>
    <w:p w:rsidR="00416BA6" w:rsidRPr="00611A22" w:rsidRDefault="00416BA6" w:rsidP="00383D61">
      <w:pPr>
        <w:spacing w:before="120" w:after="120"/>
        <w:ind w:left="709" w:hanging="709"/>
        <w:jc w:val="both"/>
        <w:rPr>
          <w:b/>
          <w:u w:val="single"/>
        </w:rPr>
      </w:pPr>
      <w:r w:rsidRPr="00611A22">
        <w:rPr>
          <w:b/>
          <w:u w:val="single"/>
        </w:rPr>
        <w:t xml:space="preserve">Ad. 6. </w:t>
      </w:r>
      <w:proofErr w:type="spellStart"/>
      <w:r w:rsidR="004B7126" w:rsidRPr="00611A22">
        <w:rPr>
          <w:b/>
          <w:u w:val="single"/>
        </w:rPr>
        <w:t>Izmještanje</w:t>
      </w:r>
      <w:proofErr w:type="spellEnd"/>
      <w:r w:rsidR="004B7126" w:rsidRPr="00611A22">
        <w:rPr>
          <w:b/>
          <w:u w:val="single"/>
        </w:rPr>
        <w:t xml:space="preserve"> zelenog otoka u </w:t>
      </w:r>
      <w:proofErr w:type="spellStart"/>
      <w:r w:rsidR="004B7126" w:rsidRPr="00611A22">
        <w:rPr>
          <w:b/>
          <w:u w:val="single"/>
        </w:rPr>
        <w:t>Rudeškoj</w:t>
      </w:r>
      <w:proofErr w:type="spellEnd"/>
      <w:r w:rsidR="004B7126" w:rsidRPr="00611A22">
        <w:rPr>
          <w:b/>
          <w:u w:val="single"/>
        </w:rPr>
        <w:t xml:space="preserve"> cesti 89 te premještanje zelenog otoka u </w:t>
      </w:r>
      <w:proofErr w:type="spellStart"/>
      <w:r w:rsidR="004B7126" w:rsidRPr="00611A22">
        <w:rPr>
          <w:b/>
          <w:u w:val="single"/>
        </w:rPr>
        <w:t>Horvaćanskoj</w:t>
      </w:r>
      <w:proofErr w:type="spellEnd"/>
      <w:r w:rsidR="004B7126" w:rsidRPr="00611A22">
        <w:rPr>
          <w:b/>
          <w:u w:val="single"/>
        </w:rPr>
        <w:t xml:space="preserve"> cesti kod k.br. 156</w:t>
      </w:r>
    </w:p>
    <w:p w:rsidR="00416BA6" w:rsidRDefault="00416BA6" w:rsidP="00383D61">
      <w:pPr>
        <w:spacing w:after="120"/>
        <w:ind w:right="-284"/>
        <w:jc w:val="both"/>
      </w:pPr>
      <w:r w:rsidRPr="00DA254B">
        <w:tab/>
      </w:r>
      <w:r>
        <w:t>Članovi Vijeća primili su materijal uz poziv. Predsjednica uvodno obrazlaže predmetnu točku dnevnog reda te otvara</w:t>
      </w:r>
      <w:r w:rsidR="00383D61">
        <w:t xml:space="preserve"> raspravu. U raspravi sudjeluju Irena Rožman i Elvira Mulić</w:t>
      </w:r>
      <w:r>
        <w:t>.</w:t>
      </w:r>
    </w:p>
    <w:p w:rsidR="00416BA6" w:rsidRDefault="00416BA6" w:rsidP="00383D61">
      <w:pPr>
        <w:spacing w:after="120"/>
        <w:ind w:firstLine="709"/>
        <w:jc w:val="both"/>
      </w:pPr>
      <w:r>
        <w:t>Nakon</w:t>
      </w:r>
      <w:r w:rsidRPr="00E37578">
        <w:t xml:space="preserve"> rasprave Vijeće </w:t>
      </w:r>
      <w:r w:rsidR="00383D61">
        <w:t>jednoglasno</w:t>
      </w:r>
      <w:r w:rsidRPr="00E37578">
        <w:t xml:space="preserve"> donosi</w:t>
      </w:r>
    </w:p>
    <w:p w:rsidR="00383D61" w:rsidRPr="008B794B" w:rsidRDefault="00383D61" w:rsidP="00383D61">
      <w:pPr>
        <w:ind w:left="1701" w:right="1700"/>
        <w:jc w:val="center"/>
        <w:outlineLvl w:val="0"/>
        <w:rPr>
          <w:b/>
        </w:rPr>
      </w:pPr>
      <w:r w:rsidRPr="008B794B">
        <w:rPr>
          <w:b/>
        </w:rPr>
        <w:t>Z A K LJ U Č A K</w:t>
      </w:r>
    </w:p>
    <w:p w:rsidR="00383D61" w:rsidRPr="00383D61" w:rsidRDefault="00383D61" w:rsidP="00383D61">
      <w:pPr>
        <w:numPr>
          <w:ilvl w:val="0"/>
          <w:numId w:val="40"/>
        </w:numPr>
        <w:ind w:left="567"/>
        <w:jc w:val="both"/>
      </w:pPr>
      <w:r w:rsidRPr="00383D61">
        <w:t xml:space="preserve">Vijeće je razmatralo prijedloge Vijeća Mjesnog odbora o premještanju zelenih otoka u </w:t>
      </w:r>
      <w:proofErr w:type="spellStart"/>
      <w:r w:rsidRPr="00383D61">
        <w:t>Rudeškoj</w:t>
      </w:r>
      <w:proofErr w:type="spellEnd"/>
      <w:r w:rsidRPr="00383D61">
        <w:t xml:space="preserve"> cesti sjeverozapadno od k.br. 89 i sjeverozapadno od </w:t>
      </w:r>
      <w:proofErr w:type="spellStart"/>
      <w:r w:rsidRPr="00383D61">
        <w:t>Horvaćanske</w:t>
      </w:r>
      <w:proofErr w:type="spellEnd"/>
      <w:r w:rsidRPr="00383D61">
        <w:t xml:space="preserve"> ceste 156 zbog smanjene preglednosti prometa.</w:t>
      </w:r>
    </w:p>
    <w:p w:rsidR="00383D61" w:rsidRPr="00383D61" w:rsidRDefault="00383D61" w:rsidP="00383D61">
      <w:pPr>
        <w:numPr>
          <w:ilvl w:val="0"/>
          <w:numId w:val="40"/>
        </w:numPr>
        <w:ind w:left="567" w:hanging="283"/>
        <w:jc w:val="both"/>
      </w:pPr>
      <w:r w:rsidRPr="00383D61">
        <w:t>Vijeće je suglasno s premještanjem zelenog otoka:</w:t>
      </w:r>
    </w:p>
    <w:p w:rsidR="00383D61" w:rsidRPr="00383D61" w:rsidRDefault="00383D61" w:rsidP="00383D61">
      <w:pPr>
        <w:numPr>
          <w:ilvl w:val="0"/>
          <w:numId w:val="39"/>
        </w:numPr>
        <w:jc w:val="both"/>
      </w:pPr>
      <w:r w:rsidRPr="00383D61">
        <w:t xml:space="preserve">s lokacije </w:t>
      </w:r>
      <w:proofErr w:type="spellStart"/>
      <w:r w:rsidRPr="00383D61">
        <w:t>Rudeška</w:t>
      </w:r>
      <w:proofErr w:type="spellEnd"/>
      <w:r w:rsidRPr="00383D61">
        <w:t xml:space="preserve"> cesta sjeverozapadno od k.br. 89 na novu lokaciju sjeveroistočno od iste adrese, a u Ožujskoj ulici te</w:t>
      </w:r>
    </w:p>
    <w:p w:rsidR="00383D61" w:rsidRPr="00383D61" w:rsidRDefault="00383D61" w:rsidP="00383D61">
      <w:pPr>
        <w:numPr>
          <w:ilvl w:val="0"/>
          <w:numId w:val="39"/>
        </w:numPr>
        <w:jc w:val="both"/>
      </w:pPr>
      <w:r w:rsidRPr="00383D61">
        <w:t xml:space="preserve">s lokacije </w:t>
      </w:r>
      <w:proofErr w:type="spellStart"/>
      <w:r w:rsidRPr="00383D61">
        <w:t>Rudeška</w:t>
      </w:r>
      <w:proofErr w:type="spellEnd"/>
      <w:r w:rsidRPr="00383D61">
        <w:t xml:space="preserve"> cesta sjeverozapadno od </w:t>
      </w:r>
      <w:proofErr w:type="spellStart"/>
      <w:r w:rsidRPr="00383D61">
        <w:t>Horvaćanske</w:t>
      </w:r>
      <w:proofErr w:type="spellEnd"/>
      <w:r w:rsidRPr="00383D61">
        <w:t xml:space="preserve"> ceste 156 na novu lokaciju nešto južnije prema križanju s </w:t>
      </w:r>
      <w:proofErr w:type="spellStart"/>
      <w:r w:rsidRPr="00383D61">
        <w:t>Horvaćanskom</w:t>
      </w:r>
      <w:proofErr w:type="spellEnd"/>
      <w:r w:rsidRPr="00383D61">
        <w:t xml:space="preserve"> cestom.</w:t>
      </w:r>
    </w:p>
    <w:p w:rsidR="00383D61" w:rsidRPr="00383D61" w:rsidRDefault="00383D61" w:rsidP="00383D61">
      <w:pPr>
        <w:pStyle w:val="ListParagraph"/>
        <w:numPr>
          <w:ilvl w:val="0"/>
          <w:numId w:val="40"/>
        </w:numPr>
        <w:spacing w:after="0" w:line="240" w:lineRule="auto"/>
        <w:ind w:left="567" w:hanging="283"/>
        <w:contextualSpacing w:val="0"/>
        <w:jc w:val="both"/>
        <w:rPr>
          <w:rFonts w:ascii="Times New Roman" w:hAnsi="Times New Roman"/>
          <w:sz w:val="24"/>
          <w:szCs w:val="24"/>
        </w:rPr>
      </w:pPr>
      <w:r w:rsidRPr="00383D61">
        <w:rPr>
          <w:rFonts w:ascii="Times New Roman" w:hAnsi="Times New Roman"/>
          <w:sz w:val="24"/>
          <w:szCs w:val="24"/>
        </w:rPr>
        <w:t>Ovaj se zaključak dostavlja Zagrebačkom holdingu d.o.o. – Podružnici Čistoća te Gradskom uredu za mjesnu samoupravu, civilnu zaštitu i sigurnost.</w:t>
      </w:r>
    </w:p>
    <w:p w:rsidR="00416BA6" w:rsidRPr="00791EBC" w:rsidRDefault="00416BA6" w:rsidP="00383D61">
      <w:pPr>
        <w:spacing w:before="120" w:after="120"/>
        <w:ind w:left="709" w:hanging="709"/>
        <w:jc w:val="both"/>
        <w:rPr>
          <w:b/>
          <w:u w:val="single"/>
        </w:rPr>
      </w:pPr>
      <w:r w:rsidRPr="00791EBC">
        <w:rPr>
          <w:b/>
          <w:u w:val="single"/>
        </w:rPr>
        <w:t xml:space="preserve">Ad. </w:t>
      </w:r>
      <w:r w:rsidR="004607AF" w:rsidRPr="00791EBC">
        <w:rPr>
          <w:b/>
          <w:u w:val="single"/>
        </w:rPr>
        <w:t>7</w:t>
      </w:r>
      <w:r w:rsidRPr="00791EBC">
        <w:rPr>
          <w:b/>
          <w:u w:val="single"/>
        </w:rPr>
        <w:t xml:space="preserve">. </w:t>
      </w:r>
      <w:r w:rsidR="00791EBC" w:rsidRPr="00791EBC">
        <w:rPr>
          <w:b/>
          <w:u w:val="single"/>
        </w:rPr>
        <w:t xml:space="preserve">Postava prepreka u ulici </w:t>
      </w:r>
      <w:proofErr w:type="spellStart"/>
      <w:r w:rsidR="00791EBC" w:rsidRPr="00791EBC">
        <w:rPr>
          <w:b/>
          <w:u w:val="single"/>
        </w:rPr>
        <w:t>Hrgovići</w:t>
      </w:r>
      <w:proofErr w:type="spellEnd"/>
      <w:r w:rsidR="00791EBC" w:rsidRPr="00791EBC">
        <w:rPr>
          <w:b/>
          <w:u w:val="single"/>
        </w:rPr>
        <w:t xml:space="preserve"> južno kod ulaza u RSC Jarun</w:t>
      </w:r>
    </w:p>
    <w:p w:rsidR="00416BA6" w:rsidRDefault="00416BA6" w:rsidP="00383D61">
      <w:pPr>
        <w:spacing w:after="120"/>
        <w:ind w:right="-284"/>
        <w:jc w:val="both"/>
      </w:pPr>
      <w:r w:rsidRPr="00DA254B">
        <w:tab/>
      </w:r>
      <w:r>
        <w:t xml:space="preserve">Članovi Vijeća primili su materijal uz poziv. Predsjednica uvodno obrazlaže predmetnu točku dnevnog reda te predaje riječ </w:t>
      </w:r>
      <w:r w:rsidR="00791EBC">
        <w:t>Zvonimiru Mustafu</w:t>
      </w:r>
      <w:r>
        <w:t xml:space="preserve"> predsjedniku Odbora za </w:t>
      </w:r>
      <w:r w:rsidR="00791EBC">
        <w:t>promet</w:t>
      </w:r>
      <w:r>
        <w:t>.</w:t>
      </w:r>
    </w:p>
    <w:p w:rsidR="00416BA6" w:rsidRDefault="00791EBC" w:rsidP="00383D61">
      <w:pPr>
        <w:spacing w:after="120"/>
        <w:ind w:right="-284" w:firstLine="708"/>
        <w:jc w:val="both"/>
      </w:pPr>
      <w:r>
        <w:t>Predsjednica otvara raspravu.</w:t>
      </w:r>
    </w:p>
    <w:p w:rsidR="00416BA6" w:rsidRDefault="00791EBC" w:rsidP="00383D61">
      <w:pPr>
        <w:spacing w:after="120"/>
        <w:ind w:firstLine="709"/>
        <w:jc w:val="both"/>
      </w:pPr>
      <w:r>
        <w:t>Bez rasprave Vijeće</w:t>
      </w:r>
      <w:r w:rsidR="00416BA6">
        <w:t xml:space="preserve"> </w:t>
      </w:r>
      <w:r>
        <w:t>jednoglasno</w:t>
      </w:r>
      <w:r w:rsidR="00416BA6" w:rsidRPr="00E37578">
        <w:t xml:space="preserve"> donosi</w:t>
      </w:r>
    </w:p>
    <w:p w:rsidR="00791EBC" w:rsidRDefault="00791EBC" w:rsidP="00791EBC">
      <w:pPr>
        <w:ind w:left="1985" w:right="1985"/>
        <w:jc w:val="center"/>
        <w:rPr>
          <w:b/>
        </w:rPr>
      </w:pPr>
      <w:r>
        <w:rPr>
          <w:b/>
        </w:rPr>
        <w:t xml:space="preserve">Z A K LJ U Č A K </w:t>
      </w:r>
    </w:p>
    <w:p w:rsidR="00791EBC" w:rsidRDefault="00791EBC" w:rsidP="00791EBC">
      <w:pPr>
        <w:numPr>
          <w:ilvl w:val="0"/>
          <w:numId w:val="2"/>
        </w:numPr>
        <w:pBdr>
          <w:top w:val="nil"/>
          <w:left w:val="nil"/>
          <w:bottom w:val="nil"/>
          <w:right w:val="nil"/>
          <w:between w:val="nil"/>
        </w:pBdr>
        <w:suppressAutoHyphens w:val="0"/>
        <w:ind w:left="709" w:hanging="284"/>
        <w:jc w:val="both"/>
        <w:rPr>
          <w:color w:val="000000"/>
        </w:rPr>
      </w:pPr>
      <w:r>
        <w:t xml:space="preserve">Vijeće je razmatralo prijedlog Vijeća Mjesnog odbora Jarun o postavi betonskih </w:t>
      </w:r>
      <w:proofErr w:type="spellStart"/>
      <w:r>
        <w:t>new</w:t>
      </w:r>
      <w:proofErr w:type="spellEnd"/>
      <w:r>
        <w:t xml:space="preserve"> </w:t>
      </w:r>
      <w:proofErr w:type="spellStart"/>
      <w:r>
        <w:t>yersey</w:t>
      </w:r>
      <w:proofErr w:type="spellEnd"/>
      <w:r>
        <w:t xml:space="preserve"> blokova na križanju </w:t>
      </w:r>
      <w:proofErr w:type="spellStart"/>
      <w:r>
        <w:t>Jarunske</w:t>
      </w:r>
      <w:proofErr w:type="spellEnd"/>
      <w:r>
        <w:t xml:space="preserve"> ulice i ulice </w:t>
      </w:r>
      <w:proofErr w:type="spellStart"/>
      <w:r>
        <w:t>Hrgovići</w:t>
      </w:r>
      <w:proofErr w:type="spellEnd"/>
      <w:r>
        <w:t>.</w:t>
      </w:r>
    </w:p>
    <w:p w:rsidR="00791EBC" w:rsidRDefault="00791EBC" w:rsidP="00791EBC">
      <w:pPr>
        <w:numPr>
          <w:ilvl w:val="0"/>
          <w:numId w:val="2"/>
        </w:numPr>
        <w:pBdr>
          <w:top w:val="nil"/>
          <w:left w:val="nil"/>
          <w:bottom w:val="nil"/>
          <w:right w:val="nil"/>
          <w:between w:val="nil"/>
        </w:pBdr>
        <w:suppressAutoHyphens w:val="0"/>
        <w:ind w:left="709" w:hanging="284"/>
        <w:jc w:val="both"/>
        <w:rPr>
          <w:color w:val="000000"/>
        </w:rPr>
      </w:pPr>
      <w:r>
        <w:rPr>
          <w:color w:val="000000"/>
          <w:highlight w:val="white"/>
        </w:rPr>
        <w:t xml:space="preserve">Vijeće traži donošenje rješenja </w:t>
      </w:r>
      <w:r>
        <w:rPr>
          <w:color w:val="000000"/>
        </w:rPr>
        <w:t xml:space="preserve">od strane Gradskog ureda obnovu, izgradnju, prostorno uređenje, graditeljstvo, komunalne poslove i promet - </w:t>
      </w:r>
      <w:r>
        <w:rPr>
          <w:color w:val="000000"/>
          <w:highlight w:val="white"/>
        </w:rPr>
        <w:t>Sektora za promet</w:t>
      </w:r>
      <w:r>
        <w:rPr>
          <w:color w:val="000000"/>
        </w:rPr>
        <w:t xml:space="preserve"> za postavu elastičnih zaštitnih stupića na jugozapadnom dijelu križanja </w:t>
      </w:r>
      <w:proofErr w:type="spellStart"/>
      <w:r>
        <w:rPr>
          <w:color w:val="000000"/>
        </w:rPr>
        <w:t>Jarunske</w:t>
      </w:r>
      <w:proofErr w:type="spellEnd"/>
      <w:r>
        <w:rPr>
          <w:color w:val="000000"/>
        </w:rPr>
        <w:t xml:space="preserve"> ulice i ulice </w:t>
      </w:r>
      <w:proofErr w:type="spellStart"/>
      <w:r>
        <w:rPr>
          <w:color w:val="000000"/>
        </w:rPr>
        <w:t>Hrgovići</w:t>
      </w:r>
      <w:proofErr w:type="spellEnd"/>
      <w:r>
        <w:rPr>
          <w:color w:val="000000"/>
        </w:rPr>
        <w:t>.</w:t>
      </w:r>
    </w:p>
    <w:p w:rsidR="00791EBC" w:rsidRDefault="00791EBC" w:rsidP="00791EBC">
      <w:pPr>
        <w:numPr>
          <w:ilvl w:val="0"/>
          <w:numId w:val="2"/>
        </w:numPr>
        <w:pBdr>
          <w:top w:val="nil"/>
          <w:left w:val="nil"/>
          <w:bottom w:val="nil"/>
          <w:right w:val="nil"/>
          <w:between w:val="nil"/>
        </w:pBdr>
        <w:suppressAutoHyphens w:val="0"/>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 - Sektoru za promet </w:t>
      </w:r>
      <w:r>
        <w:rPr>
          <w:color w:val="000000"/>
          <w:highlight w:val="white"/>
        </w:rPr>
        <w:t>te Gradskom uredu za mjesnu samoupravu, civilnu zaštitu i sigurnost.</w:t>
      </w:r>
    </w:p>
    <w:p w:rsidR="004607AF" w:rsidRPr="00791EBC" w:rsidRDefault="004607AF" w:rsidP="00383D61">
      <w:pPr>
        <w:spacing w:before="120" w:after="120"/>
        <w:jc w:val="both"/>
        <w:rPr>
          <w:b/>
          <w:u w:val="single"/>
        </w:rPr>
      </w:pPr>
      <w:r w:rsidRPr="00791EBC">
        <w:rPr>
          <w:b/>
          <w:u w:val="single"/>
        </w:rPr>
        <w:t xml:space="preserve">Ad. 8. </w:t>
      </w:r>
      <w:r w:rsidR="00791EBC" w:rsidRPr="00791EBC">
        <w:rPr>
          <w:b/>
          <w:u w:val="single"/>
        </w:rPr>
        <w:t>Postava uspornika u Koprivničkog ulici</w:t>
      </w:r>
    </w:p>
    <w:p w:rsidR="004607AF" w:rsidRDefault="004607AF" w:rsidP="00383D61">
      <w:pPr>
        <w:spacing w:after="120"/>
        <w:ind w:right="-284"/>
        <w:jc w:val="both"/>
      </w:pPr>
      <w:r w:rsidRPr="00DA254B">
        <w:tab/>
      </w:r>
      <w:r>
        <w:t>Članovi Vijeća primili su materijal uz poziv. Predsjednica uvodno obrazlaže predmetnu točku dnevnog reda te predaje riječ Zvonimiru Mustafu predsjedniku Odbora za promet.</w:t>
      </w:r>
    </w:p>
    <w:p w:rsidR="004607AF" w:rsidRDefault="00791EBC" w:rsidP="00383D61">
      <w:pPr>
        <w:spacing w:after="120"/>
        <w:ind w:right="-284" w:firstLine="708"/>
        <w:jc w:val="both"/>
      </w:pPr>
      <w:r>
        <w:t>Predsjednica otvara raspravu.</w:t>
      </w:r>
    </w:p>
    <w:p w:rsidR="004607AF" w:rsidRDefault="00791EBC" w:rsidP="00383D61">
      <w:pPr>
        <w:spacing w:after="120"/>
        <w:ind w:firstLine="709"/>
        <w:jc w:val="both"/>
      </w:pPr>
      <w:r>
        <w:t>Bez</w:t>
      </w:r>
      <w:r w:rsidR="004607AF" w:rsidRPr="00E37578">
        <w:t xml:space="preserve"> rasprave Vijeće </w:t>
      </w:r>
      <w:r>
        <w:t>jednoglasno</w:t>
      </w:r>
      <w:r w:rsidR="004607AF" w:rsidRPr="00E37578">
        <w:t xml:space="preserve"> donosi</w:t>
      </w:r>
    </w:p>
    <w:p w:rsidR="00791EBC" w:rsidRDefault="00791EBC" w:rsidP="00791EBC">
      <w:pPr>
        <w:ind w:left="1985" w:right="1985"/>
        <w:jc w:val="center"/>
        <w:rPr>
          <w:b/>
        </w:rPr>
      </w:pPr>
      <w:r>
        <w:rPr>
          <w:b/>
        </w:rPr>
        <w:t xml:space="preserve">Z A K LJ U Č A K </w:t>
      </w:r>
    </w:p>
    <w:p w:rsidR="00791EBC" w:rsidRDefault="00791EBC" w:rsidP="00DC4CF2">
      <w:pPr>
        <w:numPr>
          <w:ilvl w:val="0"/>
          <w:numId w:val="41"/>
        </w:numPr>
        <w:pBdr>
          <w:top w:val="nil"/>
          <w:left w:val="nil"/>
          <w:bottom w:val="nil"/>
          <w:right w:val="nil"/>
          <w:between w:val="nil"/>
        </w:pBdr>
        <w:suppressAutoHyphens w:val="0"/>
        <w:jc w:val="both"/>
        <w:rPr>
          <w:color w:val="000000"/>
        </w:rPr>
      </w:pPr>
      <w:r>
        <w:t>Vijeće je razmatralo prijedlog Vijeća Mjesnog odbora Gajevo o postavi uspornika u Koprivničkoj ulici.</w:t>
      </w:r>
    </w:p>
    <w:p w:rsidR="00791EBC" w:rsidRDefault="00791EBC" w:rsidP="00DC4CF2">
      <w:pPr>
        <w:numPr>
          <w:ilvl w:val="0"/>
          <w:numId w:val="41"/>
        </w:numPr>
        <w:pBdr>
          <w:top w:val="nil"/>
          <w:left w:val="nil"/>
          <w:bottom w:val="nil"/>
          <w:right w:val="nil"/>
          <w:between w:val="nil"/>
        </w:pBdr>
        <w:suppressAutoHyphens w:val="0"/>
        <w:ind w:left="709" w:hanging="284"/>
        <w:jc w:val="both"/>
        <w:rPr>
          <w:color w:val="000000"/>
        </w:rPr>
      </w:pPr>
      <w:r>
        <w:rPr>
          <w:color w:val="000000"/>
          <w:highlight w:val="white"/>
        </w:rPr>
        <w:t xml:space="preserve">Vijeće </w:t>
      </w:r>
      <w:r>
        <w:rPr>
          <w:color w:val="000000"/>
        </w:rPr>
        <w:t>je suglasno s prijedlogom postave uspornika u Koprivničkoj ulici na osnovu provedene ankete u kojoj su se građani izjasnili po pitanju postave prometne opreme – uzdignute pješačke plohe u Koprivničkoj ulici radi povećanja sigurnosti pješaka te traži izradu stručnog prijedloga postave navedene opreme u Koprivničkoj ulici od strane Gradskog ureda za obnovu, izgradnju, prostorno uređenje, graditeljstvo, komunalne poslove i promet – Sektora za promet.</w:t>
      </w:r>
    </w:p>
    <w:p w:rsidR="00791EBC" w:rsidRDefault="00791EBC" w:rsidP="00DC4CF2">
      <w:pPr>
        <w:numPr>
          <w:ilvl w:val="0"/>
          <w:numId w:val="41"/>
        </w:numPr>
        <w:pBdr>
          <w:top w:val="nil"/>
          <w:left w:val="nil"/>
          <w:bottom w:val="nil"/>
          <w:right w:val="nil"/>
          <w:between w:val="nil"/>
        </w:pBdr>
        <w:suppressAutoHyphens w:val="0"/>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 - Sektoru za promet </w:t>
      </w:r>
      <w:r>
        <w:rPr>
          <w:color w:val="000000"/>
          <w:highlight w:val="white"/>
        </w:rPr>
        <w:t>te Gradskom uredu za mjesnu samoupravu, civilnu zaštitu i sigurnost.</w:t>
      </w:r>
    </w:p>
    <w:p w:rsidR="004607AF" w:rsidRPr="00DC4CF2" w:rsidRDefault="004607AF" w:rsidP="00DC4CF2">
      <w:pPr>
        <w:spacing w:before="120" w:after="120"/>
        <w:ind w:left="709" w:hanging="709"/>
        <w:jc w:val="both"/>
        <w:rPr>
          <w:b/>
          <w:u w:val="single"/>
        </w:rPr>
      </w:pPr>
      <w:r w:rsidRPr="00DC4CF2">
        <w:rPr>
          <w:b/>
          <w:u w:val="single"/>
        </w:rPr>
        <w:t xml:space="preserve">Ad. 9. </w:t>
      </w:r>
      <w:r w:rsidR="00DC4CF2" w:rsidRPr="00DC4CF2">
        <w:rPr>
          <w:b/>
          <w:u w:val="single"/>
        </w:rPr>
        <w:t>Uspostava trake za polukružno okretanje na Zagrebačkoj aveniji iznad podvožnjaka koji prolazi ispod Savske ceste</w:t>
      </w:r>
    </w:p>
    <w:p w:rsidR="004607AF" w:rsidRDefault="004607AF" w:rsidP="00383D61">
      <w:pPr>
        <w:spacing w:after="120"/>
        <w:ind w:right="-284"/>
        <w:jc w:val="both"/>
      </w:pPr>
      <w:r w:rsidRPr="00DA254B">
        <w:tab/>
      </w:r>
      <w:r>
        <w:t>Članovi Vijeća primili su materijal uz poziv. Predsjednica uvodno obrazlaže predmetnu točku dnevnog reda te predaje riječ Zvonimiru Mustafu predsjedniku Odbora za promet.</w:t>
      </w:r>
    </w:p>
    <w:p w:rsidR="004607AF" w:rsidRDefault="00DC4CF2" w:rsidP="00383D61">
      <w:pPr>
        <w:spacing w:after="120"/>
        <w:ind w:right="-284" w:firstLine="708"/>
        <w:jc w:val="both"/>
      </w:pPr>
      <w:r>
        <w:t>Predsjednica otvara raspravu.</w:t>
      </w:r>
    </w:p>
    <w:p w:rsidR="004607AF" w:rsidRDefault="00DC4CF2" w:rsidP="00383D61">
      <w:pPr>
        <w:spacing w:after="120"/>
        <w:ind w:firstLine="709"/>
        <w:jc w:val="both"/>
      </w:pPr>
      <w:r>
        <w:t>Bez</w:t>
      </w:r>
      <w:r w:rsidR="004607AF" w:rsidRPr="00E37578">
        <w:t xml:space="preserve"> rasprave Vijeće </w:t>
      </w:r>
      <w:r w:rsidR="009A63B1">
        <w:t>jednoglasno</w:t>
      </w:r>
      <w:r w:rsidR="004607AF" w:rsidRPr="00E37578">
        <w:t xml:space="preserve"> donosi</w:t>
      </w:r>
    </w:p>
    <w:p w:rsidR="00DC4CF2" w:rsidRDefault="00DC4CF2" w:rsidP="00DC4CF2">
      <w:pPr>
        <w:ind w:left="1985" w:right="1985"/>
        <w:jc w:val="center"/>
        <w:rPr>
          <w:b/>
        </w:rPr>
      </w:pPr>
      <w:r>
        <w:rPr>
          <w:b/>
        </w:rPr>
        <w:t xml:space="preserve">Z A K LJ U Č A K </w:t>
      </w:r>
    </w:p>
    <w:p w:rsidR="00DC4CF2" w:rsidRDefault="00DC4CF2" w:rsidP="00DC4CF2">
      <w:pPr>
        <w:numPr>
          <w:ilvl w:val="0"/>
          <w:numId w:val="42"/>
        </w:numPr>
        <w:pBdr>
          <w:top w:val="nil"/>
          <w:left w:val="nil"/>
          <w:bottom w:val="nil"/>
          <w:right w:val="nil"/>
          <w:between w:val="nil"/>
        </w:pBdr>
        <w:suppressAutoHyphens w:val="0"/>
        <w:jc w:val="both"/>
        <w:rPr>
          <w:color w:val="000000"/>
        </w:rPr>
      </w:pPr>
      <w:r>
        <w:t>Vijeće je razmatralo prijedlog Vijeća Mjesnog odbora Knežija o uspostavi trake za polukružno okretanje na Zagrebačkoj aveniji iznad podvožnjaka koji prolazi ispod Savske ceste.</w:t>
      </w:r>
    </w:p>
    <w:p w:rsidR="00DC4CF2" w:rsidRDefault="00DC4CF2" w:rsidP="00DC4CF2">
      <w:pPr>
        <w:numPr>
          <w:ilvl w:val="0"/>
          <w:numId w:val="42"/>
        </w:numPr>
        <w:pBdr>
          <w:top w:val="nil"/>
          <w:left w:val="nil"/>
          <w:bottom w:val="nil"/>
          <w:right w:val="nil"/>
          <w:between w:val="nil"/>
        </w:pBdr>
        <w:suppressAutoHyphens w:val="0"/>
        <w:ind w:left="709" w:hanging="284"/>
        <w:jc w:val="both"/>
        <w:rPr>
          <w:color w:val="000000"/>
        </w:rPr>
      </w:pPr>
      <w:r>
        <w:rPr>
          <w:color w:val="000000"/>
          <w:highlight w:val="white"/>
        </w:rPr>
        <w:t xml:space="preserve">Vijeće </w:t>
      </w:r>
      <w:r>
        <w:rPr>
          <w:color w:val="000000"/>
        </w:rPr>
        <w:t>traži stručno mišljenje Gradskog ureda za obnovu, izgradnju, prostorno uređenje, graditeljstvo, komunalne poslove i promet – Sektora za promet</w:t>
      </w:r>
      <w:r w:rsidRPr="00E331D1">
        <w:rPr>
          <w:color w:val="000000"/>
        </w:rPr>
        <w:t xml:space="preserve"> </w:t>
      </w:r>
      <w:r>
        <w:rPr>
          <w:color w:val="000000"/>
        </w:rPr>
        <w:t>o predmetnom prijedlogu.</w:t>
      </w:r>
    </w:p>
    <w:p w:rsidR="00DC4CF2" w:rsidRDefault="00DC4CF2" w:rsidP="00DC4CF2">
      <w:pPr>
        <w:numPr>
          <w:ilvl w:val="0"/>
          <w:numId w:val="42"/>
        </w:numPr>
        <w:pBdr>
          <w:top w:val="nil"/>
          <w:left w:val="nil"/>
          <w:bottom w:val="nil"/>
          <w:right w:val="nil"/>
          <w:between w:val="nil"/>
        </w:pBdr>
        <w:suppressAutoHyphens w:val="0"/>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 - Sektoru za promet </w:t>
      </w:r>
      <w:r>
        <w:rPr>
          <w:color w:val="000000"/>
          <w:highlight w:val="white"/>
        </w:rPr>
        <w:t>te Gradskom uredu za mjesnu samoupravu, civilnu zaštitu i sigurnost.</w:t>
      </w:r>
    </w:p>
    <w:p w:rsidR="009A63B1" w:rsidRPr="00DC4CF2" w:rsidRDefault="009A63B1" w:rsidP="00DC4CF2">
      <w:pPr>
        <w:spacing w:before="120" w:after="120"/>
        <w:ind w:left="709" w:hanging="709"/>
        <w:jc w:val="both"/>
        <w:rPr>
          <w:b/>
          <w:u w:val="single"/>
        </w:rPr>
      </w:pPr>
      <w:r w:rsidRPr="00DC4CF2">
        <w:rPr>
          <w:b/>
          <w:u w:val="single"/>
        </w:rPr>
        <w:t xml:space="preserve">Ad. 10. </w:t>
      </w:r>
      <w:r w:rsidR="00DC4CF2" w:rsidRPr="00DC4CF2">
        <w:rPr>
          <w:rFonts w:eastAsia="Calibri"/>
          <w:b/>
          <w:u w:val="single"/>
          <w:lang w:eastAsia="en-US"/>
        </w:rPr>
        <w:t xml:space="preserve">Realizacija projekta </w:t>
      </w:r>
      <w:proofErr w:type="spellStart"/>
      <w:r w:rsidR="00DC4CF2" w:rsidRPr="00DC4CF2">
        <w:rPr>
          <w:rFonts w:eastAsia="Calibri"/>
          <w:b/>
          <w:u w:val="single"/>
          <w:lang w:eastAsia="en-US"/>
        </w:rPr>
        <w:t>semaforizacije</w:t>
      </w:r>
      <w:proofErr w:type="spellEnd"/>
      <w:r w:rsidR="00DC4CF2" w:rsidRPr="00DC4CF2">
        <w:rPr>
          <w:rFonts w:eastAsia="Calibri"/>
          <w:b/>
          <w:u w:val="single"/>
          <w:lang w:eastAsia="en-US"/>
        </w:rPr>
        <w:t xml:space="preserve"> pješačkog prijelaza na Savskoj cesti kod Veslačke ulice</w:t>
      </w:r>
    </w:p>
    <w:p w:rsidR="009A63B1" w:rsidRDefault="009A63B1" w:rsidP="00383D61">
      <w:pPr>
        <w:spacing w:after="120"/>
        <w:ind w:right="-284"/>
        <w:jc w:val="both"/>
      </w:pPr>
      <w:r w:rsidRPr="00DA254B">
        <w:tab/>
      </w:r>
      <w:r>
        <w:t>Članovi Vijeća primili su materijal uz poziv. Predsjednica uvodno obrazlaže predmetnu točku dnevnog reda te predaje riječ Zvonimiru Mustafu predsjedniku Odbora za promet.</w:t>
      </w:r>
    </w:p>
    <w:p w:rsidR="009A63B1" w:rsidRDefault="009A63B1" w:rsidP="00383D61">
      <w:pPr>
        <w:spacing w:after="120"/>
        <w:ind w:right="-284" w:firstLine="708"/>
        <w:jc w:val="both"/>
      </w:pPr>
      <w:r>
        <w:t xml:space="preserve">Predsjednica otvara raspravu. U raspravi sudjeluju </w:t>
      </w:r>
      <w:r w:rsidR="00DC4CF2">
        <w:t>Elvira Mulić i Jagoda Novak</w:t>
      </w:r>
      <w:r>
        <w:t>.</w:t>
      </w:r>
    </w:p>
    <w:p w:rsidR="009A63B1" w:rsidRDefault="009A63B1" w:rsidP="00383D61">
      <w:pPr>
        <w:spacing w:after="120"/>
        <w:ind w:firstLine="709"/>
        <w:jc w:val="both"/>
      </w:pPr>
      <w:r>
        <w:t>Nakon</w:t>
      </w:r>
      <w:r w:rsidRPr="00E37578">
        <w:t xml:space="preserve"> rasprave Vijeće </w:t>
      </w:r>
      <w:r w:rsidR="00DC4CF2">
        <w:t>uz 14 glasova ZA i 4 suzdržana</w:t>
      </w:r>
      <w:r w:rsidRPr="00E37578">
        <w:t xml:space="preserve"> donosi</w:t>
      </w:r>
    </w:p>
    <w:p w:rsidR="00006926" w:rsidRDefault="00006926" w:rsidP="00006926">
      <w:pPr>
        <w:ind w:left="1985" w:right="1985"/>
        <w:jc w:val="center"/>
        <w:rPr>
          <w:b/>
        </w:rPr>
      </w:pPr>
      <w:r>
        <w:rPr>
          <w:b/>
        </w:rPr>
        <w:t xml:space="preserve">Z A K LJ U Č A K </w:t>
      </w:r>
    </w:p>
    <w:p w:rsidR="00006926" w:rsidRDefault="00006926" w:rsidP="00006926">
      <w:pPr>
        <w:numPr>
          <w:ilvl w:val="0"/>
          <w:numId w:val="47"/>
        </w:numPr>
        <w:pBdr>
          <w:top w:val="nil"/>
          <w:left w:val="nil"/>
          <w:bottom w:val="nil"/>
          <w:right w:val="nil"/>
          <w:between w:val="nil"/>
        </w:pBdr>
        <w:suppressAutoHyphens w:val="0"/>
        <w:jc w:val="both"/>
        <w:rPr>
          <w:color w:val="000000"/>
        </w:rPr>
      </w:pPr>
      <w:r>
        <w:t xml:space="preserve">Gradski ured za obnovu, izgradnju, prostorno uređenje, graditeljstvo, komunalne poslove i promet je zatražio mišljenje Vijeća na prijedlog projekta </w:t>
      </w:r>
      <w:proofErr w:type="spellStart"/>
      <w:r>
        <w:t>semaforizacije</w:t>
      </w:r>
      <w:proofErr w:type="spellEnd"/>
      <w:r>
        <w:t xml:space="preserve"> pješačkog prijelaza na Savskoj cesti kod Veslačke ulice.</w:t>
      </w:r>
    </w:p>
    <w:p w:rsidR="00006926" w:rsidRDefault="00006926" w:rsidP="00006926">
      <w:pPr>
        <w:numPr>
          <w:ilvl w:val="0"/>
          <w:numId w:val="47"/>
        </w:numPr>
        <w:pBdr>
          <w:top w:val="nil"/>
          <w:left w:val="nil"/>
          <w:bottom w:val="nil"/>
          <w:right w:val="nil"/>
          <w:between w:val="nil"/>
        </w:pBdr>
        <w:suppressAutoHyphens w:val="0"/>
        <w:ind w:left="709" w:hanging="284"/>
        <w:jc w:val="both"/>
        <w:rPr>
          <w:color w:val="000000"/>
        </w:rPr>
      </w:pPr>
      <w:r>
        <w:rPr>
          <w:color w:val="000000"/>
          <w:highlight w:val="white"/>
        </w:rPr>
        <w:t xml:space="preserve">Vijeće </w:t>
      </w:r>
      <w:r>
        <w:rPr>
          <w:color w:val="000000"/>
        </w:rPr>
        <w:t xml:space="preserve">daje negativno mišljenje o realizaciji projekta </w:t>
      </w:r>
      <w:proofErr w:type="spellStart"/>
      <w:r>
        <w:rPr>
          <w:color w:val="000000"/>
        </w:rPr>
        <w:t>semaforizacije</w:t>
      </w:r>
      <w:proofErr w:type="spellEnd"/>
      <w:r>
        <w:rPr>
          <w:color w:val="000000"/>
        </w:rPr>
        <w:t xml:space="preserve"> pješačkog prijelaza na Savskoj cesti kod Veslačke ulice.</w:t>
      </w:r>
    </w:p>
    <w:p w:rsidR="00006926" w:rsidRDefault="00006926" w:rsidP="00006926">
      <w:pPr>
        <w:numPr>
          <w:ilvl w:val="0"/>
          <w:numId w:val="47"/>
        </w:numPr>
        <w:pBdr>
          <w:top w:val="nil"/>
          <w:left w:val="nil"/>
          <w:bottom w:val="nil"/>
          <w:right w:val="nil"/>
          <w:between w:val="nil"/>
        </w:pBdr>
        <w:suppressAutoHyphens w:val="0"/>
        <w:ind w:left="709" w:hanging="284"/>
        <w:jc w:val="both"/>
        <w:rPr>
          <w:color w:val="000000"/>
        </w:rPr>
      </w:pPr>
      <w:r>
        <w:t xml:space="preserve">Vijeće prihvaća da se postojeći pješački prijelaz ispod nadvožnjaka izmjesti sjeverno od Veslačke ulice, odnosno na lokaciju predviđenu projektom, bez </w:t>
      </w:r>
      <w:proofErr w:type="spellStart"/>
      <w:r>
        <w:t>semaforizacije</w:t>
      </w:r>
      <w:proofErr w:type="spellEnd"/>
      <w:r>
        <w:rPr>
          <w:color w:val="000000"/>
        </w:rPr>
        <w:t>.</w:t>
      </w:r>
    </w:p>
    <w:p w:rsidR="00006926" w:rsidRPr="00280CF3" w:rsidRDefault="00006926" w:rsidP="00006926">
      <w:pPr>
        <w:numPr>
          <w:ilvl w:val="0"/>
          <w:numId w:val="47"/>
        </w:numPr>
        <w:pBdr>
          <w:top w:val="nil"/>
          <w:left w:val="nil"/>
          <w:bottom w:val="nil"/>
          <w:right w:val="nil"/>
          <w:between w:val="nil"/>
        </w:pBdr>
        <w:suppressAutoHyphens w:val="0"/>
        <w:ind w:left="709" w:hanging="284"/>
        <w:jc w:val="both"/>
        <w:rPr>
          <w:color w:val="000000"/>
          <w:highlight w:val="white"/>
        </w:rPr>
      </w:pPr>
      <w:r>
        <w:t>Vijeće predlaže da se novi izmješteni pješački prijelaz označi odgovarajućom horizontalnom i vertikalnom signalizacijom radi pravovremenog upozoravanja vozača.</w:t>
      </w:r>
    </w:p>
    <w:p w:rsidR="00006926" w:rsidRDefault="00006926" w:rsidP="00006926">
      <w:pPr>
        <w:numPr>
          <w:ilvl w:val="0"/>
          <w:numId w:val="47"/>
        </w:numPr>
        <w:pBdr>
          <w:top w:val="nil"/>
          <w:left w:val="nil"/>
          <w:bottom w:val="nil"/>
          <w:right w:val="nil"/>
          <w:between w:val="nil"/>
        </w:pBdr>
        <w:suppressAutoHyphens w:val="0"/>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 - Sektoru za promet, Zagrebačkom električnom tramvaju d.o.o. </w:t>
      </w:r>
      <w:r>
        <w:rPr>
          <w:color w:val="000000"/>
          <w:highlight w:val="white"/>
        </w:rPr>
        <w:t>te Gradskom uredu za mjesnu samoupravu, civilnu zaštitu i sigurnost.</w:t>
      </w:r>
    </w:p>
    <w:p w:rsidR="004B2D11" w:rsidRPr="00DC4CF2" w:rsidRDefault="004B2D11" w:rsidP="00383D61">
      <w:pPr>
        <w:spacing w:before="120" w:after="120"/>
        <w:ind w:left="851" w:right="96" w:hanging="851"/>
        <w:rPr>
          <w:b/>
          <w:u w:val="single"/>
        </w:rPr>
      </w:pPr>
      <w:r w:rsidRPr="00DC4CF2">
        <w:rPr>
          <w:b/>
          <w:u w:val="single"/>
        </w:rPr>
        <w:t xml:space="preserve">Ad. 11. </w:t>
      </w:r>
      <w:r w:rsidR="00DC4CF2" w:rsidRPr="00DC4CF2">
        <w:rPr>
          <w:b/>
          <w:u w:val="single"/>
        </w:rPr>
        <w:t>Realizacija projekta optimizacije rada semafora na raskrižju Zagrebačka avenija-Savska cesta-Slavonska avenija</w:t>
      </w:r>
    </w:p>
    <w:p w:rsidR="004B2D11" w:rsidRDefault="004B2D11" w:rsidP="00383D61">
      <w:pPr>
        <w:spacing w:after="120"/>
        <w:ind w:right="-284"/>
        <w:jc w:val="both"/>
      </w:pPr>
      <w:r w:rsidRPr="00DA254B">
        <w:tab/>
      </w:r>
      <w:r>
        <w:t>Članovi Vijeća primili su materijal uz poziv. Predsjednica uvodno obrazlaže predmetnu točku dnevnog reda te predaje riječ Zvonimiru Mustafu predsjedniku Odbora za promet.</w:t>
      </w:r>
    </w:p>
    <w:p w:rsidR="004B2D11" w:rsidRDefault="004B2D11" w:rsidP="00383D61">
      <w:pPr>
        <w:spacing w:after="120"/>
        <w:ind w:right="-284" w:firstLine="708"/>
        <w:jc w:val="both"/>
      </w:pPr>
      <w:r>
        <w:t>Predsjednica otvara raspravu.</w:t>
      </w:r>
    </w:p>
    <w:p w:rsidR="004B2D11" w:rsidRDefault="005405BF" w:rsidP="00383D61">
      <w:pPr>
        <w:spacing w:after="120"/>
        <w:ind w:firstLine="709"/>
        <w:jc w:val="both"/>
      </w:pPr>
      <w:r>
        <w:t>Bez</w:t>
      </w:r>
      <w:r w:rsidR="004B2D11" w:rsidRPr="00E37578">
        <w:t xml:space="preserve"> rasprave Vijeće </w:t>
      </w:r>
      <w:r w:rsidR="004B2D11">
        <w:t>jednoglasno</w:t>
      </w:r>
      <w:r w:rsidR="004B2D11" w:rsidRPr="00E37578">
        <w:t xml:space="preserve"> donosi</w:t>
      </w:r>
    </w:p>
    <w:p w:rsidR="0072326E" w:rsidRDefault="0072326E" w:rsidP="0072326E">
      <w:pPr>
        <w:ind w:left="1985" w:right="1985"/>
        <w:jc w:val="center"/>
        <w:rPr>
          <w:b/>
        </w:rPr>
      </w:pPr>
      <w:bookmarkStart w:id="7" w:name="_heading=h.gjdgxs" w:colFirst="0" w:colLast="0"/>
      <w:bookmarkEnd w:id="7"/>
      <w:r>
        <w:rPr>
          <w:b/>
        </w:rPr>
        <w:t xml:space="preserve">Z A K LJ U Č A K </w:t>
      </w:r>
    </w:p>
    <w:p w:rsidR="0072326E" w:rsidRPr="00045260" w:rsidRDefault="0072326E" w:rsidP="0072326E">
      <w:pPr>
        <w:numPr>
          <w:ilvl w:val="0"/>
          <w:numId w:val="44"/>
        </w:numPr>
        <w:pBdr>
          <w:top w:val="nil"/>
          <w:left w:val="nil"/>
          <w:bottom w:val="nil"/>
          <w:right w:val="nil"/>
          <w:between w:val="nil"/>
        </w:pBdr>
        <w:suppressAutoHyphens w:val="0"/>
        <w:jc w:val="both"/>
        <w:rPr>
          <w:color w:val="000000"/>
        </w:rPr>
      </w:pPr>
      <w:r>
        <w:t xml:space="preserve">Gradski ured za obnovu, izgradnju, prostorno uređenje, graditeljstvo, komunalne </w:t>
      </w:r>
      <w:r w:rsidRPr="00045260">
        <w:t>poslove i promet je zatražio mišljenje Vijeća na prijedlog projekta optimizacije rada semafora na raskrižju Zagrebačka avenija-Savska cesta-Slavonska avenija.</w:t>
      </w:r>
    </w:p>
    <w:p w:rsidR="0072326E" w:rsidRDefault="0072326E" w:rsidP="0072326E">
      <w:pPr>
        <w:numPr>
          <w:ilvl w:val="0"/>
          <w:numId w:val="44"/>
        </w:numPr>
        <w:pBdr>
          <w:top w:val="nil"/>
          <w:left w:val="nil"/>
          <w:bottom w:val="nil"/>
          <w:right w:val="nil"/>
          <w:between w:val="nil"/>
        </w:pBdr>
        <w:suppressAutoHyphens w:val="0"/>
        <w:jc w:val="both"/>
        <w:rPr>
          <w:color w:val="000000"/>
        </w:rPr>
      </w:pPr>
      <w:r>
        <w:t>Vijeće je suglasno s realizacijom projekta optimizacije rada semafora na raskrižju Zagrebačka avenija-Savska cesta-Slavonska avenija.</w:t>
      </w:r>
    </w:p>
    <w:p w:rsidR="0072326E" w:rsidRDefault="0072326E" w:rsidP="0072326E">
      <w:pPr>
        <w:numPr>
          <w:ilvl w:val="0"/>
          <w:numId w:val="44"/>
        </w:numPr>
        <w:pBdr>
          <w:top w:val="nil"/>
          <w:left w:val="nil"/>
          <w:bottom w:val="nil"/>
          <w:right w:val="nil"/>
          <w:between w:val="nil"/>
        </w:pBdr>
        <w:suppressAutoHyphens w:val="0"/>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 - Sektoru za promet </w:t>
      </w:r>
      <w:r>
        <w:rPr>
          <w:color w:val="000000"/>
          <w:highlight w:val="white"/>
        </w:rPr>
        <w:t>te Gradskom uredu za mjesnu samoupravu, civilnu zaštitu i sigurnost.</w:t>
      </w:r>
    </w:p>
    <w:p w:rsidR="00E8346D" w:rsidRPr="0072326E" w:rsidRDefault="00E8346D" w:rsidP="00383D61">
      <w:pPr>
        <w:spacing w:before="120" w:after="120"/>
        <w:jc w:val="both"/>
        <w:rPr>
          <w:b/>
          <w:u w:val="single"/>
        </w:rPr>
      </w:pPr>
      <w:r w:rsidRPr="0072326E">
        <w:rPr>
          <w:b/>
          <w:u w:val="single"/>
        </w:rPr>
        <w:t xml:space="preserve">Ad. 12. </w:t>
      </w:r>
      <w:r w:rsidR="0072326E" w:rsidRPr="0072326E">
        <w:rPr>
          <w:b/>
          <w:u w:val="single"/>
        </w:rPr>
        <w:t>Davanje mišljenja na prijedlog prodaje zemljišta k.č.br. 2823 k.o. Rudeš</w:t>
      </w:r>
    </w:p>
    <w:p w:rsidR="00E8346D" w:rsidRDefault="00E8346D" w:rsidP="00383D61">
      <w:pPr>
        <w:spacing w:after="120"/>
        <w:ind w:right="-284"/>
        <w:jc w:val="both"/>
      </w:pPr>
      <w:r w:rsidRPr="00DA254B">
        <w:tab/>
      </w:r>
      <w:r>
        <w:t xml:space="preserve">Članovi Vijeća primili su materijal uz poziv. Predsjednica uvodno obrazlaže predmetnu točku dnevnog reda te predaje riječ Nikoli </w:t>
      </w:r>
      <w:proofErr w:type="spellStart"/>
      <w:r>
        <w:t>Tomašegoviću</w:t>
      </w:r>
      <w:proofErr w:type="spellEnd"/>
      <w:r>
        <w:t xml:space="preserve"> predsjed</w:t>
      </w:r>
      <w:r w:rsidR="0072326E">
        <w:t>niku Odbora za prostorno uređen</w:t>
      </w:r>
      <w:r>
        <w:t>j</w:t>
      </w:r>
      <w:r w:rsidR="0072326E">
        <w:t>e</w:t>
      </w:r>
      <w:r>
        <w:t>.</w:t>
      </w:r>
    </w:p>
    <w:p w:rsidR="00E8346D" w:rsidRDefault="00E8346D" w:rsidP="00383D61">
      <w:pPr>
        <w:spacing w:after="120"/>
        <w:ind w:right="-284" w:firstLine="708"/>
        <w:jc w:val="both"/>
      </w:pPr>
      <w:r>
        <w:t>Predsjednica otvara raspravu.</w:t>
      </w:r>
      <w:r w:rsidR="0072326E">
        <w:t xml:space="preserve"> U raspravi sudjeluju Irena Rožman i Elvira Mulić.</w:t>
      </w:r>
    </w:p>
    <w:p w:rsidR="00E8346D" w:rsidRDefault="0072326E" w:rsidP="00383D61">
      <w:pPr>
        <w:spacing w:after="120"/>
        <w:ind w:firstLine="709"/>
        <w:jc w:val="both"/>
      </w:pPr>
      <w:r>
        <w:t>Nakon</w:t>
      </w:r>
      <w:r w:rsidR="00E8346D" w:rsidRPr="00E37578">
        <w:t xml:space="preserve"> rasprave Vijeće </w:t>
      </w:r>
      <w:r>
        <w:t>uz 15 glasova ZA i 3 PROTIV</w:t>
      </w:r>
      <w:r w:rsidR="00E8346D" w:rsidRPr="00E37578">
        <w:t xml:space="preserve"> donosi</w:t>
      </w:r>
    </w:p>
    <w:p w:rsidR="00AF648C" w:rsidRDefault="00AF648C" w:rsidP="00AF648C">
      <w:pPr>
        <w:ind w:left="1985" w:right="1985"/>
        <w:jc w:val="center"/>
        <w:rPr>
          <w:b/>
        </w:rPr>
      </w:pPr>
      <w:r>
        <w:rPr>
          <w:b/>
        </w:rPr>
        <w:t xml:space="preserve">Z A K LJ U Č A K </w:t>
      </w:r>
    </w:p>
    <w:p w:rsidR="00AF648C" w:rsidRDefault="00AF648C" w:rsidP="00AF648C">
      <w:pPr>
        <w:ind w:left="1985" w:right="1985"/>
        <w:jc w:val="center"/>
        <w:rPr>
          <w:b/>
        </w:rPr>
      </w:pPr>
      <w:r>
        <w:rPr>
          <w:b/>
          <w:color w:val="212121"/>
          <w:highlight w:val="white"/>
        </w:rPr>
        <w:t xml:space="preserve">o davanju mišljenja o mogućnosti prodaje zemljišta k.č.br. 2823 k.o. </w:t>
      </w:r>
      <w:r>
        <w:rPr>
          <w:b/>
          <w:color w:val="212121"/>
        </w:rPr>
        <w:t>Rudeš</w:t>
      </w:r>
    </w:p>
    <w:p w:rsidR="00AF648C" w:rsidRPr="00AF648C" w:rsidRDefault="00AF648C" w:rsidP="00AF648C">
      <w:pPr>
        <w:pStyle w:val="ListParagraph"/>
        <w:numPr>
          <w:ilvl w:val="0"/>
          <w:numId w:val="45"/>
        </w:numPr>
        <w:suppressAutoHyphens w:val="0"/>
        <w:spacing w:before="120" w:after="0" w:line="240" w:lineRule="auto"/>
        <w:jc w:val="both"/>
        <w:outlineLvl w:val="0"/>
        <w:rPr>
          <w:rFonts w:ascii="Times New Roman" w:hAnsi="Times New Roman"/>
        </w:rPr>
      </w:pPr>
      <w:r w:rsidRPr="00AF648C">
        <w:rPr>
          <w:rFonts w:ascii="Times New Roman" w:hAnsi="Times New Roman"/>
        </w:rPr>
        <w:t>Vijeće Gradske četvrti Trešnjevka-jug zaprimilo je dopis Gradskog ureda za upravljanje imovinom i stanovanje, kojim se traži očitovanje o prodaji zemljišta  k.č.br. 2823 k.o. Rudeš.</w:t>
      </w:r>
    </w:p>
    <w:p w:rsidR="00AF648C" w:rsidRPr="00AF648C" w:rsidRDefault="00AF648C" w:rsidP="00AF648C">
      <w:pPr>
        <w:pStyle w:val="ListParagraph"/>
        <w:numPr>
          <w:ilvl w:val="0"/>
          <w:numId w:val="45"/>
        </w:numPr>
        <w:suppressAutoHyphens w:val="0"/>
        <w:spacing w:before="120" w:after="0" w:line="240" w:lineRule="auto"/>
        <w:jc w:val="both"/>
        <w:outlineLvl w:val="0"/>
        <w:rPr>
          <w:rFonts w:ascii="Times New Roman" w:hAnsi="Times New Roman"/>
        </w:rPr>
      </w:pPr>
      <w:r w:rsidRPr="00AF648C">
        <w:rPr>
          <w:rFonts w:ascii="Times New Roman" w:hAnsi="Times New Roman"/>
        </w:rPr>
        <w:t>Vijeće nije suglasno s mogućnošću prodaje zemljišta  k.č.br. 2823 k.o. Rudeš.</w:t>
      </w:r>
    </w:p>
    <w:p w:rsidR="00AF648C" w:rsidRPr="00AF648C" w:rsidRDefault="00AF648C" w:rsidP="00AF648C">
      <w:pPr>
        <w:pStyle w:val="ListParagraph"/>
        <w:numPr>
          <w:ilvl w:val="0"/>
          <w:numId w:val="45"/>
        </w:numPr>
        <w:suppressAutoHyphens w:val="0"/>
        <w:spacing w:before="120" w:after="0" w:line="240" w:lineRule="auto"/>
        <w:jc w:val="both"/>
        <w:outlineLvl w:val="0"/>
        <w:rPr>
          <w:rFonts w:ascii="Times New Roman" w:hAnsi="Times New Roman"/>
        </w:rPr>
      </w:pPr>
      <w:r w:rsidRPr="00AF648C">
        <w:rPr>
          <w:rFonts w:ascii="Times New Roman" w:hAnsi="Times New Roman"/>
        </w:rPr>
        <w:t>Vijeće napominje da je zaključkom zatražilo izradu urbanističkog plana uređenja (UPU) za navedeno područje te smatra da je do njegova donošenja u interesu Gradske četvrti da se predmetna čestica nastavi održavati u trenutnom stanju u sklopu postojećih ugovora o zakupu.</w:t>
      </w:r>
    </w:p>
    <w:p w:rsidR="00AF648C" w:rsidRPr="00AF648C" w:rsidRDefault="00AF648C" w:rsidP="00AF648C">
      <w:pPr>
        <w:pStyle w:val="ListParagraph"/>
        <w:numPr>
          <w:ilvl w:val="0"/>
          <w:numId w:val="45"/>
        </w:numPr>
        <w:suppressAutoHyphens w:val="0"/>
        <w:spacing w:before="120" w:after="0" w:line="240" w:lineRule="auto"/>
        <w:jc w:val="both"/>
        <w:outlineLvl w:val="0"/>
        <w:rPr>
          <w:rFonts w:ascii="Times New Roman" w:hAnsi="Times New Roman"/>
        </w:rPr>
      </w:pPr>
      <w:r w:rsidRPr="00AF648C">
        <w:rPr>
          <w:rFonts w:ascii="Times New Roman" w:hAnsi="Times New Roman"/>
        </w:rPr>
        <w:t>Zaključak dostaviti Gradskom uredu za upravljanje imovinom i stanovanje i Gradskom uredu za mjesnu samoupravu, civilnu zaštitu i sigurnost.</w:t>
      </w:r>
    </w:p>
    <w:p w:rsidR="002043A5" w:rsidRDefault="006C0727" w:rsidP="00383D61">
      <w:pPr>
        <w:spacing w:before="120" w:after="120"/>
        <w:jc w:val="both"/>
        <w:rPr>
          <w:b/>
          <w:u w:val="single"/>
        </w:rPr>
      </w:pPr>
      <w:r>
        <w:rPr>
          <w:b/>
          <w:u w:val="single"/>
        </w:rPr>
        <w:t xml:space="preserve">Ad. </w:t>
      </w:r>
      <w:r w:rsidR="00DA5AAC">
        <w:rPr>
          <w:b/>
          <w:u w:val="single"/>
        </w:rPr>
        <w:t>13</w:t>
      </w:r>
      <w:r>
        <w:rPr>
          <w:b/>
          <w:u w:val="single"/>
        </w:rPr>
        <w:t>. Pitanja, prijedlozi i obavijesti</w:t>
      </w:r>
    </w:p>
    <w:p w:rsidR="00973DE8" w:rsidRDefault="009373BE" w:rsidP="00383D61">
      <w:pPr>
        <w:spacing w:before="120" w:after="120"/>
        <w:jc w:val="both"/>
      </w:pPr>
      <w:r>
        <w:tab/>
      </w:r>
      <w:r w:rsidR="009D52FF">
        <w:t>Član Vijeća</w:t>
      </w:r>
      <w:r w:rsidR="0097455E">
        <w:t xml:space="preserve"> i član Odbora za komunalne aktivnosti</w:t>
      </w:r>
      <w:r w:rsidR="009D52FF">
        <w:t xml:space="preserve"> </w:t>
      </w:r>
      <w:r w:rsidR="0097455E">
        <w:t xml:space="preserve">Josip </w:t>
      </w:r>
      <w:proofErr w:type="spellStart"/>
      <w:r w:rsidR="0097455E">
        <w:t>Markanović</w:t>
      </w:r>
      <w:proofErr w:type="spellEnd"/>
      <w:r w:rsidR="0023725B">
        <w:t xml:space="preserve"> </w:t>
      </w:r>
      <w:r w:rsidR="0097455E">
        <w:t>predlaže</w:t>
      </w:r>
      <w:r w:rsidR="0023725B">
        <w:t xml:space="preserve"> da se </w:t>
      </w:r>
      <w:r w:rsidR="0097455E">
        <w:t>sjednice Odbora održavaju u popodnevnim satima</w:t>
      </w:r>
      <w:r w:rsidR="0023725B">
        <w:t>.</w:t>
      </w:r>
    </w:p>
    <w:p w:rsidR="0097455E" w:rsidRDefault="0097455E" w:rsidP="0097455E">
      <w:pPr>
        <w:spacing w:before="120" w:after="120"/>
        <w:ind w:firstLine="708"/>
        <w:jc w:val="both"/>
      </w:pPr>
      <w:r>
        <w:t>Predsjednik Odbora za komunalne aktivnosti Slaven Vukasović prihvaća prijedlog.</w:t>
      </w:r>
    </w:p>
    <w:p w:rsidR="00F26343" w:rsidRDefault="005F6BE5" w:rsidP="0097455E">
      <w:pPr>
        <w:spacing w:before="120" w:after="120"/>
        <w:jc w:val="both"/>
        <w:rPr>
          <w:rFonts w:eastAsia="NSimSun"/>
          <w:color w:val="000000"/>
          <w:kern w:val="3"/>
          <w:lang w:eastAsia="zh-CN" w:bidi="hi-IN"/>
        </w:rPr>
      </w:pPr>
      <w:r>
        <w:rPr>
          <w:rFonts w:eastAsia="NSimSun"/>
          <w:color w:val="000000"/>
          <w:kern w:val="3"/>
          <w:lang w:eastAsia="zh-CN" w:bidi="hi-IN"/>
        </w:rPr>
        <w:tab/>
        <w:t>Predsjednica Vijeća El</w:t>
      </w:r>
      <w:r w:rsidR="0097455E">
        <w:rPr>
          <w:rFonts w:eastAsia="NSimSun"/>
          <w:color w:val="000000"/>
          <w:kern w:val="3"/>
          <w:lang w:eastAsia="zh-CN" w:bidi="hi-IN"/>
        </w:rPr>
        <w:t xml:space="preserve">vira Mulić obavještava prisutne o akciji darivanja krvi koja je organizirana na današnji dan u sjedištu Mjesnog odbora Knežija u Zagrebu, </w:t>
      </w:r>
      <w:proofErr w:type="spellStart"/>
      <w:r w:rsidR="0097455E">
        <w:rPr>
          <w:rFonts w:eastAsia="NSimSun"/>
          <w:color w:val="000000"/>
          <w:kern w:val="3"/>
          <w:lang w:eastAsia="zh-CN" w:bidi="hi-IN"/>
        </w:rPr>
        <w:t>Albaharijeva</w:t>
      </w:r>
      <w:proofErr w:type="spellEnd"/>
      <w:r w:rsidR="0097455E">
        <w:rPr>
          <w:rFonts w:eastAsia="NSimSun"/>
          <w:color w:val="000000"/>
          <w:kern w:val="3"/>
          <w:lang w:eastAsia="zh-CN" w:bidi="hi-IN"/>
        </w:rPr>
        <w:t xml:space="preserve"> ulica 2, u vremenu od 15:00 do 18:00 sati. Planira se ponavljanje ove akcije za četiri mjeseca te se mole članovi Vijeća da obavijeste sve zainteresirane.</w:t>
      </w:r>
    </w:p>
    <w:p w:rsidR="0097455E" w:rsidRDefault="0097455E" w:rsidP="0097455E">
      <w:pPr>
        <w:spacing w:before="120" w:after="120"/>
        <w:jc w:val="both"/>
        <w:rPr>
          <w:color w:val="000000"/>
        </w:rPr>
      </w:pPr>
      <w:r>
        <w:rPr>
          <w:rFonts w:eastAsia="NSimSun"/>
          <w:color w:val="000000"/>
          <w:kern w:val="3"/>
          <w:lang w:eastAsia="zh-CN" w:bidi="hi-IN"/>
        </w:rPr>
        <w:tab/>
        <w:t xml:space="preserve">Predsjednica Vijeća Elvira Mulić </w:t>
      </w:r>
      <w:r w:rsidR="000D27B9">
        <w:rPr>
          <w:color w:val="000000"/>
        </w:rPr>
        <w:t>zahvaljuje zaposlenicima Područnog odsjeka Trešnjevka-jug za savjestan rad u godini koja je iza nas, a koja je bila zahtjevna obzirom na brojne redovne i izvanredne okolnosti, uključujući popis stanovništva, smještaj izbjeglih osoba iz Ukrajine, veliki broj sastanaka i uviđaja, izmjene i dopune planova komunalnih aktivnosti te na koncu izmjene Statuta i dolazak novog pročelnika Gradskog ureda za mjesnu samoupravu, civilnu zaštitu i sigurnost.</w:t>
      </w:r>
    </w:p>
    <w:p w:rsidR="00F96919" w:rsidRDefault="00F96919" w:rsidP="00F96919">
      <w:pPr>
        <w:spacing w:before="120" w:after="120"/>
        <w:ind w:firstLine="709"/>
        <w:jc w:val="both"/>
      </w:pPr>
      <w:r>
        <w:t>Budući da više nitko ne traži riječ, predsjednica zaključuje sjednicu.</w:t>
      </w:r>
    </w:p>
    <w:p w:rsidR="004D6BB3" w:rsidRDefault="006C0727" w:rsidP="00383D61">
      <w:pPr>
        <w:spacing w:after="120"/>
        <w:ind w:firstLine="709"/>
        <w:jc w:val="both"/>
      </w:pPr>
      <w:r>
        <w:t xml:space="preserve">Dovršeno u </w:t>
      </w:r>
      <w:r w:rsidR="00C9225D">
        <w:t>1</w:t>
      </w:r>
      <w:r w:rsidR="0097455E">
        <w:t>8</w:t>
      </w:r>
      <w:r w:rsidR="003C0E6C">
        <w:t>:</w:t>
      </w:r>
      <w:r w:rsidR="00F26343">
        <w:t>4</w:t>
      </w:r>
      <w:r w:rsidR="00C9225D">
        <w:t>5</w:t>
      </w:r>
      <w:r>
        <w:t xml:space="preserve"> sati.</w:t>
      </w:r>
    </w:p>
    <w:p w:rsidR="004D6BB3" w:rsidRDefault="006C0727" w:rsidP="00383D61">
      <w:pPr>
        <w:ind w:left="1134" w:right="5101" w:hanging="1134"/>
      </w:pPr>
      <w:r>
        <w:t>KLASA: 024-08/22-00</w:t>
      </w:r>
      <w:r w:rsidR="0089032A">
        <w:t>2</w:t>
      </w:r>
      <w:r>
        <w:t>/</w:t>
      </w:r>
      <w:r w:rsidR="00F26343">
        <w:t>2</w:t>
      </w:r>
      <w:r w:rsidR="0097455E">
        <w:t>62</w:t>
      </w:r>
    </w:p>
    <w:p w:rsidR="004D6BB3" w:rsidRDefault="006C0727" w:rsidP="00383D61">
      <w:pPr>
        <w:tabs>
          <w:tab w:val="left" w:pos="0"/>
        </w:tabs>
      </w:pPr>
      <w:r>
        <w:t>URBROJ: 251-11-13-15-22-</w:t>
      </w:r>
      <w:r w:rsidR="0097455E">
        <w:t>6</w:t>
      </w:r>
    </w:p>
    <w:p w:rsidR="004D6BB3" w:rsidRDefault="006C0727" w:rsidP="00383D61">
      <w:r>
        <w:t xml:space="preserve">Zagreb, </w:t>
      </w:r>
      <w:r w:rsidR="0097455E">
        <w:t>20</w:t>
      </w:r>
      <w:r>
        <w:t>.</w:t>
      </w:r>
      <w:r w:rsidR="00975743">
        <w:t xml:space="preserve"> </w:t>
      </w:r>
      <w:r w:rsidR="0097455E">
        <w:t>listopada</w:t>
      </w:r>
      <w:r>
        <w:t xml:space="preserve"> 2022.</w:t>
      </w:r>
      <w:r w:rsidR="00F26343" w:rsidRPr="00F26343">
        <w:t xml:space="preserve"> </w:t>
      </w:r>
    </w:p>
    <w:p w:rsidR="0097455E" w:rsidRDefault="0097455E" w:rsidP="00383D61"/>
    <w:p w:rsidR="004D6BB3" w:rsidRDefault="006C0727" w:rsidP="00383D61">
      <w:r>
        <w:t>Zapisnik vodila:</w:t>
      </w:r>
    </w:p>
    <w:p w:rsidR="00F26343" w:rsidRDefault="005F6BE5" w:rsidP="00383D61">
      <w:r>
        <w:t xml:space="preserve">Marijana Hrestak, </w:t>
      </w:r>
      <w:proofErr w:type="spellStart"/>
      <w:r>
        <w:t>univ</w:t>
      </w:r>
      <w:proofErr w:type="spellEnd"/>
      <w:r>
        <w:t xml:space="preserve">. </w:t>
      </w:r>
      <w:proofErr w:type="spellStart"/>
      <w:r>
        <w:t>spec</w:t>
      </w:r>
      <w:proofErr w:type="spellEnd"/>
      <w:r w:rsidR="00184EB3">
        <w:t>.</w:t>
      </w:r>
    </w:p>
    <w:p w:rsidR="00E12B87" w:rsidRDefault="00E12B87" w:rsidP="00383D61"/>
    <w:p w:rsidR="0097455E" w:rsidRDefault="0097455E" w:rsidP="0097455E">
      <w:pPr>
        <w:suppressAutoHyphens w:val="0"/>
        <w:ind w:left="6804"/>
        <w:jc w:val="center"/>
      </w:pPr>
      <w:r>
        <w:t>Predsjednica</w:t>
      </w:r>
    </w:p>
    <w:p w:rsidR="0097455E" w:rsidRDefault="0097455E" w:rsidP="0097455E">
      <w:pPr>
        <w:suppressAutoHyphens w:val="0"/>
        <w:ind w:left="6804"/>
        <w:jc w:val="center"/>
      </w:pPr>
      <w:r>
        <w:t>Vijeća Gradske četvrti</w:t>
      </w:r>
    </w:p>
    <w:p w:rsidR="0097455E" w:rsidRDefault="0097455E" w:rsidP="0097455E">
      <w:pPr>
        <w:suppressAutoHyphens w:val="0"/>
        <w:ind w:left="6804"/>
        <w:jc w:val="center"/>
      </w:pPr>
      <w:r>
        <w:t>Trešnjevka – jug</w:t>
      </w:r>
    </w:p>
    <w:p w:rsidR="0097455E" w:rsidRDefault="0097455E" w:rsidP="0097455E">
      <w:pPr>
        <w:suppressAutoHyphens w:val="0"/>
        <w:ind w:left="6804"/>
        <w:jc w:val="center"/>
      </w:pPr>
    </w:p>
    <w:p w:rsidR="0097455E" w:rsidRDefault="00F96919" w:rsidP="0097455E">
      <w:pPr>
        <w:suppressAutoHyphens w:val="0"/>
        <w:ind w:left="6804"/>
        <w:jc w:val="center"/>
      </w:pPr>
      <w:r>
        <w:t>Elvira Mulić</w:t>
      </w:r>
      <w:r w:rsidR="001A2D4C">
        <w:t>, v.r.</w:t>
      </w:r>
    </w:p>
    <w:sectPr w:rsidR="0097455E" w:rsidSect="00020492">
      <w:footerReference w:type="default" r:id="rId8"/>
      <w:pgSz w:w="11906" w:h="16838"/>
      <w:pgMar w:top="1134" w:right="1133" w:bottom="709" w:left="1276"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75A" w:rsidRDefault="00C2675A">
      <w:r>
        <w:separator/>
      </w:r>
    </w:p>
  </w:endnote>
  <w:endnote w:type="continuationSeparator" w:id="0">
    <w:p w:rsidR="00C2675A" w:rsidRDefault="00C2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14642"/>
      <w:docPartObj>
        <w:docPartGallery w:val="Page Numbers (Bottom of Page)"/>
        <w:docPartUnique/>
      </w:docPartObj>
    </w:sdtPr>
    <w:sdtEndPr/>
    <w:sdtContent>
      <w:p w:rsidR="009255A7" w:rsidRDefault="009255A7">
        <w:pPr>
          <w:pStyle w:val="Footer"/>
          <w:jc w:val="right"/>
        </w:pPr>
        <w:r>
          <w:fldChar w:fldCharType="begin"/>
        </w:r>
        <w:r>
          <w:instrText xml:space="preserve"> PAGE </w:instrText>
        </w:r>
        <w:r>
          <w:fldChar w:fldCharType="separate"/>
        </w:r>
        <w:r>
          <w:rPr>
            <w:noProof/>
          </w:rPr>
          <w:t>12</w:t>
        </w:r>
        <w:r>
          <w:fldChar w:fldCharType="end"/>
        </w:r>
      </w:p>
    </w:sdtContent>
  </w:sdt>
  <w:p w:rsidR="009255A7" w:rsidRDefault="00925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75A" w:rsidRDefault="00C2675A">
      <w:r>
        <w:separator/>
      </w:r>
    </w:p>
  </w:footnote>
  <w:footnote w:type="continuationSeparator" w:id="0">
    <w:p w:rsidR="00C2675A" w:rsidRDefault="00C26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404"/>
    <w:multiLevelType w:val="multilevel"/>
    <w:tmpl w:val="40EAC9C4"/>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 w15:restartNumberingAfterBreak="0">
    <w:nsid w:val="02DA0C10"/>
    <w:multiLevelType w:val="hybridMultilevel"/>
    <w:tmpl w:val="6038C71E"/>
    <w:lvl w:ilvl="0" w:tplc="CC88026C">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42537A3"/>
    <w:multiLevelType w:val="hybridMultilevel"/>
    <w:tmpl w:val="3C8C23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6C1D13"/>
    <w:multiLevelType w:val="hybridMultilevel"/>
    <w:tmpl w:val="FB8A6FB4"/>
    <w:lvl w:ilvl="0" w:tplc="1BE809B6">
      <w:start w:val="1"/>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 w15:restartNumberingAfterBreak="0">
    <w:nsid w:val="06970FCF"/>
    <w:multiLevelType w:val="hybridMultilevel"/>
    <w:tmpl w:val="7358852C"/>
    <w:lvl w:ilvl="0" w:tplc="DDC42E24">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0A603489"/>
    <w:multiLevelType w:val="hybridMultilevel"/>
    <w:tmpl w:val="B5A2B096"/>
    <w:lvl w:ilvl="0" w:tplc="076E40D8">
      <w:start w:val="4"/>
      <w:numFmt w:val="lowerLetter"/>
      <w:lvlText w:val="%1)"/>
      <w:lvlJc w:val="left"/>
      <w:pPr>
        <w:ind w:left="927"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5B58C3"/>
    <w:multiLevelType w:val="hybridMultilevel"/>
    <w:tmpl w:val="83969BF8"/>
    <w:lvl w:ilvl="0" w:tplc="F440E8F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1E65244"/>
    <w:multiLevelType w:val="multilevel"/>
    <w:tmpl w:val="8850D084"/>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8" w15:restartNumberingAfterBreak="0">
    <w:nsid w:val="122847A8"/>
    <w:multiLevelType w:val="multilevel"/>
    <w:tmpl w:val="932809D8"/>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9" w15:restartNumberingAfterBreak="0">
    <w:nsid w:val="13F6768C"/>
    <w:multiLevelType w:val="multilevel"/>
    <w:tmpl w:val="C0201AB6"/>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0" w15:restartNumberingAfterBreak="0">
    <w:nsid w:val="19D83ACD"/>
    <w:multiLevelType w:val="multilevel"/>
    <w:tmpl w:val="D1009A70"/>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1" w15:restartNumberingAfterBreak="0">
    <w:nsid w:val="1AA61A1B"/>
    <w:multiLevelType w:val="multilevel"/>
    <w:tmpl w:val="6F94019C"/>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2" w15:restartNumberingAfterBreak="0">
    <w:nsid w:val="1B5B1B6B"/>
    <w:multiLevelType w:val="hybridMultilevel"/>
    <w:tmpl w:val="12FEEF28"/>
    <w:lvl w:ilvl="0" w:tplc="E8FC8AD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D3D5725"/>
    <w:multiLevelType w:val="hybridMultilevel"/>
    <w:tmpl w:val="0C82231A"/>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4" w15:restartNumberingAfterBreak="0">
    <w:nsid w:val="22083E87"/>
    <w:multiLevelType w:val="hybridMultilevel"/>
    <w:tmpl w:val="1048DFFE"/>
    <w:lvl w:ilvl="0" w:tplc="06FC4FC8">
      <w:start w:val="1"/>
      <w:numFmt w:val="decimal"/>
      <w:lvlText w:val="%1."/>
      <w:lvlJc w:val="left"/>
      <w:pPr>
        <w:ind w:left="927"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C30CDD"/>
    <w:multiLevelType w:val="hybridMultilevel"/>
    <w:tmpl w:val="3F5289AC"/>
    <w:lvl w:ilvl="0" w:tplc="5ED0D0C8">
      <w:start w:val="4"/>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6" w15:restartNumberingAfterBreak="0">
    <w:nsid w:val="2A8E52B4"/>
    <w:multiLevelType w:val="hybridMultilevel"/>
    <w:tmpl w:val="0C82231A"/>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2F4C378E"/>
    <w:multiLevelType w:val="multilevel"/>
    <w:tmpl w:val="60925578"/>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18" w15:restartNumberingAfterBreak="0">
    <w:nsid w:val="32B340BA"/>
    <w:multiLevelType w:val="hybridMultilevel"/>
    <w:tmpl w:val="FBACA7A8"/>
    <w:lvl w:ilvl="0" w:tplc="D22EBBB8">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9" w15:restartNumberingAfterBreak="0">
    <w:nsid w:val="41FD5270"/>
    <w:multiLevelType w:val="hybridMultilevel"/>
    <w:tmpl w:val="93640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38454B0"/>
    <w:multiLevelType w:val="multilevel"/>
    <w:tmpl w:val="0CFA4654"/>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1" w15:restartNumberingAfterBreak="0">
    <w:nsid w:val="47F719B1"/>
    <w:multiLevelType w:val="hybridMultilevel"/>
    <w:tmpl w:val="976485D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15:restartNumberingAfterBreak="0">
    <w:nsid w:val="49004F49"/>
    <w:multiLevelType w:val="hybridMultilevel"/>
    <w:tmpl w:val="698CBF32"/>
    <w:lvl w:ilvl="0" w:tplc="F25445F6">
      <w:start w:val="1"/>
      <w:numFmt w:val="decimal"/>
      <w:lvlText w:val="%1."/>
      <w:lvlJc w:val="left"/>
      <w:pPr>
        <w:ind w:left="1074" w:hanging="360"/>
      </w:pPr>
      <w:rPr>
        <w:rFonts w:hint="default"/>
      </w:rPr>
    </w:lvl>
    <w:lvl w:ilvl="1" w:tplc="041A0019">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23" w15:restartNumberingAfterBreak="0">
    <w:nsid w:val="492253D0"/>
    <w:multiLevelType w:val="multilevel"/>
    <w:tmpl w:val="E3001352"/>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4" w15:restartNumberingAfterBreak="0">
    <w:nsid w:val="499E0957"/>
    <w:multiLevelType w:val="hybridMultilevel"/>
    <w:tmpl w:val="DA56A13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9E22B0C"/>
    <w:multiLevelType w:val="multilevel"/>
    <w:tmpl w:val="40848040"/>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6" w15:restartNumberingAfterBreak="0">
    <w:nsid w:val="4B0D778E"/>
    <w:multiLevelType w:val="multilevel"/>
    <w:tmpl w:val="A51E2256"/>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27" w15:restartNumberingAfterBreak="0">
    <w:nsid w:val="4C5A5219"/>
    <w:multiLevelType w:val="hybridMultilevel"/>
    <w:tmpl w:val="0C82231A"/>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8" w15:restartNumberingAfterBreak="0">
    <w:nsid w:val="4D950A24"/>
    <w:multiLevelType w:val="hybridMultilevel"/>
    <w:tmpl w:val="BDD07612"/>
    <w:lvl w:ilvl="0" w:tplc="1DFA8480">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9" w15:restartNumberingAfterBreak="0">
    <w:nsid w:val="50FE6E4A"/>
    <w:multiLevelType w:val="hybridMultilevel"/>
    <w:tmpl w:val="565A24BC"/>
    <w:lvl w:ilvl="0" w:tplc="50AA0EE2">
      <w:start w:val="1"/>
      <w:numFmt w:val="decimal"/>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30" w15:restartNumberingAfterBreak="0">
    <w:nsid w:val="51377DB0"/>
    <w:multiLevelType w:val="multilevel"/>
    <w:tmpl w:val="9EE43E22"/>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31" w15:restartNumberingAfterBreak="0">
    <w:nsid w:val="54835F30"/>
    <w:multiLevelType w:val="hybridMultilevel"/>
    <w:tmpl w:val="FBACA7A8"/>
    <w:lvl w:ilvl="0" w:tplc="D22EBBB8">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55143A8E"/>
    <w:multiLevelType w:val="hybridMultilevel"/>
    <w:tmpl w:val="05A28024"/>
    <w:lvl w:ilvl="0" w:tplc="85D0E93A">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3" w15:restartNumberingAfterBreak="0">
    <w:nsid w:val="56DC7497"/>
    <w:multiLevelType w:val="multilevel"/>
    <w:tmpl w:val="DD50E4E4"/>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34" w15:restartNumberingAfterBreak="0">
    <w:nsid w:val="59A73134"/>
    <w:multiLevelType w:val="hybridMultilevel"/>
    <w:tmpl w:val="09FEB94C"/>
    <w:lvl w:ilvl="0" w:tplc="2962FE4C">
      <w:start w:val="1"/>
      <w:numFmt w:val="upperRoman"/>
      <w:lvlText w:val="%1."/>
      <w:lvlJc w:val="right"/>
      <w:pPr>
        <w:ind w:left="720" w:hanging="360"/>
      </w:pPr>
      <w:rPr>
        <w:rFonts w:ascii="Times New Roman" w:eastAsia="Calibri" w:hAnsi="Times New Roman" w:cs="Times New Roman"/>
      </w:rPr>
    </w:lvl>
    <w:lvl w:ilvl="1" w:tplc="7C9E2C98">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E2744B2"/>
    <w:multiLevelType w:val="multilevel"/>
    <w:tmpl w:val="64662FA2"/>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36" w15:restartNumberingAfterBreak="0">
    <w:nsid w:val="60670816"/>
    <w:multiLevelType w:val="hybridMultilevel"/>
    <w:tmpl w:val="63D2E44E"/>
    <w:lvl w:ilvl="0" w:tplc="A0289AA0">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635B6161"/>
    <w:multiLevelType w:val="multilevel"/>
    <w:tmpl w:val="910C164C"/>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38" w15:restartNumberingAfterBreak="0">
    <w:nsid w:val="691635A6"/>
    <w:multiLevelType w:val="hybridMultilevel"/>
    <w:tmpl w:val="B7269E28"/>
    <w:lvl w:ilvl="0" w:tplc="828245A8">
      <w:start w:val="1"/>
      <w:numFmt w:val="bullet"/>
      <w:lvlText w:val="-"/>
      <w:lvlJc w:val="left"/>
      <w:pPr>
        <w:ind w:left="1146" w:hanging="360"/>
      </w:pPr>
      <w:rPr>
        <w:rFonts w:ascii="Times New Roman" w:eastAsia="Times New Roman" w:hAnsi="Times New Roman" w:cs="Times New Roman"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9" w15:restartNumberingAfterBreak="0">
    <w:nsid w:val="69D441B5"/>
    <w:multiLevelType w:val="multilevel"/>
    <w:tmpl w:val="8168111C"/>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40" w15:restartNumberingAfterBreak="0">
    <w:nsid w:val="6CF0772B"/>
    <w:multiLevelType w:val="hybridMultilevel"/>
    <w:tmpl w:val="129C50FC"/>
    <w:lvl w:ilvl="0" w:tplc="05C837D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1" w15:restartNumberingAfterBreak="0">
    <w:nsid w:val="70F77B78"/>
    <w:multiLevelType w:val="multilevel"/>
    <w:tmpl w:val="986C1506"/>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42" w15:restartNumberingAfterBreak="0">
    <w:nsid w:val="7332259F"/>
    <w:multiLevelType w:val="multilevel"/>
    <w:tmpl w:val="835CCFC8"/>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43" w15:restartNumberingAfterBreak="0">
    <w:nsid w:val="78A46D3A"/>
    <w:multiLevelType w:val="multilevel"/>
    <w:tmpl w:val="4496A59C"/>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44" w15:restartNumberingAfterBreak="0">
    <w:nsid w:val="79B85733"/>
    <w:multiLevelType w:val="multilevel"/>
    <w:tmpl w:val="499C5854"/>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abstractNum w:abstractNumId="45" w15:restartNumberingAfterBreak="0">
    <w:nsid w:val="7A0A318D"/>
    <w:multiLevelType w:val="hybridMultilevel"/>
    <w:tmpl w:val="7B968BF0"/>
    <w:lvl w:ilvl="0" w:tplc="6D724978">
      <w:start w:val="3"/>
      <w:numFmt w:val="lowerLetter"/>
      <w:lvlText w:val="%1)"/>
      <w:lvlJc w:val="left"/>
      <w:pPr>
        <w:ind w:left="114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FCC04A8"/>
    <w:multiLevelType w:val="multilevel"/>
    <w:tmpl w:val="C366D098"/>
    <w:lvl w:ilvl="0">
      <w:start w:val="1"/>
      <w:numFmt w:val="decimal"/>
      <w:lvlText w:val="%1."/>
      <w:lvlJc w:val="left"/>
      <w:pPr>
        <w:ind w:left="707" w:hanging="282"/>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2"/>
      </w:pPr>
      <w:rPr>
        <w:rFonts w:hint="default"/>
      </w:rPr>
    </w:lvl>
    <w:lvl w:ilvl="8">
      <w:start w:val="1"/>
      <w:numFmt w:val="decimal"/>
      <w:lvlText w:val="%9."/>
      <w:lvlJc w:val="left"/>
      <w:pPr>
        <w:ind w:left="6363" w:hanging="283"/>
      </w:pPr>
      <w:rPr>
        <w:rFonts w:hint="default"/>
      </w:rPr>
    </w:lvl>
  </w:abstractNum>
  <w:num w:numId="1">
    <w:abstractNumId w:val="24"/>
  </w:num>
  <w:num w:numId="2">
    <w:abstractNumId w:val="7"/>
  </w:num>
  <w:num w:numId="3">
    <w:abstractNumId w:val="6"/>
  </w:num>
  <w:num w:numId="4">
    <w:abstractNumId w:val="19"/>
  </w:num>
  <w:num w:numId="5">
    <w:abstractNumId w:val="1"/>
  </w:num>
  <w:num w:numId="6">
    <w:abstractNumId w:val="16"/>
  </w:num>
  <w:num w:numId="7">
    <w:abstractNumId w:val="31"/>
  </w:num>
  <w:num w:numId="8">
    <w:abstractNumId w:val="29"/>
  </w:num>
  <w:num w:numId="9">
    <w:abstractNumId w:val="36"/>
  </w:num>
  <w:num w:numId="10">
    <w:abstractNumId w:val="34"/>
  </w:num>
  <w:num w:numId="11">
    <w:abstractNumId w:val="12"/>
  </w:num>
  <w:num w:numId="12">
    <w:abstractNumId w:val="22"/>
  </w:num>
  <w:num w:numId="13">
    <w:abstractNumId w:val="4"/>
  </w:num>
  <w:num w:numId="14">
    <w:abstractNumId w:val="38"/>
  </w:num>
  <w:num w:numId="15">
    <w:abstractNumId w:val="30"/>
  </w:num>
  <w:num w:numId="16">
    <w:abstractNumId w:val="3"/>
  </w:num>
  <w:num w:numId="17">
    <w:abstractNumId w:val="42"/>
  </w:num>
  <w:num w:numId="18">
    <w:abstractNumId w:val="46"/>
  </w:num>
  <w:num w:numId="19">
    <w:abstractNumId w:val="15"/>
  </w:num>
  <w:num w:numId="20">
    <w:abstractNumId w:val="26"/>
  </w:num>
  <w:num w:numId="21">
    <w:abstractNumId w:val="37"/>
  </w:num>
  <w:num w:numId="22">
    <w:abstractNumId w:val="10"/>
  </w:num>
  <w:num w:numId="23">
    <w:abstractNumId w:val="11"/>
  </w:num>
  <w:num w:numId="24">
    <w:abstractNumId w:val="23"/>
  </w:num>
  <w:num w:numId="25">
    <w:abstractNumId w:val="28"/>
  </w:num>
  <w:num w:numId="26">
    <w:abstractNumId w:val="20"/>
  </w:num>
  <w:num w:numId="27">
    <w:abstractNumId w:val="13"/>
  </w:num>
  <w:num w:numId="28">
    <w:abstractNumId w:val="9"/>
  </w:num>
  <w:num w:numId="29">
    <w:abstractNumId w:val="27"/>
  </w:num>
  <w:num w:numId="30">
    <w:abstractNumId w:val="45"/>
  </w:num>
  <w:num w:numId="31">
    <w:abstractNumId w:val="0"/>
  </w:num>
  <w:num w:numId="32">
    <w:abstractNumId w:val="32"/>
  </w:num>
  <w:num w:numId="33">
    <w:abstractNumId w:val="25"/>
  </w:num>
  <w:num w:numId="34">
    <w:abstractNumId w:val="18"/>
  </w:num>
  <w:num w:numId="35">
    <w:abstractNumId w:val="41"/>
  </w:num>
  <w:num w:numId="36">
    <w:abstractNumId w:val="44"/>
  </w:num>
  <w:num w:numId="37">
    <w:abstractNumId w:val="2"/>
  </w:num>
  <w:num w:numId="38">
    <w:abstractNumId w:val="40"/>
  </w:num>
  <w:num w:numId="39">
    <w:abstractNumId w:val="21"/>
  </w:num>
  <w:num w:numId="40">
    <w:abstractNumId w:val="14"/>
  </w:num>
  <w:num w:numId="41">
    <w:abstractNumId w:val="33"/>
  </w:num>
  <w:num w:numId="42">
    <w:abstractNumId w:val="17"/>
  </w:num>
  <w:num w:numId="43">
    <w:abstractNumId w:val="35"/>
  </w:num>
  <w:num w:numId="44">
    <w:abstractNumId w:val="8"/>
  </w:num>
  <w:num w:numId="45">
    <w:abstractNumId w:val="43"/>
  </w:num>
  <w:num w:numId="46">
    <w:abstractNumId w:val="5"/>
  </w:num>
  <w:num w:numId="47">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B3"/>
    <w:rsid w:val="00005619"/>
    <w:rsid w:val="00005C55"/>
    <w:rsid w:val="00006926"/>
    <w:rsid w:val="00007B69"/>
    <w:rsid w:val="00020492"/>
    <w:rsid w:val="0002478A"/>
    <w:rsid w:val="000407C8"/>
    <w:rsid w:val="0004181E"/>
    <w:rsid w:val="00043137"/>
    <w:rsid w:val="00052A18"/>
    <w:rsid w:val="00054FCA"/>
    <w:rsid w:val="000A79F0"/>
    <w:rsid w:val="000B4FC3"/>
    <w:rsid w:val="000C1FF6"/>
    <w:rsid w:val="000D27B9"/>
    <w:rsid w:val="000F61E4"/>
    <w:rsid w:val="00103855"/>
    <w:rsid w:val="001110F8"/>
    <w:rsid w:val="001355FE"/>
    <w:rsid w:val="00151A6F"/>
    <w:rsid w:val="00184EB3"/>
    <w:rsid w:val="001A06F5"/>
    <w:rsid w:val="001A2D4C"/>
    <w:rsid w:val="001B281D"/>
    <w:rsid w:val="001C2C52"/>
    <w:rsid w:val="001D32F7"/>
    <w:rsid w:val="001E3DD3"/>
    <w:rsid w:val="001F5C64"/>
    <w:rsid w:val="002043A5"/>
    <w:rsid w:val="00235112"/>
    <w:rsid w:val="0023725B"/>
    <w:rsid w:val="00240C90"/>
    <w:rsid w:val="00276D1A"/>
    <w:rsid w:val="002B3409"/>
    <w:rsid w:val="002C5B04"/>
    <w:rsid w:val="002D58B5"/>
    <w:rsid w:val="002E3785"/>
    <w:rsid w:val="0030309A"/>
    <w:rsid w:val="00316260"/>
    <w:rsid w:val="00316503"/>
    <w:rsid w:val="00326BB9"/>
    <w:rsid w:val="00326C5D"/>
    <w:rsid w:val="00362B93"/>
    <w:rsid w:val="003664DD"/>
    <w:rsid w:val="003839E0"/>
    <w:rsid w:val="00383D61"/>
    <w:rsid w:val="00393D57"/>
    <w:rsid w:val="003B3093"/>
    <w:rsid w:val="003C0E6C"/>
    <w:rsid w:val="003C1510"/>
    <w:rsid w:val="003C1818"/>
    <w:rsid w:val="003D452C"/>
    <w:rsid w:val="003E2D5F"/>
    <w:rsid w:val="003E72E4"/>
    <w:rsid w:val="00403820"/>
    <w:rsid w:val="00416BA6"/>
    <w:rsid w:val="004224DC"/>
    <w:rsid w:val="00424755"/>
    <w:rsid w:val="004607AF"/>
    <w:rsid w:val="0046354E"/>
    <w:rsid w:val="00471139"/>
    <w:rsid w:val="0048335D"/>
    <w:rsid w:val="004931BF"/>
    <w:rsid w:val="00497E73"/>
    <w:rsid w:val="004A37A1"/>
    <w:rsid w:val="004B06C6"/>
    <w:rsid w:val="004B2D11"/>
    <w:rsid w:val="004B7126"/>
    <w:rsid w:val="004C41DA"/>
    <w:rsid w:val="004D6BB3"/>
    <w:rsid w:val="004E661D"/>
    <w:rsid w:val="004F0E15"/>
    <w:rsid w:val="004F56B7"/>
    <w:rsid w:val="0050102A"/>
    <w:rsid w:val="00517918"/>
    <w:rsid w:val="00522B13"/>
    <w:rsid w:val="00530A54"/>
    <w:rsid w:val="005405BF"/>
    <w:rsid w:val="00540A9D"/>
    <w:rsid w:val="005434E5"/>
    <w:rsid w:val="0055655E"/>
    <w:rsid w:val="00574FCB"/>
    <w:rsid w:val="005C6122"/>
    <w:rsid w:val="005F115A"/>
    <w:rsid w:val="005F6BE5"/>
    <w:rsid w:val="00611A22"/>
    <w:rsid w:val="00612FDF"/>
    <w:rsid w:val="00615863"/>
    <w:rsid w:val="0061659C"/>
    <w:rsid w:val="00626945"/>
    <w:rsid w:val="006316CB"/>
    <w:rsid w:val="00635956"/>
    <w:rsid w:val="00657539"/>
    <w:rsid w:val="00665E8A"/>
    <w:rsid w:val="0069386F"/>
    <w:rsid w:val="00694949"/>
    <w:rsid w:val="006B21C9"/>
    <w:rsid w:val="006C0727"/>
    <w:rsid w:val="006C604D"/>
    <w:rsid w:val="006C622B"/>
    <w:rsid w:val="006D1C7D"/>
    <w:rsid w:val="006E7226"/>
    <w:rsid w:val="006F4F81"/>
    <w:rsid w:val="00717F8D"/>
    <w:rsid w:val="00720675"/>
    <w:rsid w:val="0072326E"/>
    <w:rsid w:val="007332DE"/>
    <w:rsid w:val="007342E8"/>
    <w:rsid w:val="0075211D"/>
    <w:rsid w:val="00765D72"/>
    <w:rsid w:val="00770156"/>
    <w:rsid w:val="00785867"/>
    <w:rsid w:val="00791EBC"/>
    <w:rsid w:val="007A7C68"/>
    <w:rsid w:val="007B0572"/>
    <w:rsid w:val="007D1327"/>
    <w:rsid w:val="007D3B57"/>
    <w:rsid w:val="007E37FE"/>
    <w:rsid w:val="007E6328"/>
    <w:rsid w:val="007F59B4"/>
    <w:rsid w:val="008035AC"/>
    <w:rsid w:val="00831CC2"/>
    <w:rsid w:val="00845806"/>
    <w:rsid w:val="008531EF"/>
    <w:rsid w:val="00854D21"/>
    <w:rsid w:val="00856A0D"/>
    <w:rsid w:val="00862123"/>
    <w:rsid w:val="00863A04"/>
    <w:rsid w:val="00866BAF"/>
    <w:rsid w:val="0088789B"/>
    <w:rsid w:val="0089032A"/>
    <w:rsid w:val="008C31DA"/>
    <w:rsid w:val="008E3D7A"/>
    <w:rsid w:val="008E6E0E"/>
    <w:rsid w:val="008F207A"/>
    <w:rsid w:val="009255A7"/>
    <w:rsid w:val="009373BE"/>
    <w:rsid w:val="00943BFB"/>
    <w:rsid w:val="009636B7"/>
    <w:rsid w:val="00973DE8"/>
    <w:rsid w:val="0097455E"/>
    <w:rsid w:val="00975743"/>
    <w:rsid w:val="009777F0"/>
    <w:rsid w:val="00980D38"/>
    <w:rsid w:val="00983C0E"/>
    <w:rsid w:val="00990371"/>
    <w:rsid w:val="009941B1"/>
    <w:rsid w:val="009A63B1"/>
    <w:rsid w:val="009D52FF"/>
    <w:rsid w:val="009F503A"/>
    <w:rsid w:val="00A114A8"/>
    <w:rsid w:val="00A121E9"/>
    <w:rsid w:val="00A1637B"/>
    <w:rsid w:val="00A210E4"/>
    <w:rsid w:val="00A45E7A"/>
    <w:rsid w:val="00A62564"/>
    <w:rsid w:val="00A85D26"/>
    <w:rsid w:val="00AB1DEA"/>
    <w:rsid w:val="00AF648C"/>
    <w:rsid w:val="00B1682D"/>
    <w:rsid w:val="00B40F02"/>
    <w:rsid w:val="00B540A9"/>
    <w:rsid w:val="00B55F2D"/>
    <w:rsid w:val="00B606AE"/>
    <w:rsid w:val="00B64458"/>
    <w:rsid w:val="00B849C6"/>
    <w:rsid w:val="00B87F82"/>
    <w:rsid w:val="00B90B4A"/>
    <w:rsid w:val="00BB5BFD"/>
    <w:rsid w:val="00BC0277"/>
    <w:rsid w:val="00BC266C"/>
    <w:rsid w:val="00BE7DAE"/>
    <w:rsid w:val="00BF48CC"/>
    <w:rsid w:val="00C1780C"/>
    <w:rsid w:val="00C22436"/>
    <w:rsid w:val="00C26305"/>
    <w:rsid w:val="00C2675A"/>
    <w:rsid w:val="00C33384"/>
    <w:rsid w:val="00C46EA0"/>
    <w:rsid w:val="00C704AC"/>
    <w:rsid w:val="00C7298F"/>
    <w:rsid w:val="00C82D16"/>
    <w:rsid w:val="00C9225D"/>
    <w:rsid w:val="00C94003"/>
    <w:rsid w:val="00CB5EFF"/>
    <w:rsid w:val="00CC0D2D"/>
    <w:rsid w:val="00CD6584"/>
    <w:rsid w:val="00D07451"/>
    <w:rsid w:val="00D074E5"/>
    <w:rsid w:val="00D12AC1"/>
    <w:rsid w:val="00D1561A"/>
    <w:rsid w:val="00D24E55"/>
    <w:rsid w:val="00D42128"/>
    <w:rsid w:val="00D44C21"/>
    <w:rsid w:val="00D471DF"/>
    <w:rsid w:val="00D65FF1"/>
    <w:rsid w:val="00D74C9F"/>
    <w:rsid w:val="00D74CB4"/>
    <w:rsid w:val="00D9511E"/>
    <w:rsid w:val="00DA254B"/>
    <w:rsid w:val="00DA5AAC"/>
    <w:rsid w:val="00DB5144"/>
    <w:rsid w:val="00DC28F5"/>
    <w:rsid w:val="00DC2D4C"/>
    <w:rsid w:val="00DC4CF2"/>
    <w:rsid w:val="00DC6867"/>
    <w:rsid w:val="00DC7907"/>
    <w:rsid w:val="00DD4360"/>
    <w:rsid w:val="00DE468A"/>
    <w:rsid w:val="00DE4821"/>
    <w:rsid w:val="00E12B87"/>
    <w:rsid w:val="00E27F6C"/>
    <w:rsid w:val="00E37578"/>
    <w:rsid w:val="00E40350"/>
    <w:rsid w:val="00E53B11"/>
    <w:rsid w:val="00E67D65"/>
    <w:rsid w:val="00E73372"/>
    <w:rsid w:val="00E74F60"/>
    <w:rsid w:val="00E8346D"/>
    <w:rsid w:val="00E853A1"/>
    <w:rsid w:val="00E87C52"/>
    <w:rsid w:val="00E908B5"/>
    <w:rsid w:val="00E95616"/>
    <w:rsid w:val="00EC0B0C"/>
    <w:rsid w:val="00ED4F79"/>
    <w:rsid w:val="00ED7DAC"/>
    <w:rsid w:val="00EE0DB4"/>
    <w:rsid w:val="00EE3F40"/>
    <w:rsid w:val="00F13591"/>
    <w:rsid w:val="00F1456F"/>
    <w:rsid w:val="00F26343"/>
    <w:rsid w:val="00F435F8"/>
    <w:rsid w:val="00F44F0F"/>
    <w:rsid w:val="00F53D0A"/>
    <w:rsid w:val="00F83503"/>
    <w:rsid w:val="00F876BF"/>
    <w:rsid w:val="00F95281"/>
    <w:rsid w:val="00F96919"/>
    <w:rsid w:val="00FB2C6A"/>
    <w:rsid w:val="00FC75CE"/>
    <w:rsid w:val="00FD51BD"/>
    <w:rsid w:val="00FD5482"/>
    <w:rsid w:val="00FE4F8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0E4"/>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82A5-75F1-48CF-99AC-234DD449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34</Pages>
  <Words>14776</Words>
  <Characters>84229</Characters>
  <Application>Microsoft Office Word</Application>
  <DocSecurity>0</DocSecurity>
  <Lines>701</Lines>
  <Paragraphs>197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98808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19</cp:revision>
  <cp:lastPrinted>2022-10-28T13:41:00Z</cp:lastPrinted>
  <dcterms:created xsi:type="dcterms:W3CDTF">2022-10-24T08:23:00Z</dcterms:created>
  <dcterms:modified xsi:type="dcterms:W3CDTF">2022-11-03T15:27:00Z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