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Default="006C0727" w:rsidP="00383D61">
      <w:pPr>
        <w:jc w:val="center"/>
        <w:rPr>
          <w:b/>
          <w:spacing w:val="20"/>
        </w:rPr>
      </w:pPr>
      <w:r>
        <w:rPr>
          <w:b/>
          <w:spacing w:val="20"/>
        </w:rPr>
        <w:t>ZAPISNIK</w:t>
      </w:r>
    </w:p>
    <w:p w14:paraId="66C96D4B" w14:textId="77777777" w:rsidR="004D6BB3" w:rsidRDefault="004D6BB3" w:rsidP="00383D61">
      <w:pPr>
        <w:jc w:val="both"/>
        <w:rPr>
          <w:b/>
        </w:rPr>
      </w:pPr>
    </w:p>
    <w:p w14:paraId="5872C30A" w14:textId="755CFDED" w:rsidR="004D6BB3" w:rsidRDefault="001D5A1E" w:rsidP="001D5A1E">
      <w:pPr>
        <w:tabs>
          <w:tab w:val="left" w:pos="9000"/>
        </w:tabs>
        <w:ind w:right="72"/>
        <w:jc w:val="center"/>
        <w:rPr>
          <w:b/>
        </w:rPr>
      </w:pPr>
      <w:r>
        <w:rPr>
          <w:b/>
        </w:rPr>
        <w:t>20</w:t>
      </w:r>
      <w:r w:rsidR="006C0727">
        <w:rPr>
          <w:b/>
        </w:rPr>
        <w:t xml:space="preserve">. </w:t>
      </w:r>
      <w:r>
        <w:rPr>
          <w:b/>
        </w:rPr>
        <w:t xml:space="preserve">(dvadesete) </w:t>
      </w:r>
      <w:r w:rsidR="006C0727">
        <w:rPr>
          <w:b/>
        </w:rPr>
        <w:t xml:space="preserve">sjednice Vijeća Gradske četvrti </w:t>
      </w:r>
      <w:r>
        <w:rPr>
          <w:b/>
        </w:rPr>
        <w:t>Novi Zagreb – istok,</w:t>
      </w:r>
      <w:r w:rsidR="006C0727">
        <w:rPr>
          <w:b/>
        </w:rPr>
        <w:t xml:space="preserve"> održane </w:t>
      </w:r>
      <w:r>
        <w:rPr>
          <w:b/>
        </w:rPr>
        <w:t>u srijedu, 09. studenog</w:t>
      </w:r>
      <w:r w:rsidR="00F03167">
        <w:rPr>
          <w:b/>
        </w:rPr>
        <w:t>a</w:t>
      </w:r>
      <w:r>
        <w:rPr>
          <w:b/>
        </w:rPr>
        <w:t xml:space="preserve"> 2022. u sjedištu Gradske četvrti Novi Zagreb – istok, Zagreb, Ulica sv. Mateja 93, s početkom u 19:00 sati</w:t>
      </w:r>
    </w:p>
    <w:p w14:paraId="461E399A" w14:textId="77777777" w:rsidR="00A479ED" w:rsidRDefault="00A479ED" w:rsidP="001D5A1E">
      <w:pPr>
        <w:tabs>
          <w:tab w:val="left" w:pos="9000"/>
        </w:tabs>
        <w:ind w:right="72"/>
        <w:jc w:val="center"/>
        <w:rPr>
          <w:b/>
        </w:rPr>
      </w:pPr>
    </w:p>
    <w:p w14:paraId="3DE1B27C" w14:textId="05FC3713" w:rsidR="004D6BB3" w:rsidRPr="00486CD2" w:rsidRDefault="00B115A5" w:rsidP="00383D61">
      <w:pPr>
        <w:jc w:val="both"/>
        <w:rPr>
          <w:b/>
        </w:rPr>
      </w:pPr>
      <w:r w:rsidRPr="00486CD2">
        <w:rPr>
          <w:b/>
        </w:rPr>
        <w:t>NAZOČNI</w:t>
      </w:r>
      <w:r w:rsidR="006C0727" w:rsidRPr="00486CD2">
        <w:rPr>
          <w:b/>
        </w:rPr>
        <w:t xml:space="preserve"> ČLANOVI VIJEĆA:</w:t>
      </w:r>
    </w:p>
    <w:p w14:paraId="16891F55" w14:textId="31B9156E" w:rsidR="004D6BB3" w:rsidRPr="00372A5A" w:rsidRDefault="00AD5478" w:rsidP="00383D61">
      <w:pPr>
        <w:ind w:left="720"/>
        <w:jc w:val="both"/>
      </w:pPr>
      <w:r>
        <w:t xml:space="preserve">Tonko </w:t>
      </w:r>
      <w:proofErr w:type="spellStart"/>
      <w:r>
        <w:t>Bogovac</w:t>
      </w:r>
      <w:proofErr w:type="spellEnd"/>
      <w:r>
        <w:t xml:space="preserve">, Olgica Gavrilović, </w:t>
      </w:r>
      <w:r w:rsidRPr="00AD5478">
        <w:t xml:space="preserve">Martina </w:t>
      </w:r>
      <w:proofErr w:type="spellStart"/>
      <w:r w:rsidRPr="00AD5478">
        <w:t>Hegedušić</w:t>
      </w:r>
      <w:proofErr w:type="spellEnd"/>
      <w:r w:rsidRPr="00AD5478">
        <w:t>,</w:t>
      </w:r>
      <w:r>
        <w:t xml:space="preserve"> Sandra Kapetanović </w:t>
      </w:r>
      <w:proofErr w:type="spellStart"/>
      <w:r>
        <w:t>Bitići</w:t>
      </w:r>
      <w:proofErr w:type="spellEnd"/>
      <w:r>
        <w:t xml:space="preserve">, Milan Knežević, Svjetlana Lugar, Denis </w:t>
      </w:r>
      <w:proofErr w:type="spellStart"/>
      <w:r>
        <w:t>Magličić</w:t>
      </w:r>
      <w:proofErr w:type="spellEnd"/>
      <w:r>
        <w:t xml:space="preserve">, Iskra </w:t>
      </w:r>
      <w:proofErr w:type="spellStart"/>
      <w:r>
        <w:t>Mandarić</w:t>
      </w:r>
      <w:proofErr w:type="spellEnd"/>
      <w:r>
        <w:t xml:space="preserve">, Matej Mišić, Vjeran Šarić, Goran Šikić, Jadranka </w:t>
      </w:r>
      <w:proofErr w:type="spellStart"/>
      <w:r>
        <w:t>Šlipogor</w:t>
      </w:r>
      <w:proofErr w:type="spellEnd"/>
      <w:r>
        <w:t xml:space="preserve">, Tihomir Vedriš, Andrej </w:t>
      </w:r>
      <w:proofErr w:type="spellStart"/>
      <w:r>
        <w:t>Vidatić</w:t>
      </w:r>
      <w:proofErr w:type="spellEnd"/>
      <w:r>
        <w:t>.</w:t>
      </w:r>
    </w:p>
    <w:p w14:paraId="2583C304" w14:textId="77777777" w:rsidR="004D6BB3" w:rsidRDefault="004D6BB3" w:rsidP="00383D61">
      <w:pPr>
        <w:rPr>
          <w:b/>
          <w:highlight w:val="yellow"/>
        </w:rPr>
      </w:pPr>
    </w:p>
    <w:p w14:paraId="4ADD40B3" w14:textId="603A7CEA" w:rsidR="004D6BB3" w:rsidRDefault="00B115A5" w:rsidP="00383D61">
      <w:pPr>
        <w:jc w:val="both"/>
        <w:rPr>
          <w:b/>
        </w:rPr>
      </w:pPr>
      <w:r>
        <w:rPr>
          <w:b/>
        </w:rPr>
        <w:t>NENAZOČNI</w:t>
      </w:r>
      <w:r w:rsidR="006C0727">
        <w:rPr>
          <w:b/>
        </w:rPr>
        <w:t xml:space="preserve"> ČLANOVI VIJEĆA:</w:t>
      </w:r>
      <w:r w:rsidR="00595FDD">
        <w:rPr>
          <w:b/>
        </w:rPr>
        <w:t xml:space="preserve"> </w:t>
      </w:r>
    </w:p>
    <w:p w14:paraId="254470B4" w14:textId="7688A792" w:rsidR="00B115A5" w:rsidRPr="00B115A5" w:rsidRDefault="00B115A5" w:rsidP="00383D61">
      <w:pPr>
        <w:jc w:val="both"/>
      </w:pPr>
      <w:r>
        <w:rPr>
          <w:b/>
        </w:rPr>
        <w:tab/>
      </w:r>
      <w:r w:rsidR="00AD5478">
        <w:t xml:space="preserve">Branka Čižmešija, Davor Matković, Vanja </w:t>
      </w:r>
      <w:proofErr w:type="spellStart"/>
      <w:r w:rsidR="00AD5478">
        <w:t>Mojzeš</w:t>
      </w:r>
      <w:proofErr w:type="spellEnd"/>
      <w:r w:rsidR="00AD5478">
        <w:t xml:space="preserve">, Ružica </w:t>
      </w:r>
      <w:proofErr w:type="spellStart"/>
      <w:r w:rsidR="00AD5478">
        <w:t>Palijan</w:t>
      </w:r>
      <w:proofErr w:type="spellEnd"/>
      <w:r w:rsidR="00AD5478">
        <w:t xml:space="preserve">, Antonio </w:t>
      </w:r>
      <w:proofErr w:type="spellStart"/>
      <w:r w:rsidR="00AD5478">
        <w:t>Pavlečić</w:t>
      </w:r>
      <w:proofErr w:type="spellEnd"/>
      <w:r w:rsidR="00AD5478">
        <w:t>.</w:t>
      </w:r>
    </w:p>
    <w:p w14:paraId="25080179" w14:textId="2228595D" w:rsidR="004D6BB3" w:rsidRDefault="004D6BB3" w:rsidP="00383D61">
      <w:pPr>
        <w:jc w:val="both"/>
        <w:rPr>
          <w:highlight w:val="yellow"/>
        </w:rPr>
      </w:pPr>
    </w:p>
    <w:p w14:paraId="3F2D4EC2" w14:textId="0DA19101" w:rsidR="004D6BB3" w:rsidRDefault="006C0727" w:rsidP="00383D61">
      <w:pPr>
        <w:jc w:val="both"/>
        <w:rPr>
          <w:b/>
        </w:rPr>
      </w:pPr>
      <w:r>
        <w:rPr>
          <w:b/>
        </w:rPr>
        <w:t xml:space="preserve">OSTALI </w:t>
      </w:r>
      <w:r w:rsidR="00B115A5">
        <w:rPr>
          <w:b/>
        </w:rPr>
        <w:t>NAZOČNI:</w:t>
      </w:r>
      <w:r>
        <w:rPr>
          <w:b/>
        </w:rPr>
        <w:t xml:space="preserve"> </w:t>
      </w:r>
    </w:p>
    <w:p w14:paraId="05A15C6B" w14:textId="5CAC0146" w:rsidR="00D074E5" w:rsidRDefault="001D5A1E" w:rsidP="001D5A1E">
      <w:pPr>
        <w:ind w:firstLine="708"/>
        <w:jc w:val="both"/>
      </w:pPr>
      <w:r>
        <w:t xml:space="preserve">Suzana </w:t>
      </w:r>
      <w:proofErr w:type="spellStart"/>
      <w:r>
        <w:t>Ječ</w:t>
      </w:r>
      <w:proofErr w:type="spellEnd"/>
      <w:r>
        <w:t xml:space="preserve"> – voditeljica PO Novi Zagreb – istok</w:t>
      </w:r>
    </w:p>
    <w:p w14:paraId="3C8BD0E7" w14:textId="3BA87F1A" w:rsidR="001D5A1E" w:rsidRDefault="001D5A1E" w:rsidP="001D5A1E">
      <w:pPr>
        <w:ind w:firstLine="708"/>
        <w:jc w:val="both"/>
      </w:pPr>
      <w:r>
        <w:t>Mateja Pleša – viša stručna suradnica u PO Novi Zagreb – istok</w:t>
      </w:r>
    </w:p>
    <w:p w14:paraId="15B56218" w14:textId="3D3C8544" w:rsidR="001D5A1E" w:rsidRDefault="001D5A1E" w:rsidP="001D5A1E">
      <w:pPr>
        <w:ind w:firstLine="708"/>
        <w:jc w:val="both"/>
      </w:pPr>
      <w:r>
        <w:t>Petra Crnko – stručna suradnica u PO Novi Zagreb - istok</w:t>
      </w:r>
    </w:p>
    <w:p w14:paraId="1A6325F4" w14:textId="77777777" w:rsidR="004D6BB3" w:rsidRDefault="004D6BB3" w:rsidP="00383D61">
      <w:pPr>
        <w:ind w:firstLine="360"/>
        <w:jc w:val="both"/>
      </w:pPr>
    </w:p>
    <w:p w14:paraId="68B3B424" w14:textId="0C49BEF6" w:rsidR="004D6BB3" w:rsidRDefault="001D5A1E" w:rsidP="00383D61">
      <w:pPr>
        <w:ind w:firstLine="360"/>
        <w:jc w:val="both"/>
      </w:pPr>
      <w:r>
        <w:t xml:space="preserve">Sjednicu otvara </w:t>
      </w:r>
      <w:proofErr w:type="spellStart"/>
      <w:r>
        <w:t>Tonko</w:t>
      </w:r>
      <w:proofErr w:type="spellEnd"/>
      <w:r>
        <w:t xml:space="preserve"> </w:t>
      </w:r>
      <w:proofErr w:type="spellStart"/>
      <w:r>
        <w:t>Bogovac</w:t>
      </w:r>
      <w:proofErr w:type="spellEnd"/>
      <w:r>
        <w:t>, predsjednik Vijeća Gradske četvrti Novi Zagreb – istok i pozdravlja sve nazočne.</w:t>
      </w:r>
    </w:p>
    <w:p w14:paraId="042F91FA" w14:textId="25930FEF" w:rsidR="00B115A5" w:rsidRDefault="00B115A5" w:rsidP="00383D61">
      <w:pPr>
        <w:ind w:firstLine="360"/>
        <w:jc w:val="both"/>
      </w:pPr>
    </w:p>
    <w:p w14:paraId="15D70324" w14:textId="12BDCD1D" w:rsidR="00B115A5" w:rsidRDefault="004A1EFE" w:rsidP="00383D61">
      <w:pPr>
        <w:ind w:firstLine="360"/>
        <w:jc w:val="both"/>
      </w:pPr>
      <w:r>
        <w:t>Predsjednik konstatira da je</w:t>
      </w:r>
      <w:r w:rsidR="004B644E">
        <w:t xml:space="preserve"> </w:t>
      </w:r>
      <w:r w:rsidR="00B115A5">
        <w:t xml:space="preserve">sjednici </w:t>
      </w:r>
      <w:r w:rsidR="00B115A5" w:rsidRPr="00AD5478">
        <w:t xml:space="preserve">nazočno </w:t>
      </w:r>
      <w:r w:rsidR="00372A5A" w:rsidRPr="00AD5478">
        <w:t>14</w:t>
      </w:r>
      <w:r w:rsidR="004B644E">
        <w:t xml:space="preserve"> od 19</w:t>
      </w:r>
      <w:r w:rsidR="00B115A5">
        <w:t xml:space="preserve"> članova Vijeća, čime su stečeni uvjeti za raspravu i pravovaljano odlučivanje.</w:t>
      </w:r>
    </w:p>
    <w:p w14:paraId="1EF9C80D" w14:textId="4F736068" w:rsidR="00B115A5" w:rsidRPr="00B115A5" w:rsidRDefault="00B115A5" w:rsidP="00383D61">
      <w:pPr>
        <w:ind w:firstLine="360"/>
        <w:jc w:val="both"/>
        <w:rPr>
          <w:b/>
        </w:rPr>
      </w:pPr>
    </w:p>
    <w:p w14:paraId="5F336392" w14:textId="77777777" w:rsidR="004B644E" w:rsidRDefault="00B115A5" w:rsidP="004B644E">
      <w:pPr>
        <w:jc w:val="both"/>
        <w:rPr>
          <w:b/>
        </w:rPr>
      </w:pPr>
      <w:r w:rsidRPr="00B115A5">
        <w:rPr>
          <w:b/>
        </w:rPr>
        <w:t>USVAJANJE ZAPISNIKA</w:t>
      </w:r>
    </w:p>
    <w:p w14:paraId="2910562B" w14:textId="38606902" w:rsidR="004D6BB3" w:rsidRDefault="004B644E" w:rsidP="004B644E">
      <w:pPr>
        <w:jc w:val="both"/>
      </w:pPr>
      <w:r>
        <w:rPr>
          <w:b/>
        </w:rPr>
        <w:tab/>
      </w:r>
      <w:r>
        <w:t xml:space="preserve">Budući da nema primjedbi na zapisnik 19. sjednice, Vijeće jednoglasno </w:t>
      </w:r>
      <w:r w:rsidR="006C0727">
        <w:t>prihvaća tekst zapisnika 1</w:t>
      </w:r>
      <w:r>
        <w:t>9</w:t>
      </w:r>
      <w:r w:rsidR="006C0727">
        <w:t xml:space="preserve">. sjednice Vijeća održane </w:t>
      </w:r>
      <w:r>
        <w:t>31</w:t>
      </w:r>
      <w:r w:rsidR="006C0727">
        <w:t xml:space="preserve">. </w:t>
      </w:r>
      <w:r w:rsidR="00595FDD">
        <w:t>listopad</w:t>
      </w:r>
      <w:r w:rsidR="00BE7DAE">
        <w:t>a</w:t>
      </w:r>
      <w:r>
        <w:t xml:space="preserve"> 2022.</w:t>
      </w:r>
    </w:p>
    <w:p w14:paraId="65A945CB" w14:textId="77777777" w:rsidR="004B644E" w:rsidRPr="004B644E" w:rsidRDefault="004B644E" w:rsidP="004B644E">
      <w:pPr>
        <w:jc w:val="both"/>
        <w:rPr>
          <w:b/>
        </w:rPr>
      </w:pPr>
    </w:p>
    <w:p w14:paraId="421EA396" w14:textId="77777777" w:rsidR="0096079B" w:rsidRDefault="004B644E" w:rsidP="0096079B">
      <w:pPr>
        <w:rPr>
          <w:b/>
        </w:rPr>
      </w:pPr>
      <w:r w:rsidRPr="004B644E">
        <w:rPr>
          <w:b/>
        </w:rPr>
        <w:t>USVAJANJE DNEVNOG REDA</w:t>
      </w:r>
    </w:p>
    <w:p w14:paraId="6F6E056A" w14:textId="0336CB17" w:rsidR="009E5277" w:rsidRPr="009E5277" w:rsidRDefault="0096079B" w:rsidP="004B644E">
      <w:pPr>
        <w:rPr>
          <w:b/>
        </w:rPr>
      </w:pPr>
      <w:r>
        <w:rPr>
          <w:b/>
        </w:rPr>
        <w:tab/>
      </w:r>
      <w:r>
        <w:t xml:space="preserve">Predsjednik Vijeća predlaže da se članovi Vijeća izjasne o svim predloženim točkama dnevnog reda, ukoliko ima prijedloga o izostavljanju pojedine točke dnevnog reda ili </w:t>
      </w:r>
      <w:r w:rsidR="00A840B4">
        <w:t>da se izmjeni njihov redoslijed ili ako ima prijedloga za dopunu dnevnog reda.</w:t>
      </w:r>
    </w:p>
    <w:p w14:paraId="17196504" w14:textId="618B2FB6" w:rsidR="009E5277" w:rsidRDefault="009E5277" w:rsidP="009E5277">
      <w:pPr>
        <w:spacing w:before="120" w:after="120"/>
        <w:ind w:firstLine="357"/>
        <w:jc w:val="both"/>
      </w:pPr>
      <w:r>
        <w:t>Nema prijedloga za izostavljanje točaka dnevnog reda kao niti za izmjenu njihovog redoslijeda</w:t>
      </w:r>
      <w:r w:rsidR="00921F92">
        <w:t>,</w:t>
      </w:r>
      <w:r>
        <w:t xml:space="preserve"> niti ima pr</w:t>
      </w:r>
      <w:r w:rsidR="00A840B4">
        <w:t>ijedloga za dopunu dnevnog reda od strane članova Vijeća.</w:t>
      </w:r>
    </w:p>
    <w:p w14:paraId="231A6EE5" w14:textId="77777777" w:rsidR="009E5277" w:rsidRDefault="009E5277" w:rsidP="004B644E"/>
    <w:p w14:paraId="1672FD4D" w14:textId="2CC88170" w:rsidR="004B644E" w:rsidRDefault="004B644E" w:rsidP="004B644E">
      <w:r>
        <w:rPr>
          <w:b/>
        </w:rPr>
        <w:tab/>
      </w:r>
      <w:r w:rsidR="004A1EFE">
        <w:t xml:space="preserve">Predsjednik Vijeća otvara raspravu o prijedlogu dopune dnevnog reda točkama: </w:t>
      </w:r>
    </w:p>
    <w:p w14:paraId="649D192B" w14:textId="033F7701" w:rsidR="004A1EFE" w:rsidRDefault="004A1EFE" w:rsidP="004B644E"/>
    <w:p w14:paraId="34C5167D" w14:textId="50A5CDE9" w:rsidR="004A1EFE" w:rsidRPr="004A1EFE" w:rsidRDefault="004A1EFE" w:rsidP="000704EB">
      <w:pPr>
        <w:pStyle w:val="ListParagraph"/>
        <w:numPr>
          <w:ilvl w:val="0"/>
          <w:numId w:val="1"/>
        </w:numPr>
        <w:rPr>
          <w:rFonts w:ascii="Times New Roman" w:hAnsi="Times New Roman"/>
          <w:b/>
          <w:sz w:val="24"/>
          <w:szCs w:val="24"/>
        </w:rPr>
      </w:pPr>
      <w:r w:rsidRPr="004A1EFE">
        <w:rPr>
          <w:rFonts w:ascii="Times New Roman" w:hAnsi="Times New Roman"/>
          <w:b/>
          <w:sz w:val="24"/>
          <w:szCs w:val="24"/>
        </w:rPr>
        <w:t>Plan MKA Mjesnog odbora Travno za 2023.</w:t>
      </w:r>
      <w:r w:rsidR="00A479ED">
        <w:rPr>
          <w:rFonts w:ascii="Times New Roman" w:hAnsi="Times New Roman"/>
          <w:b/>
          <w:sz w:val="24"/>
          <w:szCs w:val="24"/>
        </w:rPr>
        <w:t xml:space="preserve">, </w:t>
      </w:r>
      <w:r w:rsidR="00A479ED" w:rsidRPr="00A479ED">
        <w:rPr>
          <w:rFonts w:ascii="Times New Roman" w:hAnsi="Times New Roman"/>
          <w:i/>
          <w:sz w:val="24"/>
          <w:szCs w:val="24"/>
        </w:rPr>
        <w:t>donosi se</w:t>
      </w:r>
    </w:p>
    <w:p w14:paraId="4963D4B6" w14:textId="39F0D1B4" w:rsidR="004A1EFE" w:rsidRPr="004A1EFE" w:rsidRDefault="004A1EFE" w:rsidP="000704EB">
      <w:pPr>
        <w:pStyle w:val="ListParagraph"/>
        <w:numPr>
          <w:ilvl w:val="0"/>
          <w:numId w:val="1"/>
        </w:numPr>
        <w:rPr>
          <w:rFonts w:ascii="Times New Roman" w:hAnsi="Times New Roman"/>
          <w:b/>
          <w:sz w:val="24"/>
          <w:szCs w:val="24"/>
        </w:rPr>
      </w:pPr>
      <w:r w:rsidRPr="004A1EFE">
        <w:rPr>
          <w:rFonts w:ascii="Times New Roman" w:hAnsi="Times New Roman"/>
          <w:b/>
          <w:sz w:val="24"/>
          <w:szCs w:val="24"/>
        </w:rPr>
        <w:t>Plan MKA Mjesnog odbora Veliko Polje za 2023.</w:t>
      </w:r>
      <w:r w:rsidR="00A479ED">
        <w:rPr>
          <w:rFonts w:ascii="Times New Roman" w:hAnsi="Times New Roman"/>
          <w:b/>
          <w:sz w:val="24"/>
          <w:szCs w:val="24"/>
        </w:rPr>
        <w:t xml:space="preserve">, </w:t>
      </w:r>
      <w:r w:rsidR="00A479ED" w:rsidRPr="00A479ED">
        <w:rPr>
          <w:rFonts w:ascii="Times New Roman" w:hAnsi="Times New Roman"/>
          <w:i/>
          <w:sz w:val="24"/>
          <w:szCs w:val="24"/>
        </w:rPr>
        <w:t>donosi se</w:t>
      </w:r>
    </w:p>
    <w:p w14:paraId="673A039F" w14:textId="62103899" w:rsidR="004A1EFE" w:rsidRPr="00372A5A" w:rsidRDefault="00372A5A" w:rsidP="00372A5A">
      <w:pPr>
        <w:pStyle w:val="ListParagraph"/>
        <w:numPr>
          <w:ilvl w:val="0"/>
          <w:numId w:val="1"/>
        </w:numPr>
        <w:rPr>
          <w:rFonts w:ascii="Times New Roman" w:hAnsi="Times New Roman"/>
          <w:b/>
          <w:sz w:val="24"/>
          <w:szCs w:val="24"/>
        </w:rPr>
      </w:pPr>
      <w:r w:rsidRPr="00372A5A">
        <w:rPr>
          <w:rFonts w:ascii="Times New Roman" w:hAnsi="Times New Roman"/>
          <w:b/>
          <w:sz w:val="24"/>
          <w:szCs w:val="24"/>
        </w:rPr>
        <w:t>Zaključak o izmjeni Plana komunalnih aktivnosti Gradske četvrti Novi Zagreb – istok u 2022.</w:t>
      </w:r>
    </w:p>
    <w:p w14:paraId="10A4F4D1" w14:textId="43513D1D" w:rsidR="004A1EFE" w:rsidRDefault="004A1EFE" w:rsidP="00A479ED">
      <w:pPr>
        <w:spacing w:line="276" w:lineRule="auto"/>
      </w:pPr>
      <w:r>
        <w:t xml:space="preserve">Vijeće jednoglasno prihvaća dopunu dnevnog reda. </w:t>
      </w:r>
    </w:p>
    <w:p w14:paraId="1EA26B56" w14:textId="1DE830D5" w:rsidR="00BB5251" w:rsidRDefault="00BB5251" w:rsidP="00A479ED">
      <w:pPr>
        <w:spacing w:line="276" w:lineRule="auto"/>
      </w:pPr>
      <w:r>
        <w:t xml:space="preserve">Dodatne točke dnevnog reda postaju točke 4., 5. i </w:t>
      </w:r>
      <w:r w:rsidR="007024A5">
        <w:t>6., a dosadašnja točka 4</w:t>
      </w:r>
      <w:r>
        <w:t>. Pitanja, prijedlozi i obavijesti postaje točka 7.</w:t>
      </w:r>
    </w:p>
    <w:p w14:paraId="3703B374" w14:textId="653B000B" w:rsidR="00BB5251" w:rsidRDefault="00BB5251" w:rsidP="00A479ED">
      <w:pPr>
        <w:spacing w:line="276" w:lineRule="auto"/>
      </w:pPr>
      <w:r>
        <w:t>Vijeće jednoglasno prihvaća redoslijed točaka dnevnog reda.</w:t>
      </w:r>
    </w:p>
    <w:p w14:paraId="237DA394" w14:textId="1C80798E" w:rsidR="00BB5251" w:rsidRDefault="00BB5251" w:rsidP="00A479ED">
      <w:pPr>
        <w:spacing w:line="276" w:lineRule="auto"/>
      </w:pPr>
      <w:r>
        <w:t>Vijeće jednoglasno prihvaća dopunjeni dnevni red koji glasi:</w:t>
      </w:r>
    </w:p>
    <w:p w14:paraId="07C3FD1A" w14:textId="496A8F9A" w:rsidR="00BB5251" w:rsidRDefault="00BB5251" w:rsidP="00BB5251">
      <w:pPr>
        <w:spacing w:line="276" w:lineRule="auto"/>
      </w:pPr>
    </w:p>
    <w:p w14:paraId="5CCCC3B5" w14:textId="77777777" w:rsidR="00CF7012" w:rsidRDefault="00CF7012" w:rsidP="00BB5251">
      <w:pPr>
        <w:jc w:val="center"/>
        <w:rPr>
          <w:b/>
        </w:rPr>
      </w:pPr>
    </w:p>
    <w:p w14:paraId="484491C2" w14:textId="77777777" w:rsidR="00CF7012" w:rsidRDefault="00CF7012" w:rsidP="00BB5251">
      <w:pPr>
        <w:jc w:val="center"/>
        <w:rPr>
          <w:b/>
        </w:rPr>
      </w:pPr>
    </w:p>
    <w:p w14:paraId="45BAEC5A" w14:textId="77777777" w:rsidR="00CF7012" w:rsidRDefault="00CF7012" w:rsidP="00BB5251">
      <w:pPr>
        <w:jc w:val="center"/>
        <w:rPr>
          <w:b/>
        </w:rPr>
      </w:pPr>
    </w:p>
    <w:p w14:paraId="64B1E043" w14:textId="77777777" w:rsidR="00CF7012" w:rsidRDefault="00CF7012" w:rsidP="00BB5251">
      <w:pPr>
        <w:jc w:val="center"/>
        <w:rPr>
          <w:b/>
        </w:rPr>
      </w:pPr>
    </w:p>
    <w:p w14:paraId="316E1CD1" w14:textId="77777777" w:rsidR="00CF7012" w:rsidRDefault="00CF7012" w:rsidP="00BB5251">
      <w:pPr>
        <w:jc w:val="center"/>
        <w:rPr>
          <w:b/>
        </w:rPr>
      </w:pPr>
    </w:p>
    <w:p w14:paraId="52F4B729" w14:textId="5E59ADD1" w:rsidR="00BB5251" w:rsidRDefault="00BB5251" w:rsidP="00BB5251">
      <w:pPr>
        <w:jc w:val="center"/>
        <w:rPr>
          <w:b/>
        </w:rPr>
      </w:pPr>
      <w:r w:rsidRPr="00D36E72">
        <w:rPr>
          <w:b/>
        </w:rPr>
        <w:t>D N E V N I  R E D:</w:t>
      </w:r>
    </w:p>
    <w:p w14:paraId="1A7A8208" w14:textId="6C26CFBE" w:rsidR="00BB5251" w:rsidRPr="00ED4AC0" w:rsidRDefault="00BB5251" w:rsidP="00BB5251">
      <w:pPr>
        <w:pStyle w:val="ListParagraph"/>
        <w:spacing w:after="0" w:line="240" w:lineRule="auto"/>
        <w:rPr>
          <w:rFonts w:ascii="Times New Roman" w:hAnsi="Times New Roman"/>
          <w:sz w:val="24"/>
          <w:szCs w:val="24"/>
        </w:rPr>
      </w:pPr>
    </w:p>
    <w:p w14:paraId="68DB1D28" w14:textId="77777777" w:rsidR="00BB5251" w:rsidRPr="00E51F9D" w:rsidRDefault="00BB5251" w:rsidP="000704EB">
      <w:pPr>
        <w:pStyle w:val="ListParagraph"/>
        <w:numPr>
          <w:ilvl w:val="0"/>
          <w:numId w:val="2"/>
        </w:numPr>
        <w:suppressAutoHyphens w:val="0"/>
        <w:spacing w:after="0"/>
        <w:rPr>
          <w:rFonts w:ascii="Times New Roman" w:hAnsi="Times New Roman"/>
          <w:i/>
          <w:sz w:val="24"/>
          <w:szCs w:val="24"/>
        </w:rPr>
      </w:pPr>
      <w:r>
        <w:rPr>
          <w:rFonts w:ascii="Times New Roman" w:hAnsi="Times New Roman"/>
          <w:sz w:val="24"/>
          <w:szCs w:val="24"/>
        </w:rPr>
        <w:t xml:space="preserve">Pravila Gradske četvrti Novi Zagreb - istok, </w:t>
      </w:r>
      <w:r w:rsidRPr="00E51F9D">
        <w:rPr>
          <w:rFonts w:ascii="Times New Roman" w:hAnsi="Times New Roman"/>
          <w:i/>
          <w:sz w:val="24"/>
          <w:szCs w:val="24"/>
        </w:rPr>
        <w:t>donos</w:t>
      </w:r>
      <w:r>
        <w:rPr>
          <w:rFonts w:ascii="Times New Roman" w:hAnsi="Times New Roman"/>
          <w:i/>
          <w:sz w:val="24"/>
          <w:szCs w:val="24"/>
        </w:rPr>
        <w:t>e</w:t>
      </w:r>
      <w:r w:rsidRPr="00E51F9D">
        <w:rPr>
          <w:rFonts w:ascii="Times New Roman" w:hAnsi="Times New Roman"/>
          <w:i/>
          <w:sz w:val="24"/>
          <w:szCs w:val="24"/>
        </w:rPr>
        <w:t xml:space="preserve"> se</w:t>
      </w:r>
    </w:p>
    <w:p w14:paraId="38FA86D6" w14:textId="77777777" w:rsidR="00BB5251" w:rsidRDefault="00BB5251" w:rsidP="000704EB">
      <w:pPr>
        <w:pStyle w:val="ListParagraph"/>
        <w:numPr>
          <w:ilvl w:val="0"/>
          <w:numId w:val="2"/>
        </w:numPr>
        <w:suppressAutoHyphens w:val="0"/>
        <w:spacing w:after="0"/>
        <w:rPr>
          <w:rFonts w:ascii="Times New Roman" w:hAnsi="Times New Roman"/>
          <w:sz w:val="24"/>
          <w:szCs w:val="24"/>
        </w:rPr>
      </w:pPr>
      <w:r>
        <w:rPr>
          <w:rFonts w:ascii="Times New Roman" w:hAnsi="Times New Roman"/>
          <w:sz w:val="24"/>
          <w:szCs w:val="24"/>
        </w:rPr>
        <w:t xml:space="preserve">Poslovnik o radu Vijeća Gradske četvrti Novi Zagreb - istok, </w:t>
      </w:r>
      <w:r w:rsidRPr="00E51F9D">
        <w:rPr>
          <w:rFonts w:ascii="Times New Roman" w:hAnsi="Times New Roman"/>
          <w:i/>
          <w:sz w:val="24"/>
          <w:szCs w:val="24"/>
        </w:rPr>
        <w:t>donosi se</w:t>
      </w:r>
    </w:p>
    <w:p w14:paraId="7E138A84" w14:textId="060EB691" w:rsidR="00BB5251" w:rsidRPr="00A479ED" w:rsidRDefault="00BB5251" w:rsidP="000704EB">
      <w:pPr>
        <w:pStyle w:val="ListParagraph"/>
        <w:numPr>
          <w:ilvl w:val="0"/>
          <w:numId w:val="2"/>
        </w:numPr>
        <w:suppressAutoHyphens w:val="0"/>
        <w:spacing w:after="0"/>
        <w:rPr>
          <w:rFonts w:ascii="Times New Roman" w:hAnsi="Times New Roman"/>
          <w:sz w:val="24"/>
          <w:szCs w:val="24"/>
        </w:rPr>
      </w:pPr>
      <w:r>
        <w:rPr>
          <w:rFonts w:ascii="Times New Roman" w:hAnsi="Times New Roman"/>
          <w:sz w:val="24"/>
          <w:szCs w:val="24"/>
        </w:rPr>
        <w:t xml:space="preserve">Program održavanja komunalne infrastrukture na području Gradske četvrti Novi Zagreb – istok u 2023., </w:t>
      </w:r>
      <w:r w:rsidRPr="007B63F9">
        <w:rPr>
          <w:rFonts w:ascii="Times New Roman" w:hAnsi="Times New Roman"/>
          <w:i/>
          <w:sz w:val="24"/>
          <w:szCs w:val="24"/>
        </w:rPr>
        <w:t>donosi se</w:t>
      </w:r>
    </w:p>
    <w:p w14:paraId="712E9105" w14:textId="77777777" w:rsidR="00A479ED" w:rsidRPr="00A479ED" w:rsidRDefault="00A479ED" w:rsidP="000704EB">
      <w:pPr>
        <w:pStyle w:val="ListParagraph"/>
        <w:numPr>
          <w:ilvl w:val="0"/>
          <w:numId w:val="2"/>
        </w:numPr>
        <w:rPr>
          <w:rFonts w:ascii="Times New Roman" w:hAnsi="Times New Roman"/>
          <w:sz w:val="24"/>
          <w:szCs w:val="24"/>
        </w:rPr>
      </w:pPr>
      <w:r w:rsidRPr="00A479ED">
        <w:rPr>
          <w:rFonts w:ascii="Times New Roman" w:hAnsi="Times New Roman"/>
          <w:sz w:val="24"/>
          <w:szCs w:val="24"/>
        </w:rPr>
        <w:t xml:space="preserve">Plan MKA Mjesnog odbora Travno za 2023., </w:t>
      </w:r>
      <w:r w:rsidRPr="00A479ED">
        <w:rPr>
          <w:rFonts w:ascii="Times New Roman" w:hAnsi="Times New Roman"/>
          <w:i/>
          <w:sz w:val="24"/>
          <w:szCs w:val="24"/>
        </w:rPr>
        <w:t>donosi se</w:t>
      </w:r>
    </w:p>
    <w:p w14:paraId="227E7244" w14:textId="77777777" w:rsidR="00A479ED" w:rsidRPr="00A479ED" w:rsidRDefault="00A479ED" w:rsidP="000704EB">
      <w:pPr>
        <w:pStyle w:val="ListParagraph"/>
        <w:numPr>
          <w:ilvl w:val="0"/>
          <w:numId w:val="2"/>
        </w:numPr>
        <w:rPr>
          <w:rFonts w:ascii="Times New Roman" w:hAnsi="Times New Roman"/>
          <w:sz w:val="24"/>
          <w:szCs w:val="24"/>
        </w:rPr>
      </w:pPr>
      <w:r w:rsidRPr="00A479ED">
        <w:rPr>
          <w:rFonts w:ascii="Times New Roman" w:hAnsi="Times New Roman"/>
          <w:sz w:val="24"/>
          <w:szCs w:val="24"/>
        </w:rPr>
        <w:t xml:space="preserve">Plan MKA Mjesnog odbora Veliko Polje za 2023., </w:t>
      </w:r>
      <w:r w:rsidRPr="00A479ED">
        <w:rPr>
          <w:rFonts w:ascii="Times New Roman" w:hAnsi="Times New Roman"/>
          <w:i/>
          <w:sz w:val="24"/>
          <w:szCs w:val="24"/>
        </w:rPr>
        <w:t>donosi se</w:t>
      </w:r>
    </w:p>
    <w:p w14:paraId="67F26182" w14:textId="71E292FD" w:rsidR="00A479ED" w:rsidRPr="00A479ED" w:rsidRDefault="00372A5A" w:rsidP="000704EB">
      <w:pPr>
        <w:pStyle w:val="ListParagraph"/>
        <w:numPr>
          <w:ilvl w:val="0"/>
          <w:numId w:val="2"/>
        </w:numPr>
        <w:rPr>
          <w:rFonts w:ascii="Times New Roman" w:hAnsi="Times New Roman"/>
          <w:sz w:val="24"/>
          <w:szCs w:val="24"/>
        </w:rPr>
      </w:pPr>
      <w:r>
        <w:rPr>
          <w:rFonts w:ascii="Times New Roman" w:hAnsi="Times New Roman"/>
          <w:sz w:val="24"/>
          <w:szCs w:val="24"/>
        </w:rPr>
        <w:t>Zaključak o izmjeni Plana komunalnih aktivnosti Gradske četvrti Novi Zagreb – istok u 2022.</w:t>
      </w:r>
    </w:p>
    <w:p w14:paraId="7A22E9A6" w14:textId="72D356E8" w:rsidR="00A22FBB" w:rsidRPr="00A479ED" w:rsidRDefault="00BB5251" w:rsidP="000704EB">
      <w:pPr>
        <w:pStyle w:val="ListParagraph"/>
        <w:numPr>
          <w:ilvl w:val="0"/>
          <w:numId w:val="2"/>
        </w:numPr>
        <w:suppressAutoHyphens w:val="0"/>
        <w:spacing w:after="0"/>
        <w:rPr>
          <w:rFonts w:ascii="Times New Roman" w:hAnsi="Times New Roman"/>
          <w:sz w:val="24"/>
          <w:szCs w:val="24"/>
        </w:rPr>
      </w:pPr>
      <w:r w:rsidRPr="002B1AC2">
        <w:rPr>
          <w:rFonts w:ascii="Times New Roman" w:hAnsi="Times New Roman"/>
          <w:sz w:val="24"/>
          <w:szCs w:val="24"/>
        </w:rPr>
        <w:t>Pitanja, prijedlozi i obavijesti</w:t>
      </w:r>
    </w:p>
    <w:p w14:paraId="286A7FE4" w14:textId="039AE357" w:rsidR="0055655E" w:rsidRPr="00A22FBB" w:rsidRDefault="006C0727" w:rsidP="00383D61">
      <w:pPr>
        <w:spacing w:before="120" w:after="120"/>
        <w:ind w:left="709" w:right="544" w:hanging="709"/>
        <w:jc w:val="both"/>
        <w:rPr>
          <w:b/>
          <w:u w:val="single"/>
        </w:rPr>
      </w:pPr>
      <w:r w:rsidRPr="00A22FBB">
        <w:rPr>
          <w:b/>
          <w:u w:val="single"/>
        </w:rPr>
        <w:t>Ad. 1.</w:t>
      </w:r>
      <w:r w:rsidR="00615863" w:rsidRPr="00A22FBB">
        <w:rPr>
          <w:b/>
          <w:u w:val="single"/>
        </w:rPr>
        <w:t xml:space="preserve"> </w:t>
      </w:r>
      <w:r w:rsidR="00A479ED">
        <w:rPr>
          <w:b/>
          <w:u w:val="single"/>
        </w:rPr>
        <w:t xml:space="preserve">Pravila Gradske četvrti Novi Zagreb – istok, </w:t>
      </w:r>
      <w:r w:rsidR="00A479ED" w:rsidRPr="00A479ED">
        <w:rPr>
          <w:b/>
          <w:i/>
          <w:u w:val="single"/>
        </w:rPr>
        <w:t>donose se</w:t>
      </w:r>
    </w:p>
    <w:p w14:paraId="3FA12693" w14:textId="437D7863" w:rsidR="00A479ED" w:rsidRDefault="00530A54" w:rsidP="00A479ED">
      <w:pPr>
        <w:ind w:firstLine="709"/>
        <w:jc w:val="both"/>
      </w:pPr>
      <w:r>
        <w:t>Članovi Vijeća pr</w:t>
      </w:r>
      <w:r w:rsidR="00240C90">
        <w:t>imili su materijal uz poziv</w:t>
      </w:r>
      <w:r>
        <w:t xml:space="preserve">. </w:t>
      </w:r>
      <w:r w:rsidR="00A479ED">
        <w:t>Predsjednik</w:t>
      </w:r>
      <w:r w:rsidR="003C0E6C">
        <w:t xml:space="preserve"> uvodno obrazlaže predmetnu točku d</w:t>
      </w:r>
      <w:r w:rsidR="00540A9D">
        <w:t>nevnog reda te otvara raspravu.</w:t>
      </w:r>
    </w:p>
    <w:p w14:paraId="11C0AE7A" w14:textId="604EAA25" w:rsidR="00A479ED" w:rsidRDefault="000A0763" w:rsidP="000A0763">
      <w:pPr>
        <w:ind w:firstLine="709"/>
        <w:jc w:val="both"/>
      </w:pPr>
      <w:r>
        <w:t>Bez rasprave</w:t>
      </w:r>
      <w:r w:rsidR="00A479ED">
        <w:t>,</w:t>
      </w:r>
      <w:r w:rsidR="007F59B4" w:rsidRPr="00E37578">
        <w:t xml:space="preserve"> Vijeće </w:t>
      </w:r>
      <w:r w:rsidR="00A479ED">
        <w:t xml:space="preserve">jednoglasno </w:t>
      </w:r>
      <w:r w:rsidR="007F59B4" w:rsidRPr="000F61E4">
        <w:t>donosi</w:t>
      </w:r>
    </w:p>
    <w:p w14:paraId="44E24447" w14:textId="77777777" w:rsidR="000A0763" w:rsidRDefault="000A0763" w:rsidP="000A0763">
      <w:pPr>
        <w:ind w:firstLine="709"/>
        <w:jc w:val="both"/>
      </w:pPr>
    </w:p>
    <w:p w14:paraId="1B803739"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PRAVILA</w:t>
      </w:r>
    </w:p>
    <w:p w14:paraId="20D358BB"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Gradske četvrti Novi Zagreb - istok</w:t>
      </w:r>
    </w:p>
    <w:p w14:paraId="66FFBB4C"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BC149BE"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b/>
          <w:bCs/>
          <w:color w:val="000000"/>
          <w:sz w:val="20"/>
          <w:szCs w:val="20"/>
        </w:rPr>
        <w:t>I. TEMELJNE ODREDBE</w:t>
      </w:r>
    </w:p>
    <w:p w14:paraId="4136F6E2"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4AA157D"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w:t>
      </w:r>
    </w:p>
    <w:p w14:paraId="3C075100"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FBB38C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Gradska četvrt Novi Zagreb - istok (u nastavku teksta: Gradska četvrt) oblik je mjesne samouprave za dio područja Grada Zagreba preko koje građani sudjeluju u odlučivanju o lokalnim poslovima od neposrednog i svakodnevnog utjecaja na njihov život i rad.</w:t>
      </w:r>
    </w:p>
    <w:p w14:paraId="4C7D1017"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4DF2362"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w:t>
      </w:r>
    </w:p>
    <w:p w14:paraId="2F5D6F6C"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2E884FC9" w14:textId="77777777" w:rsidR="003F2139" w:rsidRPr="003F2139" w:rsidRDefault="003F2139" w:rsidP="003F2139">
      <w:pPr>
        <w:shd w:val="clear" w:color="auto" w:fill="FFFFFF"/>
        <w:suppressAutoHyphens w:val="0"/>
        <w:ind w:firstLine="709"/>
        <w:rPr>
          <w:sz w:val="20"/>
          <w:szCs w:val="20"/>
        </w:rPr>
      </w:pPr>
      <w:r w:rsidRPr="003F2139">
        <w:rPr>
          <w:sz w:val="20"/>
          <w:szCs w:val="20"/>
        </w:rPr>
        <w:t>Izrazi u ovim pravilima koji imaju rodno značenje odnose se jednako na muški i ženski rod.</w:t>
      </w:r>
    </w:p>
    <w:p w14:paraId="3E69ABC9"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6F008B8"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w:t>
      </w:r>
    </w:p>
    <w:p w14:paraId="718B7EB7"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0F8926B3"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Gradska četvrt osnovana je Statutom Grada Zagreba (u nastavku teksta: Statut Grada).</w:t>
      </w:r>
    </w:p>
    <w:p w14:paraId="1B9E4A0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Statutom Grada određeni su naziv, djelokrug i tijela Gradske četvrti.</w:t>
      </w:r>
    </w:p>
    <w:p w14:paraId="228A3CA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Granice područja, sjedište, način izbora tijela i obavljanje administrativnih poslova za rad Gradske četvrti određuju se posebnim gradskim odlukama.</w:t>
      </w:r>
    </w:p>
    <w:p w14:paraId="2C453A78"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6E0CDBB"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w:t>
      </w:r>
    </w:p>
    <w:p w14:paraId="29416B5B"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4DC0559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Ovim se pravilima u skladu sa zakonom, Statutom Grada i gradskim odlukama pobliže uređuje ustrojstvo Gradske četvrti te druga pitanja od značenja za Gradsku četvrt.</w:t>
      </w:r>
    </w:p>
    <w:p w14:paraId="66A0E316"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4534C3A5"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w:t>
      </w:r>
    </w:p>
    <w:p w14:paraId="14426610"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5252347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 xml:space="preserve">Gradska četvrt obuhvaća naselja </w:t>
      </w:r>
      <w:proofErr w:type="spellStart"/>
      <w:r w:rsidRPr="003F2139">
        <w:rPr>
          <w:color w:val="000000"/>
          <w:sz w:val="20"/>
          <w:szCs w:val="20"/>
        </w:rPr>
        <w:t>Buzin</w:t>
      </w:r>
      <w:proofErr w:type="spellEnd"/>
      <w:r w:rsidRPr="003F2139">
        <w:rPr>
          <w:color w:val="000000"/>
          <w:sz w:val="20"/>
          <w:szCs w:val="20"/>
        </w:rPr>
        <w:t xml:space="preserve"> i Veliko Polje te dijelove naselja Zagreb i Odra. Granica područja Gradske četvrti kreće od tromeđe gradskih četvrti Trnje, Novi Zagreb - istok i Novi Zagreb - zapad kod MOSTA SLOBODE južnom obalom rijeke SAVE u smjeru jugoistoka, prateći granicu k.o. Trnje - k.o. </w:t>
      </w:r>
      <w:proofErr w:type="spellStart"/>
      <w:r w:rsidRPr="003F2139">
        <w:rPr>
          <w:color w:val="000000"/>
          <w:sz w:val="20"/>
          <w:szCs w:val="20"/>
        </w:rPr>
        <w:t>Zaprudski</w:t>
      </w:r>
      <w:proofErr w:type="spellEnd"/>
      <w:r w:rsidRPr="003F2139">
        <w:rPr>
          <w:color w:val="000000"/>
          <w:sz w:val="20"/>
          <w:szCs w:val="20"/>
        </w:rPr>
        <w:t xml:space="preserve"> Otok, zatim k.o. Žitnjak - k.o. </w:t>
      </w:r>
      <w:proofErr w:type="spellStart"/>
      <w:r w:rsidRPr="003F2139">
        <w:rPr>
          <w:color w:val="000000"/>
          <w:sz w:val="20"/>
          <w:szCs w:val="20"/>
        </w:rPr>
        <w:t>Jakuševec</w:t>
      </w:r>
      <w:proofErr w:type="spellEnd"/>
      <w:r w:rsidRPr="003F2139">
        <w:rPr>
          <w:color w:val="000000"/>
          <w:sz w:val="20"/>
          <w:szCs w:val="20"/>
        </w:rPr>
        <w:t xml:space="preserve"> do granice Grada Zagreba. Nastavlja granicom Grada prema jugu, a zatim prema jugozapadu, presijeca rukavac rijeke SAVE, nastavlja granicom Grada i dolazi na AVENIJU VEĆESLAVA HOLJEVCA. Napušta granicu Grada i u smjeru sjeverozapada prati južnu stranu AVENIJE VEĆESLAVA HOLJEVCA. Kod VELIKE CESTE prelazi na željezničku prugu ZAGREB - SISAK i nastavlja u istom smjeru njezinom južnom stranom, zatim prema </w:t>
      </w:r>
      <w:r w:rsidRPr="003F2139">
        <w:rPr>
          <w:color w:val="000000"/>
          <w:sz w:val="20"/>
          <w:szCs w:val="20"/>
        </w:rPr>
        <w:lastRenderedPageBreak/>
        <w:t xml:space="preserve">jugu istočnom stranom ulice ODRANSKI PRILAZ, pa opet prema sjeverozapadu sjevernom stranom VELIKE CESTE. Dolazi na granicu k.o. Odra - k.o. </w:t>
      </w:r>
      <w:proofErr w:type="spellStart"/>
      <w:r w:rsidRPr="003F2139">
        <w:rPr>
          <w:color w:val="000000"/>
          <w:sz w:val="20"/>
          <w:szCs w:val="20"/>
        </w:rPr>
        <w:t>Zaprudski</w:t>
      </w:r>
      <w:proofErr w:type="spellEnd"/>
      <w:r w:rsidRPr="003F2139">
        <w:rPr>
          <w:color w:val="000000"/>
          <w:sz w:val="20"/>
          <w:szCs w:val="20"/>
        </w:rPr>
        <w:t xml:space="preserve"> Otok koju prati prema sjeveroistoku zapadnom stranom ceste MALA MLAKA - BUZIN, produžuje u istom smjeru i izlazi na željezničku prugu ZAGREB - SISAK. Granica Gradske četvrti dalje prema sjeverozapadu polukružno prati željezničku prugu te dolazi na AVENIJU VEĆESLAVA HOLJEVCA, nastavlja njezinom zapadnom stranom prema sjeveru, zatim južnom stranom prema zapadu te zapadnom stranom prema sjeveru do ISLANDSKE ULICE. Na raskrižju s ISLANDSKOM ULICOM prelazi na istočnu stranu AVENIJE VEĆESLAVA HOLJEVCA koju i dalje prati prema sjeveru sve do tromeđe gradskih četvrti Trnje, Novi Zagreb - istok i Novi Zagreb - zapad na južnoj obali rijeke SAVE.</w:t>
      </w:r>
    </w:p>
    <w:p w14:paraId="36B3FCCB"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31F5D4BC"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6.</w:t>
      </w:r>
    </w:p>
    <w:p w14:paraId="3EEEF3BC"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009390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Sjedište Gradske četvrti je u Zagrebu, Ulica svetog Mateja 93.</w:t>
      </w:r>
    </w:p>
    <w:p w14:paraId="2CDEAC0C"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57B19CE"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7.</w:t>
      </w:r>
    </w:p>
    <w:p w14:paraId="0E99DEB0"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191A602F" w14:textId="71A790BE" w:rsidR="00CF7012" w:rsidRPr="00CF7012" w:rsidRDefault="003F2139" w:rsidP="00CF7012">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Gradska četvrt je pravna osoba.</w:t>
      </w:r>
    </w:p>
    <w:p w14:paraId="1CBEEC3D" w14:textId="77777777" w:rsidR="000A0763" w:rsidRPr="003F2139" w:rsidRDefault="000A0763" w:rsidP="003F2139">
      <w:pPr>
        <w:shd w:val="clear" w:color="auto" w:fill="FFFFFF"/>
        <w:suppressAutoHyphens w:val="0"/>
        <w:jc w:val="both"/>
        <w:rPr>
          <w:rFonts w:ascii="Calibri" w:hAnsi="Calibri" w:cs="Calibri"/>
          <w:color w:val="000000"/>
          <w:sz w:val="22"/>
          <w:szCs w:val="22"/>
        </w:rPr>
      </w:pPr>
    </w:p>
    <w:p w14:paraId="4D524C89"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8.</w:t>
      </w:r>
    </w:p>
    <w:p w14:paraId="694F00E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 </w:t>
      </w:r>
    </w:p>
    <w:p w14:paraId="16E295A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Gradsku četvrt zastupa predsjednik Vijeća Gradske četvrti.</w:t>
      </w:r>
    </w:p>
    <w:p w14:paraId="0D940B8D"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038BD893"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9.</w:t>
      </w:r>
    </w:p>
    <w:p w14:paraId="2700234B"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4B56CE4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Gradska četvrt ima pečat okruglog oblika, promjera 38 mm.</w:t>
      </w:r>
    </w:p>
    <w:p w14:paraId="5C359346"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Pečat Gradske četvrti ima u sredini grb Grada Zagreba. Uz gornji rub je tekst: Grad Zagreb, a uz donji rub tekst: Gradska četvrt Novi Zagreb - istok.</w:t>
      </w:r>
    </w:p>
    <w:p w14:paraId="0E5FD7D3"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Pečat Gradske četvrti čuva se u sjedištu Gradske četvrti, a upotrebljava se samo za ovjeru akata tijela Gradske četvrti.</w:t>
      </w:r>
    </w:p>
    <w:p w14:paraId="0DE762A4"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00BFEEC5"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b/>
          <w:bCs/>
          <w:color w:val="000000"/>
          <w:sz w:val="20"/>
          <w:szCs w:val="20"/>
        </w:rPr>
        <w:t>II. TIJELA GRADSKE ČETVRTI</w:t>
      </w:r>
    </w:p>
    <w:p w14:paraId="5E37B017"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196B48DC"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10.</w:t>
      </w:r>
    </w:p>
    <w:p w14:paraId="43D6F172"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27F96DD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Tijela Gradske četvrti su Vijeće Gradske četvrti (u nastavku teksta: Vijeće) i predsjednik Vijeća.</w:t>
      </w:r>
    </w:p>
    <w:p w14:paraId="26F8B41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Članove Vijeća biraju građani s područja Gradske četvrti koji imaju biračko pravo i prebivalište na njezinu području.</w:t>
      </w:r>
    </w:p>
    <w:p w14:paraId="2E22ADE7"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Članovi Vijeća biraju se na neposrednim izborima tajnim glasovanjem razmjernim izbornim sustavom. Postupak izbora članova Vijeća i druga pitanja u vezi s izborima uređuju se gradskom odlukom, odgovarajućom primjenom odredaba zakona kojim se uređuje izbor članova predstavničkih tijela jedinica lokalne samouprave.</w:t>
      </w:r>
    </w:p>
    <w:p w14:paraId="037649F1"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6BFF5FEA"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11.</w:t>
      </w:r>
    </w:p>
    <w:p w14:paraId="3F0F8B25"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5259DD16"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ima 19 članova.</w:t>
      </w:r>
    </w:p>
    <w:p w14:paraId="5C837C3E"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(2) Mandat članova Vijeća izabranih na redovnim izborima započinje danom konstituiranja Vijeća i traje do stupanja na snagu odluke Gradske skupštine o raspisivanju izbora ili do stupanja na snagu odluke Gradske skupštine o raspuštanju Vijeća, u skladu sa Statutom Grada Zagreba.</w:t>
      </w:r>
    </w:p>
    <w:p w14:paraId="3B423BE7"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(3) Mandat članova Vijeća izabranih na prijevremenim izborima započinje danom konstituiranja Vijeća i traje do isteka tekućeg mandata vijeća izabranih na redovnim izborima.</w:t>
      </w:r>
    </w:p>
    <w:p w14:paraId="7700DD8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Članovi Vijeća nemaju obvezujući mandat i nisu opozivi.</w:t>
      </w:r>
    </w:p>
    <w:p w14:paraId="773FE20D"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68D014B7"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12.</w:t>
      </w:r>
    </w:p>
    <w:p w14:paraId="11B7A466"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4D2A907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je konstituirano izborom predsjednika Vijeća.</w:t>
      </w:r>
    </w:p>
    <w:p w14:paraId="74F4A33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Prava i dužnosti članova Vijeća započinju danom konstituiranja Vijeća.</w:t>
      </w:r>
    </w:p>
    <w:p w14:paraId="682605C3"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15B7FE0E"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13.</w:t>
      </w:r>
    </w:p>
    <w:p w14:paraId="4E9A2E5C"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0BF1600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Članovi Vijeća imaju prava i dužnosti osobito:</w:t>
      </w:r>
    </w:p>
    <w:p w14:paraId="45FCE55F"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prisustvovati sjednicama Vijeća;</w:t>
      </w:r>
    </w:p>
    <w:p w14:paraId="11F853A4"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predlagati Vijeću razmatranje pojedinih pitanja iz njegova djelokruga;</w:t>
      </w:r>
    </w:p>
    <w:p w14:paraId="7EAD8427"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raspravljati i izjašnjavati se o svim pitanjima koja su na dnevnom redu Vijeća.</w:t>
      </w:r>
    </w:p>
    <w:p w14:paraId="61B3DA9B"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Članovi Vijeća imaju i druga prava i dužnosti utvrđene poslovnikom o radu Vijeća.</w:t>
      </w:r>
    </w:p>
    <w:p w14:paraId="4BD651B0"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78089D8F"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lastRenderedPageBreak/>
        <w:t>Članak 14.</w:t>
      </w:r>
    </w:p>
    <w:p w14:paraId="7D9161DE"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4D6489A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Ne može se istodobno obnašati dužnost člana Vijeća i člana vijeća mjesnog odbora.</w:t>
      </w:r>
    </w:p>
    <w:p w14:paraId="25014C7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 xml:space="preserve">(2) Član Vijeća ne može istodobno biti predsjednik, potpredsjednik, pročelnik i zamjenik pročelnika Stručne službe Gradske skupštine, službenik i namještenik stručne službe Gradske skupštine,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w:t>
      </w:r>
      <w:proofErr w:type="spellStart"/>
      <w:r w:rsidRPr="003F2139">
        <w:rPr>
          <w:color w:val="000000"/>
          <w:sz w:val="20"/>
          <w:szCs w:val="20"/>
        </w:rPr>
        <w:t>obnašatelj</w:t>
      </w:r>
      <w:proofErr w:type="spellEnd"/>
      <w:r w:rsidRPr="003F2139">
        <w:rPr>
          <w:color w:val="000000"/>
          <w:sz w:val="20"/>
          <w:szCs w:val="20"/>
        </w:rPr>
        <w:t xml:space="preserve"> drugih dužnosti navedenih u zakonu kojim je uređen postupak za izbor članova predstavničkih tijela jedinica lokalne i područne (regionalne) samouprave.</w:t>
      </w:r>
    </w:p>
    <w:p w14:paraId="3DE0578A"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628B13D6"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15.</w:t>
      </w:r>
    </w:p>
    <w:p w14:paraId="0C84D64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F1C4976"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Gradske četvrti samostalno:</w:t>
      </w:r>
    </w:p>
    <w:p w14:paraId="5B3B2981"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donosi pravila Gradske četvrti;</w:t>
      </w:r>
    </w:p>
    <w:p w14:paraId="07B41A73"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donosi financijski plan i godišnji izvještaj o izvršenju financijskog plana;</w:t>
      </w:r>
    </w:p>
    <w:p w14:paraId="2367666D"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odlučuje o raspolaganju imovinom Gradske četvrti;</w:t>
      </w:r>
    </w:p>
    <w:p w14:paraId="50D1235C"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4. donosi plan komunalnih aktivnosti za područje Gradske četvrti;</w:t>
      </w:r>
    </w:p>
    <w:p w14:paraId="0246705E"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5. može donijeti plan potreba za aktivnostima, programima i projektima unapređenja kvalitete života građana Gradske četvrti i mjesnih odbora koji su od interesa za dva ili više mjesnih odbora ili za cijelu Gradsku četvrt i utvrđuje prioritete u njihovoj realizaciji;</w:t>
      </w:r>
    </w:p>
    <w:p w14:paraId="635187DC"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6. bira predsjednika i potpredsjednika Vijeća;</w:t>
      </w:r>
    </w:p>
    <w:p w14:paraId="49D5E83A"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7. saziva zborove građana;</w:t>
      </w:r>
    </w:p>
    <w:p w14:paraId="2E3AD9BB"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8. sudjeluje u provođenju civilne zaštite na svom području;</w:t>
      </w:r>
    </w:p>
    <w:p w14:paraId="22BF9A8D"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9. koordinira rad mjesnih odbora;</w:t>
      </w:r>
    </w:p>
    <w:p w14:paraId="2B98CEDE"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10. donosi program rada i izvješće o radu;</w:t>
      </w:r>
    </w:p>
    <w:p w14:paraId="2044E49B"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11. donosi poslovnik o svom radu u skladu sa Statutom;</w:t>
      </w:r>
    </w:p>
    <w:p w14:paraId="0E02CC81"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12. surađuje s drugim gradskim četvrtima na području Grada Zagreba, osobito sa susjednima;</w:t>
      </w:r>
    </w:p>
    <w:p w14:paraId="1C6C1B33"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13. surađuje s udrugama na svom području u pitanjima od interesa za građane Gradske četvrti;</w:t>
      </w:r>
    </w:p>
    <w:p w14:paraId="7A5C3F0D"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14. obavlja i druge poslove utvrđene zakonom, gradskim odlukama i drugim propisima.</w:t>
      </w:r>
    </w:p>
    <w:p w14:paraId="3FEBD986"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 xml:space="preserve"> (2) Plan komunalnih aktivnosti iz stavka 1. točke 4. ovoga članka obuhvaća poslove i radove kojima se poboljšava komunalni standard građana na području Gradske četvrti, a koji nisu obuhvaćeni drugim planom ili programom.</w:t>
      </w:r>
    </w:p>
    <w:p w14:paraId="5604B0A3"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Sastavni dio plana komunalnih aktivnosti iz stavka 1. točke 4. ovoga članka su planovi malih komunalnih akcija mjesnih odbora na području Gradske četvrti, koje donose vijeća mjesnih odbora i dostavljaju ih Vijeću najkasnije do 31. listopada tekuće godine za sljedeću godinu.</w:t>
      </w:r>
    </w:p>
    <w:p w14:paraId="0CF9379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Plan komunalnih aktivnosti iz stavka 1. točke 4. ovoga članka Vijeće donosi nakon što mu je više od polovice vijeća mjesnih odbora s područja te četvrti dostavilo plan malih komunalnih akcija mjesnih odbora.</w:t>
      </w:r>
    </w:p>
    <w:p w14:paraId="4FD604D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(5) U slučaju da vijeće mjesnog odbora ne donese plan komunalnih akcija i ne dostavi ga Vijeću u zadanom roku, plan malih komunalnih akcija tog mjesnog odbora donijet će Vijeće.</w:t>
      </w:r>
    </w:p>
    <w:p w14:paraId="60850219"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(6) Pod planom potreba za aktivnostima, programima i projektima unapređenja kvaliteta života građana iz stavka 1. točke 5. ovoga članka podrazumijeva se iniciranje, organiziranje i provođenje aktivnosti, programa i projekata u kulturno-zabavnom životu; sportsko-rekreativnim aktivnostima; aktivnostima tehničke kulture; aktivnostima promicanja zdravlja i prevencije bolesti; akcijama očuvanja okoliša i aktivnostima u održivom razvoju; aktivnostima brige o djeci i mladima njihovu odgoju i obrazovanju; aktivnostima u području skrbi o osobama starije životne dobi i osobama s invaliditetom, a koji su nedovoljno ili uopće nisu obuhvaćeni drugim programima.</w:t>
      </w:r>
    </w:p>
    <w:p w14:paraId="69AE704A" w14:textId="77777777" w:rsidR="003F2139" w:rsidRPr="003F2139" w:rsidRDefault="003F2139" w:rsidP="003F2139">
      <w:pPr>
        <w:shd w:val="clear" w:color="auto" w:fill="FFFFFF"/>
        <w:suppressAutoHyphens w:val="0"/>
        <w:rPr>
          <w:color w:val="000000"/>
          <w:sz w:val="20"/>
          <w:szCs w:val="20"/>
        </w:rPr>
      </w:pPr>
      <w:r w:rsidRPr="003F2139">
        <w:rPr>
          <w:color w:val="000000"/>
          <w:sz w:val="20"/>
          <w:szCs w:val="20"/>
        </w:rPr>
        <w:t> </w:t>
      </w:r>
    </w:p>
    <w:p w14:paraId="6416C6B5" w14:textId="77777777" w:rsidR="003F2139" w:rsidRPr="003F2139" w:rsidRDefault="003F2139" w:rsidP="003F2139">
      <w:pPr>
        <w:shd w:val="clear" w:color="auto" w:fill="FFFFFF"/>
        <w:suppressAutoHyphens w:val="0"/>
        <w:jc w:val="center"/>
        <w:rPr>
          <w:b/>
          <w:bCs/>
          <w:color w:val="000000"/>
          <w:sz w:val="20"/>
          <w:szCs w:val="20"/>
        </w:rPr>
      </w:pPr>
      <w:r w:rsidRPr="003F2139">
        <w:rPr>
          <w:b/>
          <w:bCs/>
          <w:color w:val="000000"/>
          <w:sz w:val="20"/>
          <w:szCs w:val="20"/>
        </w:rPr>
        <w:t>Članak 16.</w:t>
      </w:r>
    </w:p>
    <w:p w14:paraId="58D2094F" w14:textId="77777777" w:rsidR="003F2139" w:rsidRPr="003F2139" w:rsidRDefault="003F2139" w:rsidP="003F2139">
      <w:pPr>
        <w:shd w:val="clear" w:color="auto" w:fill="FFFFFF"/>
        <w:suppressAutoHyphens w:val="0"/>
        <w:jc w:val="center"/>
        <w:rPr>
          <w:rFonts w:ascii="Calibri" w:hAnsi="Calibri" w:cs="Calibri"/>
          <w:color w:val="000000"/>
          <w:sz w:val="22"/>
          <w:szCs w:val="22"/>
        </w:rPr>
      </w:pPr>
    </w:p>
    <w:p w14:paraId="0CBC09B3"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(1) Vijeće Gradske četvrti podnosi Gradskoj skupštini preko gradonačelnika izvješće o izvršenju plana komunalnih aktivnosti za područje Gradske četvrti za prethodnu kalendarsku godinu.</w:t>
      </w:r>
    </w:p>
    <w:p w14:paraId="24CCBE05"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(2) Izvješće iz stavka 1. ovoga članka podnosi se istodobno s izvješćem o izvršenju proračuna Grada Zagreba.</w:t>
      </w:r>
    </w:p>
    <w:p w14:paraId="5DA27CD0"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(3) Izvješće iz stavka 1. ovoga članka objavljuje se u Službenom glasniku Grada Zagreba.</w:t>
      </w:r>
    </w:p>
    <w:p w14:paraId="3D9B1DD7" w14:textId="77777777" w:rsidR="003F2139" w:rsidRPr="003F2139" w:rsidRDefault="003F2139" w:rsidP="003F2139">
      <w:pPr>
        <w:shd w:val="clear" w:color="auto" w:fill="FFFFFF"/>
        <w:suppressAutoHyphens w:val="0"/>
        <w:rPr>
          <w:color w:val="000000"/>
          <w:sz w:val="20"/>
          <w:szCs w:val="20"/>
        </w:rPr>
      </w:pPr>
    </w:p>
    <w:p w14:paraId="02D498A0" w14:textId="77777777" w:rsidR="003F2139" w:rsidRPr="003F2139" w:rsidRDefault="003F2139" w:rsidP="003F2139">
      <w:pPr>
        <w:shd w:val="clear" w:color="auto" w:fill="FFFFFF"/>
        <w:suppressAutoHyphens w:val="0"/>
        <w:rPr>
          <w:rFonts w:ascii="Calibri" w:hAnsi="Calibri" w:cs="Calibri"/>
          <w:color w:val="000000"/>
          <w:sz w:val="22"/>
          <w:szCs w:val="22"/>
        </w:rPr>
      </w:pPr>
    </w:p>
    <w:p w14:paraId="30EFEB99"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17.</w:t>
      </w:r>
    </w:p>
    <w:p w14:paraId="7F2E0C45"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499B30C"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(1) Vijeće Gradske četvrti:</w:t>
      </w:r>
    </w:p>
    <w:p w14:paraId="37769021"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predlaže Gradskoj skupštini donošenje programa održavanja komunalne infrastrukture za područje Gradske četvrti;</w:t>
      </w:r>
    </w:p>
    <w:p w14:paraId="5A84016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predlaže koncept razvoja svoga područja u okviru razvojnog plana Grada Zagreba;</w:t>
      </w:r>
    </w:p>
    <w:p w14:paraId="1535B35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predlaže rješenje od interesa za svoje područje u postupcima izrade i donošenja prostornih i drugih planskih dokumenata i njihova ostvarenja;</w:t>
      </w:r>
    </w:p>
    <w:p w14:paraId="482DE6E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lastRenderedPageBreak/>
        <w:t>4. prati stanje u komunalnoj infrastrukturi na svom području i predlaže programe razvoja komunalne infrastrukture;</w:t>
      </w:r>
    </w:p>
    <w:p w14:paraId="2400CF2B"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5. brine se o uređivanju naselja, kvaliteti stanovanja, komunalnim objektima, infrastrukturi te obavljanju komunalnih i drugih uslužnih djelatnosti od značenja za Gradsku četvrt;</w:t>
      </w:r>
    </w:p>
    <w:p w14:paraId="4E18598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6. brine se o zadovoljavanju potreba stanovnika na području predškolskog odgoja i obrazovanja, javnog zdravstva, socijalne skrbi, kulture, tehničke kulture i sporta od značenja za Gradsku četvrt;</w:t>
      </w:r>
    </w:p>
    <w:p w14:paraId="172F264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7. predlaže i prati mjere i akcije za zaštitu i unapređivanje okoliša te za poboljšanje uvjeta života;</w:t>
      </w:r>
    </w:p>
    <w:p w14:paraId="06DD096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8. predlaže mjere nakon razmatranja stanja sigurnosti i zaštite osoba, imovine i dobara na svome području;</w:t>
      </w:r>
    </w:p>
    <w:p w14:paraId="68BF6FF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9. predlaže mjere za učinkovitiji rad komunalnih službi;</w:t>
      </w:r>
    </w:p>
    <w:p w14:paraId="1336461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10. razmatra pitanja iz nadležnosti Grada, koja se odnose na Gradsku četvrt, njezino područje i stanovništvo i daje nadležnim tijelima mišljenja i prijedloge;</w:t>
      </w:r>
    </w:p>
    <w:p w14:paraId="242CD76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11. podnosi gradonačelniku inicijative i prijedloge za donošenje odluka i drugih općih akata koji su u neposrednoj vezi s djelokrugom rada Vijeća Gradske četvrti;</w:t>
      </w:r>
    </w:p>
    <w:p w14:paraId="674F359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12. razmatra prijedloge građana i pravnih osoba s područja Gradske četvrti i ako ocijeni da je prijedlog osnovan, prosljeđuje ga tijelima nadležnim za njihovo rješavanje;</w:t>
      </w:r>
    </w:p>
    <w:p w14:paraId="64C8F3F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13. predlaže osnivanje ustanova u djelatnostima brige o djeci predškolske dobi, obrazovanja, javnog zdravstva, socijalne skrbi, kulture i sporta, prati rad ustanova u tim djelatnostima osnovanim radi zadovoljavanja potreba stanovnika na svome području te predlaže mjere za unapređivanje njihova rada;</w:t>
      </w:r>
    </w:p>
    <w:p w14:paraId="0C45524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14. predlaže imenovanje ulica, javnih površina, parkova, sportskih terena, škola, vrtića, ustanova u kulturi i svih drugih objekata na svojem području;</w:t>
      </w:r>
    </w:p>
    <w:p w14:paraId="5A735DEA" w14:textId="77777777" w:rsidR="003F2139" w:rsidRPr="003F2139" w:rsidRDefault="003F2139" w:rsidP="003F2139">
      <w:pPr>
        <w:shd w:val="clear" w:color="auto" w:fill="FFFFFF"/>
        <w:suppressAutoHyphens w:val="0"/>
        <w:ind w:firstLine="709"/>
        <w:jc w:val="both"/>
        <w:rPr>
          <w:rFonts w:ascii="Calibri" w:hAnsi="Calibri" w:cs="Calibri"/>
          <w:sz w:val="22"/>
          <w:szCs w:val="22"/>
        </w:rPr>
      </w:pPr>
      <w:r w:rsidRPr="003F2139">
        <w:rPr>
          <w:color w:val="000000"/>
          <w:sz w:val="20"/>
          <w:szCs w:val="20"/>
        </w:rPr>
        <w:t xml:space="preserve">15. </w:t>
      </w:r>
      <w:r w:rsidRPr="003F2139">
        <w:rPr>
          <w:sz w:val="20"/>
          <w:szCs w:val="20"/>
        </w:rPr>
        <w:t>može podnijeti prijedlog za osnivanje mjesnog odbora gradonačelniku Grada Zagreba. Prijedlog za osnivanje mjesnog odbora mora sadržavati broj, područje, naziv i sjedište mjesnog odbora;</w:t>
      </w:r>
    </w:p>
    <w:p w14:paraId="16E6C336"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16. predlaže promjenu područja Gradske četvrti, odnosno mjesnih odbora na svojem području;</w:t>
      </w:r>
    </w:p>
    <w:p w14:paraId="2DDBA2FE"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17. predlaže kandidate za suce porotnike.</w:t>
      </w:r>
    </w:p>
    <w:p w14:paraId="5E08C2D6" w14:textId="77777777" w:rsidR="003F2139" w:rsidRPr="003F2139" w:rsidRDefault="003F2139" w:rsidP="003F2139">
      <w:pPr>
        <w:shd w:val="clear" w:color="auto" w:fill="FFFFFF"/>
        <w:suppressAutoHyphens w:val="0"/>
        <w:jc w:val="both"/>
        <w:rPr>
          <w:color w:val="000000"/>
          <w:sz w:val="20"/>
          <w:szCs w:val="20"/>
        </w:rPr>
      </w:pPr>
      <w:r w:rsidRPr="003F2139">
        <w:rPr>
          <w:color w:val="000000"/>
          <w:sz w:val="20"/>
          <w:szCs w:val="20"/>
        </w:rPr>
        <w:tab/>
        <w:t>(2) Program održavanja komunalne infrastrukture iz stavka 1. točke 1. ovoga članka obuhvaća poslove i radove održavanja objekata i uređaja komunalne infrastrukture na području Gradske četvrti koji se odnose na javnu odvodnju oborinskih voda, čišćenje javnih površina, održavanje gradskih parkova i ostalih ozelenjenih površina i redovno održavanje nerazvrstanih cesta.</w:t>
      </w:r>
    </w:p>
    <w:p w14:paraId="11278069"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ab/>
        <w:t xml:space="preserve">(3) Prijedlog programa održavanja komunalne infrastrukture iz stavka 1. točke 1. ovoga članka Vijeće Gradske četvrti dužno je donijeti i dostaviti Gradskoj skupštini najkasnije do 15. studenoga tekuće godine za sljedeću godinu, a u slučaju da to ne učini, program će donijeti Gradska skupština na gradonačelnikov prijedlog.  </w:t>
      </w:r>
    </w:p>
    <w:p w14:paraId="3375E881"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D6564B8"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18.</w:t>
      </w:r>
    </w:p>
    <w:p w14:paraId="45D5C81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56A5E7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Vijeće obavlja i druge poslove koje mu iz samoupravnog djelokruga Grada Zagreba povjeri Gradska skupština koji su od značenja za Gradsku četvrt.</w:t>
      </w:r>
    </w:p>
    <w:p w14:paraId="4CB5FC7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CA2BB17"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19.</w:t>
      </w:r>
    </w:p>
    <w:p w14:paraId="09F0501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33DBAE7"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može održati sjednicu ako je nazočna većina članova Vijeća, a odlučuje većinom glasova nazočnih članova.</w:t>
      </w:r>
    </w:p>
    <w:p w14:paraId="5238185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Pravila Gradske četvrti, poslovnik o radu Vijeća Gradske četvrti, financijski plan, godišnji izvještaj o izvršenju financijskog plana, odluke o raspolaganju imovinom, prijedlog programa održavanja komunalne infrastrukture, plan komunalnih aktivnosti, izvješće o izvršenju plana komunalnih aktivnosti i odluku o izboru predsjednika i potpredsjednika Vijeća, Vijeće donosi većinom glasova svih članova.</w:t>
      </w:r>
    </w:p>
    <w:p w14:paraId="4D0BAFE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Vijeće poslovnikom može odrediti i druga pitanja o kojima odlučuje većinom glasova svih svojih članova.</w:t>
      </w:r>
    </w:p>
    <w:p w14:paraId="546918DF"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EEC13ED"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20.</w:t>
      </w:r>
    </w:p>
    <w:p w14:paraId="21C5610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C286C5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može osnivati stalna i povremena radna tijela.</w:t>
      </w:r>
    </w:p>
    <w:p w14:paraId="25D1FA5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Stalna radna tijela Vijeća razmatraju prijedloge odluka i drugih akata te druga pitanja koja su na dnevnom redu Vijeća i o njima daju mišljenja i prijedloge. Stalna radna tijela Vijeća mogu razmatrati i druga pitanja iz djelokruga Vijeća i predlagati Vijeću raspravu o njima te pripremati prijedloge općih i drugih akata iz svog djelokruga.</w:t>
      </w:r>
    </w:p>
    <w:p w14:paraId="037C905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Povremena radna tijela osnivaju se radi razmatranja ili stručne obrade pojedinog pitanja, odnosno izrade prijedloga pojedinog akta.</w:t>
      </w:r>
    </w:p>
    <w:p w14:paraId="5CB9A20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889091B"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C2F3D9B"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21.</w:t>
      </w:r>
    </w:p>
    <w:p w14:paraId="5B5B3341"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4CA3D8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većinom glasova svih članova bira predsjednika Vijeća i jednog potpredsjednika Vijeća iz reda svojih članova na vrijeme od četiri godine.</w:t>
      </w:r>
    </w:p>
    <w:p w14:paraId="6DA8042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Funkcije predsjednika, potpredsjednika i člana Vijeća su počasne.</w:t>
      </w:r>
    </w:p>
    <w:p w14:paraId="61B3C293"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lastRenderedPageBreak/>
        <w:t>(3) Predsjednik, potpredsjednik i članovi Vijeća imaju pravo na naknadu koju će utvrditi Gradska skupština Grada Zagreba.</w:t>
      </w:r>
    </w:p>
    <w:p w14:paraId="483C7803"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 xml:space="preserve">(4) Predsjedniku, potpredsjedniku ili članu Vijeća koji tijekom mjeseca nije prisustvovao nijednoj sjednici Vijeća neće se isplatiti naknada iz stavka 3. ovoga članka.  </w:t>
      </w:r>
    </w:p>
    <w:p w14:paraId="52D4F98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F75CC91" w14:textId="77777777" w:rsidR="003F2139" w:rsidRPr="003F2139" w:rsidRDefault="003F2139" w:rsidP="003F2139">
      <w:pPr>
        <w:shd w:val="clear" w:color="auto" w:fill="FFFFFF"/>
        <w:suppressAutoHyphens w:val="0"/>
        <w:jc w:val="center"/>
        <w:rPr>
          <w:b/>
          <w:bCs/>
          <w:color w:val="000000"/>
          <w:sz w:val="20"/>
          <w:szCs w:val="20"/>
        </w:rPr>
      </w:pPr>
    </w:p>
    <w:p w14:paraId="7535C1AC" w14:textId="77777777" w:rsidR="003F2139" w:rsidRPr="003F2139" w:rsidRDefault="003F2139" w:rsidP="003F2139">
      <w:pPr>
        <w:shd w:val="clear" w:color="auto" w:fill="FFFFFF"/>
        <w:suppressAutoHyphens w:val="0"/>
        <w:jc w:val="center"/>
        <w:rPr>
          <w:b/>
          <w:bCs/>
          <w:color w:val="000000"/>
          <w:sz w:val="20"/>
          <w:szCs w:val="20"/>
        </w:rPr>
      </w:pPr>
    </w:p>
    <w:p w14:paraId="2A53CC03"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22.</w:t>
      </w:r>
    </w:p>
    <w:p w14:paraId="6BC6518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2336C7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Predsjednik Vijeća:</w:t>
      </w:r>
    </w:p>
    <w:p w14:paraId="79D59800"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predstavlja Gradsku četvrt i Vijeće;</w:t>
      </w:r>
    </w:p>
    <w:p w14:paraId="123538BB"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saziva sjednice Vijeća, predlaže dnevni red, predsjeda sjednicama Vijeća i potpisuje akte Vijeća;</w:t>
      </w:r>
    </w:p>
    <w:p w14:paraId="1ECE13CF"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provodi i osigurava provođenje odluka Vijeća te izvješćuje o provođenju odluka Vijeća;</w:t>
      </w:r>
    </w:p>
    <w:p w14:paraId="62DAB6AD"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4. surađuje s gradonačelnikom i predsjednikom Gradske skupštine;</w:t>
      </w:r>
    </w:p>
    <w:p w14:paraId="7B9EF9D0"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5. brine se o provedbi akata što se odnose na rad Gradske četvrti;</w:t>
      </w:r>
    </w:p>
    <w:p w14:paraId="1CE2A124"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6. sudjeluje u provođenju mjera civilne zaštite;</w:t>
      </w:r>
    </w:p>
    <w:p w14:paraId="3D4CB03B"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7. informira građane o pitanjima važnim za Gradsku četvrt;</w:t>
      </w:r>
    </w:p>
    <w:p w14:paraId="42118C38"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8. koordinira rad predsjednika mjesnih odbora na području gradske četvrti te redovito prije održavanja sjednice Vijeća saziva koordinaciju Gradske četvrti s predsjednicima vijeća mjesnih odbora na kojima se raspravlja o pitanjima važnim za mjesne odbore i Gradsku četvrt;</w:t>
      </w:r>
    </w:p>
    <w:p w14:paraId="363D1071"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9. obavlja i druge poslove koje mu povjeri Vijeće.</w:t>
      </w:r>
    </w:p>
    <w:p w14:paraId="5FAC9F8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Predsjednik Vijeća odgovara za svoj rad Vijeću.</w:t>
      </w:r>
    </w:p>
    <w:p w14:paraId="7C7208F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Za obavljanje poslova iz samoupravnog djelokruga Grada Zagreba koji su povjereni Vijeću predsjednik Vijeća odgovara gradonačelniku Grada Zagreba.</w:t>
      </w:r>
    </w:p>
    <w:p w14:paraId="3DCFBC2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5723A3F"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23.</w:t>
      </w:r>
    </w:p>
    <w:p w14:paraId="6A317C6B"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77F068B"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Potpredsjednik Vijeća:</w:t>
      </w:r>
    </w:p>
    <w:p w14:paraId="2F2AA4AA"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zamjenjuje predsjednika Vijeća u slučaju njegove spriječenosti ili odsutnosti;</w:t>
      </w:r>
    </w:p>
    <w:p w14:paraId="11FBE102"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pomaže predsjedniku Vijeća u radu;</w:t>
      </w:r>
    </w:p>
    <w:p w14:paraId="06F3B5A3"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obavlja poslove iz djelokruga predsjednika Vijeća što mu ih povjeri predsjednik Vijeća.</w:t>
      </w:r>
    </w:p>
    <w:p w14:paraId="4E8BF2A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Za vrijeme dok zamjenjuje predsjednika Vijeća, potpredsjednik ima prava i dužnosti predsjednika.</w:t>
      </w:r>
    </w:p>
    <w:p w14:paraId="69E7B7B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Pri obavljanju povjerenih poslova potpredsjednik je dužan pridržavati se predsjednikovih uputa.</w:t>
      </w:r>
    </w:p>
    <w:p w14:paraId="7980E92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17CB9E1"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24.</w:t>
      </w:r>
    </w:p>
    <w:p w14:paraId="08F3E8C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034B27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Predsjednik Vijeća saziva sjednicu Vijeća po potrebi, a najmanje jedanput u dva mjeseca.</w:t>
      </w:r>
    </w:p>
    <w:p w14:paraId="50AF5938"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1FE98F3"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25.</w:t>
      </w:r>
    </w:p>
    <w:p w14:paraId="4F3E99C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F9EA96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Gradonačelnik ili drugi ovlašteni predlagatelj dužan je zatražiti mišljenje Vijeća o svakom prijedlogu odluke ili drugog općeg akta koji donosi Gradska skupština najkasnije s danom podnošenja prijedloga Gradskoj skupštini.</w:t>
      </w:r>
    </w:p>
    <w:p w14:paraId="74D6D30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Iznimno od stavka 1. ovoga članka gradonačelnik ili drugi ovlašteni predlagatelj dužni su prije podnošenja Gradskoj skupštini zatražiti mišljenje Vijeća o prijedlogu odluke ili drugog akta kojim se uređuje:</w:t>
      </w:r>
    </w:p>
    <w:p w14:paraId="7069925F"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financiranje mjesne samouprave;</w:t>
      </w:r>
    </w:p>
    <w:p w14:paraId="1D212B98"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prostorno planiranje;</w:t>
      </w:r>
    </w:p>
    <w:p w14:paraId="1C921B0C"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gradnja i održavanje objekata i uređaja komunalne infrastrukture;</w:t>
      </w:r>
    </w:p>
    <w:p w14:paraId="2C245102"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4. davanje u zakup ili na korištenje javne površine na području Gradske četvrti;</w:t>
      </w:r>
    </w:p>
    <w:p w14:paraId="084495AB" w14:textId="77777777" w:rsidR="003F2139" w:rsidRPr="003F2139" w:rsidRDefault="003F2139" w:rsidP="003F2139">
      <w:pPr>
        <w:shd w:val="clear" w:color="auto" w:fill="FFFFFF"/>
        <w:suppressAutoHyphens w:val="0"/>
        <w:ind w:firstLine="1021"/>
        <w:jc w:val="both"/>
        <w:rPr>
          <w:color w:val="000000"/>
          <w:sz w:val="20"/>
          <w:szCs w:val="20"/>
        </w:rPr>
      </w:pPr>
      <w:r w:rsidRPr="003F2139">
        <w:rPr>
          <w:color w:val="000000"/>
          <w:sz w:val="20"/>
          <w:szCs w:val="20"/>
        </w:rPr>
        <w:t>5. izmjena granica gradskih četvrti i mjesnih odbora;</w:t>
      </w:r>
    </w:p>
    <w:p w14:paraId="4A2E6FBA" w14:textId="77777777" w:rsidR="003F2139" w:rsidRPr="003F2139" w:rsidRDefault="003F2139" w:rsidP="003F2139">
      <w:pPr>
        <w:shd w:val="clear" w:color="auto" w:fill="FFFFFF"/>
        <w:suppressAutoHyphens w:val="0"/>
        <w:ind w:firstLine="1021"/>
        <w:jc w:val="both"/>
        <w:rPr>
          <w:rFonts w:ascii="Calibri" w:hAnsi="Calibri" w:cs="Calibri"/>
          <w:sz w:val="22"/>
          <w:szCs w:val="22"/>
        </w:rPr>
      </w:pPr>
      <w:r w:rsidRPr="003F2139">
        <w:rPr>
          <w:sz w:val="20"/>
          <w:szCs w:val="20"/>
        </w:rPr>
        <w:t>6. osnivanje mjesnog odbora;</w:t>
      </w:r>
    </w:p>
    <w:p w14:paraId="72810BA8"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7. naknada članovima vijeća gradskih četvrti i mjesnih odbora.</w:t>
      </w:r>
    </w:p>
    <w:p w14:paraId="5BA92B1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Vijeće će Gradskoj skupštini dostaviti svoje mišljenje o prijedlogu odluke ili drugog akta najkasnije do sjednice Gradske skupštine, a o prijedlogu iz stavka 2. ovoga članka mišljenje će dostaviti predlagatelju u roku koji je odredio predlagatelj akta koji ne može biti kraći od 20 dana od dana dostave prijedloga.</w:t>
      </w:r>
    </w:p>
    <w:p w14:paraId="03E7AD6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Vijeće o prijedlozima akta iz stavka 2. ovoga članka dužno je zatražiti mišljenje vijeća mjesnih odbora na svom području i razmotriti njihovo mišljenje prije davanja svog mišljenja predlagatelju odluke ili drugog akta.</w:t>
      </w:r>
    </w:p>
    <w:p w14:paraId="69F45F9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(5) Ako mišljenje nije zatraženo sukladno stavcima 1. i 2. ovoga članka ili je prijedlog akta iz stavka 2. ovoga članka dostavljen Gradskoj skupštini na donošenje prije isteka roka za davanje mišljenja, odnosno ako uz prijedlog akta iz stavka 2. ovoga članka nisu dostavljena primljena mišljenja vijeća gradskih četvrti, smatrat će se da prijedlog nije podnesen u skladu sa Statutom pa predsjednik Gradske skupštine prijedlog neće uvrstiti u prijedlog dnevnog reda sjednice Gradske skupštine.</w:t>
      </w:r>
    </w:p>
    <w:p w14:paraId="5F0545BB"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(6) Ako Vijeće ne dostavi mišljenje iz stavka 1. i 2. ovoga članka, smatrat će se da je dalo pozitivno mišljenje.</w:t>
      </w:r>
    </w:p>
    <w:p w14:paraId="6850F125" w14:textId="77777777" w:rsidR="003F2139" w:rsidRPr="003F2139" w:rsidRDefault="003F2139" w:rsidP="003F2139">
      <w:pPr>
        <w:shd w:val="clear" w:color="auto" w:fill="FFFFFF"/>
        <w:suppressAutoHyphens w:val="0"/>
        <w:rPr>
          <w:color w:val="000000"/>
          <w:sz w:val="20"/>
          <w:szCs w:val="20"/>
        </w:rPr>
      </w:pPr>
      <w:r w:rsidRPr="003F2139">
        <w:rPr>
          <w:color w:val="000000"/>
          <w:sz w:val="20"/>
          <w:szCs w:val="20"/>
        </w:rPr>
        <w:t> </w:t>
      </w:r>
    </w:p>
    <w:p w14:paraId="04400CF5" w14:textId="77777777" w:rsidR="003F2139" w:rsidRPr="003F2139" w:rsidRDefault="003F2139" w:rsidP="003F2139">
      <w:pPr>
        <w:shd w:val="clear" w:color="auto" w:fill="FFFFFF"/>
        <w:suppressAutoHyphens w:val="0"/>
        <w:rPr>
          <w:rFonts w:ascii="Calibri" w:hAnsi="Calibri" w:cs="Calibri"/>
          <w:color w:val="000000"/>
          <w:sz w:val="22"/>
          <w:szCs w:val="22"/>
        </w:rPr>
      </w:pPr>
    </w:p>
    <w:p w14:paraId="283DD7CA" w14:textId="77777777" w:rsidR="003F2139" w:rsidRPr="003F2139" w:rsidRDefault="003F2139" w:rsidP="003F2139">
      <w:pPr>
        <w:shd w:val="clear" w:color="auto" w:fill="FFFFFF"/>
        <w:suppressAutoHyphens w:val="0"/>
        <w:jc w:val="center"/>
        <w:rPr>
          <w:b/>
          <w:bCs/>
          <w:color w:val="000000"/>
          <w:sz w:val="20"/>
          <w:szCs w:val="20"/>
        </w:rPr>
      </w:pPr>
    </w:p>
    <w:p w14:paraId="678C307B"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26.</w:t>
      </w:r>
    </w:p>
    <w:p w14:paraId="082CBF3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7AF92D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Gradonačelnik i gradska upravna tijela, prije realizacije određene mjere ili odlučivanja o pitanjima važnim za pojedinu gradsku četvrt, dužni su provesti savjetovanje s Vijećem, a osobito o:</w:t>
      </w:r>
    </w:p>
    <w:p w14:paraId="65A12C5A"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gospodarskim pitanjima;</w:t>
      </w:r>
    </w:p>
    <w:p w14:paraId="732F6843"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planu uređivanja javnih površina;</w:t>
      </w:r>
    </w:p>
    <w:p w14:paraId="7CBFBDEF"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uređivanju prometa;</w:t>
      </w:r>
    </w:p>
    <w:p w14:paraId="62E673BB"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4. utvrđivanju uredovnoga radnog vremena;</w:t>
      </w:r>
    </w:p>
    <w:p w14:paraId="3DF2BB27"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5. priredbama na javnim cestama, trgovima i pješačkim zonama;</w:t>
      </w:r>
    </w:p>
    <w:p w14:paraId="2402A86D"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6. svim drugim pitanjima koja se odnose na kvalitetu života građana na području Gradske četvrti.</w:t>
      </w:r>
    </w:p>
    <w:p w14:paraId="15042E99"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Savjetovanje obuhvaća slanje zahtjeva Vijeću za davanje mišljenja, primjedbi i prijedloga te uključivanje predstavnika Vijeća u radne skupine i druga tijela koja odlučuju o pitanjima važnim za Gradsku četvrt.</w:t>
      </w:r>
    </w:p>
    <w:p w14:paraId="5C7C649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Vijeće treba dati svoje mišljenje gradonačelniku, odnosno gradskim upravnim tijelima, u ostavljenom roku koji ne može biti kraći od 8 dana.</w:t>
      </w:r>
    </w:p>
    <w:p w14:paraId="2B2CF4B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6B4D8DC"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27.</w:t>
      </w:r>
    </w:p>
    <w:p w14:paraId="12F05B9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9F6B0C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 xml:space="preserve">(1) Gradonačelnik i gradska upravna tijela dužna su informirati predsjednika </w:t>
      </w:r>
      <w:r w:rsidRPr="003F2139">
        <w:rPr>
          <w:sz w:val="20"/>
          <w:szCs w:val="20"/>
        </w:rPr>
        <w:t>Vijeća</w:t>
      </w:r>
      <w:r w:rsidRPr="003F2139">
        <w:rPr>
          <w:color w:val="000000"/>
          <w:sz w:val="20"/>
          <w:szCs w:val="20"/>
        </w:rPr>
        <w:t xml:space="preserve"> Gradske četvrti o pitanjima u vezi sa:</w:t>
      </w:r>
    </w:p>
    <w:p w14:paraId="77E9BFD3"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1. planiranjem razvoja Grada;</w:t>
      </w:r>
    </w:p>
    <w:p w14:paraId="5D70FE8E"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2. programima gradske uprave;</w:t>
      </w:r>
    </w:p>
    <w:p w14:paraId="52E285FF"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3. zaštitom okoliša;</w:t>
      </w:r>
    </w:p>
    <w:p w14:paraId="573B5D81"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4. gradnjom objekata na području Gradske četvrti;</w:t>
      </w:r>
    </w:p>
    <w:p w14:paraId="1B7EFDD9" w14:textId="77777777" w:rsidR="003F2139" w:rsidRPr="003F2139" w:rsidRDefault="003F2139" w:rsidP="003F2139">
      <w:pPr>
        <w:shd w:val="clear" w:color="auto" w:fill="FFFFFF"/>
        <w:suppressAutoHyphens w:val="0"/>
        <w:ind w:firstLine="1021"/>
        <w:jc w:val="both"/>
        <w:rPr>
          <w:rFonts w:ascii="Calibri" w:hAnsi="Calibri" w:cs="Calibri"/>
          <w:color w:val="000000"/>
          <w:sz w:val="22"/>
          <w:szCs w:val="22"/>
        </w:rPr>
      </w:pPr>
      <w:r w:rsidRPr="003F2139">
        <w:rPr>
          <w:color w:val="000000"/>
          <w:sz w:val="20"/>
          <w:szCs w:val="20"/>
        </w:rPr>
        <w:t>5. drugim pitanjima važnim za Gradsku četvrt.</w:t>
      </w:r>
    </w:p>
    <w:p w14:paraId="71DD3B7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Predsjednik Vijeća dužan je o pitanjima iz stavka 1. ovoga članka izvijestiti Vijeće.</w:t>
      </w:r>
    </w:p>
    <w:p w14:paraId="4F3ED83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8FA62D1"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28.</w:t>
      </w:r>
    </w:p>
    <w:p w14:paraId="78ADD0C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F2F4ED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Gradonačelnik, predsjednik Gradske skupštine i predsjednici vijeća gradskih četvrti čine koordinaciju.</w:t>
      </w:r>
    </w:p>
    <w:p w14:paraId="14F155C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Na čelu koordinacije izmjenjuju se prema dogovoru gradonačelnik i predsjednik Gradske skupštine.</w:t>
      </w:r>
    </w:p>
    <w:p w14:paraId="0974261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Koordinacija raspravlja o pitanjima važnim za gradske četvrti i o sukobu interesa gradskih četvrti, mjesnih odbora i Grada kao cjeline, najmanje dva puta godišnje.</w:t>
      </w:r>
    </w:p>
    <w:p w14:paraId="47E6B4D9"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U radu koordinacije sudjeluje pročelnik gradskoga upravnog tijela nadležnog za mjesnu samoupravu, bez prava odlučivanja.</w:t>
      </w:r>
    </w:p>
    <w:p w14:paraId="78B4B6E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7D9C676"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29.</w:t>
      </w:r>
    </w:p>
    <w:p w14:paraId="089F712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7C518F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Nadzor nad zakonitošću rada tijela Gradske četvrti obavlja gradonačelnik Grada Zagreba.</w:t>
      </w:r>
    </w:p>
    <w:p w14:paraId="0F5CC615" w14:textId="77777777" w:rsidR="003F2139" w:rsidRPr="003F2139" w:rsidRDefault="003F2139" w:rsidP="003F2139">
      <w:pPr>
        <w:shd w:val="clear" w:color="auto" w:fill="FFFFFF"/>
        <w:suppressAutoHyphens w:val="0"/>
        <w:ind w:firstLine="709"/>
        <w:jc w:val="both"/>
        <w:rPr>
          <w:rFonts w:ascii="Calibri" w:hAnsi="Calibri" w:cs="Calibri"/>
          <w:sz w:val="22"/>
          <w:szCs w:val="22"/>
        </w:rPr>
      </w:pPr>
      <w:r w:rsidRPr="003F2139">
        <w:rPr>
          <w:color w:val="000000"/>
          <w:sz w:val="20"/>
          <w:szCs w:val="20"/>
        </w:rPr>
        <w:t xml:space="preserve">(2) </w:t>
      </w:r>
      <w:r w:rsidRPr="003F2139">
        <w:rPr>
          <w:sz w:val="20"/>
          <w:szCs w:val="20"/>
        </w:rPr>
        <w:t>Gradska skupština može na gradonačelnikov prijedlog raspustiti Vijeće Gradske četvrti ako ono učestalo krši Statut Grada Zagreba, Pravila Gradske četvrti ili ne obavlja povjerene mu poslove.</w:t>
      </w:r>
    </w:p>
    <w:p w14:paraId="7527C621"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Predsjednik Vijeća dužan je sve akte Vijeća dostaviti gradskom upravnom tijelu nadležnom za mjesnu samoupravu u roku od osam dana od donošenja.</w:t>
      </w:r>
    </w:p>
    <w:p w14:paraId="11E8CA2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AA06F9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III. IMOVINA I FINANCIRANJE GRADSKE ČETVRTI</w:t>
      </w:r>
    </w:p>
    <w:p w14:paraId="67E5045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7E532D5"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30.</w:t>
      </w:r>
    </w:p>
    <w:p w14:paraId="0EDC076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A157F3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Imovinu Gradske četvrti čine: novčana sredstva, pokretne stvari, nekretnine te prava i obveze Gradske četvrti.</w:t>
      </w:r>
    </w:p>
    <w:p w14:paraId="15BF5288"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67CDD92F"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31.</w:t>
      </w:r>
    </w:p>
    <w:p w14:paraId="5F11DF9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BBBF6A1"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Sredstva za rad vijeća gradskih četvrti, odnosno sredstva za obavljanje poslova koji su iz samoupravnog djelokruga Grada Zagreba povjereni vijećima gradskih četvrti, osiguravaju se u gradskom proračunu.</w:t>
      </w:r>
    </w:p>
    <w:p w14:paraId="04F1569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Sredstva se u gradskom proračunu iskazuju posebno za svaku pojedinu gradsku četvrt, i to po namjenama kao sredstva za rad vijeća gradske četvrti i mjesnih odbora te sredstva za obavljanje poslova iz samoupravnog djelokruga Grada Zagreba povjerenih Vijeću.</w:t>
      </w:r>
    </w:p>
    <w:p w14:paraId="3994432A"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Gradska skupština posebnom će odlukom utvrditi kriterije za utvrđivanje ukupne visine sredstava u gradskom proračunu za gradske četvrti i mjesne odbore, kriterije za podjelu tih sredstava na gradske četvrti i mjesne odbore te način i uvjete korištenja i raspolaganja sredstvima, a na temelju poslova iz samoupravnog djelokruga Grada Zagreba koji su im povjereni.</w:t>
      </w:r>
    </w:p>
    <w:p w14:paraId="07E16758"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1BB2C976" w14:textId="77777777" w:rsidR="00CF7012" w:rsidRDefault="00CF7012" w:rsidP="003F2139">
      <w:pPr>
        <w:shd w:val="clear" w:color="auto" w:fill="FFFFFF"/>
        <w:suppressAutoHyphens w:val="0"/>
        <w:jc w:val="center"/>
        <w:rPr>
          <w:b/>
          <w:bCs/>
          <w:color w:val="000000"/>
          <w:sz w:val="20"/>
          <w:szCs w:val="20"/>
        </w:rPr>
      </w:pPr>
    </w:p>
    <w:p w14:paraId="2634A0B8" w14:textId="77777777" w:rsidR="00CF7012" w:rsidRDefault="00CF7012" w:rsidP="003F2139">
      <w:pPr>
        <w:shd w:val="clear" w:color="auto" w:fill="FFFFFF"/>
        <w:suppressAutoHyphens w:val="0"/>
        <w:jc w:val="center"/>
        <w:rPr>
          <w:b/>
          <w:bCs/>
          <w:color w:val="000000"/>
          <w:sz w:val="20"/>
          <w:szCs w:val="20"/>
        </w:rPr>
      </w:pPr>
    </w:p>
    <w:p w14:paraId="6D466093" w14:textId="3D4549FF"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32.</w:t>
      </w:r>
    </w:p>
    <w:p w14:paraId="3FF3DDC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99067E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Imovinom Gradske četvrti upravlja i raspolaže Vijeće u skladu sa zakonom, Statutom Grada Zagreba i ovim pravilima te u suradnji s vijećima mjesnih odbora na području Gradske četvrti.</w:t>
      </w:r>
    </w:p>
    <w:p w14:paraId="03EFA4E6"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1B95CF11"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IV. NEPOSREDNO SUDJELOVANJE U ODLUČIVANJU I IZJAŠNJAVANJE GRAĐANA GRADSKE ČETVRTI</w:t>
      </w:r>
    </w:p>
    <w:p w14:paraId="5D358BE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A44F6C1"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33.</w:t>
      </w:r>
    </w:p>
    <w:p w14:paraId="72BB4225"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4E5853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Oblici neposrednog sudjelovanja u odlučivanju i izjašnjavanju građana Gradske četvrti o lokalnim poslovima iz samoupravnog djelokruga Grada Zagreba jesu: lokalni referendum, zborovi građana, predstavke i pritužbe građana, prijedlozi i peticije građana.</w:t>
      </w:r>
    </w:p>
    <w:p w14:paraId="44339D77" w14:textId="7AA21F95" w:rsidR="003F2139" w:rsidRDefault="003F2139" w:rsidP="003F2139">
      <w:pPr>
        <w:shd w:val="clear" w:color="auto" w:fill="FFFFFF"/>
        <w:suppressAutoHyphens w:val="0"/>
        <w:rPr>
          <w:color w:val="000000"/>
          <w:sz w:val="20"/>
          <w:szCs w:val="20"/>
        </w:rPr>
      </w:pPr>
      <w:r w:rsidRPr="003F2139">
        <w:rPr>
          <w:color w:val="000000"/>
          <w:sz w:val="20"/>
          <w:szCs w:val="20"/>
        </w:rPr>
        <w:t> </w:t>
      </w:r>
    </w:p>
    <w:p w14:paraId="38A29A41" w14:textId="7230D0A8" w:rsidR="000A0763" w:rsidRDefault="000A0763" w:rsidP="003F2139">
      <w:pPr>
        <w:shd w:val="clear" w:color="auto" w:fill="FFFFFF"/>
        <w:suppressAutoHyphens w:val="0"/>
        <w:rPr>
          <w:color w:val="000000"/>
          <w:sz w:val="20"/>
          <w:szCs w:val="20"/>
        </w:rPr>
      </w:pPr>
    </w:p>
    <w:p w14:paraId="55C1C1F4" w14:textId="77777777" w:rsidR="000A0763" w:rsidRPr="003F2139" w:rsidRDefault="000A0763" w:rsidP="003F2139">
      <w:pPr>
        <w:shd w:val="clear" w:color="auto" w:fill="FFFFFF"/>
        <w:suppressAutoHyphens w:val="0"/>
        <w:rPr>
          <w:rFonts w:ascii="Calibri" w:hAnsi="Calibri" w:cs="Calibri"/>
          <w:color w:val="000000"/>
          <w:sz w:val="22"/>
          <w:szCs w:val="22"/>
        </w:rPr>
      </w:pPr>
    </w:p>
    <w:p w14:paraId="0B2CB0F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Lokalni referendum</w:t>
      </w:r>
    </w:p>
    <w:p w14:paraId="4C8D487F"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3231164"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34.</w:t>
      </w:r>
    </w:p>
    <w:p w14:paraId="535F20B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375E75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O svakom pitanju iz samoupravnog djelokruga Grada Zagreba koji je od posebnog i neposrednog interesa za razvoj Grada Zagreba, odnosno Gradske četvrti, ili za građane Grada Zagreba, odnosno Gradske četvrti, o kojem Gradska skupština ima pravo donijeti odluku, Gradska skupština ima pravo raspisati lokalni referendum.</w:t>
      </w:r>
    </w:p>
    <w:p w14:paraId="5D38C18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Lokalni referendum provodi se na način propisan zakonom kojim se uređuje provedba referenduma.</w:t>
      </w:r>
    </w:p>
    <w:p w14:paraId="6566535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197A931"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Zborovi građana</w:t>
      </w:r>
    </w:p>
    <w:p w14:paraId="524270F3"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9F4044D"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35.</w:t>
      </w:r>
    </w:p>
    <w:p w14:paraId="0155D8A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564B6D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Zborovi građana sazivaju se radi izjašnjavanja građana o pojedinim pitanjima i prijedlozima iz samoupravnog djelokruga Grada Zagreba te raspravljanja o potrebama i interesima građana od lokalnog značenja, u skladu sa zakonom i Statutom Grada Zagreba.</w:t>
      </w:r>
    </w:p>
    <w:p w14:paraId="13C61BF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Na zborovima građana imaju pravo sudjelovati birači koji imaju prebivalište na području za koje je sazvan zbor građana.</w:t>
      </w:r>
    </w:p>
    <w:p w14:paraId="322C705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DDF3CC8"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36.</w:t>
      </w:r>
    </w:p>
    <w:p w14:paraId="282BA9D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E1E4C6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Zborove građana saziva vijeće mjesnog odbora, odnosno Vijeće Gradske četvrti u skladu sa Statutom Grada Zagreba i ovim pravilima.</w:t>
      </w:r>
    </w:p>
    <w:p w14:paraId="5B66F6D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Zborove građana može sazvati i Gradska skupština te gradonačelnik radi raspravljanja i izjašnjavanja građana o pitanjima od značenja za Grad Zagreb.</w:t>
      </w:r>
    </w:p>
    <w:p w14:paraId="1817AE7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U slučaju raspuštanja vijeća mjesnog odbora, za područje tog mjesnog odbora zborove građana saziva Vijeće Gradske četvrti.</w:t>
      </w:r>
    </w:p>
    <w:p w14:paraId="5F8D7681"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1081A30"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37.</w:t>
      </w:r>
    </w:p>
    <w:p w14:paraId="3EE18FC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E55DE8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Kada zborove građana saziva vijeće mjesnog odbora, odnosno Vijeće Gradske četvrti, zborovi građana sazivaju se za cijelo područje ili za dio područja mjesnog odbora ili Gradske četvrti koji čini zasebnu cjelinu.</w:t>
      </w:r>
    </w:p>
    <w:p w14:paraId="6F467F9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ili Gradske četvrti koji čini zasebnu cjelinu.</w:t>
      </w:r>
    </w:p>
    <w:p w14:paraId="7E9A8811"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Zbor građana saziva se javnim upućivanjem poziva na način prikladan mjesnim prilikama.</w:t>
      </w:r>
    </w:p>
    <w:p w14:paraId="0962F2E2" w14:textId="77777777" w:rsidR="003F2139" w:rsidRPr="003F2139" w:rsidRDefault="003F2139" w:rsidP="003F2139">
      <w:pPr>
        <w:shd w:val="clear" w:color="auto" w:fill="FFFFFF"/>
        <w:suppressAutoHyphens w:val="0"/>
        <w:ind w:firstLine="720"/>
        <w:jc w:val="both"/>
        <w:rPr>
          <w:rFonts w:ascii="Calibri" w:hAnsi="Calibri" w:cs="Calibri"/>
          <w:color w:val="000000"/>
          <w:sz w:val="22"/>
          <w:szCs w:val="22"/>
        </w:rPr>
      </w:pPr>
      <w:r w:rsidRPr="003F2139">
        <w:rPr>
          <w:color w:val="000000"/>
          <w:sz w:val="20"/>
          <w:szCs w:val="20"/>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340C8193" w14:textId="77777777" w:rsidR="003F2139" w:rsidRPr="003F2139" w:rsidRDefault="003F2139" w:rsidP="003F2139">
      <w:pPr>
        <w:shd w:val="clear" w:color="auto" w:fill="FFFFFF"/>
        <w:suppressAutoHyphens w:val="0"/>
        <w:ind w:firstLine="720"/>
        <w:jc w:val="both"/>
        <w:rPr>
          <w:rFonts w:ascii="Calibri" w:hAnsi="Calibri" w:cs="Calibri"/>
          <w:color w:val="000000"/>
          <w:sz w:val="22"/>
          <w:szCs w:val="22"/>
        </w:rPr>
      </w:pPr>
      <w:r w:rsidRPr="003F2139">
        <w:rPr>
          <w:color w:val="000000"/>
          <w:sz w:val="20"/>
          <w:szCs w:val="20"/>
        </w:rPr>
        <w:t>(5) Poziv na zbor građana sadrži mjesto i vrijeme održavanja zbora građana te pitanja i prijedloge o kojima se građani izjašnjavaju.</w:t>
      </w:r>
    </w:p>
    <w:p w14:paraId="5ED3A417"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(6) Na zboru građana odlučuje se javnim glasovanjem, osim ako se na zboru većinom glasova prisutnih građana ne donese odluka o tajnom izjašnjavanju.</w:t>
      </w:r>
    </w:p>
    <w:p w14:paraId="784AEF5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DCC55B6" w14:textId="77777777" w:rsidR="003F2139" w:rsidRPr="003F2139" w:rsidRDefault="003F2139" w:rsidP="003F2139">
      <w:pPr>
        <w:shd w:val="clear" w:color="auto" w:fill="FFFFFF"/>
        <w:suppressAutoHyphens w:val="0"/>
        <w:rPr>
          <w:b/>
          <w:bCs/>
          <w:color w:val="000000"/>
          <w:sz w:val="20"/>
          <w:szCs w:val="20"/>
        </w:rPr>
      </w:pPr>
    </w:p>
    <w:p w14:paraId="63EE699E" w14:textId="77777777" w:rsidR="00CF7012" w:rsidRDefault="00CF7012" w:rsidP="003F2139">
      <w:pPr>
        <w:shd w:val="clear" w:color="auto" w:fill="FFFFFF"/>
        <w:suppressAutoHyphens w:val="0"/>
        <w:jc w:val="center"/>
        <w:rPr>
          <w:b/>
          <w:bCs/>
          <w:color w:val="000000"/>
          <w:sz w:val="20"/>
          <w:szCs w:val="20"/>
        </w:rPr>
      </w:pPr>
    </w:p>
    <w:p w14:paraId="39BE6CDB" w14:textId="77777777" w:rsidR="00CF7012" w:rsidRDefault="00CF7012" w:rsidP="003F2139">
      <w:pPr>
        <w:shd w:val="clear" w:color="auto" w:fill="FFFFFF"/>
        <w:suppressAutoHyphens w:val="0"/>
        <w:jc w:val="center"/>
        <w:rPr>
          <w:b/>
          <w:bCs/>
          <w:color w:val="000000"/>
          <w:sz w:val="20"/>
          <w:szCs w:val="20"/>
        </w:rPr>
      </w:pPr>
    </w:p>
    <w:p w14:paraId="53010C0B" w14:textId="7798BE03"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38.</w:t>
      </w:r>
    </w:p>
    <w:p w14:paraId="6A37F59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FD645E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Tijela iz članka 36. stavaka 1. i 2. ovih pravila dužna su organizirati i osigurati održavanje zbora građana.</w:t>
      </w:r>
    </w:p>
    <w:p w14:paraId="5A457049"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O održavanju zbora građana brine se predsjednik vijeća mjesnog odbora, odnosno članovi tog vijeća te po potrebi i druge osobe utvrđene gradskom odlukom kojom se uređuje način sazivanja, rada i odlučivanja na zboru građana.</w:t>
      </w:r>
    </w:p>
    <w:p w14:paraId="34F17C9B"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Zbor građana vodi predsjednik vijeća mjesnog odbora ili član vijeća mjesnog odbora kojega odredi vijeće te po potrebi i druge osobe utvrđene gradskom odlukom kojom se uređuje način sazivanja, rada i odlučivanja na zboru građana.</w:t>
      </w:r>
    </w:p>
    <w:p w14:paraId="2F462937"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U slučaju iz članka 36. stavka 3. ovih pravila zbor građana vodi predsjednik Vijeća ili član Vijeća kojeg odredi Vijeće.</w:t>
      </w:r>
    </w:p>
    <w:p w14:paraId="31A7F3D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341E57C"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39.</w:t>
      </w:r>
    </w:p>
    <w:p w14:paraId="620D74E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3949A35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Mišljenje dobiveno od zbora građana obvezatno je za mjesni odbor odnosno Gradsku četvrt, a savjetodavno za Gradsku skupštinu i gradonačelnika.</w:t>
      </w:r>
    </w:p>
    <w:p w14:paraId="6C57DEA5" w14:textId="61300230" w:rsidR="003F2139" w:rsidRPr="003F2139" w:rsidRDefault="003F2139" w:rsidP="000A0763">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Način sazivanja, rada i odlučivanja na zboru građana uređuje se gradskom odlukom u skladu sa zakonom i Statutom Grada Zagreba.</w:t>
      </w:r>
    </w:p>
    <w:p w14:paraId="0205463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Predstavke i pritužbe građana</w:t>
      </w:r>
    </w:p>
    <w:p w14:paraId="1F63A9F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D7B1CA1"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40.</w:t>
      </w:r>
    </w:p>
    <w:p w14:paraId="07061F1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0E262B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Građani i pravne osobe imaju pravo podnositi predstavke i pritužbe Vijeću i predsjedniku Vijeća.</w:t>
      </w:r>
    </w:p>
    <w:p w14:paraId="57F2896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Predstavke i pritužbe moraju biti potpisane i na njima navedena imena i prezimena te adrese građana koji ih podnose, odnosno naziv i sjedište pravne osobe.</w:t>
      </w:r>
    </w:p>
    <w:p w14:paraId="0E8F3793"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Tijela iz stavka 1. ovog članka dužna su odgovoriti na podnesene predstavke i pritužbe u roku od trideset dana od dana njihova podnošenja.</w:t>
      </w:r>
    </w:p>
    <w:p w14:paraId="2753CA7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Predstavke i pritužbe imaju pravo podnositi građani koji imaju biračko pravo i prebivalište na području Gradske četvrti.</w:t>
      </w:r>
    </w:p>
    <w:p w14:paraId="548BC6D8"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(5) Tijela iz stavka 1. ovog članka dužna su u sjedištu Gradske četvrti na vidljivome mjestu osigurati potrebna tehnička i druga sredstva za podnošenje predstavki i pritužbi te omogućiti usmeno davanje predstavki odnosno  pritužbi.</w:t>
      </w:r>
    </w:p>
    <w:p w14:paraId="11583778"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(6) Predstavke i pritužbe iz stavka 1. ovoga članka mogu se podnijeti i elektroničkim putem.</w:t>
      </w:r>
    </w:p>
    <w:p w14:paraId="0054B8C2" w14:textId="77777777" w:rsidR="003F2139" w:rsidRPr="003F2139" w:rsidRDefault="003F2139" w:rsidP="003F2139">
      <w:pPr>
        <w:shd w:val="clear" w:color="auto" w:fill="FFFFFF"/>
        <w:suppressAutoHyphens w:val="0"/>
        <w:rPr>
          <w:color w:val="000000"/>
          <w:sz w:val="20"/>
          <w:szCs w:val="20"/>
        </w:rPr>
      </w:pPr>
      <w:r w:rsidRPr="003F2139">
        <w:rPr>
          <w:color w:val="000000"/>
          <w:sz w:val="20"/>
          <w:szCs w:val="20"/>
        </w:rPr>
        <w:t> </w:t>
      </w:r>
    </w:p>
    <w:p w14:paraId="4D40ACDD" w14:textId="77777777" w:rsidR="003F2139" w:rsidRPr="003F2139" w:rsidRDefault="003F2139" w:rsidP="003F2139">
      <w:pPr>
        <w:shd w:val="clear" w:color="auto" w:fill="FFFFFF"/>
        <w:suppressAutoHyphens w:val="0"/>
        <w:rPr>
          <w:color w:val="000000"/>
          <w:sz w:val="20"/>
          <w:szCs w:val="20"/>
        </w:rPr>
      </w:pPr>
    </w:p>
    <w:p w14:paraId="45347194" w14:textId="77777777" w:rsidR="003F2139" w:rsidRPr="003F2139" w:rsidRDefault="003F2139" w:rsidP="003F2139">
      <w:pPr>
        <w:shd w:val="clear" w:color="auto" w:fill="FFFFFF"/>
        <w:suppressAutoHyphens w:val="0"/>
        <w:rPr>
          <w:rFonts w:ascii="Calibri" w:hAnsi="Calibri" w:cs="Calibri"/>
          <w:b/>
          <w:color w:val="000000"/>
          <w:sz w:val="22"/>
          <w:szCs w:val="22"/>
        </w:rPr>
      </w:pPr>
      <w:r w:rsidRPr="003F2139">
        <w:rPr>
          <w:b/>
          <w:color w:val="000000"/>
          <w:sz w:val="20"/>
          <w:szCs w:val="20"/>
        </w:rPr>
        <w:t>Prijedlozi i peticije građana</w:t>
      </w:r>
    </w:p>
    <w:p w14:paraId="07F61415"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41.</w:t>
      </w:r>
    </w:p>
    <w:p w14:paraId="066D30E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5F94457"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Građani imaju pravo predlagati Vijeću donošenje određenog akta ili rješavanje određenog pitanja iz njegova djelokruga u skladu sa zakonom te podnositi peticije o pitanjima iz njegova djelokruga u skladu sa zakonom.</w:t>
      </w:r>
    </w:p>
    <w:p w14:paraId="66BF8935"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(2) O prijedlogu i peticiji iz stavka 1. ovoga članka Vijeće mora raspravljati ako ga potpisom podrži najmanje deset posto birača od ukupnog broja birača u Gradskoj četvrti te dati odgovor podnositeljima najkasnije u roku od tri mjeseca od zaprimanja prijedloga odnosno peticije.</w:t>
      </w:r>
    </w:p>
    <w:p w14:paraId="5CFF9AA8"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(3) Prijedlozi i peticije iz stavka 1. ovoga članka mogu se podnijeti i elektroničkim putem.</w:t>
      </w:r>
    </w:p>
    <w:p w14:paraId="54DD0828"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(4) Način podnošenja prijedloga i peticija, odlučivanja o njima i druga pitanja uređuju se gradskom odlukom u skladu sa zakonom i Statutom Grada Zagreba.</w:t>
      </w:r>
    </w:p>
    <w:p w14:paraId="3E8EBA4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p>
    <w:p w14:paraId="048DF8AA"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55893952" w14:textId="77777777" w:rsidR="003F2139" w:rsidRPr="003F2139" w:rsidRDefault="003F2139" w:rsidP="003F2139">
      <w:pPr>
        <w:shd w:val="clear" w:color="auto" w:fill="FFFFFF"/>
        <w:suppressAutoHyphens w:val="0"/>
        <w:jc w:val="both"/>
        <w:rPr>
          <w:rFonts w:ascii="Calibri" w:hAnsi="Calibri" w:cs="Calibri"/>
          <w:color w:val="000000"/>
          <w:sz w:val="22"/>
          <w:szCs w:val="22"/>
        </w:rPr>
      </w:pPr>
      <w:r w:rsidRPr="003F2139">
        <w:rPr>
          <w:b/>
          <w:bCs/>
          <w:color w:val="000000"/>
          <w:sz w:val="20"/>
          <w:szCs w:val="20"/>
        </w:rPr>
        <w:t>V. AKTI GRADSKE ČETVRTI</w:t>
      </w:r>
    </w:p>
    <w:p w14:paraId="0C68D50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CC1705F"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42.</w:t>
      </w:r>
    </w:p>
    <w:p w14:paraId="1400A589"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7DB350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Vijeće donosi pravila Gradske četvrti, poslovnik o svom radu, financijski plan i godišnji izvještaj o izvršenju financijskog plana, prijedlog programa održavanja komunalne infrastrukture za područje Gradske četvrti, plan komunalnih aktivnosti i izvješće o izvršenju plana komunalnih aktivnosti za područje Gradske četvrti, a može donijeti plan potreba za aktivnostima, programima i projektima unapređenja kvalitete života građana Gradske četvrti i mjesnih odbora koji su od interesa za dva ili više mjesnih odbora ili za cijelu Gradsku četvrt i utvrđuje prioritete u njihovoj realizaciji, donosi program rada i izvješće o radu, zaključke i druge akte određene Statutom Grada Zagreba i ovim pravilima.</w:t>
      </w:r>
    </w:p>
    <w:p w14:paraId="2F8D8F6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Vijeće zaključkom utvrđuje prijedloge akata, zauzima stavove, izražava mišljenja, prihvaća izvješća i rješava druga pitanja iz svoje nadležnosti za koje nije predviđeno donošenje drugog akta.</w:t>
      </w:r>
    </w:p>
    <w:p w14:paraId="64C4329F"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B3B2C72" w14:textId="77777777" w:rsidR="00CF7012" w:rsidRDefault="00CF7012" w:rsidP="003F2139">
      <w:pPr>
        <w:shd w:val="clear" w:color="auto" w:fill="FFFFFF"/>
        <w:suppressAutoHyphens w:val="0"/>
        <w:jc w:val="center"/>
        <w:rPr>
          <w:b/>
          <w:bCs/>
          <w:color w:val="000000"/>
          <w:sz w:val="20"/>
          <w:szCs w:val="20"/>
        </w:rPr>
      </w:pPr>
    </w:p>
    <w:p w14:paraId="5E4EF42F" w14:textId="77777777" w:rsidR="00CF7012" w:rsidRDefault="00CF7012" w:rsidP="003F2139">
      <w:pPr>
        <w:shd w:val="clear" w:color="auto" w:fill="FFFFFF"/>
        <w:suppressAutoHyphens w:val="0"/>
        <w:jc w:val="center"/>
        <w:rPr>
          <w:b/>
          <w:bCs/>
          <w:color w:val="000000"/>
          <w:sz w:val="20"/>
          <w:szCs w:val="20"/>
        </w:rPr>
      </w:pPr>
    </w:p>
    <w:p w14:paraId="55D6D86D" w14:textId="5396E152"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43.</w:t>
      </w:r>
    </w:p>
    <w:p w14:paraId="2E399F3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39D139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Postupak donošenja akata Vijeća propisuje se Poslovnikom o radu Vijeća.</w:t>
      </w:r>
    </w:p>
    <w:p w14:paraId="6C0533D6"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EA28A90"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44.</w:t>
      </w:r>
    </w:p>
    <w:p w14:paraId="5CAA667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102AC1C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Akt Vijeća potpisuje predsjednik Vijeća.</w:t>
      </w:r>
    </w:p>
    <w:p w14:paraId="53578B49"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Potpisani izvornici akata čuvaju se u sjedištu Vijeća.</w:t>
      </w:r>
    </w:p>
    <w:p w14:paraId="6087539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(3) Za izradu, potpisivanje i čuvanje izvornika odluke i drugog akta odgovorno je gradsko upravno tijelo za poslove mjesne samouprave.</w:t>
      </w:r>
    </w:p>
    <w:p w14:paraId="429FEE6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C88BD22"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45.</w:t>
      </w:r>
    </w:p>
    <w:p w14:paraId="74CC762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2DE785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Pravila Gradske četvrti, poslovnik o radu Vijeća, financijski plan, godišnji izvještaj o izvršenju financijskog plana Gradske četvrti, plan komunalnih aktivnosti Gradske četvrti i izvješće o izvršenju plana komunalnih aktivnosti te akti u vezi s izborima predsjednika i potpredsjednika Vijeća objavljuju se u Službenom glasniku Grada Zagreba.</w:t>
      </w:r>
    </w:p>
    <w:p w14:paraId="0BBC3D5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F177023" w14:textId="77777777" w:rsidR="000A0763" w:rsidRDefault="000A0763" w:rsidP="003F2139">
      <w:pPr>
        <w:shd w:val="clear" w:color="auto" w:fill="FFFFFF"/>
        <w:suppressAutoHyphens w:val="0"/>
        <w:rPr>
          <w:b/>
          <w:bCs/>
          <w:color w:val="000000"/>
          <w:sz w:val="20"/>
          <w:szCs w:val="20"/>
        </w:rPr>
      </w:pPr>
    </w:p>
    <w:p w14:paraId="52AD2DE0" w14:textId="77777777" w:rsidR="000A0763" w:rsidRDefault="000A0763" w:rsidP="003F2139">
      <w:pPr>
        <w:shd w:val="clear" w:color="auto" w:fill="FFFFFF"/>
        <w:suppressAutoHyphens w:val="0"/>
        <w:rPr>
          <w:b/>
          <w:bCs/>
          <w:color w:val="000000"/>
          <w:sz w:val="20"/>
          <w:szCs w:val="20"/>
        </w:rPr>
      </w:pPr>
    </w:p>
    <w:p w14:paraId="535BB5AD" w14:textId="77777777" w:rsidR="000A0763" w:rsidRDefault="000A0763" w:rsidP="003F2139">
      <w:pPr>
        <w:shd w:val="clear" w:color="auto" w:fill="FFFFFF"/>
        <w:suppressAutoHyphens w:val="0"/>
        <w:rPr>
          <w:b/>
          <w:bCs/>
          <w:color w:val="000000"/>
          <w:sz w:val="20"/>
          <w:szCs w:val="20"/>
        </w:rPr>
      </w:pPr>
    </w:p>
    <w:p w14:paraId="4F8AC764" w14:textId="3FB30F38"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VI. JAVNOST RADA I INFORMIRANJE</w:t>
      </w:r>
    </w:p>
    <w:p w14:paraId="1A10206C"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7B88195"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46.</w:t>
      </w:r>
    </w:p>
    <w:p w14:paraId="7C5033B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BDD577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Djelovanje tijela Gradske četvrti je javno.</w:t>
      </w:r>
    </w:p>
    <w:p w14:paraId="6572260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(2) Tijela Gradske četvrti dužna su upoznati javnost o obavljanju poslova iz svoga djelokruga i izvještavati je o svom radu preko sredstava javnog priopćavanja ili na drugi prikladan način.</w:t>
      </w:r>
    </w:p>
    <w:p w14:paraId="672AEA8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4736DFE"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47.</w:t>
      </w:r>
    </w:p>
    <w:p w14:paraId="0B4F914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68508C5"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Na sjednicama Vijeća omogućuje se nazočnost izvjestiteljima javnih glasila i građanima u skladu s Poslovnikom o radu Vijeća.</w:t>
      </w:r>
    </w:p>
    <w:p w14:paraId="38AE14FB"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0967A97E"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48.</w:t>
      </w:r>
    </w:p>
    <w:p w14:paraId="68DE051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877082C"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Službene izjave za sredstva javnog priopćavanja daje predsjednik Vijeća ili član Vijeća kojega Vijeće za to ovlasti.</w:t>
      </w:r>
    </w:p>
    <w:p w14:paraId="79814344"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EFE8C40"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49.</w:t>
      </w:r>
    </w:p>
    <w:p w14:paraId="3657598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01267A2"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Bez nazočnosti javnosti održava se sjednica ili dio sjednice Vijeća na kojoj se raspravlja o materijalu koji je u skladu s propisima označen određenim stupnjem povjerljivosti i u drugim slučajevima ako tako Vijeće odluči.</w:t>
      </w:r>
    </w:p>
    <w:p w14:paraId="6D1E98A7"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9D32099"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50.</w:t>
      </w:r>
    </w:p>
    <w:p w14:paraId="4396770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E605101"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Ostvarivanje javnosti rada tijela Gradske četvrti pobliže se uređuje Poslovnikom o radu Vijeća.</w:t>
      </w:r>
    </w:p>
    <w:p w14:paraId="501085EE"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p>
    <w:p w14:paraId="24EECAF6"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7ED0E7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VII. PROMJENA PRAVILA GRADSKE ČETVRTI</w:t>
      </w:r>
    </w:p>
    <w:p w14:paraId="5C51CA6B"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48CF5232"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51.</w:t>
      </w:r>
    </w:p>
    <w:p w14:paraId="54913482"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1985217" w14:textId="77777777" w:rsidR="003F2139" w:rsidRPr="003F2139" w:rsidRDefault="003F2139" w:rsidP="003F2139">
      <w:pPr>
        <w:shd w:val="clear" w:color="auto" w:fill="FFFFFF"/>
        <w:suppressAutoHyphens w:val="0"/>
        <w:ind w:firstLine="709"/>
        <w:jc w:val="both"/>
        <w:rPr>
          <w:rFonts w:ascii="Calibri" w:hAnsi="Calibri" w:cs="Calibri"/>
          <w:sz w:val="22"/>
          <w:szCs w:val="22"/>
        </w:rPr>
      </w:pPr>
      <w:r w:rsidRPr="003F2139">
        <w:rPr>
          <w:sz w:val="20"/>
          <w:szCs w:val="20"/>
        </w:rPr>
        <w:t>(1) Prijedlog za promjenu Pravila daje najmanje trećina članova Vijeća.</w:t>
      </w:r>
    </w:p>
    <w:p w14:paraId="2B9227A8" w14:textId="77777777" w:rsidR="003F2139" w:rsidRPr="003F2139" w:rsidRDefault="003F2139" w:rsidP="003F2139">
      <w:pPr>
        <w:shd w:val="clear" w:color="auto" w:fill="FFFFFF"/>
        <w:suppressAutoHyphens w:val="0"/>
        <w:ind w:firstLine="709"/>
        <w:jc w:val="both"/>
        <w:rPr>
          <w:sz w:val="20"/>
          <w:szCs w:val="20"/>
        </w:rPr>
      </w:pPr>
      <w:r w:rsidRPr="003F2139">
        <w:rPr>
          <w:sz w:val="20"/>
          <w:szCs w:val="20"/>
        </w:rPr>
        <w:t>(2) Prijedlog za promjenu Pravila upućuje se predsjedniku Vijeća.</w:t>
      </w:r>
    </w:p>
    <w:p w14:paraId="21080FB5" w14:textId="77777777" w:rsidR="003F2139" w:rsidRPr="003F2139" w:rsidRDefault="003F2139" w:rsidP="003F2139">
      <w:pPr>
        <w:shd w:val="clear" w:color="auto" w:fill="FFFFFF"/>
        <w:suppressAutoHyphens w:val="0"/>
        <w:ind w:firstLine="709"/>
        <w:jc w:val="both"/>
        <w:rPr>
          <w:rFonts w:ascii="Calibri" w:hAnsi="Calibri" w:cs="Calibri"/>
          <w:sz w:val="22"/>
          <w:szCs w:val="22"/>
        </w:rPr>
      </w:pPr>
      <w:r w:rsidRPr="003F2139">
        <w:rPr>
          <w:sz w:val="20"/>
          <w:szCs w:val="20"/>
        </w:rPr>
        <w:t>(3) Ako je promjena Pravila Gradske četvrti potrebna radi usklađenja sa zakonom, Statutom Grada Zagreba i gradskim odlukama, prijedlog za promjenu Pravila mogu dati gradonačelnik i/ili predsjednik Vijeća.</w:t>
      </w:r>
    </w:p>
    <w:p w14:paraId="4D4F44A8"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509B9D2"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52.</w:t>
      </w:r>
    </w:p>
    <w:p w14:paraId="112A907F"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8F61E7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(1) O prijedlogu za promjenu Pravila Gradske četvrti Vijeće odlučuje većinom glasova svih članova.</w:t>
      </w:r>
    </w:p>
    <w:p w14:paraId="04FCB71F" w14:textId="77777777" w:rsidR="003F2139" w:rsidRPr="003F2139" w:rsidRDefault="003F2139" w:rsidP="003F2139">
      <w:pPr>
        <w:shd w:val="clear" w:color="auto" w:fill="FFFFFF"/>
        <w:suppressAutoHyphens w:val="0"/>
        <w:ind w:firstLine="709"/>
        <w:jc w:val="both"/>
        <w:rPr>
          <w:color w:val="000000"/>
          <w:sz w:val="20"/>
          <w:szCs w:val="20"/>
        </w:rPr>
      </w:pPr>
      <w:r w:rsidRPr="003F2139">
        <w:rPr>
          <w:color w:val="000000"/>
          <w:sz w:val="20"/>
          <w:szCs w:val="20"/>
        </w:rPr>
        <w:t>(2) Ako Vijeće prihvati prijedlog za promjenu Pravila, provodi prethodnu raspravu u Vijeću.</w:t>
      </w:r>
    </w:p>
    <w:p w14:paraId="6E09D097" w14:textId="77777777" w:rsidR="003F2139" w:rsidRPr="003F2139" w:rsidRDefault="003F2139" w:rsidP="003F2139">
      <w:pPr>
        <w:shd w:val="clear" w:color="auto" w:fill="FFFFFF"/>
        <w:suppressAutoHyphens w:val="0"/>
        <w:ind w:firstLine="709"/>
        <w:jc w:val="both"/>
        <w:rPr>
          <w:rFonts w:ascii="Calibri" w:hAnsi="Calibri" w:cs="Calibri"/>
          <w:sz w:val="22"/>
          <w:szCs w:val="22"/>
        </w:rPr>
      </w:pPr>
      <w:r w:rsidRPr="003F2139">
        <w:rPr>
          <w:sz w:val="20"/>
          <w:szCs w:val="20"/>
        </w:rPr>
        <w:lastRenderedPageBreak/>
        <w:t>(3) Ako se Pravila Gradske četvrti mijenjaju i dopunjuju radi usklađivanja sa zakonom odnosno Statutom Grada Zagreba i gradskim odlukama, ne provodi se prethodna rasprava.</w:t>
      </w:r>
    </w:p>
    <w:p w14:paraId="099410C4"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(4) Ako Vijeće ne prihvati prijedlog za promjenu Pravila, isti se prijedlog ne može staviti na dnevni red prije isteka šest mjeseci od dana zaključenja rasprave o njemu.</w:t>
      </w:r>
    </w:p>
    <w:p w14:paraId="1053F5DD"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(5) O izmjeni i dopuni Pravila Vijeće donosi odluku većinom glasova svih članova Vijeća.</w:t>
      </w:r>
    </w:p>
    <w:p w14:paraId="000BDDC8"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6247E180"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b/>
          <w:bCs/>
          <w:color w:val="000000"/>
          <w:sz w:val="20"/>
          <w:szCs w:val="20"/>
        </w:rPr>
        <w:t>VIII. ZAKLJUČNE ODREDBE</w:t>
      </w:r>
    </w:p>
    <w:p w14:paraId="7AA2CCE8"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29BCCDA"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53.</w:t>
      </w:r>
    </w:p>
    <w:p w14:paraId="3E0EA8AD"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5369DAC0"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Danom stupanja na snagu ovih pravila prestaju važiti Pravila Gradske četvrti Novi Zagreb - istok (Službeni glasnik Grada Zagreba 9/17 i 15/18).</w:t>
      </w:r>
    </w:p>
    <w:p w14:paraId="1EF9D2CA"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71185D75" w14:textId="77777777" w:rsidR="003F2139" w:rsidRPr="003F2139" w:rsidRDefault="003F2139" w:rsidP="003F2139">
      <w:pPr>
        <w:shd w:val="clear" w:color="auto" w:fill="FFFFFF"/>
        <w:suppressAutoHyphens w:val="0"/>
        <w:jc w:val="center"/>
        <w:rPr>
          <w:rFonts w:ascii="Calibri" w:hAnsi="Calibri" w:cs="Calibri"/>
          <w:color w:val="000000"/>
          <w:sz w:val="22"/>
          <w:szCs w:val="22"/>
        </w:rPr>
      </w:pPr>
      <w:r w:rsidRPr="003F2139">
        <w:rPr>
          <w:b/>
          <w:bCs/>
          <w:color w:val="000000"/>
          <w:sz w:val="20"/>
          <w:szCs w:val="20"/>
        </w:rPr>
        <w:t>Članak 54.</w:t>
      </w:r>
    </w:p>
    <w:p w14:paraId="4EC635AF" w14:textId="77777777" w:rsidR="003F2139" w:rsidRPr="003F2139" w:rsidRDefault="003F2139" w:rsidP="003F2139">
      <w:pPr>
        <w:shd w:val="clear" w:color="auto" w:fill="FFFFFF"/>
        <w:suppressAutoHyphens w:val="0"/>
        <w:rPr>
          <w:rFonts w:ascii="Calibri" w:hAnsi="Calibri" w:cs="Calibri"/>
          <w:color w:val="000000"/>
          <w:sz w:val="22"/>
          <w:szCs w:val="22"/>
        </w:rPr>
      </w:pPr>
      <w:r w:rsidRPr="003F2139">
        <w:rPr>
          <w:color w:val="000000"/>
          <w:sz w:val="20"/>
          <w:szCs w:val="20"/>
        </w:rPr>
        <w:t> </w:t>
      </w:r>
    </w:p>
    <w:p w14:paraId="25064EDF" w14:textId="77777777" w:rsidR="003F2139" w:rsidRPr="003F2139" w:rsidRDefault="003F2139" w:rsidP="003F2139">
      <w:pPr>
        <w:shd w:val="clear" w:color="auto" w:fill="FFFFFF"/>
        <w:suppressAutoHyphens w:val="0"/>
        <w:ind w:firstLine="709"/>
        <w:jc w:val="both"/>
        <w:rPr>
          <w:rFonts w:ascii="Calibri" w:hAnsi="Calibri" w:cs="Calibri"/>
          <w:color w:val="000000"/>
          <w:sz w:val="22"/>
          <w:szCs w:val="22"/>
        </w:rPr>
      </w:pPr>
      <w:r w:rsidRPr="003F2139">
        <w:rPr>
          <w:color w:val="000000"/>
          <w:sz w:val="20"/>
          <w:szCs w:val="20"/>
        </w:rPr>
        <w:t>Ova pravila stupaju na snagu osmog dana od dana objave u Službenom glasniku Grada Zagreba.</w:t>
      </w:r>
    </w:p>
    <w:p w14:paraId="5BC6AC29" w14:textId="1C42E9BC" w:rsidR="00A479ED" w:rsidRPr="000A0763" w:rsidRDefault="003F2139" w:rsidP="000A0763">
      <w:pPr>
        <w:shd w:val="clear" w:color="auto" w:fill="FFFFFF"/>
        <w:suppressAutoHyphens w:val="0"/>
        <w:jc w:val="both"/>
        <w:rPr>
          <w:rFonts w:ascii="Calibri" w:hAnsi="Calibri" w:cs="Calibri"/>
          <w:color w:val="000000"/>
          <w:sz w:val="22"/>
          <w:szCs w:val="22"/>
        </w:rPr>
      </w:pPr>
      <w:r w:rsidRPr="003F2139">
        <w:rPr>
          <w:color w:val="000000"/>
          <w:sz w:val="20"/>
          <w:szCs w:val="20"/>
        </w:rPr>
        <w:t> </w:t>
      </w:r>
    </w:p>
    <w:p w14:paraId="6A38F926" w14:textId="499D62A7" w:rsidR="00A479ED" w:rsidRPr="000A0763" w:rsidRDefault="000A0763" w:rsidP="000A0763">
      <w:pPr>
        <w:spacing w:before="120" w:after="120"/>
        <w:ind w:left="709" w:right="544" w:hanging="709"/>
        <w:jc w:val="both"/>
        <w:rPr>
          <w:b/>
          <w:u w:val="single"/>
        </w:rPr>
      </w:pPr>
      <w:r>
        <w:rPr>
          <w:b/>
          <w:u w:val="single"/>
        </w:rPr>
        <w:t>Ad. 2.</w:t>
      </w:r>
      <w:r w:rsidRPr="00A22FBB">
        <w:rPr>
          <w:b/>
          <w:u w:val="single"/>
        </w:rPr>
        <w:t xml:space="preserve"> </w:t>
      </w:r>
      <w:r>
        <w:rPr>
          <w:b/>
          <w:u w:val="single"/>
        </w:rPr>
        <w:t xml:space="preserve">Poslovnik o radu Vijeća Gradske četvrti Novi Zagreb – istok, </w:t>
      </w:r>
      <w:r>
        <w:rPr>
          <w:b/>
          <w:i/>
          <w:u w:val="single"/>
        </w:rPr>
        <w:t>donosi</w:t>
      </w:r>
      <w:r w:rsidRPr="00A479ED">
        <w:rPr>
          <w:b/>
          <w:i/>
          <w:u w:val="single"/>
        </w:rPr>
        <w:t xml:space="preserve"> se</w:t>
      </w:r>
    </w:p>
    <w:p w14:paraId="4CD59556" w14:textId="77777777" w:rsidR="000A0763" w:rsidRDefault="000A0763" w:rsidP="000A0763">
      <w:pPr>
        <w:ind w:firstLine="709"/>
        <w:jc w:val="both"/>
      </w:pPr>
      <w:r>
        <w:t>Članovi Vijeća primili su materijal uz poziv. Predsjednik uvodno obrazlaže predmetnu točku dnevnog reda te otvara raspravu.</w:t>
      </w:r>
    </w:p>
    <w:p w14:paraId="5F5D571C" w14:textId="7A5A24C9" w:rsidR="000A0763" w:rsidRPr="0042197B" w:rsidRDefault="000A0763" w:rsidP="000A0763">
      <w:pPr>
        <w:ind w:firstLine="709"/>
        <w:jc w:val="both"/>
      </w:pPr>
      <w:r w:rsidRPr="0042197B">
        <w:t xml:space="preserve">U raspravi sudjeluju: </w:t>
      </w:r>
      <w:proofErr w:type="spellStart"/>
      <w:r w:rsidR="00372A5A" w:rsidRPr="0042197B">
        <w:t>Tonko</w:t>
      </w:r>
      <w:proofErr w:type="spellEnd"/>
      <w:r w:rsidR="00372A5A" w:rsidRPr="0042197B">
        <w:t xml:space="preserve"> </w:t>
      </w:r>
      <w:proofErr w:type="spellStart"/>
      <w:r w:rsidR="00372A5A" w:rsidRPr="0042197B">
        <w:t>Bogovac</w:t>
      </w:r>
      <w:proofErr w:type="spellEnd"/>
      <w:r w:rsidR="00372A5A" w:rsidRPr="0042197B">
        <w:t xml:space="preserve">, </w:t>
      </w:r>
      <w:r w:rsidR="00B616A5" w:rsidRPr="0042197B">
        <w:t xml:space="preserve">Svjetlana Lugar, </w:t>
      </w:r>
      <w:r w:rsidR="00372A5A" w:rsidRPr="0042197B">
        <w:t xml:space="preserve">Matej Mišić, Andrej </w:t>
      </w:r>
      <w:proofErr w:type="spellStart"/>
      <w:r w:rsidR="00372A5A" w:rsidRPr="0042197B">
        <w:t>Vidatić</w:t>
      </w:r>
      <w:proofErr w:type="spellEnd"/>
      <w:r w:rsidR="00372A5A" w:rsidRPr="0042197B">
        <w:t>.</w:t>
      </w:r>
    </w:p>
    <w:p w14:paraId="0E1A414F" w14:textId="4152617C" w:rsidR="00372A5A" w:rsidRDefault="00515DE9" w:rsidP="000A0763">
      <w:pPr>
        <w:ind w:firstLine="709"/>
        <w:jc w:val="both"/>
      </w:pPr>
      <w:r w:rsidRPr="0042197B">
        <w:t>Član Vijeća Matej Mišić</w:t>
      </w:r>
      <w:r w:rsidR="00486CD2" w:rsidRPr="0042197B">
        <w:t xml:space="preserve"> predlaže kako bi Poslovnik o radu Gradske četvrti Novi Zagreb – istok, točnije čl. 66. st.1</w:t>
      </w:r>
      <w:r w:rsidR="0096079B" w:rsidRPr="0042197B">
        <w:t>.</w:t>
      </w:r>
      <w:r w:rsidR="00486CD2" w:rsidRPr="0042197B">
        <w:t xml:space="preserve"> trebalo dopuniti u smislu da se uz „ZA“, „PROTIV“ i „SUZDRŽAN“ pri izjašnjavanju kod glasovanja doda i </w:t>
      </w:r>
      <w:r w:rsidR="003C09FD" w:rsidRPr="0042197B">
        <w:t>termin</w:t>
      </w:r>
      <w:r w:rsidR="0096079B" w:rsidRPr="0042197B">
        <w:t xml:space="preserve"> </w:t>
      </w:r>
      <w:r w:rsidR="00486CD2" w:rsidRPr="0042197B">
        <w:t>„IZUZEĆE“</w:t>
      </w:r>
      <w:r w:rsidR="00B616A5" w:rsidRPr="0042197B">
        <w:t xml:space="preserve"> od </w:t>
      </w:r>
      <w:r w:rsidR="0096079B" w:rsidRPr="0042197B">
        <w:t>glasovanja</w:t>
      </w:r>
      <w:r w:rsidRPr="0042197B">
        <w:t>,</w:t>
      </w:r>
      <w:r w:rsidR="00B616A5" w:rsidRPr="0042197B">
        <w:t xml:space="preserve"> pri čemu naglašava da je razlika između „SUZDRŽAN“ i „IZUZET“ od glasovanja u tome što se „SUZDRŽAN“ ubraja kod glasovanja, odnosno unosi se u zapisnik koliko je osoba suzdržano, dok se kod izu</w:t>
      </w:r>
      <w:r w:rsidRPr="0042197B">
        <w:t xml:space="preserve">zeća isto ne unosi. Član Vijeća Andrej </w:t>
      </w:r>
      <w:proofErr w:type="spellStart"/>
      <w:r w:rsidRPr="0042197B">
        <w:t>Vidatić</w:t>
      </w:r>
      <w:proofErr w:type="spellEnd"/>
      <w:r w:rsidR="00B616A5" w:rsidRPr="0042197B">
        <w:t xml:space="preserve"> smatra da je isto nepotrebno s čime se složila i potpredsjednica Svje</w:t>
      </w:r>
      <w:r w:rsidRPr="0042197B">
        <w:t xml:space="preserve">tlana Lugar. </w:t>
      </w:r>
    </w:p>
    <w:p w14:paraId="077C7BE7" w14:textId="45DED5CD" w:rsidR="000A0763" w:rsidRDefault="000A0763" w:rsidP="000A0763">
      <w:pPr>
        <w:ind w:firstLine="709"/>
        <w:jc w:val="both"/>
      </w:pPr>
      <w:r>
        <w:t>Nakon rasprave,</w:t>
      </w:r>
      <w:r w:rsidRPr="00E37578">
        <w:t xml:space="preserve"> Vijeće </w:t>
      </w:r>
      <w:r>
        <w:t xml:space="preserve">jednoglasno </w:t>
      </w:r>
      <w:r w:rsidRPr="000F61E4">
        <w:t>donosi</w:t>
      </w:r>
    </w:p>
    <w:p w14:paraId="55E5C217" w14:textId="77777777" w:rsidR="000A0763" w:rsidRDefault="000A0763" w:rsidP="000A0763">
      <w:pPr>
        <w:ind w:firstLine="709"/>
        <w:jc w:val="both"/>
      </w:pPr>
    </w:p>
    <w:p w14:paraId="137BA75C" w14:textId="77777777" w:rsidR="000A0763" w:rsidRDefault="000A0763" w:rsidP="000A0763">
      <w:pPr>
        <w:shd w:val="clear" w:color="auto" w:fill="FFFFFF"/>
        <w:ind w:right="-2"/>
        <w:jc w:val="center"/>
        <w:rPr>
          <w:rFonts w:ascii="Calibri" w:hAnsi="Calibri" w:cs="Calibri"/>
          <w:color w:val="000000"/>
          <w:sz w:val="22"/>
          <w:szCs w:val="22"/>
        </w:rPr>
      </w:pPr>
      <w:r>
        <w:rPr>
          <w:b/>
          <w:bCs/>
          <w:color w:val="000000"/>
          <w:sz w:val="20"/>
          <w:szCs w:val="20"/>
        </w:rPr>
        <w:t>POSLOVNIK</w:t>
      </w:r>
    </w:p>
    <w:p w14:paraId="09D0237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o radu Vijeća Gradske četvrti Novi Zagreb - istok</w:t>
      </w:r>
    </w:p>
    <w:p w14:paraId="10EDDBDC"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101846EA"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I. OPĆA ODREDBA</w:t>
      </w:r>
    </w:p>
    <w:p w14:paraId="0E653722"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5C00C8B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w:t>
      </w:r>
    </w:p>
    <w:p w14:paraId="2520617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647849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Ovim se poslovnikom, u skladu sa zakonom, Statutom Grada Zagreba (u daljnjem tekstu: Statut) i Pravilima Gradske četvrti Novi Zagreb - istok (u daljnjem tekstu: Pravila), uređuju unutarnje ustrojstvo i način rada Vijeća Gradske četvrti Novi Zagreb - istok (u daljnjem tekstu: Vijeće), a osobito:</w:t>
      </w:r>
    </w:p>
    <w:p w14:paraId="60B692C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konstituiranje Vijeća, početak mandata i obnašanje dužnosti člana Vijeća, mirovanje i prestanak mandata člana Vijeća;</w:t>
      </w:r>
    </w:p>
    <w:p w14:paraId="572AF60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izbor, razrješenje i pitanje povjerenja predsjedniku i potpredsjedniku Vijeća;</w:t>
      </w:r>
    </w:p>
    <w:p w14:paraId="262C3FE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prava i dužnosti predsjednika, potpredsjednika i članova Vijeća te način njihova ostvarivanja;</w:t>
      </w:r>
    </w:p>
    <w:p w14:paraId="0A9D76D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postupak donošenja akata Vijeća;</w:t>
      </w:r>
    </w:p>
    <w:p w14:paraId="55E3CBD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sjednica Vijeća;</w:t>
      </w:r>
    </w:p>
    <w:p w14:paraId="1F1120B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radna tijela Vijeća;</w:t>
      </w:r>
    </w:p>
    <w:p w14:paraId="6F20421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7. javnost rada Vijeća;</w:t>
      </w:r>
    </w:p>
    <w:p w14:paraId="4393C4F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8. postupak promjene Poslovnika o radu Vijeća (u daljnjem tekstu: Poslovnik);</w:t>
      </w:r>
    </w:p>
    <w:p w14:paraId="16F73D1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9. obavljanje stručnih, administrativnih i drugih poslova za Vijeće.</w:t>
      </w:r>
    </w:p>
    <w:p w14:paraId="25EECE7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574109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w:t>
      </w:r>
    </w:p>
    <w:p w14:paraId="60AD2468"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6D5A826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Izrazi u ovom poslovniku koji imaju rodno značenje odnose se jednako na muški i ženski rod.</w:t>
      </w:r>
    </w:p>
    <w:p w14:paraId="444A3E81"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630F3ED9" w14:textId="77777777" w:rsidR="00CF7012" w:rsidRDefault="00CF7012" w:rsidP="000A0763">
      <w:pPr>
        <w:shd w:val="clear" w:color="auto" w:fill="FFFFFF"/>
        <w:ind w:right="-2"/>
        <w:jc w:val="both"/>
        <w:rPr>
          <w:b/>
          <w:bCs/>
          <w:color w:val="000000"/>
          <w:sz w:val="20"/>
          <w:szCs w:val="20"/>
        </w:rPr>
      </w:pPr>
    </w:p>
    <w:p w14:paraId="0E83F1DD" w14:textId="77777777" w:rsidR="00CF7012" w:rsidRDefault="00CF7012" w:rsidP="000A0763">
      <w:pPr>
        <w:shd w:val="clear" w:color="auto" w:fill="FFFFFF"/>
        <w:ind w:right="-2"/>
        <w:jc w:val="both"/>
        <w:rPr>
          <w:b/>
          <w:bCs/>
          <w:color w:val="000000"/>
          <w:sz w:val="20"/>
          <w:szCs w:val="20"/>
        </w:rPr>
      </w:pPr>
    </w:p>
    <w:p w14:paraId="5634A9DA" w14:textId="77777777" w:rsidR="00CF7012" w:rsidRDefault="00CF7012" w:rsidP="000A0763">
      <w:pPr>
        <w:shd w:val="clear" w:color="auto" w:fill="FFFFFF"/>
        <w:ind w:right="-2"/>
        <w:jc w:val="both"/>
        <w:rPr>
          <w:b/>
          <w:bCs/>
          <w:color w:val="000000"/>
          <w:sz w:val="20"/>
          <w:szCs w:val="20"/>
        </w:rPr>
      </w:pPr>
    </w:p>
    <w:p w14:paraId="255D5F3A" w14:textId="77777777" w:rsidR="00CF7012" w:rsidRDefault="00CF7012" w:rsidP="000A0763">
      <w:pPr>
        <w:shd w:val="clear" w:color="auto" w:fill="FFFFFF"/>
        <w:ind w:right="-2"/>
        <w:jc w:val="both"/>
        <w:rPr>
          <w:b/>
          <w:bCs/>
          <w:color w:val="000000"/>
          <w:sz w:val="20"/>
          <w:szCs w:val="20"/>
        </w:rPr>
      </w:pPr>
    </w:p>
    <w:p w14:paraId="593C5635" w14:textId="77777777" w:rsidR="00CF7012" w:rsidRDefault="00CF7012" w:rsidP="000A0763">
      <w:pPr>
        <w:shd w:val="clear" w:color="auto" w:fill="FFFFFF"/>
        <w:ind w:right="-2"/>
        <w:jc w:val="both"/>
        <w:rPr>
          <w:b/>
          <w:bCs/>
          <w:color w:val="000000"/>
          <w:sz w:val="20"/>
          <w:szCs w:val="20"/>
        </w:rPr>
      </w:pPr>
    </w:p>
    <w:p w14:paraId="6F4CA99C" w14:textId="7E388467" w:rsidR="000A0763" w:rsidRDefault="000A0763" w:rsidP="000A0763">
      <w:pPr>
        <w:shd w:val="clear" w:color="auto" w:fill="FFFFFF"/>
        <w:ind w:right="-2"/>
        <w:jc w:val="both"/>
        <w:rPr>
          <w:rFonts w:ascii="Calibri" w:hAnsi="Calibri" w:cs="Calibri"/>
          <w:color w:val="000000"/>
        </w:rPr>
      </w:pPr>
      <w:r>
        <w:rPr>
          <w:b/>
          <w:bCs/>
          <w:color w:val="000000"/>
          <w:sz w:val="20"/>
          <w:szCs w:val="20"/>
        </w:rPr>
        <w:t>II. KONSTITUIRANJE VIJEĆA</w:t>
      </w:r>
    </w:p>
    <w:p w14:paraId="6B13C233"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700E1A88"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w:t>
      </w:r>
    </w:p>
    <w:p w14:paraId="681CC4EC"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2BB72C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Konstituirajuću sjednicu Vijeća saziva pročelnik gradskog upravnog tijela nadležnog za poslove mjesne samouprave ili službenik kojeg on ovlasti, u roku od 30 dana od dana objave konačnih izbornih rezultata.</w:t>
      </w:r>
    </w:p>
    <w:p w14:paraId="5C2EABA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 (2) Vijeće je konstituirano izborom predsjednika Vijeća na prvoj sjednici na kojoj je nazočna većina članova Vijeća.</w:t>
      </w:r>
    </w:p>
    <w:p w14:paraId="057C3FC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Danom konstituiranja Vijeća članovi Vijeća počinju obnašati dužnost.</w:t>
      </w:r>
    </w:p>
    <w:p w14:paraId="0AA840F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Na početku konstituirajuće sjednice Vijeća izvodi se himna Republike Hrvatske "Lijepa naša domovino".</w:t>
      </w:r>
    </w:p>
    <w:p w14:paraId="73D00A2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Ako se konstituirajuća sjednica ne održi u zakazanom roku,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0F21971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Ako se Vijeće ne konstituira u rokovima iz stavaka 1. i 5. ovoga članka, Gradska skupština Grada Zagreba (u daljnjem tekstu: Gradska skupština) raspisat će nove izbore.</w:t>
      </w:r>
    </w:p>
    <w:p w14:paraId="16AF0895"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53E8F5D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w:t>
      </w:r>
    </w:p>
    <w:p w14:paraId="2B2B743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D17718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Konstituirajućom sjednicom Vijeća do izbora predsjednika Vijeća predsjeda prvi izabrani član s kandidacijske liste koja je dobila najviše glasova.</w:t>
      </w:r>
    </w:p>
    <w:p w14:paraId="476A027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je više lista dobilo jednak najveći broj glasova, konstituirajućoj sjednici predsjedat će prvi izabrani član Vijeća s liste koja je imala manji redni broj na glasačkom listiću.</w:t>
      </w:r>
    </w:p>
    <w:p w14:paraId="48ED1CD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Predsjedatelj ima, do izbora predsjednika Vijeća, sva prava i dužnosti predsjednika u pogledu predsjedanja sjednicom Vijeća te pravo predlaganja utvrđeno ovim poslovnikom.</w:t>
      </w:r>
    </w:p>
    <w:p w14:paraId="4B794CBC" w14:textId="77777777" w:rsidR="000A0763" w:rsidRDefault="000A0763" w:rsidP="000A0763">
      <w:pPr>
        <w:shd w:val="clear" w:color="auto" w:fill="FFFFFF"/>
        <w:ind w:left="427" w:hanging="426"/>
        <w:jc w:val="both"/>
        <w:rPr>
          <w:rFonts w:ascii="Calibri" w:hAnsi="Calibri" w:cs="Calibri"/>
          <w:color w:val="000000"/>
        </w:rPr>
      </w:pPr>
      <w:r>
        <w:rPr>
          <w:color w:val="000000"/>
          <w:sz w:val="20"/>
          <w:szCs w:val="20"/>
        </w:rPr>
        <w:t> </w:t>
      </w:r>
    </w:p>
    <w:p w14:paraId="0781AB3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w:t>
      </w:r>
    </w:p>
    <w:p w14:paraId="1491BABE"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5B5BE2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Dnevni red konstituirajuće sjednice Vijeća utvrđuje se odlukom o njezinu sazivanju.</w:t>
      </w:r>
    </w:p>
    <w:p w14:paraId="184BA6D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Nakon konstituiranja Vijeća predsjednik Vijeća može predložiti dopunu dnevnog reda konstituirajuće sjednice.</w:t>
      </w:r>
    </w:p>
    <w:p w14:paraId="294B8DEC"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0010F42D" w14:textId="77777777" w:rsidR="000A0763" w:rsidRDefault="000A0763" w:rsidP="000A0763">
      <w:pPr>
        <w:shd w:val="clear" w:color="auto" w:fill="FFFFFF"/>
        <w:ind w:right="-2"/>
        <w:jc w:val="center"/>
        <w:rPr>
          <w:b/>
          <w:bCs/>
          <w:color w:val="000000"/>
          <w:sz w:val="20"/>
          <w:szCs w:val="20"/>
        </w:rPr>
      </w:pPr>
    </w:p>
    <w:p w14:paraId="52906316" w14:textId="72249264" w:rsidR="000A0763" w:rsidRDefault="000A0763" w:rsidP="000A0763">
      <w:pPr>
        <w:shd w:val="clear" w:color="auto" w:fill="FFFFFF"/>
        <w:ind w:right="-2"/>
        <w:jc w:val="center"/>
        <w:rPr>
          <w:rFonts w:ascii="Calibri" w:hAnsi="Calibri" w:cs="Calibri"/>
          <w:color w:val="000000"/>
        </w:rPr>
      </w:pPr>
      <w:r>
        <w:rPr>
          <w:b/>
          <w:bCs/>
          <w:color w:val="000000"/>
          <w:sz w:val="20"/>
          <w:szCs w:val="20"/>
        </w:rPr>
        <w:t>Članak 6.</w:t>
      </w:r>
    </w:p>
    <w:p w14:paraId="0836205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F8402F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 konstituirajućoj sjednici Vijeća bira se Mandatno povjerenstvo na prijedlog predsjedatelja.</w:t>
      </w:r>
    </w:p>
    <w:p w14:paraId="2672E1F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Mandatno povjerenstvo ima predsjednika i dva člana.</w:t>
      </w:r>
    </w:p>
    <w:p w14:paraId="2053ED4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Osim predsjednika Vijeća i Mandatnog povjerenstva na konstituirajućoj sjednici Vijeće može birati i potpredsjednika Vijeća.</w:t>
      </w:r>
    </w:p>
    <w:p w14:paraId="4EC315E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D2D5AC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w:t>
      </w:r>
    </w:p>
    <w:p w14:paraId="4001304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8A7054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Mandatno povjerenstvo:</w:t>
      </w:r>
    </w:p>
    <w:p w14:paraId="0A81CEE2"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na konstituirajućoj sjednici podnosi izvješće o provedenim izborima, izabranim članovima Vijeća, o podnesenim ostavkama na dužnost člana Vijeća, mirovanju mandata članovima i zamjenicima članova Vijeća koji će umjesto njih obnašati dužnost člana Vijeća;</w:t>
      </w:r>
    </w:p>
    <w:p w14:paraId="30EA6B06"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podnosi izvješće o tome da su ispunjeni uvjeti za prestanak, odnosno mirovanje mandata članu Vijeća u slučajevima utvrđenim zakonom;</w:t>
      </w:r>
    </w:p>
    <w:p w14:paraId="2C18A47D"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podnosi izvješće da o tome da su ispunjeni uvjeti za početak obnašanja dužnosti zamjenika člana Vijeća.</w:t>
      </w:r>
    </w:p>
    <w:p w14:paraId="486B2B0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poslove mjesne samouprave.</w:t>
      </w:r>
    </w:p>
    <w:p w14:paraId="525F4AD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Članu Vijeća koji ne dostavi obavijest iz stavka 2. ovoga članka mandat miruje po sili zakona.</w:t>
      </w:r>
    </w:p>
    <w:p w14:paraId="2CC61D8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Političke stranke koje sukladno zakonu imaju pravo odrediti zamjenike članova Vijeća dužne su u roku iz stavka 2. ovoga članka obavijestiti gradsko upravno tijelo nadležno za poslove mjesne samouprave o određenim zamjenicima članova Vijeća i sklopljenim sporazumima, odnosno postignutim dogovorima ako se određuje zamjenik člana Vijeća izabranog na kandidacijskoj listi dviju ili više političkih stranaka.</w:t>
      </w:r>
    </w:p>
    <w:p w14:paraId="47668EB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Ne može se istovremeno obnašati dužnost člana vijeća gradske četvrti i člana vijeća mjesnog odbora.</w:t>
      </w:r>
    </w:p>
    <w:p w14:paraId="447DECC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Osobi koja se kandidirala i izabrana je istodobno na dužnost člana vijeća gradske četvrti i člana vijeća mjesnog odbora, a nije postupila sukladno stavku 2. ovoga članka, mandat miruje na objema izabranim dužnostima.</w:t>
      </w:r>
    </w:p>
    <w:p w14:paraId="2DF26B0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(7) Vijeće zaključkom prima na znanje izvješće Mandatnog povjerenstva.</w:t>
      </w:r>
    </w:p>
    <w:p w14:paraId="48001334" w14:textId="77777777" w:rsidR="000A0763" w:rsidRDefault="000A0763" w:rsidP="000A0763">
      <w:pPr>
        <w:shd w:val="clear" w:color="auto" w:fill="FFFFFF"/>
        <w:ind w:right="-2"/>
        <w:jc w:val="both"/>
        <w:rPr>
          <w:rFonts w:ascii="Calibri" w:hAnsi="Calibri" w:cs="Calibri"/>
          <w:color w:val="000000"/>
        </w:rPr>
      </w:pPr>
      <w:r>
        <w:rPr>
          <w:color w:val="000000"/>
          <w:sz w:val="20"/>
          <w:szCs w:val="20"/>
        </w:rPr>
        <w:lastRenderedPageBreak/>
        <w:t> </w:t>
      </w:r>
    </w:p>
    <w:p w14:paraId="45ED85CF"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8.</w:t>
      </w:r>
    </w:p>
    <w:p w14:paraId="443340D2"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D4AA45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Nakon što Vijeće primi na znanje izvješće Mandatnog povjerenstva, članovi Vijeća pred predsjedateljem daju prisegu.</w:t>
      </w:r>
    </w:p>
    <w:p w14:paraId="338F4E3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Tekst prisege glasi:</w:t>
      </w:r>
    </w:p>
    <w:p w14:paraId="1BB9294B" w14:textId="77777777" w:rsidR="000A0763" w:rsidRDefault="000A0763" w:rsidP="000A0763">
      <w:pPr>
        <w:shd w:val="clear" w:color="auto" w:fill="FFFFFF"/>
        <w:ind w:firstLine="980"/>
        <w:jc w:val="both"/>
        <w:rPr>
          <w:rFonts w:ascii="Calibri" w:hAnsi="Calibri" w:cs="Calibri"/>
          <w:color w:val="000000"/>
        </w:rPr>
      </w:pPr>
      <w:r>
        <w:rPr>
          <w:color w:val="000000"/>
          <w:sz w:val="20"/>
          <w:szCs w:val="20"/>
        </w:rPr>
        <w:t>"Prisežem, svojom čašću, da ću dužnost člana Vijeća Gradske četvrti Novi Zagreb - istok obavljati savjesno i odgovorno i da ću se u svom radu pridržavati Ustava, zakona, Statuta i odluka Grada Zagreba, da ću štititi ustavni poredak Republike Hrvatske te se zauzimati za svekoliki probitak Gradske četvrti Novi Zagreb - istok, Grada Zagreba i Republike Hrvatske."</w:t>
      </w:r>
    </w:p>
    <w:p w14:paraId="2971DF6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Nakon izgovorene prisege predsjedatelj poziva pojedinačno članove Vijeća, a član Vijeća, nakon što je pozvan, ustaje i izgovara "Prisežem", potpisuje tekst prisege i predaje je predsjedatelju.</w:t>
      </w:r>
    </w:p>
    <w:p w14:paraId="1093BB3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E814C07"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9.</w:t>
      </w:r>
    </w:p>
    <w:p w14:paraId="114E5A6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5EDC05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Član Vijeća koji nije bio nazočan konstituirajućoj sjednici, odnosno zamjenik člana Vijeća kada počinje obnašati dužnost člana Vijeća, polaže prisegu na prvoj sjednici Vijeća kojoj je nazočan.</w:t>
      </w:r>
    </w:p>
    <w:p w14:paraId="0CF8643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0290B3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10.</w:t>
      </w:r>
    </w:p>
    <w:p w14:paraId="31A0EFA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61711B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Od dana konstituiranja Vijeća članovi Vijeća imaju prava i dužnosti članova Vijeća određene zakonom, Statutom, gradskim odlukama i ovim poslovnikom.</w:t>
      </w:r>
    </w:p>
    <w:p w14:paraId="3E0E915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Zamjenik člana Vijeća izabranog na kandidacijskoj listi političke stranke, odnosno na kandidacijskoj listi dviju ili više političkih stranaka, ima prava i dužnosti člana Vijeća iz stavka 1. ovoga članka od dana kada ga je politička stranka odredila za zamjenika člana Vijeća, odnosno od dana dostave odluke političke stranke koja ga je odredila za zamjenika člana Vijeća u skladu s pravilima o dostavi propisanima Zakonom o općem upravnom postupku, a zamjenik člana Vijeća izabranog na listi grupe birača od dana prestanka, odnosno mirovanja mandata člana Vijeća izabranog s te liste.</w:t>
      </w:r>
    </w:p>
    <w:p w14:paraId="4FEA6882"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11.</w:t>
      </w:r>
    </w:p>
    <w:p w14:paraId="6EB81C04"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2817A8A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Osoba koja obnaša neku od nespojivih dužnosti, osim osoba kojima je odredbama zakona zabranjeno kandidiranje, može se kandidirati za člana Vijeća, a ako bude izabrana za člana Vijeća, najkasnije do dana konstituiranja dužna je o obnašanju nespojive dužnosti, odnosno prihvaćanju dužnosti člana Vijeća, obavijestiti gradsko upravno tijelo nadležno za poslove mjesne samouprave.</w:t>
      </w:r>
    </w:p>
    <w:p w14:paraId="2EAE21C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 Vijeća koji za vrijeme trajanja mandata prihvati obnašanje nespojive dužnosti dužan je u roku od 8 dana od prihvaćanja dužnosti o tome obavijestiti predsjednika Vijeća i gradsko upravno tijelo nadležno za poslove mjesne samouprave, a mandat mu počinje mirovati protekom toga roka.</w:t>
      </w:r>
    </w:p>
    <w:p w14:paraId="6951B21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Članu Vijeća koji ne dostavi obavijest iz stavaka 1. i 2. ovoga članka, mandat miruje.</w:t>
      </w:r>
    </w:p>
    <w:p w14:paraId="7E2A196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Osobi koja se kandidirala i izabrana je istodobno na dužnost člana vijeća gradske četvrti i na dužnost člana vijeća mjesnog odbora, a nije postupila sukladno stavku 1. i 2. ovoga članka, mandat miruje na objema izabranim dužnostima.</w:t>
      </w:r>
    </w:p>
    <w:p w14:paraId="301DB10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Osoba iz stavka 4. ovoga članka nastavlja s obnašanjem dužnosti člana onoga vijeća za koje predsjedniku vijeća podnese pisani zahtjev za prestanak mirovanja mandata, a mirovanje mandata prestat će osmog dana od podnošenja pisanog zahtjeva.</w:t>
      </w:r>
    </w:p>
    <w:p w14:paraId="7E1E2CB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Po prestanku obnašanja nespojive dužnosti, član Vijeća nastavlja obnašati dužnost u Vijeću na temelju prestanka mirovanja mandata ako podnese pisani zahtjev predsjedniku Vijeća u roku od 8 dana od prestanka obnašanja nespojive dužnosti, a mirovanje mandata prestaje mu osmog dana od podnošenja pisanog zahtjeva.</w:t>
      </w:r>
    </w:p>
    <w:p w14:paraId="66A759E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(7) Ako član Vijeća po prestanku obavljanja nespojive dužnosti ne podnese pisani zahtjev iz stavka 6. ovoga članka, smatrat će se da mu mandat miruje iz osobnih razloga.</w:t>
      </w:r>
    </w:p>
    <w:p w14:paraId="3D2FD31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(8) Član Vijeća ima pravo tijekom trajanja mandata staviti svoj mandat u mirovanje iz osobnih razloga podnošenjem pisanog zahtjeva predsjedniku Vijeća i gradskome upravnome tijelu nadležnom za poslove mjesne samouprave.</w:t>
      </w:r>
    </w:p>
    <w:p w14:paraId="6EC22F0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dana dostave obavijesti predsjedniku Vijeća.</w:t>
      </w:r>
    </w:p>
    <w:p w14:paraId="2A944F8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(10) Nastavljanje obnašanja dužnosti člana Vijeća na temelju prestanka mirovanja mandata može se tražiti jedanput u tijeku mandata.</w:t>
      </w:r>
    </w:p>
    <w:p w14:paraId="16BAE7D9"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1B5D3D7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12.</w:t>
      </w:r>
    </w:p>
    <w:p w14:paraId="630B923C"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4DF5F4B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Članu Vijeća mandat prestaje u sljedećim slučajevima:</w:t>
      </w:r>
    </w:p>
    <w:p w14:paraId="6FBAFAE8"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lastRenderedPageBreak/>
        <w:t>1. ako podnese ostavku, danom dostave pisane ostavke sukladno pravilima o dostavi propisanim Zakonom o općem upravnom postupku;</w:t>
      </w:r>
    </w:p>
    <w:p w14:paraId="733886F8"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ako je pravomoćnom sudskom presudom osuđen na bezuvjetnu kaznu zatvora u trajanju dužem od šest mjeseci, danom pravomoćnosti sudske presude;</w:t>
      </w:r>
    </w:p>
    <w:p w14:paraId="5A9EDF7D"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ako je pravomoćnom sudskom odlukom potpuno lišen poslovne sposobnosti, danom pravomoćnosti sudske odluke;</w:t>
      </w:r>
    </w:p>
    <w:p w14:paraId="1BF0A0F2"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4. ako mu prestane prebivalište na području gradske četvrti, danom prestanka prebivališta;</w:t>
      </w:r>
    </w:p>
    <w:p w14:paraId="795B11EB"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5. ako mu prestane hrvatsko državljanstvo, danom prestanka državljanstva sukladno odredbama zakona kojim se uređuje hrvatsko državljanstvo;</w:t>
      </w:r>
    </w:p>
    <w:p w14:paraId="35CB5271"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6. smrću.</w:t>
      </w:r>
    </w:p>
    <w:p w14:paraId="54268C7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65E6D19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Ostavka podnesena suprotno stavku 1. točki 1. i stavku 2. ovoga članka ne proizvodi pravni učinak.</w:t>
      </w:r>
    </w:p>
    <w:p w14:paraId="6304A34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Članu Vijeća kojem prestane hrvatsko državljanstvo, a za kojeg se utvrdi da je državljanin države članice Europske unije, mandat ne prestaje na temelju stavka 1. točke 5. ovoga članka.</w:t>
      </w:r>
    </w:p>
    <w:p w14:paraId="43F9489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Članovima Vijeća kojima je mandat prestao ili im mandat miruje, prestaje i članstvo u radnim tijelima Vijeća u koje ih je imenovalo, odnosno izabralo Vijeće ako je imenovanje, odnosno izbor uvjetovano obavljanjem dužnosti člana Vijeća.</w:t>
      </w:r>
    </w:p>
    <w:p w14:paraId="4D639D1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Prestankom mandata svim članovima Vijeća prestaju s radom stalna radna tijela Vijeća iz članka 71. ovoga poslovnika.</w:t>
      </w:r>
    </w:p>
    <w:p w14:paraId="018EE822"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626C133A"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13.</w:t>
      </w:r>
    </w:p>
    <w:p w14:paraId="672A7EB9"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644C5EA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Članovi Vijeća imaju zamjenike koji obnašaju tu dužnost ako članu Vijeća mandat miruje ili prestane prije isteka vremena na koje je izabran.</w:t>
      </w:r>
    </w:p>
    <w:p w14:paraId="60D8895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Člana Vijeća izabranog na kandidacijskoj listi političke stranke zamjenjuje neizabrani kandidat s iste liste s koje je izabran i član kojem je mandat prestao ili mu miruje, a određuje ga politička stranka koja je bila predlagatelj liste.</w:t>
      </w:r>
    </w:p>
    <w:p w14:paraId="6E19591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te postignutom dogovoru političke stranke dužne su obavijestiti gradsko upravno tijelo nadležno za poslove mjesne samouprave.</w:t>
      </w:r>
    </w:p>
    <w:p w14:paraId="5D7BD80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Člana Vijeća izabranog na kandidacijskoj listi grupe birača zamjenjuje prvi sljedeći neizabrani kandidat s liste.</w:t>
      </w:r>
    </w:p>
    <w:p w14:paraId="731BEE3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Člana Vijeća izabranog na kandidacijskoj listi političke stranke koja je nakon provedenih izbora brisana iz registra političkih stranaka zamjenjuje prvi sljedeći neizabrani kandidat s liste.</w:t>
      </w:r>
    </w:p>
    <w:p w14:paraId="118FAEF9" w14:textId="77777777" w:rsidR="000A0763" w:rsidRDefault="000A0763" w:rsidP="000A0763">
      <w:pPr>
        <w:shd w:val="clear" w:color="auto" w:fill="FFFFFF"/>
        <w:ind w:left="427" w:right="-2" w:hanging="426"/>
        <w:jc w:val="both"/>
        <w:rPr>
          <w:rFonts w:ascii="Calibri" w:hAnsi="Calibri" w:cs="Calibri"/>
          <w:color w:val="000000"/>
        </w:rPr>
      </w:pPr>
      <w:r>
        <w:rPr>
          <w:color w:val="000000"/>
          <w:sz w:val="20"/>
          <w:szCs w:val="20"/>
        </w:rPr>
        <w:t> </w:t>
      </w:r>
    </w:p>
    <w:p w14:paraId="5038300B"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III. IZBOR PREDSJEDNIKA I POTPREDSJEDNIKA</w:t>
      </w:r>
    </w:p>
    <w:p w14:paraId="1697E892"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5CC1E2F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14.</w:t>
      </w:r>
    </w:p>
    <w:p w14:paraId="152CBA82"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6FFBB71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Vijeće ima predsjednika i potpredsjednika koji se biraju većinom glasova svih članova Vijeća.</w:t>
      </w:r>
    </w:p>
    <w:p w14:paraId="26AC9B9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6DACC5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15.</w:t>
      </w:r>
    </w:p>
    <w:p w14:paraId="52DE44E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406323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Prijedlog kandidata za predsjednika i potpredsjednika Vijeća podnosi najmanje jedna trećina članova Vijeća.</w:t>
      </w:r>
    </w:p>
    <w:p w14:paraId="6CC0B80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 Vijeća može sudjelovati u podnošenju samo jednog prijedloga kandidata.</w:t>
      </w:r>
    </w:p>
    <w:p w14:paraId="3860B4C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Prijedlog kandidata za predsjednika i potpredsjednika je pojedinačan, a podnosi se u pisanom obliku.</w:t>
      </w:r>
    </w:p>
    <w:p w14:paraId="710497E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Izbor predsjednika i potpredsjednika obavlja se glasovanjem, zasebno za svakog kandidata.</w:t>
      </w:r>
    </w:p>
    <w:p w14:paraId="58444FA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FB1D39A"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16.</w:t>
      </w:r>
    </w:p>
    <w:p w14:paraId="740F8B6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36464D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Za predsjednika i potpredsjednika Vijeća izabran je kandidat za kojega je glasovala većina svih članova Vijeća.</w:t>
      </w:r>
    </w:p>
    <w:p w14:paraId="0D7E0F7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prigodom glasovanja za izbor predsjednika i potpredsjednika Vijeća prijedlog kandidata ne dobije potrebnu većinu ili ako od više kandidata niti jedan ne dobije potrebnu većinu glasova, glasovanje se ponavlja po istom postupku.</w:t>
      </w:r>
    </w:p>
    <w:p w14:paraId="3822E20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Ako je za izbor predsjednika i potpredsjednika Vijeća bilo predloženo više od dvaju kandidata, u ponovljenom glasovanju sudjeluju samo dva kandidata koji su dobili najveći broj glasova.</w:t>
      </w:r>
    </w:p>
    <w:p w14:paraId="2D46E69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lastRenderedPageBreak/>
        <w:t>(4) Ako u ponovljenom glasovanju niti jedan od kandidata ne dobije potrebnu većinu glasova, izborni se postupak ponavlja do izbora predsjednika, odnosno potpredsjednika.</w:t>
      </w:r>
    </w:p>
    <w:p w14:paraId="1407F3F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027E3F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17.</w:t>
      </w:r>
    </w:p>
    <w:p w14:paraId="65603C69"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7FA7A4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Nakon što je izabran, predsjednik Vijeća preuzima predsjedanje sjednicom Vijeća.</w:t>
      </w:r>
    </w:p>
    <w:p w14:paraId="1F312852"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BE48C4F"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18.</w:t>
      </w:r>
    </w:p>
    <w:p w14:paraId="49E7873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23B44F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Predsjednik i potpredsjednik Vijeća mogu biti razriješeni dužnosti i prije isteka vremena na koje su birani.</w:t>
      </w:r>
    </w:p>
    <w:p w14:paraId="46D268F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Postupak za razrješenje predsjednika, odnosno potpredsjednika Vijeća može pokrenuti najmanje jedna trećina članova Vijeća ili gradonačelnik.</w:t>
      </w:r>
    </w:p>
    <w:p w14:paraId="11128BE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Prijedlog za razrješenje mora biti obrazložen.</w:t>
      </w:r>
    </w:p>
    <w:p w14:paraId="0F8DD62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O prijedlogu za razrješenje odlučuje se većinom glasova svih članova Vijeća.</w:t>
      </w:r>
    </w:p>
    <w:p w14:paraId="4F5DDA6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Prijedlog za razrješenje može se podnijeti ako predsjednik, odnosno potpredsjednik:</w:t>
      </w:r>
    </w:p>
    <w:p w14:paraId="5E9096C1"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ne sazove sjednicu u roku utvrđenom ovim poslovnikom i na zahtjev ovlaštenih podnositelja utvrđenih ovim poslovnikom;</w:t>
      </w:r>
    </w:p>
    <w:p w14:paraId="6BF4552F"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svojim ponašanjem šteti ugledu Vijeća;</w:t>
      </w:r>
    </w:p>
    <w:p w14:paraId="1774DB92"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zloupotrijebi položaj ili prekorači ovlaštenja;</w:t>
      </w:r>
    </w:p>
    <w:p w14:paraId="79182E4D"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4. zakazanu sjednicu unatoč nazočnosti na sjednici ne želi voditi.</w:t>
      </w:r>
    </w:p>
    <w:p w14:paraId="2FB53E0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Za utvrđivanje činjenica iz stavka 5. ovoga članka Vijeće može osnovati povjerenstvo.</w:t>
      </w:r>
    </w:p>
    <w:p w14:paraId="571873E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(7) U slučaju iz stavka 2. ovoga članka predsjednik je dužan sazvati sjednicu Vijeća u roku od 15 dana od dana podnošenja prijedloga za razrješenje, odnosno od dana dostave izvješća povjerenstva iz stavka 6. ovoga članka.</w:t>
      </w:r>
    </w:p>
    <w:p w14:paraId="6023EA1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(8) Predsjednik i potpredsjednik Vijeća mogu biti razriješeni i kad im se izglasuje nepovjerenje.</w:t>
      </w:r>
    </w:p>
    <w:p w14:paraId="5CD9626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1AA0092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(10) Zaključak o razrješenju predsjednika odnosno potpredsjednika zbog izglasavanja nepovjerenja donosi se većinom glasova svih članova Vijeća.</w:t>
      </w:r>
    </w:p>
    <w:p w14:paraId="088B851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B7E9DF9" w14:textId="77777777" w:rsidR="000A0763" w:rsidRDefault="000A0763" w:rsidP="000A0763">
      <w:pPr>
        <w:shd w:val="clear" w:color="auto" w:fill="FFFFFF"/>
        <w:jc w:val="center"/>
        <w:rPr>
          <w:rFonts w:ascii="Calibri" w:hAnsi="Calibri" w:cs="Calibri"/>
          <w:color w:val="000000"/>
        </w:rPr>
      </w:pPr>
      <w:r>
        <w:rPr>
          <w:b/>
          <w:bCs/>
          <w:color w:val="000000"/>
          <w:sz w:val="20"/>
          <w:szCs w:val="20"/>
        </w:rPr>
        <w:t>Članak 19.</w:t>
      </w:r>
    </w:p>
    <w:p w14:paraId="737F3DA2" w14:textId="77777777" w:rsidR="000A0763" w:rsidRDefault="000A0763" w:rsidP="000A0763">
      <w:pPr>
        <w:shd w:val="clear" w:color="auto" w:fill="FFFFFF"/>
        <w:rPr>
          <w:rFonts w:ascii="Calibri" w:hAnsi="Calibri" w:cs="Calibri"/>
          <w:color w:val="000000"/>
        </w:rPr>
      </w:pPr>
      <w:r>
        <w:rPr>
          <w:color w:val="000000"/>
          <w:sz w:val="20"/>
          <w:szCs w:val="20"/>
        </w:rPr>
        <w:t> </w:t>
      </w:r>
    </w:p>
    <w:p w14:paraId="736C6A8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Predsjednik, odnosno potpredsjednik Vijeća, mogu podnijeti ostavku.</w:t>
      </w:r>
    </w:p>
    <w:p w14:paraId="213EE46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Ostavka se dostavlja gradskom upravnom tijelu nadležnom za poslove mjesne samouprave u pisanom obliku i ne može se opozvati.</w:t>
      </w:r>
    </w:p>
    <w:p w14:paraId="04CD21E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Činjenica podnošenja ostavke na dužnost iz stavka 1. ovoga članka utvrđuje se na prvoj sjednici Vijeća nakon njezina podnošenja.</w:t>
      </w:r>
    </w:p>
    <w:p w14:paraId="4C9A76A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Dužnost predsjednika, odnosno potpredsjednika Vijeća prestaje kada Vijeće utvrdi činjenicu podnošenja ostavke na dužnost i u skladu s tim razrješenjem od dužnosti, a najkasnije tridesetog dana od dana podnošenja ostavke.</w:t>
      </w:r>
    </w:p>
    <w:p w14:paraId="5CC5E4EA" w14:textId="77777777" w:rsidR="000A0763" w:rsidRDefault="000A0763" w:rsidP="000A0763">
      <w:pPr>
        <w:shd w:val="clear" w:color="auto" w:fill="FFFFFF"/>
        <w:rPr>
          <w:rFonts w:ascii="Calibri" w:hAnsi="Calibri" w:cs="Calibri"/>
          <w:color w:val="000000"/>
        </w:rPr>
      </w:pPr>
      <w:r>
        <w:rPr>
          <w:color w:val="000000"/>
          <w:sz w:val="20"/>
          <w:szCs w:val="20"/>
        </w:rPr>
        <w:t> </w:t>
      </w:r>
    </w:p>
    <w:p w14:paraId="2EEBCA76" w14:textId="77777777" w:rsidR="000A0763" w:rsidRDefault="000A0763" w:rsidP="000A0763">
      <w:pPr>
        <w:shd w:val="clear" w:color="auto" w:fill="FFFFFF"/>
        <w:jc w:val="center"/>
        <w:rPr>
          <w:rFonts w:ascii="Calibri" w:hAnsi="Calibri" w:cs="Calibri"/>
          <w:color w:val="000000"/>
        </w:rPr>
      </w:pPr>
      <w:r>
        <w:rPr>
          <w:b/>
          <w:bCs/>
          <w:color w:val="000000"/>
          <w:sz w:val="20"/>
          <w:szCs w:val="20"/>
        </w:rPr>
        <w:t>Članak 20.</w:t>
      </w:r>
    </w:p>
    <w:p w14:paraId="26C2E876"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E5CB74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Vijeće razriješi dužnosti predsjednika Vijeća, a na istoj sjednici ne izabere novog predsjednika, dužno je to učiniti u roku od 30 dana na sjednici koju saziva potpredsjednik Vijeća.</w:t>
      </w:r>
    </w:p>
    <w:p w14:paraId="65F10D4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Vijeće razriješi potpredsjednika Vijeća, a na istoj sjednici ne izabere novog potpredsjednika, dužno je to učiniti u roku od 30 dana.</w:t>
      </w:r>
    </w:p>
    <w:p w14:paraId="6B96D30D" w14:textId="77777777" w:rsidR="000A0763" w:rsidRDefault="000A0763" w:rsidP="000A0763">
      <w:pPr>
        <w:shd w:val="clear" w:color="auto" w:fill="FFFFFF"/>
        <w:ind w:left="427" w:right="-2" w:hanging="427"/>
        <w:jc w:val="both"/>
        <w:rPr>
          <w:rFonts w:ascii="Calibri" w:hAnsi="Calibri" w:cs="Calibri"/>
          <w:color w:val="000000"/>
        </w:rPr>
      </w:pPr>
      <w:r>
        <w:rPr>
          <w:color w:val="000000"/>
          <w:sz w:val="20"/>
          <w:szCs w:val="20"/>
        </w:rPr>
        <w:t> </w:t>
      </w:r>
    </w:p>
    <w:p w14:paraId="142B8267"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IV.</w:t>
      </w:r>
      <w:r>
        <w:rPr>
          <w:color w:val="000000"/>
          <w:sz w:val="20"/>
          <w:szCs w:val="20"/>
        </w:rPr>
        <w:t> </w:t>
      </w:r>
      <w:r>
        <w:rPr>
          <w:b/>
          <w:bCs/>
          <w:color w:val="000000"/>
          <w:sz w:val="20"/>
          <w:szCs w:val="20"/>
        </w:rPr>
        <w:t>PRAVA I DUŽNOSTI PREDSJEDNIKA, POTPREDSJEDNIKA I ČLANOVA VIJEĆA TE NAČIN NJIHOVA OSTVARIVANJA</w:t>
      </w:r>
    </w:p>
    <w:p w14:paraId="64365373"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132C5F2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21.</w:t>
      </w:r>
    </w:p>
    <w:p w14:paraId="284B6F7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0FF7A8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Predsjednik Vijeća:</w:t>
      </w:r>
    </w:p>
    <w:p w14:paraId="140C482A"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predstavlja Gradsku četvrt i Vijeće;</w:t>
      </w:r>
    </w:p>
    <w:p w14:paraId="363932DF"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saziva sjednice Vijeća, predlaže dnevni red, predsjeda sjednicama Vijeća i potpisuje akte Vijeća;</w:t>
      </w:r>
    </w:p>
    <w:p w14:paraId="4B617704"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provodi i osigurava provođenje odluka Vijeća te izvješćuje o provođenju odluka Vijeća;</w:t>
      </w:r>
    </w:p>
    <w:p w14:paraId="751FC4C5"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4. surađuje s gradonačelnikom i predsjednikom Gradske skupštine;</w:t>
      </w:r>
    </w:p>
    <w:p w14:paraId="5ECC9E1E"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5. brine se o provedbi akata što se odnose na rad Gradske četvrti;</w:t>
      </w:r>
    </w:p>
    <w:p w14:paraId="6ADADC1B"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6. sudjeluje u provođenju mjera civilne zaštite;</w:t>
      </w:r>
    </w:p>
    <w:p w14:paraId="693AF7A2"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7. informira građane o pitanjima važnim za Gradsku četvrt;</w:t>
      </w:r>
    </w:p>
    <w:p w14:paraId="163AFD90"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8. koordinira rad predsjednika Vijeća mjesnih odbora na području Gradske četvrti te redovito prije održavanja sjednice Vijeća saziva koordinaciju Gradske četvrti s predsjednicima vijeća mjesnih odbora na kojima se raspravlja o pitanjima važnim za mjesne odbore i Gradsku četvrt;</w:t>
      </w:r>
    </w:p>
    <w:p w14:paraId="701E2C84"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lastRenderedPageBreak/>
        <w:t>9. obavlja i druge poslove koje mu povjeri Vijeće.</w:t>
      </w:r>
    </w:p>
    <w:p w14:paraId="509EAE6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Predsjednik Vijeća odgovara za svoj rad Vijeću.</w:t>
      </w:r>
    </w:p>
    <w:p w14:paraId="729669C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Za obavljanje poslova iz samoupravnog djelokruga Grada Zagreba koji su povjereni Vijeću, predsjednik Vijeća odgovara gradonačelniku.</w:t>
      </w:r>
    </w:p>
    <w:p w14:paraId="0F6503DD" w14:textId="77777777" w:rsidR="000A0763" w:rsidRDefault="000A0763" w:rsidP="000A0763">
      <w:pPr>
        <w:shd w:val="clear" w:color="auto" w:fill="FFFFFF"/>
        <w:ind w:left="427" w:right="-2" w:hanging="426"/>
        <w:jc w:val="both"/>
        <w:rPr>
          <w:rFonts w:ascii="Calibri" w:hAnsi="Calibri" w:cs="Calibri"/>
          <w:color w:val="000000"/>
        </w:rPr>
      </w:pPr>
      <w:r>
        <w:rPr>
          <w:color w:val="000000"/>
          <w:sz w:val="20"/>
          <w:szCs w:val="20"/>
        </w:rPr>
        <w:t> </w:t>
      </w:r>
    </w:p>
    <w:p w14:paraId="3151DF7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22.</w:t>
      </w:r>
    </w:p>
    <w:p w14:paraId="2CF6E28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65DFA8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Potpredsjednik Vijeća:</w:t>
      </w:r>
    </w:p>
    <w:p w14:paraId="2E614644"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zamjenjuje predsjednika Vijeća u slučaju njegove spriječenosti ili odsutnosti;</w:t>
      </w:r>
    </w:p>
    <w:p w14:paraId="64D17924"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pomaže predsjedniku Vijeća u radu;</w:t>
      </w:r>
    </w:p>
    <w:p w14:paraId="53213D22"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obavlja poslove iz djelokruga predsjednika Vijeća što mu ih povjeri predsjednik Vijeća.</w:t>
      </w:r>
    </w:p>
    <w:p w14:paraId="3D33202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Za vrijeme dok zamjenjuje predsjednika Vijeća, potpredsjednik ima prava i dužnosti predsjednika.</w:t>
      </w:r>
    </w:p>
    <w:p w14:paraId="6D64AFE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U obavljanju povjerenih poslova potpredsjednik je dužan pridržavati se predsjednikovih uputa.</w:t>
      </w:r>
    </w:p>
    <w:p w14:paraId="4ABE6021"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47AB90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23.</w:t>
      </w:r>
    </w:p>
    <w:p w14:paraId="73189EE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295C71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Član Vijeća ima prava i dužnosti utvrđene Statutom, Pravilima i ovim poslovnikom, a osobito:</w:t>
      </w:r>
    </w:p>
    <w:p w14:paraId="17035A8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prisustvovati sjednicama Vijeća i radnih tijela kojih je član i sudjelovati u njihovu radu;</w:t>
      </w:r>
    </w:p>
    <w:p w14:paraId="76B3D39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predlagati Vijeću razmatranje pojedinih pitanja iz njegova djelokruga;</w:t>
      </w:r>
    </w:p>
    <w:p w14:paraId="6BC921B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raspravljati i izjašnjavati se o svakom pitanju što je na dnevnom redu Vijeća te o njemu odlučivati;</w:t>
      </w:r>
    </w:p>
    <w:p w14:paraId="1E1E7B6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predlagati donošenje akata iz djelokruga Vijeća ako posebnim propisima nije drukčije određeno;</w:t>
      </w:r>
    </w:p>
    <w:p w14:paraId="12714B9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podnositi amandmane na prijedloge akata;</w:t>
      </w:r>
    </w:p>
    <w:p w14:paraId="1F6D3DD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tražiti i dobiti podatke i obavijesti od tijela Grada Zagreba i gradskih upravnih tijela potrebne za obavljanje dužnosti člana Vijeća te, s tim u vezi, koristiti se njihovim stručnim i tehničkim uslugama;</w:t>
      </w:r>
    </w:p>
    <w:p w14:paraId="3CEA291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7. postavljati pitanja i tražiti obavijesti na sjednici Vijeća ili ih uputiti u pisanom obliku i na njih dobiti odgovor;</w:t>
      </w:r>
    </w:p>
    <w:p w14:paraId="7E38065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8. ako član Vijeća nije zadovoljan odgovorom, može tražiti daljnja pojašnjenja, odnosno o tome predložiti raspravu na sjednici Vijeća;</w:t>
      </w:r>
    </w:p>
    <w:p w14:paraId="46590CE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9. biti biran i prihvatiti izbor u radna tijela Vijeća.</w:t>
      </w:r>
    </w:p>
    <w:p w14:paraId="6150E22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700725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24.</w:t>
      </w:r>
    </w:p>
    <w:p w14:paraId="672E753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A68A4CD" w14:textId="75BB2ED9" w:rsidR="000A0763" w:rsidRDefault="000A0763" w:rsidP="000A0763">
      <w:pPr>
        <w:shd w:val="clear" w:color="auto" w:fill="FFFFFF"/>
        <w:ind w:firstLine="709"/>
        <w:jc w:val="both"/>
        <w:rPr>
          <w:rFonts w:ascii="Calibri" w:hAnsi="Calibri" w:cs="Calibri"/>
          <w:color w:val="000000"/>
        </w:rPr>
      </w:pPr>
      <w:r>
        <w:rPr>
          <w:color w:val="000000"/>
          <w:sz w:val="20"/>
          <w:szCs w:val="20"/>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poslove mjesne samouprave i gradskoga upravnoga tijela u nadležnosti kojega je tema na dnevnom redu sjednice.</w:t>
      </w:r>
    </w:p>
    <w:p w14:paraId="3B870F8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25.</w:t>
      </w:r>
    </w:p>
    <w:p w14:paraId="476BC40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C4CF2E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Član Vijeća dužnost obavlja počasno i za to ne prima plaću.</w:t>
      </w:r>
    </w:p>
    <w:p w14:paraId="7F103D8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 Vijeća ima, u skladu s gradskom odlukom, pravo na naknadu.</w:t>
      </w:r>
    </w:p>
    <w:p w14:paraId="2D1505D6" w14:textId="77777777" w:rsidR="000A0763" w:rsidRDefault="000A0763" w:rsidP="000A0763">
      <w:pPr>
        <w:shd w:val="clear" w:color="auto" w:fill="FFFFFF"/>
        <w:jc w:val="both"/>
        <w:rPr>
          <w:rFonts w:ascii="Calibri" w:hAnsi="Calibri" w:cs="Calibri"/>
          <w:color w:val="000000"/>
        </w:rPr>
      </w:pPr>
      <w:r>
        <w:rPr>
          <w:color w:val="000000"/>
          <w:sz w:val="20"/>
          <w:szCs w:val="20"/>
        </w:rPr>
        <w:t> </w:t>
      </w:r>
    </w:p>
    <w:p w14:paraId="1A8DB99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26.</w:t>
      </w:r>
    </w:p>
    <w:p w14:paraId="4A1576F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482133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Član Vijeća ne smije se u obavljanju privatnih poslova, gospodarskih i drugih djelatnosti, bilo za sebe bilo za svojega poslodavca, koristiti položajem člana Vijeća i naglašavati tu dužnost.</w:t>
      </w:r>
    </w:p>
    <w:p w14:paraId="7D28CA6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0E9909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27.</w:t>
      </w:r>
    </w:p>
    <w:p w14:paraId="3B5C82C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7115C7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O prisustvovanju članova Vijeća sjednicama Vijeća i radnih tijela vodi se evidencija.</w:t>
      </w:r>
    </w:p>
    <w:p w14:paraId="2016059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 Vijeća, ako ne može prisustvovati sjednici Vijeća, o tome izvješćuje gradsko upravno tijelo nadležno za poslove mjesne samouprave.</w:t>
      </w:r>
    </w:p>
    <w:p w14:paraId="07E17E6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Nakon početka obnašanja dužnosti, članovi Vijeća dužni su gradskom upravnom tijelu nadležnom za poslove mjesne samouprave dati podatke potrebne za obavljanje dužnosti i ostvarivanje prava na naknadu.</w:t>
      </w:r>
    </w:p>
    <w:p w14:paraId="70BBC5C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(4) Predsjedniku, potpredsjedniku ili članu Vijeća koji u tijeku mjeseca nije prisustvovao niti jednoj sjednici Vijeća neće se isplatiti naknada iz članka 25. ovoga poslovnika.  </w:t>
      </w:r>
    </w:p>
    <w:p w14:paraId="6E9F6D9C" w14:textId="77777777" w:rsidR="000A0763" w:rsidRDefault="000A0763" w:rsidP="000A0763">
      <w:pPr>
        <w:shd w:val="clear" w:color="auto" w:fill="FFFFFF"/>
        <w:ind w:firstLine="709"/>
        <w:jc w:val="both"/>
        <w:rPr>
          <w:rFonts w:ascii="Calibri" w:hAnsi="Calibri" w:cs="Calibri"/>
          <w:color w:val="000000"/>
        </w:rPr>
      </w:pPr>
    </w:p>
    <w:p w14:paraId="753CDF7F"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B5705A5" w14:textId="77777777" w:rsidR="000A0763" w:rsidRDefault="000A0763" w:rsidP="000A0763">
      <w:pPr>
        <w:shd w:val="clear" w:color="auto" w:fill="FFFFFF"/>
        <w:ind w:right="-2"/>
        <w:rPr>
          <w:rFonts w:ascii="Calibri" w:hAnsi="Calibri" w:cs="Calibri"/>
          <w:color w:val="000000"/>
        </w:rPr>
      </w:pPr>
      <w:r>
        <w:rPr>
          <w:b/>
          <w:bCs/>
          <w:color w:val="000000"/>
          <w:sz w:val="20"/>
          <w:szCs w:val="20"/>
        </w:rPr>
        <w:t>V. POSTUPAK DONOŠENJA AKATA</w:t>
      </w:r>
    </w:p>
    <w:p w14:paraId="1480642F"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1C901F5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28.</w:t>
      </w:r>
    </w:p>
    <w:p w14:paraId="601006C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1E0F1E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(1) Vijeće donosi Pravila, Poslovnik o svom radu, financijski plan i godišnji izvještaj o izvršenju financijskog plana, prijedlog programa održavanja komunalne infrastrukture za područje Gradske četvrti, plan komunalnih aktivnosti i izvješće o izvršenju plana komunalnih aktivnosti za područje Gradske četvrti, a može donijeti plan potreba za </w:t>
      </w:r>
      <w:r>
        <w:rPr>
          <w:color w:val="000000"/>
          <w:sz w:val="20"/>
          <w:szCs w:val="20"/>
        </w:rPr>
        <w:lastRenderedPageBreak/>
        <w:t>aktivnostima, programima i projektima unapređenja kvalitete života građana Gradske četvrti i mjesnih odbora koji su od interesa za dva ili više mjesnih odbora ili za cijelu Gradsku četvrt i utvrđuje prioritete u njihovoj realizaciji, donosi program rada i izvješće o radu i druge akte određene Statutom i ovim poslovnikom.</w:t>
      </w:r>
    </w:p>
    <w:p w14:paraId="0DAC530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Vijeće odlukom mijenja i dopunjuje Pravila i Poslovnik.</w:t>
      </w:r>
    </w:p>
    <w:p w14:paraId="26FA0AE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Vijeće zaključkom utvrđuje prijedloge, zauzima stavove i izražava mišljenja, prihvaća izvješća, osniva radna tijela, dopunjuje i mijenja financijski plan i godišnji izvještaj o izvršenju financijskog plana, donosi prijedlog programa održavanja komunalne infrastrukture za područje Gradske četvrti, plan komunalnih aktivnosti i izvješće o izvršenju plana komunalnih aktivnosti za područje Gradske četvrti i program rada Vijeća te rješava druga pitanja iz nadležnosti Vijeća za koja nije predviđeno donošenje drugog akta.</w:t>
      </w:r>
    </w:p>
    <w:p w14:paraId="61815E8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Pravila, Poslovnik, financijski plan, godišnji izvještaj o izvršenju financijskog plana, odluke o raspolaganju imovinom, prijedlog programa održavanja komunalne infrastrukture, plan komunalnih aktivnosti i izvješće o izvršenju plana komunalnih aktivnosti i odluku o izboru, odnosno razrješenju predsjednika i potpredsjednika Vijeća, Vijeće donosi većinom glasova svih članova.</w:t>
      </w:r>
    </w:p>
    <w:p w14:paraId="3B14C26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Vijeće Poslovnikom može odrediti i druga pitanja o kojima odlučuje većinom glasova svih članova.</w:t>
      </w:r>
    </w:p>
    <w:p w14:paraId="2673B7D3" w14:textId="77777777" w:rsidR="000A0763" w:rsidRDefault="000A0763" w:rsidP="000A0763">
      <w:pPr>
        <w:shd w:val="clear" w:color="auto" w:fill="FFFFFF"/>
        <w:ind w:left="427" w:right="-2" w:hanging="426"/>
        <w:jc w:val="both"/>
        <w:rPr>
          <w:rFonts w:ascii="Calibri" w:hAnsi="Calibri" w:cs="Calibri"/>
          <w:color w:val="000000"/>
        </w:rPr>
      </w:pPr>
    </w:p>
    <w:p w14:paraId="405FE68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A1BB0D2"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29.</w:t>
      </w:r>
    </w:p>
    <w:p w14:paraId="535B31B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C8F39F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Ako ovim poslovnikom nije drukčije određeno, pravo podnošenja prijedloga akata ima svaki član Vijeća.</w:t>
      </w:r>
    </w:p>
    <w:p w14:paraId="4DB03FB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D89B1F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30.</w:t>
      </w:r>
    </w:p>
    <w:p w14:paraId="267E149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DE800F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Građani imaju pravo predlagati Vijeću donošenje određenog akta ili rješavanje određenog pitanja iz njegova djelokruga.</w:t>
      </w:r>
    </w:p>
    <w:p w14:paraId="587A4BC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Građani i pravne osobe imaju pravo podnositi predstavke, prijedloge i pritužbe Vijeću i predsjedniku Vijeća.</w:t>
      </w:r>
    </w:p>
    <w:p w14:paraId="66BA5D7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6A0C3A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31.</w:t>
      </w:r>
    </w:p>
    <w:p w14:paraId="307F79B9"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256D78B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Vijeće može posebnim zaključkom odrediti da se prije podnošenja prijedloga akta o nekom pitanju iz djelokruga Vijeća provede prethodna rasprava u Vijeću.</w:t>
      </w:r>
    </w:p>
    <w:p w14:paraId="73BBC08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54E5B13" w14:textId="77777777" w:rsidR="000A0763" w:rsidRDefault="000A0763" w:rsidP="000A0763">
      <w:pPr>
        <w:shd w:val="clear" w:color="auto" w:fill="FFFFFF"/>
        <w:ind w:right="-2"/>
        <w:jc w:val="center"/>
        <w:rPr>
          <w:b/>
          <w:bCs/>
          <w:color w:val="000000"/>
          <w:sz w:val="20"/>
          <w:szCs w:val="20"/>
        </w:rPr>
      </w:pPr>
    </w:p>
    <w:p w14:paraId="467DC521" w14:textId="77777777" w:rsidR="000A0763" w:rsidRDefault="000A0763" w:rsidP="000A0763">
      <w:pPr>
        <w:shd w:val="clear" w:color="auto" w:fill="FFFFFF"/>
        <w:ind w:right="-2"/>
        <w:jc w:val="center"/>
        <w:rPr>
          <w:b/>
          <w:bCs/>
          <w:color w:val="000000"/>
          <w:sz w:val="20"/>
          <w:szCs w:val="20"/>
        </w:rPr>
      </w:pPr>
    </w:p>
    <w:p w14:paraId="04D66EB7" w14:textId="56DF1036" w:rsidR="000A0763" w:rsidRDefault="000A0763" w:rsidP="000A0763">
      <w:pPr>
        <w:shd w:val="clear" w:color="auto" w:fill="FFFFFF"/>
        <w:ind w:right="-2"/>
        <w:jc w:val="center"/>
        <w:rPr>
          <w:rFonts w:ascii="Calibri" w:hAnsi="Calibri" w:cs="Calibri"/>
          <w:color w:val="000000"/>
        </w:rPr>
      </w:pPr>
      <w:r>
        <w:rPr>
          <w:b/>
          <w:bCs/>
          <w:color w:val="000000"/>
          <w:sz w:val="20"/>
          <w:szCs w:val="20"/>
        </w:rPr>
        <w:t>Članak 32.</w:t>
      </w:r>
    </w:p>
    <w:p w14:paraId="31620A4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930BDD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Prijedlog akta podnosi se predsjedniku Vijeća u pisanom obliku.</w:t>
      </w:r>
    </w:p>
    <w:p w14:paraId="7DF0244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Prijedlog akta mora biti obrazložen.</w:t>
      </w:r>
    </w:p>
    <w:p w14:paraId="00AD31C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Ako predsjednik ocijeni da prijedlog akta nije podnesen u skladu s ovim poslovnikom, zatražit će o tome mišljenje gradskoga upravnog tijela nadležnog za poslove mjesne samouprave.</w:t>
      </w:r>
    </w:p>
    <w:p w14:paraId="0F5A912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07F6F6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33.</w:t>
      </w:r>
    </w:p>
    <w:p w14:paraId="53E2309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76E71A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Rasprava o prijedlogu akta na sjednici Vijeća obuhvaća predlagateljevo izlaganje, raspravu o prijedlogu i podnesenim amandmanima, odlučivanje o amandmanima te donošenje akta.</w:t>
      </w:r>
    </w:p>
    <w:p w14:paraId="530AC13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EA39254"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34.</w:t>
      </w:r>
    </w:p>
    <w:p w14:paraId="44318C9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BEA474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Prijedlog da se izmijeni ili dopuni prijedlog akta podnosi se u obliku amandmana, uz obrazloženje.</w:t>
      </w:r>
    </w:p>
    <w:p w14:paraId="25BE50C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Pravo podnošenja amandmana ima svaki član Vijeća.</w:t>
      </w:r>
    </w:p>
    <w:p w14:paraId="112CD8A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0803EA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35.</w:t>
      </w:r>
    </w:p>
    <w:p w14:paraId="52F0918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20B50A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Amandman se u pisanom obliku upućuje predsjedniku Vijeća, najkasnije pet dana prije sjednice Vijeća.</w:t>
      </w:r>
    </w:p>
    <w:p w14:paraId="37227BA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Podnesene amandmane predsjednik Vijeća upućuje predlagatelju akta na izjašnjavanje.</w:t>
      </w:r>
    </w:p>
    <w:p w14:paraId="40EE6CB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Amandmani se dostavljaju svim članovima Vijeća, najkasnije neposredno prije početka sjednice Vijeća.</w:t>
      </w:r>
    </w:p>
    <w:p w14:paraId="15CE7BE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Ako se s tim složi većina nazočnih članova Vijeća, član Vijeća može podnijeti amandman i na sjednici i u tijeku rasprave o prijedlogu akta.</w:t>
      </w:r>
    </w:p>
    <w:p w14:paraId="2D7446A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Predlagatelj akta može podnositi amandmane sve do zaključivanja rasprave.</w:t>
      </w:r>
    </w:p>
    <w:p w14:paraId="60C83B0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Amandmani iz stavaka 4. i 5. ovoga članka podnose se u pisanom obliku, uz obrazloženje.</w:t>
      </w:r>
    </w:p>
    <w:p w14:paraId="7C8E6A9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56AE9D7" w14:textId="77777777" w:rsidR="00CF7012" w:rsidRDefault="00CF7012" w:rsidP="000A0763">
      <w:pPr>
        <w:shd w:val="clear" w:color="auto" w:fill="FFFFFF"/>
        <w:ind w:right="-2"/>
        <w:jc w:val="center"/>
        <w:rPr>
          <w:b/>
          <w:bCs/>
          <w:color w:val="000000"/>
          <w:sz w:val="20"/>
          <w:szCs w:val="20"/>
        </w:rPr>
      </w:pPr>
    </w:p>
    <w:p w14:paraId="655B59B4" w14:textId="77777777" w:rsidR="00CF7012" w:rsidRDefault="00CF7012" w:rsidP="000A0763">
      <w:pPr>
        <w:shd w:val="clear" w:color="auto" w:fill="FFFFFF"/>
        <w:ind w:right="-2"/>
        <w:jc w:val="center"/>
        <w:rPr>
          <w:b/>
          <w:bCs/>
          <w:color w:val="000000"/>
          <w:sz w:val="20"/>
          <w:szCs w:val="20"/>
        </w:rPr>
      </w:pPr>
    </w:p>
    <w:p w14:paraId="431254B1" w14:textId="77777777" w:rsidR="00CF7012" w:rsidRDefault="00CF7012" w:rsidP="000A0763">
      <w:pPr>
        <w:shd w:val="clear" w:color="auto" w:fill="FFFFFF"/>
        <w:ind w:right="-2"/>
        <w:jc w:val="center"/>
        <w:rPr>
          <w:b/>
          <w:bCs/>
          <w:color w:val="000000"/>
          <w:sz w:val="20"/>
          <w:szCs w:val="20"/>
        </w:rPr>
      </w:pPr>
    </w:p>
    <w:p w14:paraId="7E9D03C4" w14:textId="4D2FEFE0" w:rsidR="000A0763" w:rsidRDefault="000A0763" w:rsidP="000A0763">
      <w:pPr>
        <w:shd w:val="clear" w:color="auto" w:fill="FFFFFF"/>
        <w:ind w:right="-2"/>
        <w:jc w:val="center"/>
        <w:rPr>
          <w:rFonts w:ascii="Calibri" w:hAnsi="Calibri" w:cs="Calibri"/>
          <w:color w:val="000000"/>
        </w:rPr>
      </w:pPr>
      <w:r>
        <w:rPr>
          <w:b/>
          <w:bCs/>
          <w:color w:val="000000"/>
          <w:sz w:val="20"/>
          <w:szCs w:val="20"/>
        </w:rPr>
        <w:t>Članak 36.</w:t>
      </w:r>
    </w:p>
    <w:p w14:paraId="68A6646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267649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Na donošenje Poslovnika, odluka i zaključaka odgovarajuće se primjenjuju odredbe ovog poslovnika koje se odnose na postupak donošenja akata, a na postupak promjene Poslovnika odgovarajuće se primjenjuju odredbe članaka 77., 78. i 79. ovoga poslovnika.</w:t>
      </w:r>
    </w:p>
    <w:p w14:paraId="6389E6A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C6204D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37.</w:t>
      </w:r>
    </w:p>
    <w:p w14:paraId="1761394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7DE111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Akte Vijeća potpisuje predsjednik, uz navođenje svoje službene oznake:</w:t>
      </w:r>
    </w:p>
    <w:p w14:paraId="6D43363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predsjednik Vijeća Gradske četvrti Novi Zagreb - istok,</w:t>
      </w:r>
    </w:p>
    <w:p w14:paraId="46849E8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(ime i prezime).</w:t>
      </w:r>
    </w:p>
    <w:p w14:paraId="68C3395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Kada zamjenjuje predsjednika, potpredsjednik, prigodom potpisivanja akata, navodi oznaku:</w:t>
      </w:r>
    </w:p>
    <w:p w14:paraId="247BF907" w14:textId="77777777" w:rsidR="000A0763" w:rsidRDefault="000A0763" w:rsidP="000A0763">
      <w:pPr>
        <w:shd w:val="clear" w:color="auto" w:fill="FFFFFF"/>
        <w:ind w:firstLine="1008"/>
        <w:jc w:val="both"/>
        <w:rPr>
          <w:rFonts w:ascii="Calibri" w:hAnsi="Calibri" w:cs="Calibri"/>
          <w:color w:val="000000"/>
        </w:rPr>
      </w:pPr>
      <w:r>
        <w:rPr>
          <w:color w:val="000000"/>
          <w:sz w:val="20"/>
          <w:szCs w:val="20"/>
        </w:rPr>
        <w:t>"u zamjenu" (skraćenica u z.) te svoju službenu oznaku:</w:t>
      </w:r>
    </w:p>
    <w:p w14:paraId="430D5863" w14:textId="77777777" w:rsidR="000A0763" w:rsidRDefault="000A0763" w:rsidP="000A0763">
      <w:pPr>
        <w:shd w:val="clear" w:color="auto" w:fill="FFFFFF"/>
        <w:ind w:firstLine="1008"/>
        <w:jc w:val="both"/>
        <w:rPr>
          <w:rFonts w:ascii="Calibri" w:hAnsi="Calibri" w:cs="Calibri"/>
          <w:color w:val="000000"/>
        </w:rPr>
      </w:pPr>
      <w:r>
        <w:rPr>
          <w:color w:val="000000"/>
          <w:sz w:val="20"/>
          <w:szCs w:val="20"/>
        </w:rPr>
        <w:t>predsjednik Vijeća Gradske četvrti Novi Zagreb - istok,</w:t>
      </w:r>
    </w:p>
    <w:p w14:paraId="72049572" w14:textId="77777777" w:rsidR="000A0763" w:rsidRDefault="000A0763" w:rsidP="000A0763">
      <w:pPr>
        <w:shd w:val="clear" w:color="auto" w:fill="FFFFFF"/>
        <w:ind w:firstLine="1008"/>
        <w:jc w:val="both"/>
        <w:rPr>
          <w:rFonts w:ascii="Calibri" w:hAnsi="Calibri" w:cs="Calibri"/>
          <w:color w:val="000000"/>
        </w:rPr>
      </w:pPr>
      <w:r>
        <w:rPr>
          <w:color w:val="000000"/>
          <w:sz w:val="20"/>
          <w:szCs w:val="20"/>
        </w:rPr>
        <w:t>u z.</w:t>
      </w:r>
    </w:p>
    <w:p w14:paraId="34E61B32" w14:textId="77777777" w:rsidR="000A0763" w:rsidRDefault="000A0763" w:rsidP="000A0763">
      <w:pPr>
        <w:shd w:val="clear" w:color="auto" w:fill="FFFFFF"/>
        <w:ind w:firstLine="1008"/>
        <w:jc w:val="both"/>
        <w:rPr>
          <w:rFonts w:ascii="Calibri" w:hAnsi="Calibri" w:cs="Calibri"/>
          <w:color w:val="000000"/>
        </w:rPr>
      </w:pPr>
      <w:r>
        <w:rPr>
          <w:color w:val="000000"/>
          <w:sz w:val="20"/>
          <w:szCs w:val="20"/>
        </w:rPr>
        <w:t>(ime i prezime),</w:t>
      </w:r>
    </w:p>
    <w:p w14:paraId="7AAE0C7A" w14:textId="77777777" w:rsidR="000A0763" w:rsidRDefault="000A0763" w:rsidP="000A0763">
      <w:pPr>
        <w:shd w:val="clear" w:color="auto" w:fill="FFFFFF"/>
        <w:ind w:firstLine="1008"/>
        <w:jc w:val="both"/>
        <w:rPr>
          <w:rFonts w:ascii="Calibri" w:hAnsi="Calibri" w:cs="Calibri"/>
          <w:color w:val="000000"/>
        </w:rPr>
      </w:pPr>
      <w:r>
        <w:rPr>
          <w:color w:val="000000"/>
          <w:sz w:val="20"/>
          <w:szCs w:val="20"/>
        </w:rPr>
        <w:t>potpredsjednik Vijeća Gradske četvrti Novi Zagreb - istok.</w:t>
      </w:r>
    </w:p>
    <w:p w14:paraId="022190D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Potpisani izvornik odluke i drugog akta čuva se u sjedištu Gradske četvrti.</w:t>
      </w:r>
    </w:p>
    <w:p w14:paraId="5CBD7C5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Za izradu, potpisivanje i čuvanje izvornika odluke i drugog akta odgovorno je gradsko upravno tijelo nadležno za poslove mjesne samouprave.</w:t>
      </w:r>
    </w:p>
    <w:p w14:paraId="6C58DED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Odluke i drugi akti Vijeća dostavljaju se gradskom upravnom tijelu nadležnom za poslove mjesne samouprave u roku od osam dana od dana donošenja.</w:t>
      </w:r>
    </w:p>
    <w:p w14:paraId="2869D3E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EF2C058"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38.</w:t>
      </w:r>
    </w:p>
    <w:p w14:paraId="41C9ED1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A99BF1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Pravila, Poslovnik, financijski plan i godišnji izvještaj o izvršenju financijskog plana Gradske četvrti, plan komunalnih aktivnosti Gradske četvrti i izvješće o izvršenju plana komunalnih aktivnosti te akti u vezi s izborima predsjednika i potpredsjednika Vijeća objavljuju se u Službenom glasniku Grada Zagreba.</w:t>
      </w:r>
    </w:p>
    <w:p w14:paraId="774565A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C594814"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VI. SJEDNICA VIJEĆA</w:t>
      </w:r>
    </w:p>
    <w:p w14:paraId="482EF8B6"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4D0848F7"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Sazivanje sjednice</w:t>
      </w:r>
    </w:p>
    <w:p w14:paraId="51E40651"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3D3426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39.</w:t>
      </w:r>
    </w:p>
    <w:p w14:paraId="4AA7D96A"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27430296" w14:textId="38A32EDC" w:rsidR="000A0763" w:rsidRDefault="000A0763" w:rsidP="000A0763">
      <w:pPr>
        <w:shd w:val="clear" w:color="auto" w:fill="FFFFFF"/>
        <w:ind w:firstLine="709"/>
        <w:jc w:val="both"/>
        <w:rPr>
          <w:rFonts w:ascii="Calibri" w:hAnsi="Calibri" w:cs="Calibri"/>
          <w:color w:val="000000"/>
        </w:rPr>
      </w:pPr>
      <w:r>
        <w:rPr>
          <w:color w:val="000000"/>
          <w:sz w:val="20"/>
          <w:szCs w:val="20"/>
        </w:rPr>
        <w:t>Sjednicu Vijeća saziva predsjednik Vijeća po potrebi, a najmanje jedanput u dva mjeseca.</w:t>
      </w:r>
    </w:p>
    <w:p w14:paraId="50C6F23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40.</w:t>
      </w:r>
    </w:p>
    <w:p w14:paraId="7B47B50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8F9719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Predsjednik Vijeća dužan je sazvati sjednicu Vijeća ako to zatraži gradonačelnik, predsjednik Gradske skupštine ili najmanje jedna trećina članova Vijeća, u roku od osam dana od dana primitka zahtjeva.</w:t>
      </w:r>
    </w:p>
    <w:p w14:paraId="64886F5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Uz zahtjev za sazivanje sjednice podnositelj je dužan predložiti dnevni red sjednice i dostaviti materijal, odnosno prijedlog akta za raspravu i odlučivanje, ako ih već nisu dostavili ovlašteni predlagatelji.</w:t>
      </w:r>
    </w:p>
    <w:p w14:paraId="6125797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Poziv i materijal za sjednicu koja je sazvana sukladno odredbama stavaka 1. i 2. ovoga članka mogu se iznimno dostaviti u roku kraćem od roka utvrđenog člankom 42. stavkom 2. ovoga poslovnika.</w:t>
      </w:r>
    </w:p>
    <w:p w14:paraId="75B1778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444A508"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41.</w:t>
      </w:r>
    </w:p>
    <w:p w14:paraId="487BF5F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697678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predsjednik Vijeća ne sazove sjednicu u rokovima utvrđenim ovim poslovnikom, sjednicu će sazvati gradonačelnik ili osoba koju on ovlasti u roku od osam dana nakon isteka utvrđenih rokova.</w:t>
      </w:r>
    </w:p>
    <w:p w14:paraId="096AC63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(2) Sjednicu Vijeća </w:t>
      </w:r>
      <w:proofErr w:type="spellStart"/>
      <w:r>
        <w:rPr>
          <w:color w:val="000000"/>
          <w:sz w:val="20"/>
          <w:szCs w:val="20"/>
        </w:rPr>
        <w:t>sazvanu</w:t>
      </w:r>
      <w:proofErr w:type="spellEnd"/>
      <w:r>
        <w:rPr>
          <w:color w:val="000000"/>
          <w:sz w:val="20"/>
          <w:szCs w:val="20"/>
        </w:rPr>
        <w:t xml:space="preserve"> na temelju stavka 1. ovoga članka vodi gradonačelnik ili osoba koju on ovlasti ako sjednici nisu nazočni predsjednik ili potpredsjednik Vijeća.</w:t>
      </w:r>
    </w:p>
    <w:p w14:paraId="6042D33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EAED24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42.</w:t>
      </w:r>
    </w:p>
    <w:p w14:paraId="13C4F49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5E6EFF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Sjednica Vijeća saziva se pisanim putem, a u iznimno hitnim slučajevima i na drugi način.</w:t>
      </w:r>
    </w:p>
    <w:p w14:paraId="07916ED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Poziv za sjednicu dostavlja se članovima Vijeća najkasnije pet dana prije održavanja sjednice.</w:t>
      </w:r>
    </w:p>
    <w:p w14:paraId="7154FA5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Uz poziv za sjednicu dostavlja se prijedlog dnevnog reda, materijal o kojem će se voditi rasprava i zapisnik prethodne sjednice.</w:t>
      </w:r>
    </w:p>
    <w:p w14:paraId="641531E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Iznimno se materijal za pojedine točke dnevnog reda uz obrazloženje može dostaviti u roku kraćem od navedenoga u stavku 2. ovoga članka.</w:t>
      </w:r>
    </w:p>
    <w:p w14:paraId="1C28314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(5) Poziv za sjednicu s prilozima dostavlja se i gradonačelniku, predsjedniku Gradske skupštine, čelniku gradskoga upravnog tijela nadležnog za mjesnu samoupravu, čelnicima gradskih upravnih tijela koja su nadležna za </w:t>
      </w:r>
      <w:r>
        <w:rPr>
          <w:color w:val="000000"/>
          <w:sz w:val="20"/>
          <w:szCs w:val="20"/>
        </w:rPr>
        <w:lastRenderedPageBreak/>
        <w:t>pitanja sadržana u prijedlogu dnevnog reda sjednice Vijeća te sredstvima javnog priopćavanja koja za to pokažu zanimanje.</w:t>
      </w:r>
    </w:p>
    <w:p w14:paraId="4CF739C6" w14:textId="77777777" w:rsidR="000A0763" w:rsidRDefault="000A0763" w:rsidP="000A0763">
      <w:pPr>
        <w:jc w:val="center"/>
        <w:rPr>
          <w:rFonts w:eastAsiaTheme="minorHAnsi"/>
          <w:b/>
          <w:sz w:val="20"/>
          <w:szCs w:val="20"/>
          <w:lang w:eastAsia="en-US"/>
        </w:rPr>
      </w:pPr>
      <w:r>
        <w:rPr>
          <w:color w:val="000000"/>
          <w:sz w:val="20"/>
          <w:szCs w:val="20"/>
        </w:rPr>
        <w:t> </w:t>
      </w:r>
      <w:r>
        <w:rPr>
          <w:b/>
          <w:sz w:val="20"/>
          <w:szCs w:val="20"/>
        </w:rPr>
        <w:t>Članak 42.a</w:t>
      </w:r>
    </w:p>
    <w:p w14:paraId="4370379F" w14:textId="77777777" w:rsidR="000A0763" w:rsidRDefault="000A0763" w:rsidP="000A0763">
      <w:pPr>
        <w:ind w:firstLine="708"/>
        <w:jc w:val="both"/>
        <w:rPr>
          <w:sz w:val="20"/>
          <w:szCs w:val="20"/>
        </w:rPr>
      </w:pPr>
      <w:r>
        <w:rPr>
          <w:sz w:val="20"/>
          <w:szCs w:val="20"/>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4312AEAC" w14:textId="77777777" w:rsidR="000A0763" w:rsidRDefault="000A0763" w:rsidP="000A0763">
      <w:pPr>
        <w:ind w:firstLine="708"/>
        <w:jc w:val="both"/>
        <w:rPr>
          <w:sz w:val="20"/>
          <w:szCs w:val="20"/>
        </w:rPr>
      </w:pPr>
      <w:r>
        <w:rPr>
          <w:sz w:val="20"/>
          <w:szCs w:val="20"/>
        </w:rPr>
        <w:t>(2) Održavanje sjednice elektroničkim putem moguće je putem elektroničke pošte, audio i/ili video konferencijom ili korištenjem drugih tehnologija za održavanje sastanaka na daljinu.</w:t>
      </w:r>
    </w:p>
    <w:p w14:paraId="3EC3C324" w14:textId="77777777" w:rsidR="000A0763" w:rsidRDefault="000A0763" w:rsidP="000A0763">
      <w:pPr>
        <w:ind w:firstLine="708"/>
        <w:jc w:val="both"/>
        <w:rPr>
          <w:sz w:val="20"/>
          <w:szCs w:val="20"/>
        </w:rPr>
      </w:pPr>
      <w:r>
        <w:rPr>
          <w:sz w:val="20"/>
          <w:szCs w:val="20"/>
        </w:rPr>
        <w:t xml:space="preserve">(3) Na sjednicu </w:t>
      </w:r>
      <w:proofErr w:type="spellStart"/>
      <w:r>
        <w:rPr>
          <w:sz w:val="20"/>
          <w:szCs w:val="20"/>
        </w:rPr>
        <w:t>sazvanu</w:t>
      </w:r>
      <w:proofErr w:type="spellEnd"/>
      <w:r>
        <w:rPr>
          <w:sz w:val="20"/>
          <w:szCs w:val="20"/>
        </w:rPr>
        <w:t xml:space="preserve"> i održanu u slučajevima iz stavaka 1. i 2. ovoga članka, primjenjuju se na odgovarajući način odredbe ovoga Poslovnika koje se odnose na sjednice Vijeća i javnost rada Vijeća.</w:t>
      </w:r>
    </w:p>
    <w:p w14:paraId="772220EE" w14:textId="77777777" w:rsidR="000A0763" w:rsidRDefault="000A0763" w:rsidP="000A0763">
      <w:pPr>
        <w:ind w:firstLine="708"/>
        <w:jc w:val="both"/>
        <w:rPr>
          <w:sz w:val="20"/>
          <w:szCs w:val="20"/>
        </w:rPr>
      </w:pPr>
      <w:r>
        <w:rPr>
          <w:sz w:val="20"/>
          <w:szCs w:val="20"/>
        </w:rPr>
        <w:t>(4) Sjednice Vijeća iz stavka 1. i 2. ovoga članka saziva gradonačelnik ili osoba koju on ovlasti.</w:t>
      </w:r>
    </w:p>
    <w:p w14:paraId="73563707" w14:textId="77777777" w:rsidR="000A0763" w:rsidRDefault="000A0763" w:rsidP="000A0763">
      <w:pPr>
        <w:shd w:val="clear" w:color="auto" w:fill="FFFFFF"/>
        <w:ind w:right="-2"/>
        <w:jc w:val="both"/>
        <w:rPr>
          <w:rFonts w:ascii="Calibri" w:hAnsi="Calibri" w:cs="Calibri"/>
          <w:color w:val="000000"/>
          <w:sz w:val="22"/>
          <w:szCs w:val="22"/>
        </w:rPr>
      </w:pPr>
    </w:p>
    <w:p w14:paraId="4D8A0F63"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Utvrđivanje kvoruma, odgoda i prekid sjednice</w:t>
      </w:r>
    </w:p>
    <w:p w14:paraId="447D2EF1"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17EB58F"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43.</w:t>
      </w:r>
    </w:p>
    <w:p w14:paraId="4507F8E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DE49A7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Kad predsjednik Vijeća utvrdi da je nazočna većina članova Vijeća, otvara sjednicu.</w:t>
      </w:r>
    </w:p>
    <w:p w14:paraId="2606E4A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predsjednik na početku sjednice utvrdi da nije nazočan potreban broj članova Vijeća, odgađa sjednicu za određeni sat istoga dana ili za drugi određeni dan i sat.</w:t>
      </w:r>
    </w:p>
    <w:p w14:paraId="717ECC8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Sjednicu će predsjednik prekinuti ako za njezina trajanja utvrdi da nije nazočan potreban broj članova Vijeća i zakazat će nastavak sjednice za određeni sat istoga dana ili za drugi određeni dan i sat.</w:t>
      </w:r>
    </w:p>
    <w:p w14:paraId="287A676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O odgodi sjednice i o nastavku prekinute sjednice zakazane za drugi dan i sat pisanim se putem obavješćuju samo nenazočni članovi Vijeća.</w:t>
      </w:r>
    </w:p>
    <w:p w14:paraId="7ADD07E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U slučajevima iz stavaka 2. i 3. ovoga članka predsjednik će sazvati sjednicu, odnosno nastavak sjednice najkasnije u roku od petnaest dana od dana odgode, odnosno prekida sjednice.</w:t>
      </w:r>
    </w:p>
    <w:p w14:paraId="0C85C31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29A725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44.</w:t>
      </w:r>
    </w:p>
    <w:p w14:paraId="7A207E4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B98E5A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 xml:space="preserve">(1) Predsjednik Vijeća može </w:t>
      </w:r>
      <w:proofErr w:type="spellStart"/>
      <w:r>
        <w:rPr>
          <w:color w:val="000000"/>
          <w:sz w:val="20"/>
          <w:szCs w:val="20"/>
        </w:rPr>
        <w:t>sazvanu</w:t>
      </w:r>
      <w:proofErr w:type="spellEnd"/>
      <w:r>
        <w:rPr>
          <w:color w:val="000000"/>
          <w:sz w:val="20"/>
          <w:szCs w:val="20"/>
        </w:rPr>
        <w:t xml:space="preserve"> sjednicu odgoditi samo jedanput, ako za to postoje opravdani razlozi, a najviše za petnaest dana.</w:t>
      </w:r>
    </w:p>
    <w:p w14:paraId="43AFE8B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U slučaju da predsjednik Vijeća ne održi odgođenu sjednicu na način iz stavka 1. ovoga članka, sjednicu će održati potpredsjednik Vijeća, odnosno gradonačelnik ili osoba koju on ovlasti.</w:t>
      </w:r>
    </w:p>
    <w:p w14:paraId="4E7F067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Odredbe stavaka 1. i 2. ovoga članka ne primjenjuju se na sazivanje sjednice iz članka 18. stavka 7. ovoga poslovnika.</w:t>
      </w:r>
    </w:p>
    <w:p w14:paraId="7A283BED"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712C7375" w14:textId="77777777" w:rsidR="000A0763" w:rsidRDefault="000A0763" w:rsidP="000A0763">
      <w:pPr>
        <w:shd w:val="clear" w:color="auto" w:fill="FFFFFF"/>
        <w:ind w:right="-2"/>
        <w:jc w:val="center"/>
        <w:rPr>
          <w:b/>
          <w:bCs/>
          <w:color w:val="000000"/>
          <w:sz w:val="20"/>
          <w:szCs w:val="20"/>
        </w:rPr>
      </w:pPr>
    </w:p>
    <w:p w14:paraId="748FE97B" w14:textId="379884D3" w:rsidR="000A0763" w:rsidRDefault="000A0763" w:rsidP="000A0763">
      <w:pPr>
        <w:shd w:val="clear" w:color="auto" w:fill="FFFFFF"/>
        <w:ind w:right="-2"/>
        <w:jc w:val="center"/>
        <w:rPr>
          <w:rFonts w:ascii="Calibri" w:hAnsi="Calibri" w:cs="Calibri"/>
          <w:color w:val="000000"/>
        </w:rPr>
      </w:pPr>
      <w:r>
        <w:rPr>
          <w:b/>
          <w:bCs/>
          <w:color w:val="000000"/>
          <w:sz w:val="20"/>
          <w:szCs w:val="20"/>
        </w:rPr>
        <w:t>Članak 45.</w:t>
      </w:r>
    </w:p>
    <w:p w14:paraId="4FFD1396"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AE53DB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Nazočnost članova Vijeća utvrđuje se brojanjem, prozivkom ili na drugi način:</w:t>
      </w:r>
    </w:p>
    <w:p w14:paraId="077DF96B"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na početku sjednice;</w:t>
      </w:r>
    </w:p>
    <w:p w14:paraId="06D6201E"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u tijeku sjednice kad predsjednik ocijeni da nije nazočan dovoljan broj članova;</w:t>
      </w:r>
    </w:p>
    <w:p w14:paraId="5F9AD2BF"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na zahtjev člana Vijeća koji ocijeni da nije nazočan dovoljan broj članova.</w:t>
      </w:r>
    </w:p>
    <w:p w14:paraId="5193DDE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član Vijeća želi ranije napustiti sjednicu, o tome mora izvijestiti predsjednika Vijeća.</w:t>
      </w:r>
    </w:p>
    <w:p w14:paraId="30B4ABB4" w14:textId="77777777" w:rsidR="000A0763" w:rsidRDefault="000A0763" w:rsidP="000A0763">
      <w:pPr>
        <w:shd w:val="clear" w:color="auto" w:fill="FFFFFF"/>
        <w:jc w:val="both"/>
        <w:rPr>
          <w:rFonts w:ascii="Calibri" w:hAnsi="Calibri" w:cs="Calibri"/>
          <w:color w:val="000000"/>
        </w:rPr>
      </w:pPr>
      <w:r>
        <w:rPr>
          <w:color w:val="000000"/>
          <w:sz w:val="20"/>
          <w:szCs w:val="20"/>
        </w:rPr>
        <w:t> </w:t>
      </w:r>
    </w:p>
    <w:p w14:paraId="1E2BE87E" w14:textId="77777777" w:rsidR="000A0763" w:rsidRDefault="000A0763" w:rsidP="000A0763">
      <w:pPr>
        <w:shd w:val="clear" w:color="auto" w:fill="FFFFFF"/>
        <w:jc w:val="both"/>
        <w:rPr>
          <w:rFonts w:ascii="Calibri" w:hAnsi="Calibri" w:cs="Calibri"/>
          <w:color w:val="000000"/>
        </w:rPr>
      </w:pPr>
      <w:r>
        <w:rPr>
          <w:b/>
          <w:bCs/>
          <w:color w:val="000000"/>
          <w:sz w:val="20"/>
          <w:szCs w:val="20"/>
          <w:u w:val="single"/>
        </w:rPr>
        <w:t>Stanka</w:t>
      </w:r>
    </w:p>
    <w:p w14:paraId="1582E3EC" w14:textId="77777777" w:rsidR="000A0763" w:rsidRDefault="000A0763" w:rsidP="000A0763">
      <w:pPr>
        <w:shd w:val="clear" w:color="auto" w:fill="FFFFFF"/>
        <w:rPr>
          <w:rFonts w:ascii="Calibri" w:hAnsi="Calibri" w:cs="Calibri"/>
          <w:color w:val="000000"/>
        </w:rPr>
      </w:pPr>
      <w:r>
        <w:rPr>
          <w:color w:val="000000"/>
          <w:sz w:val="20"/>
          <w:szCs w:val="20"/>
        </w:rPr>
        <w:t> </w:t>
      </w:r>
    </w:p>
    <w:p w14:paraId="596E8669" w14:textId="77777777" w:rsidR="000A0763" w:rsidRDefault="000A0763" w:rsidP="000A0763">
      <w:pPr>
        <w:shd w:val="clear" w:color="auto" w:fill="FFFFFF"/>
        <w:jc w:val="center"/>
        <w:rPr>
          <w:rFonts w:ascii="Calibri" w:hAnsi="Calibri" w:cs="Calibri"/>
          <w:color w:val="000000"/>
        </w:rPr>
      </w:pPr>
      <w:r>
        <w:rPr>
          <w:b/>
          <w:bCs/>
          <w:color w:val="000000"/>
          <w:sz w:val="20"/>
          <w:szCs w:val="20"/>
        </w:rPr>
        <w:t>Članak 46.</w:t>
      </w:r>
    </w:p>
    <w:p w14:paraId="00275466" w14:textId="77777777" w:rsidR="000A0763" w:rsidRDefault="000A0763" w:rsidP="000A0763">
      <w:pPr>
        <w:shd w:val="clear" w:color="auto" w:fill="FFFFFF"/>
        <w:jc w:val="both"/>
        <w:rPr>
          <w:rFonts w:ascii="Calibri" w:hAnsi="Calibri" w:cs="Calibri"/>
          <w:color w:val="000000"/>
        </w:rPr>
      </w:pPr>
      <w:r>
        <w:rPr>
          <w:color w:val="000000"/>
          <w:sz w:val="20"/>
          <w:szCs w:val="20"/>
        </w:rPr>
        <w:t> </w:t>
      </w:r>
    </w:p>
    <w:p w14:paraId="7FDD6FE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 zahtjev najmanje četiri nazočna člana Vijeća, predsjednik Vijeća će odrediti petnaestominutnu stanku u radu sjednice.</w:t>
      </w:r>
    </w:p>
    <w:p w14:paraId="6D1A8FC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Zahtjev za stanku mora biti obrazložen.</w:t>
      </w:r>
    </w:p>
    <w:p w14:paraId="2F0B1A5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Stanka se ne može odobriti prije utvrđivanja dnevnog reda, osim u slučaju unošenja u dnevni red novog prijedloga za odlučivanje.</w:t>
      </w:r>
    </w:p>
    <w:p w14:paraId="57FD587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D387CB1"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Prihvaćanje zapisnika</w:t>
      </w:r>
    </w:p>
    <w:p w14:paraId="6B145E8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77A4A4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47.</w:t>
      </w:r>
    </w:p>
    <w:p w14:paraId="7980C10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B7A736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Prije utvrđivanja dnevnog reda prihvaća se zapisnik prethodne sjednice Vijeća.</w:t>
      </w:r>
    </w:p>
    <w:p w14:paraId="03A9F71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Zapisnik iz stavka 1. ovoga članka ne može biti točka dnevnog reda.</w:t>
      </w:r>
    </w:p>
    <w:p w14:paraId="2A78B11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Član Vijeća ima pravo iznijeti primjedbe na zapisnik.</w:t>
      </w:r>
    </w:p>
    <w:p w14:paraId="732F0F6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O osnovanosti primjedaba na zapisnik odlučuje se bez rasprave.</w:t>
      </w:r>
    </w:p>
    <w:p w14:paraId="6F6FD8C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lastRenderedPageBreak/>
        <w:t>(5) Ako se primjedbe prihvate, u zapisnik će se unijeti odgovarajuće izmjene.</w:t>
      </w:r>
    </w:p>
    <w:p w14:paraId="30DB769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Zapisnik se prihvaća glasovanjem "za" ili "protiv".</w:t>
      </w:r>
    </w:p>
    <w:p w14:paraId="6E61A99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3B4EAAA"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Dnevni red</w:t>
      </w:r>
    </w:p>
    <w:p w14:paraId="3E9B54B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80D21CE"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48.</w:t>
      </w:r>
    </w:p>
    <w:p w14:paraId="5AD6C05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B9CAD2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Dnevni red sjednice Vijeća predlaže predsjednik Vijeća.</w:t>
      </w:r>
    </w:p>
    <w:p w14:paraId="44ABA72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Predsjednik Vijeća unosi u prijedlog dnevnog reda sve prijedloge što su ih podnijeli ovlašteni predlagatelji na način utvrđen ovim poslovnikom.</w:t>
      </w:r>
    </w:p>
    <w:p w14:paraId="08396CD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E11923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49.</w:t>
      </w:r>
    </w:p>
    <w:p w14:paraId="2322B8C6"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6173C4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Član Vijeća može predložiti da se iz predloženoga dnevnog reda pojedini prijedlog izostavi ili da se izmijeni redoslijed razmatranja pojedinih prijedloga.</w:t>
      </w:r>
    </w:p>
    <w:p w14:paraId="44703A0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06FB86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50.</w:t>
      </w:r>
    </w:p>
    <w:p w14:paraId="7902EDC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06A119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Prigodom utvrđivanja dnevnoga reda najprije se odvojeno odlučuje o prijedlogu da se pojedini prijedlog izostavi iz dnevnog reda, zatim da se dnevni red dopuni pojedinim prijedlogom, a nakon toga da se izmijeni redoslijed razmatranja pojedinih prijedloga.</w:t>
      </w:r>
    </w:p>
    <w:p w14:paraId="00319D3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Nakon donošenja odluka iz prethodnog stavka dnevni se red prihvaća u cjelini.</w:t>
      </w:r>
    </w:p>
    <w:p w14:paraId="0A68BB7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O prihvaćanju dnevnog reda odlučuje se glasovanjem "za" ili "protiv".</w:t>
      </w:r>
    </w:p>
    <w:p w14:paraId="6EEBC47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5DBDDB8"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Predsjedavanje i red na sjednici</w:t>
      </w:r>
    </w:p>
    <w:p w14:paraId="3ED5BE6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8F53D3F"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51.</w:t>
      </w:r>
    </w:p>
    <w:p w14:paraId="633B619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81BD78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Sjednici Vijeća predsjedava predsjednik Vijeća, a u slučaju njegove odsutnosti ili spriječenosti, potpredsjednik Vijeća.</w:t>
      </w:r>
    </w:p>
    <w:p w14:paraId="5F28A25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34E9FD3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FA4E820"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52.</w:t>
      </w:r>
    </w:p>
    <w:p w14:paraId="4469DAB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BF9203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 sjednici nitko ne može govoriti prije nego dobije riječ od predsjednika Vijeća.</w:t>
      </w:r>
    </w:p>
    <w:p w14:paraId="0F5671A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Predsjednik Vijeća prima prijave za govor od otvaranja do zaključivanja rasprave o pojedinoj točki dnevnoga reda.</w:t>
      </w:r>
    </w:p>
    <w:p w14:paraId="0252843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Predsjednik Vijeća daje riječ članovima Vijeća redoslijedom kojim su se prijavili.</w:t>
      </w:r>
    </w:p>
    <w:p w14:paraId="32A7BB9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Izlaganje govornika koji nije dobio riječ ne unosi se u zapisnik.</w:t>
      </w:r>
    </w:p>
    <w:p w14:paraId="67D4D99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Govornik može govoriti samo o temi o kojoj se raspravlja prema utvrđenom dnevnom redu, a najdulje tri minute.</w:t>
      </w:r>
    </w:p>
    <w:p w14:paraId="6BAB594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(6) Član Vijeća koji želi govoriti o povredi ovoga poslovnika ili utvrđenoga dnevnog reda ima pravo govoriti odmah kada to zatraži, a najdulje tri minute.</w:t>
      </w:r>
    </w:p>
    <w:p w14:paraId="278BFAB1"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01D175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53.</w:t>
      </w:r>
    </w:p>
    <w:p w14:paraId="37144F0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1296A4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4CDF2DB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U slučaju iz stavka 1. ovoga članka član Vijeća se u svom govoru mora ograničiti na ispravak netočnog navoda, odnosno na repliku, a njegov govor ne može trajati dulje od tri minute.</w:t>
      </w:r>
    </w:p>
    <w:p w14:paraId="28E98BF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Član Vijeća može ispraviti netočan navod i izraziti neslaganje s nečijim govorom samo jedanput, i to na osnovno izlaganje.</w:t>
      </w:r>
    </w:p>
    <w:p w14:paraId="22AC3FD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Neslaganje s replikom ili ispravkom netočnog navoda može izraziti samo član Vijeća na čiji je govor dana replika, odnosno čiji je navod ispravljen kao netočan i član Vijeća na kojega se replika ili ispravak netočnog navoda izravno odnose.</w:t>
      </w:r>
    </w:p>
    <w:p w14:paraId="4519767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CE293E2"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54.</w:t>
      </w:r>
    </w:p>
    <w:p w14:paraId="1B505172"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3513E2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Radi djelotvornijeg rada na sjednici, govornik treba govoriti kratko i u vezi s predmetom rasprave, ne ponavljajući ono što je već rečeno i najdulje tri minute, a predlagatelj i izvjestitelj najdulje osam minuta.</w:t>
      </w:r>
    </w:p>
    <w:p w14:paraId="0EC96F47" w14:textId="77777777" w:rsidR="000A0763" w:rsidRDefault="000A0763" w:rsidP="000A0763">
      <w:pPr>
        <w:shd w:val="clear" w:color="auto" w:fill="FFFFFF"/>
        <w:ind w:right="-2"/>
        <w:jc w:val="both"/>
        <w:rPr>
          <w:rFonts w:ascii="Calibri" w:hAnsi="Calibri" w:cs="Calibri"/>
          <w:color w:val="000000"/>
        </w:rPr>
      </w:pPr>
      <w:r>
        <w:rPr>
          <w:color w:val="000000"/>
          <w:sz w:val="20"/>
          <w:szCs w:val="20"/>
        </w:rPr>
        <w:lastRenderedPageBreak/>
        <w:t> </w:t>
      </w:r>
    </w:p>
    <w:p w14:paraId="60BEB0D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55.</w:t>
      </w:r>
    </w:p>
    <w:p w14:paraId="0E93DF5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9EC946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Red na sjednici Vijeća osigurava predsjednik Vijeća.</w:t>
      </w:r>
    </w:p>
    <w:p w14:paraId="640708C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Govornika može opomenuti na red ili prekinuti u govoru samo predsjednik Vijeća.</w:t>
      </w:r>
    </w:p>
    <w:p w14:paraId="7CE91C8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Predsjednik Vijeća se brine o tome da govornik ne bude ometan ili spriječen u svom govoru.</w:t>
      </w:r>
    </w:p>
    <w:p w14:paraId="15F742A7"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9C4C6BA"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56.</w:t>
      </w:r>
    </w:p>
    <w:p w14:paraId="1D08A10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F16E3C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Za remećenje reda na sjednici predsjednik Vijeća može članu Vijeća izreći stegovne mjere:</w:t>
      </w:r>
    </w:p>
    <w:p w14:paraId="5C2E5A9C"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opomenu;</w:t>
      </w:r>
    </w:p>
    <w:p w14:paraId="7956E76A"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2. opomenu s oduzimanjem riječi;</w:t>
      </w:r>
    </w:p>
    <w:p w14:paraId="15F8B80F"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udaljenje sa sjednice.</w:t>
      </w:r>
    </w:p>
    <w:p w14:paraId="01B9D65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Stegovne mjere iz stavka 1. ovoga članka su izvršne i o njima se ne vodi rasprava.</w:t>
      </w:r>
    </w:p>
    <w:p w14:paraId="515FA41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D27B95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57.</w:t>
      </w:r>
    </w:p>
    <w:p w14:paraId="57FE100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8BAAD9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Predsjednik će izreći opomenu članu Vijeća koji svojim ponašanjem ili govorom na sjednici remeti red, a osobito ako:</w:t>
      </w:r>
    </w:p>
    <w:p w14:paraId="3CA194A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ne govori o predmetu o kojem se raspravlja;</w:t>
      </w:r>
    </w:p>
    <w:p w14:paraId="1DCFAF1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govori, a nije dobio riječ;</w:t>
      </w:r>
    </w:p>
    <w:p w14:paraId="437DE87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svojim upadicama ili na drugi način ometa govornika;</w:t>
      </w:r>
    </w:p>
    <w:p w14:paraId="504B090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svojim govorom vrijeđa ili omalovažava;</w:t>
      </w:r>
    </w:p>
    <w:p w14:paraId="69A5FA1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na drugi način remeti red na sjednici.</w:t>
      </w:r>
    </w:p>
    <w:p w14:paraId="1F77B55F"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4E75CAC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58.</w:t>
      </w:r>
    </w:p>
    <w:p w14:paraId="17F07F1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04896E9"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Predsjednik će članu Vijeća izreći opomenu s oduzimanjem riječi ako, i nakon što mu je izrečena opomena, svojim govorom ili ponašanjem nastavi kršiti odredbe Poslovnika zbog čega mu je već izrečena opomena.</w:t>
      </w:r>
    </w:p>
    <w:p w14:paraId="7BD21E4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Opomena s oduzimanjem riječi izreći će se članu Vijeća i kada svojim govorom na grublji način vrijeđa ili narušava ugled predsjednika, članova Vijeća, odnosno narušava ugled Vijeća i drugih.</w:t>
      </w:r>
    </w:p>
    <w:p w14:paraId="46E0FF2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Izlaganje govornika, nakon što mu je oduzeta riječ, ne unosi se u zapisnik.</w:t>
      </w:r>
    </w:p>
    <w:p w14:paraId="40AA9181"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A9CDD20"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59.</w:t>
      </w:r>
    </w:p>
    <w:p w14:paraId="1EDBF79C"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77B6CD1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Članu Vijeća izriče se stegovna mjera udaljenja sa sjednice kada je svojim ponašanjem toliko narušio red i prekršio odredbe ovog poslovnika o redu na sjednici da je dovedeno u pitanje daljnje održavanje sjednice.</w:t>
      </w:r>
    </w:p>
    <w:p w14:paraId="3AE819F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Odmah nakon što je članu Vijeća izrečena stegovna mjera udaljenja sa sjednice, član je dužan napustiti sjednicu.</w:t>
      </w:r>
    </w:p>
    <w:p w14:paraId="753914B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Ako se član Vijeća ne udalji sa sjednice, predsjednik će naložiti da se član udalji iz dvorane za sjednice. U tom slučaju predsjednik može prekinuti rad sjednice i zatražiti od djelatnika koji obavlja poslove zaštite osoba i imovine da člana Vijeća udalji iz dvorane.</w:t>
      </w:r>
    </w:p>
    <w:p w14:paraId="29DD61BD"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2CFB69C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60.</w:t>
      </w:r>
    </w:p>
    <w:p w14:paraId="4416A4A8"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33B789F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građani i druge osobe koje su nazočne sjednici narušavaju red, predsjednik će ih opomenuti.</w:t>
      </w:r>
    </w:p>
    <w:p w14:paraId="23338BE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Predsjednik može narediti da se iz dvorane udalje građani ili druge osobe koje i nakon opomene narušavaju red.</w:t>
      </w:r>
    </w:p>
    <w:p w14:paraId="0B8B4DAD" w14:textId="77777777" w:rsidR="000A0763" w:rsidRDefault="000A0763" w:rsidP="000A0763">
      <w:pPr>
        <w:shd w:val="clear" w:color="auto" w:fill="FFFFFF"/>
        <w:ind w:right="-2"/>
        <w:rPr>
          <w:rFonts w:ascii="Calibri" w:hAnsi="Calibri" w:cs="Calibri"/>
          <w:color w:val="000000"/>
        </w:rPr>
      </w:pPr>
      <w:r>
        <w:rPr>
          <w:color w:val="000000"/>
          <w:sz w:val="20"/>
          <w:szCs w:val="20"/>
        </w:rPr>
        <w:t> </w:t>
      </w:r>
    </w:p>
    <w:p w14:paraId="7A2FAC2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61.</w:t>
      </w:r>
    </w:p>
    <w:p w14:paraId="11EB565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C5D08A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predsjednik Vijeća ne može održati red na sjednici mjerama iz članaka 56., 57., 58., 59. i 60. ovoga poslovnika, odredit će prekid sjednice.</w:t>
      </w:r>
    </w:p>
    <w:p w14:paraId="682294F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U slučaju iz stavka 1. ovoga članka primjenjuju se odredbe članka 43. stavaka 3., 4. i 5. ovoga poslovnika.</w:t>
      </w:r>
    </w:p>
    <w:p w14:paraId="11BA73F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8FFC491"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Odlučivanje i glasovanje</w:t>
      </w:r>
    </w:p>
    <w:p w14:paraId="4724AF7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56D2CD1"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62.</w:t>
      </w:r>
    </w:p>
    <w:p w14:paraId="285D490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DC7A27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Vijeće može odlučivati ako je sjednici nazočna većina članova Vijeća, a odlučuje većinom glasova nazočnih članova ako zakonom, Statutom, Pravilima ili ovim poslovnikom nije drukčije određeno.</w:t>
      </w:r>
    </w:p>
    <w:p w14:paraId="15F73C76" w14:textId="6A633E91" w:rsidR="000A0763" w:rsidRDefault="000A0763" w:rsidP="00CF7012">
      <w:pPr>
        <w:shd w:val="clear" w:color="auto" w:fill="FFFFFF"/>
        <w:ind w:firstLine="709"/>
        <w:jc w:val="both"/>
        <w:rPr>
          <w:rFonts w:ascii="Calibri" w:hAnsi="Calibri" w:cs="Calibri"/>
          <w:color w:val="000000"/>
        </w:rPr>
      </w:pPr>
      <w:r>
        <w:rPr>
          <w:color w:val="000000"/>
          <w:sz w:val="20"/>
          <w:szCs w:val="20"/>
        </w:rPr>
        <w:t>(2) O svakom pitanju na dnevnom redu Vijeće odlučuje nakon rasprave, osim ako je ovim poslovnikom određ</w:t>
      </w:r>
      <w:r w:rsidR="00CF7012">
        <w:rPr>
          <w:color w:val="000000"/>
          <w:sz w:val="20"/>
          <w:szCs w:val="20"/>
        </w:rPr>
        <w:t>eno da se odlučuje bez rasprave.</w:t>
      </w:r>
    </w:p>
    <w:p w14:paraId="48D7298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lastRenderedPageBreak/>
        <w:t>Članak 63.</w:t>
      </w:r>
    </w:p>
    <w:p w14:paraId="0161BFE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E0C6EF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Vijeće može u tijeku rasprave osnovati povjerenstvo za utvrđivanje prijedloga zaključka.</w:t>
      </w:r>
    </w:p>
    <w:p w14:paraId="5E09D65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Povjerenstvo iz prethodnog stavka podnijet će prijedlog zaključka na istoj sjednici.</w:t>
      </w:r>
    </w:p>
    <w:p w14:paraId="3A70C06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292FEA6"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64.</w:t>
      </w:r>
    </w:p>
    <w:p w14:paraId="2C3FF31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C5E339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Glasovanje na sjednici je javno, osim ako na prijedlog najmanje jedne trećine članova Vijeća, Vijeće ne odluči većinom glasova svih članova Vijeća da se o nekom pitanju glasuje tajno.</w:t>
      </w:r>
    </w:p>
    <w:p w14:paraId="34EF01F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Tajnim glasovanjem rukovodi predsjednik Vijeća uz pomoć dvaju članova koja izabere Vijeće. Nakon završenoga glasovanja oni utvrđuju i objavljuju rezultate glasovanja.</w:t>
      </w:r>
    </w:p>
    <w:p w14:paraId="502AA10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Tajno se glasuje na ovjerenim glasačkim listićima iste boje i veličine.</w:t>
      </w:r>
    </w:p>
    <w:p w14:paraId="0E70EDB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Nevažećim se smatraju oni glasački listići iz kojih se ne može utvrditi je li član Vijeća glasovao za prijedlog ili protiv prijedloga.</w:t>
      </w:r>
    </w:p>
    <w:p w14:paraId="1D5BC98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54F80F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65.</w:t>
      </w:r>
    </w:p>
    <w:p w14:paraId="361412D2"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B22E2D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U glasovanju vrijedi pravilo da se najprije glasuje o amandmanima tako da se najprije glasuje o amandmanu koji se sadržajno najviše razlikuje od podnesenog prijedloga.</w:t>
      </w:r>
    </w:p>
    <w:p w14:paraId="4466640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ima više amandmana koji se međusobno isključuju, a jedan od njih bude prihvaćen, daljnje se glasovanje ne provodi.</w:t>
      </w:r>
    </w:p>
    <w:p w14:paraId="2717F9F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Amandman predlagatelja i amandman s kojim se suglasi predlagatelj postaju sastavnim dijelom prijedloga i o njima se posebno ne glasuje.</w:t>
      </w:r>
    </w:p>
    <w:p w14:paraId="5DDC827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Prihvaćeni amandmani postaju sastavnim dijelom prijedloga.</w:t>
      </w:r>
    </w:p>
    <w:p w14:paraId="6F8703D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9AB812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66.</w:t>
      </w:r>
    </w:p>
    <w:p w14:paraId="3385E55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2BD363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Javno se glasuje tako da se članovi Vijeća, dizanjem ruku ili poimenično, izjašnjavaju "za" prijedlog, "protiv" prijedloga ili se "suzdržavaju" od glasovanja.</w:t>
      </w:r>
    </w:p>
    <w:p w14:paraId="1FD4D6F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Poimenično se glasuje ako se ne može točno utvrditi rezultat glasovanja, odnosno ako tako odluči Vijeće na predsjednikov prijedlog.</w:t>
      </w:r>
    </w:p>
    <w:p w14:paraId="43484B93"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Poimenično se glasuje tako da član Vijeća, nakon što je prozvan, izjavljuje: "za", "protiv" ili "suzdržan".</w:t>
      </w:r>
    </w:p>
    <w:p w14:paraId="478831E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E855FDB" w14:textId="77777777" w:rsidR="000A0763" w:rsidRDefault="000A0763" w:rsidP="000A0763">
      <w:pPr>
        <w:shd w:val="clear" w:color="auto" w:fill="FFFFFF"/>
        <w:ind w:right="-2"/>
        <w:jc w:val="both"/>
        <w:rPr>
          <w:b/>
          <w:bCs/>
          <w:color w:val="000000"/>
          <w:sz w:val="20"/>
          <w:szCs w:val="20"/>
          <w:u w:val="single"/>
        </w:rPr>
      </w:pPr>
    </w:p>
    <w:p w14:paraId="2DA6C352" w14:textId="77777777" w:rsidR="000A0763" w:rsidRDefault="000A0763" w:rsidP="000A0763">
      <w:pPr>
        <w:shd w:val="clear" w:color="auto" w:fill="FFFFFF"/>
        <w:ind w:right="-2"/>
        <w:jc w:val="both"/>
        <w:rPr>
          <w:b/>
          <w:bCs/>
          <w:color w:val="000000"/>
          <w:sz w:val="20"/>
          <w:szCs w:val="20"/>
          <w:u w:val="single"/>
        </w:rPr>
      </w:pPr>
    </w:p>
    <w:p w14:paraId="71D7CBD9" w14:textId="77777777" w:rsidR="000A0763" w:rsidRDefault="000A0763" w:rsidP="000A0763">
      <w:pPr>
        <w:shd w:val="clear" w:color="auto" w:fill="FFFFFF"/>
        <w:ind w:right="-2"/>
        <w:jc w:val="both"/>
        <w:rPr>
          <w:b/>
          <w:bCs/>
          <w:color w:val="000000"/>
          <w:sz w:val="20"/>
          <w:szCs w:val="20"/>
          <w:u w:val="single"/>
        </w:rPr>
      </w:pPr>
    </w:p>
    <w:p w14:paraId="4EF01DAC" w14:textId="73C5443D"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Pitanja i prijedlozi</w:t>
      </w:r>
    </w:p>
    <w:p w14:paraId="6CAF41BF"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A7A3CAB"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67.</w:t>
      </w:r>
    </w:p>
    <w:p w14:paraId="5E761E65"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479045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Nakon dovršetka rasprave i odlučivanja o svim točkama dnevnoga reda, a prije zaključivanja sjednice, članovi Vijeća mogu postavljati pitanja i davati prijedloge tijelima Grada Zagreba i gradskim upravnim tijelima.</w:t>
      </w:r>
    </w:p>
    <w:p w14:paraId="61A7B2C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Pitanja i prijedlozi postavljaju se usmeno i u pisanom obliku.</w:t>
      </w:r>
    </w:p>
    <w:p w14:paraId="79815E6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3101392"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68.</w:t>
      </w:r>
    </w:p>
    <w:p w14:paraId="4ACBCD0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785BBF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Ako se odgovor na postavljeno pitanje ne može dati na istoj sjednici ili ako je zatražen pisani odgovor, gradsko upravno tijelo za poslove mjesne samouprave dostavit će pisani odgovor članu Vijeća, koji ga je zatražio, čim ga ono dobije.</w:t>
      </w:r>
    </w:p>
    <w:p w14:paraId="3089E46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50D0BAE" w14:textId="77777777" w:rsidR="000A0763" w:rsidRDefault="000A0763" w:rsidP="000A0763">
      <w:pPr>
        <w:shd w:val="clear" w:color="auto" w:fill="FFFFFF"/>
        <w:ind w:right="-2"/>
        <w:jc w:val="both"/>
        <w:rPr>
          <w:rFonts w:ascii="Calibri" w:hAnsi="Calibri" w:cs="Calibri"/>
          <w:color w:val="000000"/>
        </w:rPr>
      </w:pPr>
      <w:r>
        <w:rPr>
          <w:b/>
          <w:bCs/>
          <w:color w:val="000000"/>
          <w:sz w:val="20"/>
          <w:szCs w:val="20"/>
          <w:u w:val="single"/>
        </w:rPr>
        <w:t>Zapisnik</w:t>
      </w:r>
    </w:p>
    <w:p w14:paraId="5085E322"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B676FC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69.</w:t>
      </w:r>
    </w:p>
    <w:p w14:paraId="0A38431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B72B7B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O radu na sjednici Vijeća vodi se zapisnik.</w:t>
      </w:r>
    </w:p>
    <w:p w14:paraId="6AFF236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te nazive akata koji su doneseni na sjednici.</w:t>
      </w:r>
    </w:p>
    <w:p w14:paraId="58FDEF2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Sastavni su dio zapisnika i tekstovi odluka i drugih akata što su doneseni na sjednici.</w:t>
      </w:r>
    </w:p>
    <w:p w14:paraId="20CD533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Zapisnik koji je prihvaćen u skladu s člankom 47. ovoga poslovnika potpisuju predsjednik Vijeća i zapisničar.</w:t>
      </w:r>
    </w:p>
    <w:p w14:paraId="7FFE0B7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(5) Sjednicu Vijeća može tonski snimati gradski ured nadležan za poslove mjesne samouprave.</w:t>
      </w:r>
    </w:p>
    <w:p w14:paraId="500BC88C"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lastRenderedPageBreak/>
        <w:t>(6) Izvornik zapisnika i tonskog snimka sjednice Vijeća čuva se u sjedištu Gradske četvrti.</w:t>
      </w:r>
    </w:p>
    <w:p w14:paraId="6F1992B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31ECAA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70.</w:t>
      </w:r>
    </w:p>
    <w:p w14:paraId="0F523846"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0459EB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Vijeće može održati tematsku sjednicu na kojoj će raspravljati i odlučivati samo o jednom prijedlogu, odnosno o jednoj temi.</w:t>
      </w:r>
    </w:p>
    <w:p w14:paraId="69E6785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Održavanje tematske sjednice može tražiti Gradska skupština i gradonačelnik, a inicijativu za održavanje tematske sjednice može podnijeti najmanje jedna trećina članova Vijeća ili predsjednik Vijeća.</w:t>
      </w:r>
    </w:p>
    <w:p w14:paraId="49A2B13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Na tematskoj sjednici ne mogu se postavljati pitanja niti davati prijedlozi u smislu članaka 67. i 68. ovoga poslovnika.</w:t>
      </w:r>
    </w:p>
    <w:p w14:paraId="01755324" w14:textId="77777777" w:rsidR="000A0763" w:rsidRDefault="000A0763" w:rsidP="000A0763">
      <w:pPr>
        <w:shd w:val="clear" w:color="auto" w:fill="FFFFFF"/>
        <w:ind w:left="426" w:right="-2" w:hanging="426"/>
        <w:jc w:val="both"/>
        <w:rPr>
          <w:rFonts w:ascii="Calibri" w:hAnsi="Calibri" w:cs="Calibri"/>
          <w:color w:val="000000"/>
        </w:rPr>
      </w:pPr>
      <w:r>
        <w:rPr>
          <w:color w:val="000000"/>
          <w:sz w:val="20"/>
          <w:szCs w:val="20"/>
        </w:rPr>
        <w:t> </w:t>
      </w:r>
    </w:p>
    <w:p w14:paraId="0D033C7C"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VII. RADNA TIJELA VIJEĆA</w:t>
      </w:r>
    </w:p>
    <w:p w14:paraId="50342190"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AF85F59" w14:textId="77777777" w:rsidR="000A0763" w:rsidRDefault="000A0763" w:rsidP="000A0763">
      <w:pPr>
        <w:shd w:val="clear" w:color="auto" w:fill="FFFFFF"/>
        <w:jc w:val="center"/>
        <w:rPr>
          <w:rFonts w:ascii="Calibri" w:hAnsi="Calibri" w:cs="Calibri"/>
          <w:color w:val="000000"/>
        </w:rPr>
      </w:pPr>
      <w:r>
        <w:rPr>
          <w:b/>
          <w:bCs/>
          <w:color w:val="000000"/>
          <w:sz w:val="20"/>
          <w:szCs w:val="20"/>
        </w:rPr>
        <w:t>Članak 71.</w:t>
      </w:r>
    </w:p>
    <w:p w14:paraId="256ECD2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6C1E3E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Vijeće može zaključkom osnivati stalna i povremena radna tijela.</w:t>
      </w:r>
    </w:p>
    <w:p w14:paraId="7751FE3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Aktom o osnivanju radnog tijela određuju se naziv, sastav, predsjednik i djelokrug radnog tijela.</w:t>
      </w:r>
    </w:p>
    <w:p w14:paraId="1F92A59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Stalno radno tijelo Vijeća je Mandatno povjerenstvo koje Vijeću podnosi izvješća iz članka 7. stavka 1. točke 1., 2. i 3. ovoga poslovnika.</w:t>
      </w:r>
    </w:p>
    <w:p w14:paraId="57E7D72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Povremena radna tijela osnivaju se radi razmatranja ili stručne obrade pojedinog pitanja, odnosno izrade prijedloga pojedinog akta iz svog djelokruga.</w:t>
      </w:r>
    </w:p>
    <w:p w14:paraId="743563E1" w14:textId="77777777" w:rsidR="000A0763" w:rsidRDefault="000A0763" w:rsidP="000A0763">
      <w:pPr>
        <w:shd w:val="clear" w:color="auto" w:fill="FFFFFF"/>
        <w:ind w:left="427" w:right="-2" w:hanging="427"/>
        <w:rPr>
          <w:rFonts w:ascii="Calibri" w:hAnsi="Calibri" w:cs="Calibri"/>
          <w:color w:val="000000"/>
        </w:rPr>
      </w:pPr>
      <w:r>
        <w:rPr>
          <w:color w:val="000000"/>
          <w:sz w:val="20"/>
          <w:szCs w:val="20"/>
        </w:rPr>
        <w:t> </w:t>
      </w:r>
    </w:p>
    <w:p w14:paraId="3F45ACD8"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VIII. JAVNOST RADA VIJEĆA</w:t>
      </w:r>
    </w:p>
    <w:p w14:paraId="6F04A8E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0D12008"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72.</w:t>
      </w:r>
    </w:p>
    <w:p w14:paraId="11C692AC"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9F59A11"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Rad Vijeća je javan.</w:t>
      </w:r>
    </w:p>
    <w:p w14:paraId="2E243FE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Vijeće izvješćuje javnost o svojem radu preko sredstava javnog priopćavanja i službenih stranica Grada Zagreba na kojima se objavljuje dnevni red za sjednice Vijeća, materijal o kojem se raspravlja, sastav i promjene članova Vijeća te zapisnici sjednica Vijeća.</w:t>
      </w:r>
    </w:p>
    <w:p w14:paraId="3FB3CCC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Izvjestitelji sredstava javnog priopćavanja imaju pravo pratiti rad Vijeća ako za to pokažu zanimanje te izvješćivati javnost o njegovu radu.</w:t>
      </w:r>
    </w:p>
    <w:p w14:paraId="6FC36B3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36F53263"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73.</w:t>
      </w:r>
    </w:p>
    <w:p w14:paraId="779AE14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BC1F894"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Građani i zainteresirani predstavnici pravnih osoba imaju pravo prisustvovati sjednicama Vijeća.</w:t>
      </w:r>
    </w:p>
    <w:p w14:paraId="2B6A02D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Građani i pravne osobe dužni su pismeno najaviti svoju nazočnost, odnosno nazočnost svojih predstavnika na sjednici Vijeća najkasnije tri dana prije održavanja sjednice. Građani su dužni navesti svoje ime i prezime te datum i mjesto rođenja, a pravne su osobe dužne jednake podatke navesti za svaku osobu koja će biti nazočna sjednici.</w:t>
      </w:r>
    </w:p>
    <w:p w14:paraId="1CFB80A5"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Predsjednik Vijeća može ograničiti broj građana koji prisustvuju sjednici zbog prostornih uvjeta i održavanja reda na sjednici.</w:t>
      </w:r>
    </w:p>
    <w:p w14:paraId="7782F68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Pravo na prisustvovanje sjednici određuje se redoslijedom prijave iz stavka 2. ovoga članka.</w:t>
      </w:r>
    </w:p>
    <w:p w14:paraId="7639A3C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C4C6B8D"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74.</w:t>
      </w:r>
    </w:p>
    <w:p w14:paraId="3AC6AF81"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7347B2F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Radi što potpunijeg i točnijeg izvješćivanja javnosti o radu Vijeća, sjednice se mogu snimati na način kojim se ne narušava red na sjednici.</w:t>
      </w:r>
    </w:p>
    <w:p w14:paraId="20A8A18B"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U slučaju narušavanja reda na sjednici, odgovarajuće se primjenjuju odredbe članaka 56., 57., 58., 59., 60. i 61. ovoga poslovnika.</w:t>
      </w:r>
    </w:p>
    <w:p w14:paraId="004A0AD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Predsjednik Vijeća ili član Vijeća kojega on ovlasti mogu davati službene izjave o radu Vijeća i održavati konferencije za novinare.</w:t>
      </w:r>
    </w:p>
    <w:p w14:paraId="338DCC0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1D98CD9"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75.</w:t>
      </w:r>
    </w:p>
    <w:p w14:paraId="71FD5AAA"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F8C12F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Bez nazočnosti javnosti održava se sjednica ili dio sjednice Vijeća na kojoj se raspravlja o materijalu koji je, u skladu s posebnim propisima, označen određenim stupnjem povjerljivosti.</w:t>
      </w:r>
    </w:p>
    <w:p w14:paraId="5BBF394F"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Član Vijeća ne smije iznositi podatke koje je saznao na sjednicama, a imaju karakter povjerljivosti.</w:t>
      </w:r>
    </w:p>
    <w:p w14:paraId="52066769"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5ABA0D92" w14:textId="77777777" w:rsidR="000A0763" w:rsidRDefault="000A0763" w:rsidP="000A0763">
      <w:pPr>
        <w:shd w:val="clear" w:color="auto" w:fill="FFFFFF"/>
        <w:ind w:right="-2" w:firstLine="4"/>
        <w:jc w:val="center"/>
        <w:rPr>
          <w:rFonts w:ascii="Calibri" w:hAnsi="Calibri" w:cs="Calibri"/>
          <w:color w:val="000000"/>
        </w:rPr>
      </w:pPr>
      <w:r>
        <w:rPr>
          <w:b/>
          <w:bCs/>
          <w:color w:val="000000"/>
          <w:sz w:val="20"/>
          <w:szCs w:val="20"/>
        </w:rPr>
        <w:t>Članak 76.</w:t>
      </w:r>
    </w:p>
    <w:p w14:paraId="2EA77F7E"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AD2DC5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Vijeće je dužno dati informaciju iz djelokruga svoga rada fizičkoj, odnosno pravnoj osobi koja to zatraži, i to na sljedeće načine:</w:t>
      </w:r>
    </w:p>
    <w:p w14:paraId="365CC296"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1. neposrednim davanjem informacije;</w:t>
      </w:r>
    </w:p>
    <w:p w14:paraId="1FA1D66D"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lastRenderedPageBreak/>
        <w:t>2. davanjem informacije pisanim putem;</w:t>
      </w:r>
    </w:p>
    <w:p w14:paraId="1EABD696"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3. uvidom u dokumente ako su dostupni;</w:t>
      </w:r>
    </w:p>
    <w:p w14:paraId="4153FACE"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4. preko gradskog upravnog tijela nadležnog za poslove mjesne samouprave, odnosno preko službenika za informiranje Grada Zagreba;</w:t>
      </w:r>
    </w:p>
    <w:p w14:paraId="4DC98129" w14:textId="77777777" w:rsidR="000A0763" w:rsidRDefault="000A0763" w:rsidP="000A0763">
      <w:pPr>
        <w:shd w:val="clear" w:color="auto" w:fill="FFFFFF"/>
        <w:ind w:firstLine="992"/>
        <w:jc w:val="both"/>
        <w:rPr>
          <w:rFonts w:ascii="Calibri" w:hAnsi="Calibri" w:cs="Calibri"/>
          <w:color w:val="000000"/>
        </w:rPr>
      </w:pPr>
      <w:r>
        <w:rPr>
          <w:color w:val="000000"/>
          <w:sz w:val="20"/>
          <w:szCs w:val="20"/>
        </w:rPr>
        <w:t>5. na drugi način prikladan za ostvarivanje prava na pristup informaciji.</w:t>
      </w:r>
    </w:p>
    <w:p w14:paraId="466CD0F2"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Informacije o radu Vijeća za koje je podnesen zahtjev korisniku će se dostaviti na najekonomičniji način te sukladno realnim mogućnostima.</w:t>
      </w:r>
    </w:p>
    <w:p w14:paraId="57989F97" w14:textId="77777777" w:rsidR="000A0763" w:rsidRDefault="000A0763" w:rsidP="000A0763">
      <w:pPr>
        <w:shd w:val="clear" w:color="auto" w:fill="FFFFFF"/>
        <w:ind w:left="427" w:right="-2" w:hanging="423"/>
        <w:jc w:val="both"/>
        <w:rPr>
          <w:rFonts w:ascii="Calibri" w:hAnsi="Calibri" w:cs="Calibri"/>
          <w:color w:val="000000"/>
        </w:rPr>
      </w:pPr>
      <w:r>
        <w:rPr>
          <w:color w:val="000000"/>
          <w:sz w:val="20"/>
          <w:szCs w:val="20"/>
        </w:rPr>
        <w:t> </w:t>
      </w:r>
    </w:p>
    <w:p w14:paraId="152F4F3B"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IX. PROMJENA POSLOVNIKA</w:t>
      </w:r>
    </w:p>
    <w:p w14:paraId="52FF491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6A3320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77.</w:t>
      </w:r>
    </w:p>
    <w:p w14:paraId="5DC3CF86" w14:textId="77777777" w:rsidR="000A0763" w:rsidRDefault="000A0763" w:rsidP="000A0763">
      <w:pPr>
        <w:shd w:val="clear" w:color="auto" w:fill="FFFFFF"/>
        <w:jc w:val="both"/>
        <w:rPr>
          <w:rFonts w:ascii="Calibri" w:hAnsi="Calibri" w:cs="Calibri"/>
          <w:color w:val="000000"/>
        </w:rPr>
      </w:pPr>
      <w:r>
        <w:rPr>
          <w:color w:val="000000"/>
          <w:sz w:val="20"/>
          <w:szCs w:val="20"/>
        </w:rPr>
        <w:t> </w:t>
      </w:r>
    </w:p>
    <w:p w14:paraId="3BFD275D"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Postupak za promjenu Poslovnika pokreće se prijedlogom za promjenu Poslovnika.</w:t>
      </w:r>
    </w:p>
    <w:p w14:paraId="79DBF2E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Prijedlog za promjenu Poslovnika daje najmanje trećina članova Vijeća.</w:t>
      </w:r>
    </w:p>
    <w:p w14:paraId="060252C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Prijedlog za promjenu Poslovnika upućuje se predsjedniku Vijeća.</w:t>
      </w:r>
    </w:p>
    <w:p w14:paraId="222E3B17"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Ako je promjena Poslovnika potrebna radi usklađenja sa zakonom, Statutom Grada Zagreba i gradskim odlukama, prijedlog za promjenu Poslovnika mogu dati gradonačelnik i/ili predsjednik Vijeća.</w:t>
      </w:r>
    </w:p>
    <w:p w14:paraId="629DADEE" w14:textId="77777777" w:rsidR="000A0763" w:rsidRDefault="000A0763" w:rsidP="000A0763">
      <w:pPr>
        <w:shd w:val="clear" w:color="auto" w:fill="FFFFFF"/>
        <w:ind w:left="4" w:right="-2"/>
        <w:rPr>
          <w:rFonts w:ascii="Calibri" w:hAnsi="Calibri" w:cs="Calibri"/>
          <w:color w:val="000000"/>
        </w:rPr>
      </w:pPr>
      <w:r>
        <w:rPr>
          <w:color w:val="000000"/>
          <w:sz w:val="20"/>
          <w:szCs w:val="20"/>
        </w:rPr>
        <w:t> </w:t>
      </w:r>
    </w:p>
    <w:p w14:paraId="562675BA" w14:textId="77777777" w:rsidR="000A0763" w:rsidRDefault="000A0763" w:rsidP="000A0763">
      <w:pPr>
        <w:shd w:val="clear" w:color="auto" w:fill="FFFFFF"/>
        <w:ind w:left="4" w:right="-2"/>
        <w:jc w:val="center"/>
        <w:rPr>
          <w:rFonts w:ascii="Calibri" w:hAnsi="Calibri" w:cs="Calibri"/>
          <w:color w:val="000000"/>
        </w:rPr>
      </w:pPr>
      <w:r>
        <w:rPr>
          <w:b/>
          <w:bCs/>
          <w:color w:val="000000"/>
          <w:sz w:val="20"/>
          <w:szCs w:val="20"/>
        </w:rPr>
        <w:t>Članak 78.</w:t>
      </w:r>
    </w:p>
    <w:p w14:paraId="1C7F3A7D" w14:textId="77777777" w:rsidR="000A0763" w:rsidRDefault="000A0763" w:rsidP="000A0763">
      <w:pPr>
        <w:shd w:val="clear" w:color="auto" w:fill="FFFFFF"/>
        <w:ind w:left="4" w:right="-2"/>
        <w:rPr>
          <w:rFonts w:ascii="Calibri" w:hAnsi="Calibri" w:cs="Calibri"/>
          <w:color w:val="000000"/>
        </w:rPr>
      </w:pPr>
      <w:r>
        <w:rPr>
          <w:color w:val="000000"/>
          <w:sz w:val="20"/>
          <w:szCs w:val="20"/>
        </w:rPr>
        <w:t> </w:t>
      </w:r>
    </w:p>
    <w:p w14:paraId="57F37FB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Poslovnik se mijenja odlukom, koja se donosi većinom glasova svih članova Vijeća.</w:t>
      </w:r>
    </w:p>
    <w:p w14:paraId="33765835" w14:textId="77777777" w:rsidR="000A0763" w:rsidRDefault="000A0763" w:rsidP="000A0763">
      <w:pPr>
        <w:shd w:val="clear" w:color="auto" w:fill="FFFFFF"/>
        <w:ind w:right="-2" w:firstLine="1"/>
        <w:jc w:val="both"/>
        <w:rPr>
          <w:rFonts w:ascii="Calibri" w:hAnsi="Calibri" w:cs="Calibri"/>
          <w:color w:val="000000"/>
        </w:rPr>
      </w:pPr>
      <w:r>
        <w:rPr>
          <w:color w:val="000000"/>
          <w:sz w:val="20"/>
          <w:szCs w:val="20"/>
        </w:rPr>
        <w:t> </w:t>
      </w:r>
    </w:p>
    <w:p w14:paraId="5E22B7DA" w14:textId="77777777" w:rsidR="000A0763" w:rsidRDefault="000A0763" w:rsidP="000A0763">
      <w:pPr>
        <w:shd w:val="clear" w:color="auto" w:fill="FFFFFF"/>
        <w:ind w:right="-2" w:firstLine="1"/>
        <w:jc w:val="center"/>
        <w:rPr>
          <w:rFonts w:ascii="Calibri" w:hAnsi="Calibri" w:cs="Calibri"/>
          <w:color w:val="000000"/>
        </w:rPr>
      </w:pPr>
      <w:r>
        <w:rPr>
          <w:b/>
          <w:bCs/>
          <w:color w:val="000000"/>
          <w:sz w:val="20"/>
          <w:szCs w:val="20"/>
        </w:rPr>
        <w:t>Članak 79.</w:t>
      </w:r>
    </w:p>
    <w:p w14:paraId="74F414C9" w14:textId="77777777" w:rsidR="000A0763" w:rsidRDefault="000A0763" w:rsidP="000A0763">
      <w:pPr>
        <w:shd w:val="clear" w:color="auto" w:fill="FFFFFF"/>
        <w:ind w:right="-2" w:firstLine="1"/>
        <w:jc w:val="both"/>
        <w:rPr>
          <w:rFonts w:ascii="Calibri" w:hAnsi="Calibri" w:cs="Calibri"/>
          <w:color w:val="000000"/>
        </w:rPr>
      </w:pPr>
      <w:r>
        <w:rPr>
          <w:color w:val="000000"/>
          <w:sz w:val="20"/>
          <w:szCs w:val="20"/>
        </w:rPr>
        <w:t> </w:t>
      </w:r>
    </w:p>
    <w:p w14:paraId="52CE671E"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(1) Ako Vijeće prihvati prijedlog za promjenu Poslovnika, provodi prethodnu raspravu u Vijeću.</w:t>
      </w:r>
    </w:p>
    <w:p w14:paraId="5356CCB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(2) Ako se Poslovnik mijenja i dopunjuje radi usklađivanja sa zakonom, Statutom ili gradskim odlukama, ne provodi se prethodna rasprava.</w:t>
      </w:r>
    </w:p>
    <w:p w14:paraId="43F8EBD0"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(3) Ako Vijeće ne prihvati prijedlog za promjenu Poslovnika, isti se prijedlog ne može staviti na dnevni red prije isteka šest mjeseci od dana zaključenja rasprave o njemu.</w:t>
      </w:r>
    </w:p>
    <w:p w14:paraId="3F7B6826"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(4) Vijeće donosi zaključak o prihvaćanju ili neprihvaćanju prijedloga za promjenu Poslovnika.</w:t>
      </w:r>
    </w:p>
    <w:p w14:paraId="3CB23A97" w14:textId="3FD81C8C" w:rsidR="000A0763" w:rsidRPr="00CF7012" w:rsidRDefault="000A0763" w:rsidP="00CF7012">
      <w:pPr>
        <w:shd w:val="clear" w:color="auto" w:fill="FFFFFF"/>
        <w:ind w:left="427" w:right="-2" w:hanging="426"/>
        <w:jc w:val="both"/>
        <w:rPr>
          <w:rFonts w:ascii="Calibri" w:hAnsi="Calibri" w:cs="Calibri"/>
          <w:color w:val="000000"/>
        </w:rPr>
      </w:pPr>
      <w:r>
        <w:rPr>
          <w:color w:val="000000"/>
          <w:sz w:val="20"/>
          <w:szCs w:val="20"/>
        </w:rPr>
        <w:t> </w:t>
      </w:r>
    </w:p>
    <w:p w14:paraId="01A73432" w14:textId="77777777" w:rsidR="000A0763" w:rsidRDefault="000A0763" w:rsidP="000A0763">
      <w:pPr>
        <w:shd w:val="clear" w:color="auto" w:fill="FFFFFF"/>
        <w:ind w:right="-2"/>
        <w:jc w:val="both"/>
        <w:rPr>
          <w:b/>
          <w:bCs/>
          <w:color w:val="000000"/>
          <w:sz w:val="20"/>
          <w:szCs w:val="20"/>
        </w:rPr>
      </w:pPr>
    </w:p>
    <w:p w14:paraId="3C701B47" w14:textId="2EB21A49" w:rsidR="000A0763" w:rsidRDefault="000A0763" w:rsidP="000A0763">
      <w:pPr>
        <w:shd w:val="clear" w:color="auto" w:fill="FFFFFF"/>
        <w:ind w:right="-2"/>
        <w:jc w:val="both"/>
        <w:rPr>
          <w:rFonts w:ascii="Calibri" w:hAnsi="Calibri" w:cs="Calibri"/>
          <w:color w:val="000000"/>
        </w:rPr>
      </w:pPr>
      <w:r>
        <w:rPr>
          <w:b/>
          <w:bCs/>
          <w:color w:val="000000"/>
          <w:sz w:val="20"/>
          <w:szCs w:val="20"/>
        </w:rPr>
        <w:t>X. OBAVLJANJE STRUČNIH, ADMINISTRATIVNIH I DRUGIH POSLOVA ZA VIJEĆE</w:t>
      </w:r>
    </w:p>
    <w:p w14:paraId="33D353D4"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D43A81C"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80.</w:t>
      </w:r>
    </w:p>
    <w:p w14:paraId="3795079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6B505E3A"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Stručne, administrativne, tehničke i druge poslove za Vijeće obavlja gradsko upravno tijelo nadležno za poslove mjesne samouprave.</w:t>
      </w:r>
    </w:p>
    <w:p w14:paraId="053BD062" w14:textId="77777777" w:rsidR="000A0763" w:rsidRDefault="000A0763" w:rsidP="000A0763">
      <w:pPr>
        <w:shd w:val="clear" w:color="auto" w:fill="FFFFFF"/>
        <w:ind w:right="-2" w:firstLine="1"/>
        <w:jc w:val="both"/>
        <w:rPr>
          <w:rFonts w:ascii="Calibri" w:hAnsi="Calibri" w:cs="Calibri"/>
          <w:color w:val="000000"/>
        </w:rPr>
      </w:pPr>
      <w:r>
        <w:rPr>
          <w:color w:val="000000"/>
          <w:sz w:val="20"/>
          <w:szCs w:val="20"/>
        </w:rPr>
        <w:t> </w:t>
      </w:r>
    </w:p>
    <w:p w14:paraId="62B5F613" w14:textId="77777777" w:rsidR="000A0763" w:rsidRDefault="000A0763" w:rsidP="000A0763">
      <w:pPr>
        <w:shd w:val="clear" w:color="auto" w:fill="FFFFFF"/>
        <w:ind w:right="-2"/>
        <w:jc w:val="both"/>
        <w:rPr>
          <w:rFonts w:ascii="Calibri" w:hAnsi="Calibri" w:cs="Calibri"/>
          <w:color w:val="000000"/>
        </w:rPr>
      </w:pPr>
      <w:r>
        <w:rPr>
          <w:b/>
          <w:bCs/>
          <w:color w:val="000000"/>
          <w:sz w:val="20"/>
          <w:szCs w:val="20"/>
        </w:rPr>
        <w:t>XI. ZAKLJUČNE ODREDBE</w:t>
      </w:r>
    </w:p>
    <w:p w14:paraId="79AE12C3"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2612B73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81.</w:t>
      </w:r>
    </w:p>
    <w:p w14:paraId="370B232D"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415154A8" w14:textId="77777777" w:rsidR="000A0763" w:rsidRDefault="000A0763" w:rsidP="000A0763">
      <w:pPr>
        <w:shd w:val="clear" w:color="auto" w:fill="FFFFFF"/>
        <w:ind w:firstLine="709"/>
        <w:jc w:val="both"/>
        <w:rPr>
          <w:rFonts w:ascii="Calibri" w:hAnsi="Calibri" w:cs="Calibri"/>
          <w:color w:val="000000"/>
        </w:rPr>
      </w:pPr>
      <w:r>
        <w:rPr>
          <w:color w:val="000000"/>
          <w:sz w:val="20"/>
          <w:szCs w:val="20"/>
        </w:rPr>
        <w:t>Danom stupanja na snagu ovog poslovnika prestaje važiti Poslovnik o radu Vijeća Gradske četvrti Novi Zagreb - istok (Službeni glasnik Grada Zagreba 15/18).</w:t>
      </w:r>
    </w:p>
    <w:p w14:paraId="68298CAB"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1D065B95" w14:textId="77777777" w:rsidR="000A0763" w:rsidRDefault="000A0763" w:rsidP="000A0763">
      <w:pPr>
        <w:shd w:val="clear" w:color="auto" w:fill="FFFFFF"/>
        <w:ind w:right="-2"/>
        <w:jc w:val="center"/>
        <w:rPr>
          <w:rFonts w:ascii="Calibri" w:hAnsi="Calibri" w:cs="Calibri"/>
          <w:color w:val="000000"/>
        </w:rPr>
      </w:pPr>
      <w:r>
        <w:rPr>
          <w:b/>
          <w:bCs/>
          <w:color w:val="000000"/>
          <w:sz w:val="20"/>
          <w:szCs w:val="20"/>
        </w:rPr>
        <w:t>Članak 82.</w:t>
      </w:r>
    </w:p>
    <w:p w14:paraId="17F42658" w14:textId="77777777" w:rsidR="000A0763" w:rsidRDefault="000A0763" w:rsidP="000A0763">
      <w:pPr>
        <w:shd w:val="clear" w:color="auto" w:fill="FFFFFF"/>
        <w:ind w:right="-2"/>
        <w:jc w:val="both"/>
        <w:rPr>
          <w:rFonts w:ascii="Calibri" w:hAnsi="Calibri" w:cs="Calibri"/>
          <w:color w:val="000000"/>
        </w:rPr>
      </w:pPr>
      <w:r>
        <w:rPr>
          <w:color w:val="000000"/>
          <w:sz w:val="20"/>
          <w:szCs w:val="20"/>
        </w:rPr>
        <w:t> </w:t>
      </w:r>
    </w:p>
    <w:p w14:paraId="0C6FAED3" w14:textId="7E733DBA" w:rsidR="000A0763" w:rsidRDefault="000A0763" w:rsidP="000A0763">
      <w:pPr>
        <w:shd w:val="clear" w:color="auto" w:fill="FFFFFF"/>
        <w:ind w:firstLine="709"/>
        <w:jc w:val="both"/>
        <w:rPr>
          <w:color w:val="000000"/>
          <w:sz w:val="20"/>
          <w:szCs w:val="20"/>
        </w:rPr>
      </w:pPr>
      <w:r>
        <w:rPr>
          <w:color w:val="000000"/>
          <w:sz w:val="20"/>
          <w:szCs w:val="20"/>
        </w:rPr>
        <w:t>Ovaj poslovnik stupa na snagu osmoga dana od dana objave u Službenom glasniku Grada Zagreba.</w:t>
      </w:r>
    </w:p>
    <w:p w14:paraId="72D27160" w14:textId="23D7DEA8" w:rsidR="000A0763" w:rsidRDefault="000A0763" w:rsidP="000A0763">
      <w:pPr>
        <w:shd w:val="clear" w:color="auto" w:fill="FFFFFF"/>
        <w:ind w:firstLine="709"/>
        <w:jc w:val="both"/>
        <w:rPr>
          <w:color w:val="000000"/>
          <w:sz w:val="20"/>
          <w:szCs w:val="20"/>
        </w:rPr>
      </w:pPr>
    </w:p>
    <w:p w14:paraId="2B8589FE" w14:textId="77777777" w:rsidR="000A0763" w:rsidRDefault="000A0763" w:rsidP="000A0763">
      <w:pPr>
        <w:shd w:val="clear" w:color="auto" w:fill="FFFFFF"/>
        <w:ind w:left="-142" w:firstLine="709"/>
        <w:jc w:val="both"/>
        <w:rPr>
          <w:rFonts w:ascii="Calibri" w:hAnsi="Calibri" w:cs="Calibri"/>
          <w:color w:val="000000"/>
        </w:rPr>
      </w:pPr>
    </w:p>
    <w:p w14:paraId="3596C9F7" w14:textId="0473B2C1" w:rsidR="000A0763" w:rsidRDefault="000A0763" w:rsidP="008B36BE">
      <w:pPr>
        <w:spacing w:before="120" w:after="120"/>
        <w:ind w:left="851" w:right="544" w:hanging="709"/>
        <w:jc w:val="both"/>
        <w:rPr>
          <w:b/>
          <w:i/>
          <w:u w:val="single"/>
        </w:rPr>
      </w:pPr>
      <w:r>
        <w:rPr>
          <w:b/>
          <w:u w:val="single"/>
        </w:rPr>
        <w:t>Ad. 3</w:t>
      </w:r>
      <w:r w:rsidRPr="00A22FBB">
        <w:rPr>
          <w:b/>
          <w:u w:val="single"/>
        </w:rPr>
        <w:t>.</w:t>
      </w:r>
      <w:r w:rsidR="008B36BE">
        <w:rPr>
          <w:b/>
          <w:u w:val="single"/>
        </w:rPr>
        <w:t xml:space="preserve"> </w:t>
      </w:r>
      <w:r w:rsidR="008B36BE" w:rsidRPr="008B36BE">
        <w:rPr>
          <w:b/>
          <w:u w:val="single"/>
        </w:rPr>
        <w:t xml:space="preserve">Program održavanja komunalne infrastrukture na području Gradske četvrti Novi Zagreb – istok u 2023., </w:t>
      </w:r>
      <w:r>
        <w:rPr>
          <w:b/>
          <w:i/>
          <w:u w:val="single"/>
        </w:rPr>
        <w:t>donosi</w:t>
      </w:r>
      <w:r w:rsidRPr="00A479ED">
        <w:rPr>
          <w:b/>
          <w:i/>
          <w:u w:val="single"/>
        </w:rPr>
        <w:t xml:space="preserve"> se</w:t>
      </w:r>
    </w:p>
    <w:p w14:paraId="43346002" w14:textId="77777777" w:rsidR="008B36BE" w:rsidRDefault="008B36BE" w:rsidP="008B36BE">
      <w:pPr>
        <w:ind w:firstLine="709"/>
        <w:jc w:val="both"/>
      </w:pPr>
      <w:r>
        <w:t>Članovi Vijeća primili su materijal uz poziv. Predsjednik uvodno obrazlaže predmetnu točku dnevnog reda te otvara raspravu.</w:t>
      </w:r>
    </w:p>
    <w:p w14:paraId="4B5412EE" w14:textId="68C0B99A" w:rsidR="008B36BE" w:rsidRDefault="008B36BE" w:rsidP="008B36BE">
      <w:pPr>
        <w:ind w:firstLine="709"/>
        <w:jc w:val="both"/>
      </w:pPr>
      <w:r>
        <w:t>Bez rasprave,</w:t>
      </w:r>
      <w:r w:rsidRPr="00E37578">
        <w:t xml:space="preserve"> Vijeće </w:t>
      </w:r>
      <w:r>
        <w:t xml:space="preserve">jednoglasno </w:t>
      </w:r>
      <w:r w:rsidRPr="000F61E4">
        <w:t>donosi</w:t>
      </w:r>
    </w:p>
    <w:p w14:paraId="449D3B5C" w14:textId="499581AE" w:rsidR="008B36BE" w:rsidRDefault="008B36BE" w:rsidP="008B36BE">
      <w:pPr>
        <w:ind w:firstLine="709"/>
        <w:jc w:val="both"/>
      </w:pPr>
    </w:p>
    <w:p w14:paraId="079CDF55" w14:textId="77777777" w:rsidR="008B36BE" w:rsidRDefault="008B36BE" w:rsidP="008B36BE">
      <w:pPr>
        <w:ind w:firstLine="709"/>
        <w:jc w:val="both"/>
      </w:pPr>
    </w:p>
    <w:p w14:paraId="231E2ED6" w14:textId="77777777" w:rsidR="00CF7012" w:rsidRDefault="00CF7012" w:rsidP="008B36BE">
      <w:pPr>
        <w:jc w:val="center"/>
        <w:rPr>
          <w:b/>
        </w:rPr>
      </w:pPr>
    </w:p>
    <w:p w14:paraId="4F3EC6FF" w14:textId="77777777" w:rsidR="00CF7012" w:rsidRDefault="00CF7012" w:rsidP="008B36BE">
      <w:pPr>
        <w:jc w:val="center"/>
        <w:rPr>
          <w:b/>
        </w:rPr>
      </w:pPr>
    </w:p>
    <w:p w14:paraId="4D58418E" w14:textId="6A18AA01" w:rsidR="008B36BE" w:rsidRPr="00AC06AC" w:rsidRDefault="008B36BE" w:rsidP="008B36BE">
      <w:pPr>
        <w:jc w:val="center"/>
        <w:rPr>
          <w:b/>
        </w:rPr>
      </w:pPr>
      <w:r w:rsidRPr="00AC06AC">
        <w:rPr>
          <w:b/>
        </w:rPr>
        <w:lastRenderedPageBreak/>
        <w:t>PROGRAM</w:t>
      </w:r>
    </w:p>
    <w:p w14:paraId="4DD7B79B" w14:textId="77777777" w:rsidR="008B36BE" w:rsidRPr="00AC06AC" w:rsidRDefault="008B36BE" w:rsidP="008B36BE">
      <w:pPr>
        <w:jc w:val="center"/>
        <w:rPr>
          <w:b/>
        </w:rPr>
      </w:pPr>
      <w:r w:rsidRPr="00AC06AC">
        <w:rPr>
          <w:b/>
        </w:rPr>
        <w:t>održavanja komunalne infrastrukture</w:t>
      </w:r>
    </w:p>
    <w:p w14:paraId="67AB9909" w14:textId="77777777" w:rsidR="008B36BE" w:rsidRPr="00AC06AC" w:rsidRDefault="008B36BE" w:rsidP="008B36BE">
      <w:pPr>
        <w:jc w:val="center"/>
        <w:rPr>
          <w:b/>
        </w:rPr>
      </w:pPr>
      <w:r w:rsidRPr="00AC06AC">
        <w:rPr>
          <w:b/>
        </w:rPr>
        <w:t xml:space="preserve">na području Gradske četvrti </w:t>
      </w:r>
      <w:r w:rsidRPr="00AC06AC">
        <w:rPr>
          <w:b/>
          <w:noProof/>
        </w:rPr>
        <w:t>Novi Zagreb - istok</w:t>
      </w:r>
      <w:r w:rsidRPr="00AC06AC">
        <w:rPr>
          <w:b/>
        </w:rPr>
        <w:t xml:space="preserve"> u </w:t>
      </w:r>
      <w:r>
        <w:rPr>
          <w:b/>
        </w:rPr>
        <w:t>2023.</w:t>
      </w:r>
    </w:p>
    <w:p w14:paraId="5C08121B" w14:textId="31EEE53F" w:rsidR="008B36BE" w:rsidRPr="00AC06AC" w:rsidRDefault="008B36BE" w:rsidP="008B36BE">
      <w:pPr>
        <w:jc w:val="center"/>
        <w:rPr>
          <w:b/>
        </w:rPr>
      </w:pPr>
    </w:p>
    <w:p w14:paraId="3CAB836E" w14:textId="77777777" w:rsidR="008B36BE" w:rsidRPr="00AC06AC" w:rsidRDefault="008B36BE" w:rsidP="008B36BE">
      <w:pPr>
        <w:jc w:val="both"/>
      </w:pPr>
      <w:r w:rsidRPr="00AC06AC">
        <w:rPr>
          <w:b/>
        </w:rPr>
        <w:tab/>
      </w:r>
      <w:r w:rsidRPr="00AC06AC">
        <w:t xml:space="preserve">1. Ovim se programom, u skladu s planiranim sredstvima i izvorima financiranja, određuju poslovi i radovi održavanja objekata i uređaja komunalne infrastrukture na području Gradske četvrti </w:t>
      </w:r>
      <w:r w:rsidRPr="00AC06AC">
        <w:rPr>
          <w:noProof/>
        </w:rPr>
        <w:t>Novi Zagreb - istok</w:t>
      </w:r>
      <w:r w:rsidRPr="00AC06AC">
        <w:t xml:space="preserve"> (u daljnjem tekstu: Gradska četvrt), kojima se osigurava obavljanje komunalnih djelatnosti:</w:t>
      </w:r>
    </w:p>
    <w:p w14:paraId="1ADDE2D6" w14:textId="77777777" w:rsidR="008B36BE" w:rsidRPr="00AC06AC" w:rsidRDefault="008B36BE" w:rsidP="008B36BE">
      <w:pPr>
        <w:jc w:val="both"/>
      </w:pPr>
      <w:r w:rsidRPr="00AC06AC">
        <w:tab/>
        <w:t>- održavanja građevina javne odvodnje oborinskih voda,</w:t>
      </w:r>
    </w:p>
    <w:p w14:paraId="4D53F758" w14:textId="77777777" w:rsidR="008B36BE" w:rsidRPr="00AC06AC" w:rsidRDefault="008B36BE" w:rsidP="008B36BE">
      <w:pPr>
        <w:jc w:val="both"/>
      </w:pPr>
      <w:r w:rsidRPr="00AC06AC">
        <w:tab/>
        <w:t>- održavanja čistoće javnih površina,</w:t>
      </w:r>
    </w:p>
    <w:p w14:paraId="2944CF60" w14:textId="77777777" w:rsidR="008B36BE" w:rsidRPr="00AC06AC" w:rsidRDefault="008B36BE" w:rsidP="008B36BE">
      <w:pPr>
        <w:jc w:val="both"/>
      </w:pPr>
      <w:r w:rsidRPr="00AC06AC">
        <w:tab/>
        <w:t>- održavanja javnih zelenih površina,</w:t>
      </w:r>
    </w:p>
    <w:p w14:paraId="4FD458A3" w14:textId="77777777" w:rsidR="008B36BE" w:rsidRPr="00AC06AC" w:rsidRDefault="008B36BE" w:rsidP="008B36BE">
      <w:pPr>
        <w:jc w:val="both"/>
      </w:pPr>
      <w:r w:rsidRPr="00AC06AC">
        <w:tab/>
        <w:t>- redovitog održavanja nerazvrstanih cesta.</w:t>
      </w:r>
    </w:p>
    <w:p w14:paraId="205938FD" w14:textId="77777777" w:rsidR="008B36BE" w:rsidRDefault="008B36BE" w:rsidP="008B36BE">
      <w:pPr>
        <w:jc w:val="both"/>
      </w:pPr>
    </w:p>
    <w:p w14:paraId="19EBF83C" w14:textId="77777777" w:rsidR="008B36BE" w:rsidRPr="00AC06AC" w:rsidRDefault="008B36BE" w:rsidP="008B36BE">
      <w:pPr>
        <w:jc w:val="both"/>
      </w:pPr>
    </w:p>
    <w:p w14:paraId="0C9EE3BA" w14:textId="77777777" w:rsidR="008B36BE" w:rsidRPr="00AC06AC" w:rsidRDefault="008B36BE" w:rsidP="008B36BE">
      <w:pPr>
        <w:jc w:val="both"/>
      </w:pPr>
      <w:r w:rsidRPr="00AC06AC">
        <w:tab/>
      </w:r>
      <w:r>
        <w:t>2</w:t>
      </w:r>
      <w:r w:rsidRPr="00AC06AC">
        <w:t xml:space="preserve">. Planirana sredstva za financiranje ovog programa u iznosu od ukupno </w:t>
      </w:r>
      <w:r w:rsidRPr="0057685C">
        <w:rPr>
          <w:b/>
          <w:color w:val="000000"/>
        </w:rPr>
        <w:t>2.877.400,00</w:t>
      </w:r>
      <w:r>
        <w:rPr>
          <w:b/>
          <w:color w:val="000000"/>
        </w:rPr>
        <w:t xml:space="preserve"> </w:t>
      </w:r>
      <w:r w:rsidRPr="0057685C">
        <w:rPr>
          <w:b/>
        </w:rPr>
        <w:t>eura</w:t>
      </w:r>
      <w:r w:rsidRPr="00AC06AC">
        <w:t xml:space="preserve"> raspoređuju se za obavljanje poslova i radova održavanja na području Gradske četvrti prema sljedećim djelatnostima i nositeljima provedbe Programa:</w:t>
      </w:r>
    </w:p>
    <w:p w14:paraId="46930673" w14:textId="77777777" w:rsidR="008B36BE" w:rsidRDefault="008B36BE" w:rsidP="008B36BE">
      <w:pPr>
        <w:jc w:val="both"/>
      </w:pPr>
    </w:p>
    <w:p w14:paraId="116B463E" w14:textId="77777777" w:rsidR="008B36BE" w:rsidRDefault="008B36BE" w:rsidP="008B36BE">
      <w:pPr>
        <w:jc w:val="both"/>
      </w:pPr>
    </w:p>
    <w:tbl>
      <w:tblPr>
        <w:tblW w:w="9785" w:type="dxa"/>
        <w:tblInd w:w="93" w:type="dxa"/>
        <w:tblLayout w:type="fixed"/>
        <w:tblLook w:val="04A0" w:firstRow="1" w:lastRow="0" w:firstColumn="1" w:lastColumn="0" w:noHBand="0" w:noVBand="1"/>
      </w:tblPr>
      <w:tblGrid>
        <w:gridCol w:w="753"/>
        <w:gridCol w:w="2268"/>
        <w:gridCol w:w="2977"/>
        <w:gridCol w:w="1417"/>
        <w:gridCol w:w="2370"/>
      </w:tblGrid>
      <w:tr w:rsidR="008B36BE" w14:paraId="63294828" w14:textId="77777777" w:rsidTr="00550696">
        <w:trPr>
          <w:trHeight w:val="600"/>
        </w:trPr>
        <w:tc>
          <w:tcPr>
            <w:tcW w:w="753" w:type="dxa"/>
            <w:tcBorders>
              <w:top w:val="single" w:sz="4" w:space="0" w:color="auto"/>
              <w:left w:val="single" w:sz="4" w:space="0" w:color="auto"/>
              <w:bottom w:val="single" w:sz="4" w:space="0" w:color="auto"/>
              <w:right w:val="single" w:sz="4" w:space="0" w:color="auto"/>
            </w:tcBorders>
            <w:vAlign w:val="center"/>
            <w:hideMark/>
          </w:tcPr>
          <w:p w14:paraId="5B72718B" w14:textId="77777777" w:rsidR="008B36BE" w:rsidRDefault="008B36BE" w:rsidP="00550696">
            <w:pPr>
              <w:jc w:val="center"/>
              <w:rPr>
                <w:b/>
                <w:bCs/>
              </w:rPr>
            </w:pPr>
            <w:r>
              <w:rPr>
                <w:b/>
                <w:bCs/>
              </w:rPr>
              <w:t>Redni broj</w:t>
            </w:r>
          </w:p>
        </w:tc>
        <w:tc>
          <w:tcPr>
            <w:tcW w:w="2268" w:type="dxa"/>
            <w:tcBorders>
              <w:top w:val="single" w:sz="4" w:space="0" w:color="auto"/>
              <w:left w:val="nil"/>
              <w:bottom w:val="single" w:sz="4" w:space="0" w:color="auto"/>
              <w:right w:val="single" w:sz="4" w:space="0" w:color="auto"/>
            </w:tcBorders>
            <w:vAlign w:val="center"/>
            <w:hideMark/>
          </w:tcPr>
          <w:p w14:paraId="507AC41A" w14:textId="77777777" w:rsidR="008B36BE" w:rsidRDefault="008B36BE" w:rsidP="00550696">
            <w:pPr>
              <w:jc w:val="center"/>
              <w:rPr>
                <w:b/>
                <w:bCs/>
              </w:rPr>
            </w:pPr>
            <w:r>
              <w:rPr>
                <w:b/>
                <w:bCs/>
              </w:rPr>
              <w:t>Vrsta komunalne djelatnosti</w:t>
            </w:r>
          </w:p>
        </w:tc>
        <w:tc>
          <w:tcPr>
            <w:tcW w:w="2977" w:type="dxa"/>
            <w:tcBorders>
              <w:top w:val="single" w:sz="4" w:space="0" w:color="auto"/>
              <w:left w:val="nil"/>
              <w:bottom w:val="single" w:sz="4" w:space="0" w:color="auto"/>
              <w:right w:val="single" w:sz="4" w:space="0" w:color="auto"/>
            </w:tcBorders>
            <w:noWrap/>
            <w:vAlign w:val="center"/>
            <w:hideMark/>
          </w:tcPr>
          <w:p w14:paraId="10C1F4C9" w14:textId="77777777" w:rsidR="008B36BE" w:rsidRDefault="008B36BE" w:rsidP="00550696">
            <w:pPr>
              <w:jc w:val="center"/>
              <w:rPr>
                <w:b/>
                <w:bCs/>
              </w:rPr>
            </w:pPr>
            <w:r>
              <w:rPr>
                <w:b/>
                <w:bCs/>
              </w:rPr>
              <w:t>Nositelj provedbe</w:t>
            </w:r>
          </w:p>
        </w:tc>
        <w:tc>
          <w:tcPr>
            <w:tcW w:w="1417" w:type="dxa"/>
            <w:tcBorders>
              <w:top w:val="single" w:sz="4" w:space="0" w:color="auto"/>
              <w:left w:val="nil"/>
              <w:bottom w:val="single" w:sz="4" w:space="0" w:color="auto"/>
              <w:right w:val="single" w:sz="4" w:space="0" w:color="auto"/>
            </w:tcBorders>
            <w:hideMark/>
          </w:tcPr>
          <w:p w14:paraId="7BD8869A" w14:textId="77777777" w:rsidR="008B36BE" w:rsidRDefault="008B36BE" w:rsidP="00550696">
            <w:pPr>
              <w:jc w:val="center"/>
              <w:rPr>
                <w:b/>
                <w:bCs/>
              </w:rPr>
            </w:pPr>
            <w:r>
              <w:rPr>
                <w:b/>
                <w:bCs/>
              </w:rPr>
              <w:t>Izvor financiranja</w:t>
            </w:r>
          </w:p>
        </w:tc>
        <w:tc>
          <w:tcPr>
            <w:tcW w:w="2370" w:type="dxa"/>
            <w:tcBorders>
              <w:top w:val="single" w:sz="4" w:space="0" w:color="auto"/>
              <w:left w:val="single" w:sz="4" w:space="0" w:color="auto"/>
              <w:bottom w:val="single" w:sz="4" w:space="0" w:color="auto"/>
              <w:right w:val="single" w:sz="4" w:space="0" w:color="auto"/>
            </w:tcBorders>
            <w:noWrap/>
            <w:vAlign w:val="center"/>
            <w:hideMark/>
          </w:tcPr>
          <w:p w14:paraId="3CB0BC01" w14:textId="77777777" w:rsidR="008B36BE" w:rsidRDefault="008B36BE" w:rsidP="00550696">
            <w:pPr>
              <w:jc w:val="center"/>
              <w:rPr>
                <w:b/>
                <w:bCs/>
              </w:rPr>
            </w:pPr>
            <w:r>
              <w:rPr>
                <w:b/>
                <w:bCs/>
              </w:rPr>
              <w:t xml:space="preserve">Iznos sredstava </w:t>
            </w:r>
            <w:proofErr w:type="spellStart"/>
            <w:r>
              <w:rPr>
                <w:b/>
                <w:bCs/>
              </w:rPr>
              <w:t>eur</w:t>
            </w:r>
            <w:proofErr w:type="spellEnd"/>
          </w:p>
        </w:tc>
      </w:tr>
      <w:tr w:rsidR="008B36BE" w14:paraId="5388FFD3" w14:textId="77777777" w:rsidTr="00550696">
        <w:trPr>
          <w:trHeight w:val="405"/>
        </w:trPr>
        <w:tc>
          <w:tcPr>
            <w:tcW w:w="753" w:type="dxa"/>
            <w:tcBorders>
              <w:top w:val="nil"/>
              <w:left w:val="single" w:sz="4" w:space="0" w:color="auto"/>
              <w:bottom w:val="single" w:sz="4" w:space="0" w:color="auto"/>
              <w:right w:val="single" w:sz="4" w:space="0" w:color="auto"/>
            </w:tcBorders>
            <w:vAlign w:val="center"/>
            <w:hideMark/>
          </w:tcPr>
          <w:p w14:paraId="41C1FF8C" w14:textId="77777777" w:rsidR="008B36BE" w:rsidRDefault="008B36BE" w:rsidP="00550696">
            <w:pPr>
              <w:jc w:val="center"/>
            </w:pPr>
            <w:r>
              <w:t>3.1</w:t>
            </w:r>
          </w:p>
        </w:tc>
        <w:tc>
          <w:tcPr>
            <w:tcW w:w="2268" w:type="dxa"/>
            <w:tcBorders>
              <w:top w:val="nil"/>
              <w:left w:val="nil"/>
              <w:bottom w:val="single" w:sz="4" w:space="0" w:color="auto"/>
              <w:right w:val="single" w:sz="4" w:space="0" w:color="auto"/>
            </w:tcBorders>
            <w:vAlign w:val="center"/>
            <w:hideMark/>
          </w:tcPr>
          <w:p w14:paraId="4A756F9B" w14:textId="77777777" w:rsidR="008B36BE" w:rsidRDefault="008B36BE" w:rsidP="00550696">
            <w:pPr>
              <w:jc w:val="center"/>
            </w:pPr>
            <w:r>
              <w:t>Održavanje građevina javne odvodnje oborinskih voda</w:t>
            </w:r>
          </w:p>
        </w:tc>
        <w:tc>
          <w:tcPr>
            <w:tcW w:w="2977" w:type="dxa"/>
            <w:tcBorders>
              <w:top w:val="nil"/>
              <w:left w:val="nil"/>
              <w:bottom w:val="single" w:sz="4" w:space="0" w:color="auto"/>
              <w:right w:val="single" w:sz="4" w:space="0" w:color="auto"/>
            </w:tcBorders>
            <w:noWrap/>
            <w:vAlign w:val="center"/>
            <w:hideMark/>
          </w:tcPr>
          <w:p w14:paraId="16476DAB" w14:textId="77777777" w:rsidR="008B36BE" w:rsidRDefault="008B36BE" w:rsidP="00550696">
            <w:r>
              <w:t>Vodoopskrba i odvodnja d.o.o.</w:t>
            </w:r>
          </w:p>
        </w:tc>
        <w:tc>
          <w:tcPr>
            <w:tcW w:w="1417" w:type="dxa"/>
            <w:tcBorders>
              <w:top w:val="single" w:sz="4" w:space="0" w:color="auto"/>
              <w:left w:val="nil"/>
              <w:bottom w:val="single" w:sz="4" w:space="0" w:color="auto"/>
              <w:right w:val="single" w:sz="4" w:space="0" w:color="auto"/>
            </w:tcBorders>
          </w:tcPr>
          <w:p w14:paraId="4D47033A" w14:textId="77777777" w:rsidR="008B36BE" w:rsidRDefault="008B36BE" w:rsidP="00550696"/>
          <w:p w14:paraId="38539433" w14:textId="77777777" w:rsidR="008B36BE" w:rsidRDefault="008B36BE" w:rsidP="00550696">
            <w:r>
              <w:t>Komunalna naknada</w:t>
            </w:r>
          </w:p>
        </w:tc>
        <w:tc>
          <w:tcPr>
            <w:tcW w:w="2370" w:type="dxa"/>
            <w:tcBorders>
              <w:top w:val="single" w:sz="4" w:space="0" w:color="auto"/>
              <w:left w:val="single" w:sz="4" w:space="0" w:color="auto"/>
              <w:bottom w:val="single" w:sz="4" w:space="0" w:color="auto"/>
              <w:right w:val="single" w:sz="4" w:space="0" w:color="auto"/>
            </w:tcBorders>
            <w:noWrap/>
            <w:vAlign w:val="bottom"/>
            <w:hideMark/>
          </w:tcPr>
          <w:p w14:paraId="796930FB" w14:textId="77777777" w:rsidR="008B36BE" w:rsidRDefault="008B36BE" w:rsidP="00550696">
            <w:pPr>
              <w:jc w:val="center"/>
            </w:pPr>
            <w:r>
              <w:t>107.500,00</w:t>
            </w:r>
          </w:p>
        </w:tc>
      </w:tr>
      <w:tr w:rsidR="008B36BE" w14:paraId="6FE6F0B2" w14:textId="77777777" w:rsidTr="00550696">
        <w:trPr>
          <w:trHeight w:val="630"/>
        </w:trPr>
        <w:tc>
          <w:tcPr>
            <w:tcW w:w="753" w:type="dxa"/>
            <w:tcBorders>
              <w:top w:val="nil"/>
              <w:left w:val="single" w:sz="4" w:space="0" w:color="auto"/>
              <w:bottom w:val="single" w:sz="4" w:space="0" w:color="auto"/>
              <w:right w:val="single" w:sz="4" w:space="0" w:color="auto"/>
            </w:tcBorders>
            <w:vAlign w:val="center"/>
            <w:hideMark/>
          </w:tcPr>
          <w:p w14:paraId="49CB1832" w14:textId="77777777" w:rsidR="008B36BE" w:rsidRDefault="008B36BE" w:rsidP="00550696">
            <w:pPr>
              <w:jc w:val="center"/>
            </w:pPr>
            <w:r>
              <w:t>3.2</w:t>
            </w:r>
          </w:p>
        </w:tc>
        <w:tc>
          <w:tcPr>
            <w:tcW w:w="2268" w:type="dxa"/>
            <w:tcBorders>
              <w:top w:val="nil"/>
              <w:left w:val="nil"/>
              <w:bottom w:val="single" w:sz="4" w:space="0" w:color="auto"/>
              <w:right w:val="single" w:sz="4" w:space="0" w:color="auto"/>
            </w:tcBorders>
            <w:vAlign w:val="center"/>
            <w:hideMark/>
          </w:tcPr>
          <w:p w14:paraId="0F6C0824" w14:textId="77777777" w:rsidR="008B36BE" w:rsidRDefault="008B36BE" w:rsidP="00550696">
            <w:pPr>
              <w:jc w:val="center"/>
            </w:pPr>
            <w:r>
              <w:t>Održavanje čistoće javnih površina</w:t>
            </w:r>
          </w:p>
        </w:tc>
        <w:tc>
          <w:tcPr>
            <w:tcW w:w="2977" w:type="dxa"/>
            <w:tcBorders>
              <w:top w:val="nil"/>
              <w:left w:val="nil"/>
              <w:bottom w:val="single" w:sz="4" w:space="0" w:color="auto"/>
              <w:right w:val="single" w:sz="4" w:space="0" w:color="auto"/>
            </w:tcBorders>
            <w:vAlign w:val="bottom"/>
            <w:hideMark/>
          </w:tcPr>
          <w:p w14:paraId="3E80F59D" w14:textId="77777777" w:rsidR="008B36BE" w:rsidRDefault="008B36BE" w:rsidP="00550696">
            <w:r>
              <w:t xml:space="preserve">Zagrebački holding d.o.o., </w:t>
            </w:r>
            <w:r>
              <w:br/>
              <w:t>Podružnica Čistoća</w:t>
            </w:r>
          </w:p>
        </w:tc>
        <w:tc>
          <w:tcPr>
            <w:tcW w:w="1417" w:type="dxa"/>
            <w:tcBorders>
              <w:top w:val="single" w:sz="4" w:space="0" w:color="auto"/>
              <w:left w:val="nil"/>
              <w:bottom w:val="single" w:sz="4" w:space="0" w:color="auto"/>
              <w:right w:val="single" w:sz="4" w:space="0" w:color="auto"/>
            </w:tcBorders>
          </w:tcPr>
          <w:p w14:paraId="745B6C23" w14:textId="77777777" w:rsidR="008B36BE" w:rsidRDefault="008B36BE" w:rsidP="00550696"/>
          <w:p w14:paraId="72506E54" w14:textId="77777777" w:rsidR="008B36BE" w:rsidRDefault="008B36BE" w:rsidP="00550696">
            <w:r>
              <w:t>Komunalna naknada</w:t>
            </w:r>
          </w:p>
        </w:tc>
        <w:tc>
          <w:tcPr>
            <w:tcW w:w="2370" w:type="dxa"/>
            <w:tcBorders>
              <w:top w:val="single" w:sz="4" w:space="0" w:color="auto"/>
              <w:left w:val="single" w:sz="4" w:space="0" w:color="auto"/>
              <w:bottom w:val="single" w:sz="4" w:space="0" w:color="auto"/>
              <w:right w:val="single" w:sz="4" w:space="0" w:color="auto"/>
            </w:tcBorders>
            <w:noWrap/>
            <w:vAlign w:val="bottom"/>
            <w:hideMark/>
          </w:tcPr>
          <w:p w14:paraId="12A570D9" w14:textId="77777777" w:rsidR="008B36BE" w:rsidRDefault="008B36BE" w:rsidP="00550696">
            <w:pPr>
              <w:jc w:val="center"/>
            </w:pPr>
            <w:r>
              <w:t>477.800,00</w:t>
            </w:r>
          </w:p>
        </w:tc>
      </w:tr>
      <w:tr w:rsidR="008B36BE" w14:paraId="7FB9CA15" w14:textId="77777777" w:rsidTr="00550696">
        <w:trPr>
          <w:trHeight w:val="630"/>
        </w:trPr>
        <w:tc>
          <w:tcPr>
            <w:tcW w:w="753" w:type="dxa"/>
            <w:tcBorders>
              <w:top w:val="nil"/>
              <w:left w:val="single" w:sz="4" w:space="0" w:color="auto"/>
              <w:bottom w:val="single" w:sz="4" w:space="0" w:color="auto"/>
              <w:right w:val="single" w:sz="4" w:space="0" w:color="auto"/>
            </w:tcBorders>
            <w:vAlign w:val="center"/>
            <w:hideMark/>
          </w:tcPr>
          <w:p w14:paraId="09ACE1E4" w14:textId="77777777" w:rsidR="008B36BE" w:rsidRDefault="008B36BE" w:rsidP="00550696">
            <w:pPr>
              <w:jc w:val="center"/>
            </w:pPr>
            <w:r>
              <w:t>3.3</w:t>
            </w:r>
          </w:p>
        </w:tc>
        <w:tc>
          <w:tcPr>
            <w:tcW w:w="2268" w:type="dxa"/>
            <w:tcBorders>
              <w:top w:val="nil"/>
              <w:left w:val="nil"/>
              <w:bottom w:val="single" w:sz="4" w:space="0" w:color="auto"/>
              <w:right w:val="single" w:sz="4" w:space="0" w:color="auto"/>
            </w:tcBorders>
            <w:vAlign w:val="center"/>
            <w:hideMark/>
          </w:tcPr>
          <w:p w14:paraId="486299CE" w14:textId="77777777" w:rsidR="008B36BE" w:rsidRDefault="008B36BE" w:rsidP="00550696">
            <w:pPr>
              <w:jc w:val="center"/>
            </w:pPr>
            <w:r>
              <w:t>Održavanje javnih zelenih površina</w:t>
            </w:r>
          </w:p>
        </w:tc>
        <w:tc>
          <w:tcPr>
            <w:tcW w:w="2977" w:type="dxa"/>
            <w:tcBorders>
              <w:top w:val="nil"/>
              <w:left w:val="nil"/>
              <w:bottom w:val="single" w:sz="4" w:space="0" w:color="auto"/>
              <w:right w:val="single" w:sz="4" w:space="0" w:color="auto"/>
            </w:tcBorders>
            <w:vAlign w:val="bottom"/>
            <w:hideMark/>
          </w:tcPr>
          <w:p w14:paraId="09B35399" w14:textId="77777777" w:rsidR="008B36BE" w:rsidRDefault="008B36BE" w:rsidP="00550696">
            <w:r>
              <w:t xml:space="preserve">Zagrebački holding d.o.o., </w:t>
            </w:r>
            <w:r>
              <w:br/>
              <w:t>Podružnica Zrinjevac</w:t>
            </w:r>
          </w:p>
        </w:tc>
        <w:tc>
          <w:tcPr>
            <w:tcW w:w="1417" w:type="dxa"/>
            <w:tcBorders>
              <w:top w:val="single" w:sz="4" w:space="0" w:color="auto"/>
              <w:left w:val="nil"/>
              <w:bottom w:val="single" w:sz="4" w:space="0" w:color="auto"/>
              <w:right w:val="single" w:sz="4" w:space="0" w:color="auto"/>
            </w:tcBorders>
          </w:tcPr>
          <w:p w14:paraId="3F9ACD4E" w14:textId="77777777" w:rsidR="008B36BE" w:rsidRDefault="008B36BE" w:rsidP="00550696"/>
          <w:p w14:paraId="30C2F012" w14:textId="77777777" w:rsidR="008B36BE" w:rsidRDefault="008B36BE" w:rsidP="00550696">
            <w:r>
              <w:t>Komunalna naknada</w:t>
            </w:r>
          </w:p>
        </w:tc>
        <w:tc>
          <w:tcPr>
            <w:tcW w:w="2370" w:type="dxa"/>
            <w:tcBorders>
              <w:top w:val="single" w:sz="4" w:space="0" w:color="auto"/>
              <w:left w:val="single" w:sz="4" w:space="0" w:color="auto"/>
              <w:bottom w:val="single" w:sz="4" w:space="0" w:color="auto"/>
              <w:right w:val="single" w:sz="4" w:space="0" w:color="auto"/>
            </w:tcBorders>
            <w:noWrap/>
            <w:vAlign w:val="bottom"/>
            <w:hideMark/>
          </w:tcPr>
          <w:p w14:paraId="4180A7FF" w14:textId="77777777" w:rsidR="008B36BE" w:rsidRDefault="008B36BE" w:rsidP="00550696">
            <w:pPr>
              <w:jc w:val="center"/>
            </w:pPr>
            <w:r>
              <w:t>1.527.600,00</w:t>
            </w:r>
          </w:p>
        </w:tc>
      </w:tr>
      <w:tr w:rsidR="008B36BE" w14:paraId="731AACA5" w14:textId="77777777" w:rsidTr="00550696">
        <w:trPr>
          <w:trHeight w:val="630"/>
        </w:trPr>
        <w:tc>
          <w:tcPr>
            <w:tcW w:w="753" w:type="dxa"/>
            <w:tcBorders>
              <w:top w:val="nil"/>
              <w:left w:val="single" w:sz="4" w:space="0" w:color="auto"/>
              <w:bottom w:val="single" w:sz="4" w:space="0" w:color="auto"/>
              <w:right w:val="single" w:sz="4" w:space="0" w:color="auto"/>
            </w:tcBorders>
            <w:vAlign w:val="center"/>
            <w:hideMark/>
          </w:tcPr>
          <w:p w14:paraId="158A8FC7" w14:textId="77777777" w:rsidR="008B36BE" w:rsidRDefault="008B36BE" w:rsidP="00550696">
            <w:pPr>
              <w:jc w:val="center"/>
            </w:pPr>
            <w:r>
              <w:t>3.4</w:t>
            </w:r>
          </w:p>
        </w:tc>
        <w:tc>
          <w:tcPr>
            <w:tcW w:w="2268" w:type="dxa"/>
            <w:tcBorders>
              <w:top w:val="nil"/>
              <w:left w:val="nil"/>
              <w:bottom w:val="single" w:sz="4" w:space="0" w:color="auto"/>
              <w:right w:val="single" w:sz="4" w:space="0" w:color="auto"/>
            </w:tcBorders>
            <w:vAlign w:val="center"/>
            <w:hideMark/>
          </w:tcPr>
          <w:p w14:paraId="7FBA7A6A" w14:textId="77777777" w:rsidR="008B36BE" w:rsidRDefault="008B36BE" w:rsidP="00550696">
            <w:pPr>
              <w:jc w:val="center"/>
            </w:pPr>
            <w:r>
              <w:t>Redovito održavanje nerazvrstanih cesta</w:t>
            </w:r>
          </w:p>
        </w:tc>
        <w:tc>
          <w:tcPr>
            <w:tcW w:w="2977" w:type="dxa"/>
            <w:tcBorders>
              <w:top w:val="nil"/>
              <w:left w:val="nil"/>
              <w:bottom w:val="single" w:sz="4" w:space="0" w:color="auto"/>
              <w:right w:val="single" w:sz="4" w:space="0" w:color="auto"/>
            </w:tcBorders>
            <w:vAlign w:val="bottom"/>
            <w:hideMark/>
          </w:tcPr>
          <w:p w14:paraId="2FF72C65" w14:textId="77777777" w:rsidR="008B36BE" w:rsidRDefault="008B36BE" w:rsidP="00550696">
            <w:r>
              <w:t xml:space="preserve">Zagrebački holding d.o.o., </w:t>
            </w:r>
            <w:r>
              <w:br/>
              <w:t>Podružnica Zagrebačke ceste</w:t>
            </w:r>
          </w:p>
        </w:tc>
        <w:tc>
          <w:tcPr>
            <w:tcW w:w="1417" w:type="dxa"/>
            <w:tcBorders>
              <w:top w:val="single" w:sz="4" w:space="0" w:color="auto"/>
              <w:left w:val="nil"/>
              <w:bottom w:val="single" w:sz="4" w:space="0" w:color="auto"/>
              <w:right w:val="single" w:sz="4" w:space="0" w:color="auto"/>
            </w:tcBorders>
          </w:tcPr>
          <w:p w14:paraId="386EEA25" w14:textId="77777777" w:rsidR="008B36BE" w:rsidRDefault="008B36BE" w:rsidP="00550696">
            <w:r>
              <w:t>Naknada za ceste</w:t>
            </w:r>
          </w:p>
        </w:tc>
        <w:tc>
          <w:tcPr>
            <w:tcW w:w="2370" w:type="dxa"/>
            <w:tcBorders>
              <w:top w:val="single" w:sz="4" w:space="0" w:color="auto"/>
              <w:left w:val="single" w:sz="4" w:space="0" w:color="auto"/>
              <w:bottom w:val="single" w:sz="4" w:space="0" w:color="auto"/>
              <w:right w:val="single" w:sz="4" w:space="0" w:color="auto"/>
            </w:tcBorders>
            <w:noWrap/>
            <w:vAlign w:val="bottom"/>
            <w:hideMark/>
          </w:tcPr>
          <w:p w14:paraId="121963E9" w14:textId="77777777" w:rsidR="008B36BE" w:rsidRDefault="008B36BE" w:rsidP="00550696">
            <w:pPr>
              <w:jc w:val="center"/>
            </w:pPr>
            <w:r>
              <w:t>764.500,00</w:t>
            </w:r>
          </w:p>
        </w:tc>
      </w:tr>
      <w:tr w:rsidR="008B36BE" w14:paraId="07AFB006" w14:textId="77777777" w:rsidTr="00550696">
        <w:trPr>
          <w:trHeight w:val="315"/>
        </w:trPr>
        <w:tc>
          <w:tcPr>
            <w:tcW w:w="5998" w:type="dxa"/>
            <w:gridSpan w:val="3"/>
            <w:tcBorders>
              <w:top w:val="single" w:sz="4" w:space="0" w:color="auto"/>
              <w:left w:val="single" w:sz="4" w:space="0" w:color="auto"/>
              <w:bottom w:val="single" w:sz="4" w:space="0" w:color="auto"/>
              <w:right w:val="single" w:sz="4" w:space="0" w:color="auto"/>
            </w:tcBorders>
            <w:noWrap/>
            <w:vAlign w:val="bottom"/>
            <w:hideMark/>
          </w:tcPr>
          <w:p w14:paraId="615E2F53" w14:textId="77777777" w:rsidR="008B36BE" w:rsidRDefault="008B36BE" w:rsidP="00550696">
            <w:pPr>
              <w:jc w:val="right"/>
              <w:rPr>
                <w:b/>
                <w:bCs/>
              </w:rPr>
            </w:pPr>
            <w:r>
              <w:rPr>
                <w:b/>
                <w:bCs/>
              </w:rPr>
              <w:t>Ukupno</w:t>
            </w:r>
          </w:p>
        </w:tc>
        <w:tc>
          <w:tcPr>
            <w:tcW w:w="1417" w:type="dxa"/>
            <w:tcBorders>
              <w:top w:val="nil"/>
              <w:left w:val="nil"/>
              <w:bottom w:val="single" w:sz="4" w:space="0" w:color="auto"/>
              <w:right w:val="nil"/>
            </w:tcBorders>
          </w:tcPr>
          <w:p w14:paraId="754A66E1" w14:textId="77777777" w:rsidR="008B36BE" w:rsidRDefault="008B36BE" w:rsidP="00550696">
            <w:pPr>
              <w:jc w:val="right"/>
              <w:rPr>
                <w:b/>
              </w:rPr>
            </w:pPr>
          </w:p>
        </w:tc>
        <w:tc>
          <w:tcPr>
            <w:tcW w:w="2370" w:type="dxa"/>
            <w:tcBorders>
              <w:top w:val="nil"/>
              <w:left w:val="nil"/>
              <w:bottom w:val="single" w:sz="4" w:space="0" w:color="auto"/>
              <w:right w:val="single" w:sz="4" w:space="0" w:color="auto"/>
            </w:tcBorders>
            <w:noWrap/>
            <w:vAlign w:val="bottom"/>
            <w:hideMark/>
          </w:tcPr>
          <w:p w14:paraId="4259BCE0" w14:textId="77777777" w:rsidR="008B36BE" w:rsidRPr="0057685C" w:rsidRDefault="008B36BE" w:rsidP="00550696">
            <w:pPr>
              <w:jc w:val="center"/>
              <w:rPr>
                <w:b/>
                <w:color w:val="000000"/>
              </w:rPr>
            </w:pPr>
            <w:r w:rsidRPr="0057685C">
              <w:rPr>
                <w:b/>
                <w:color w:val="000000"/>
              </w:rPr>
              <w:t>2.877.400,00</w:t>
            </w:r>
          </w:p>
        </w:tc>
      </w:tr>
    </w:tbl>
    <w:p w14:paraId="7A009710" w14:textId="77777777" w:rsidR="008B36BE" w:rsidRDefault="008B36BE" w:rsidP="008B36BE">
      <w:pPr>
        <w:jc w:val="both"/>
      </w:pPr>
    </w:p>
    <w:p w14:paraId="03B04C8F" w14:textId="77777777" w:rsidR="008B36BE" w:rsidRPr="00AC06AC" w:rsidRDefault="008B36BE" w:rsidP="008B36BE">
      <w:pPr>
        <w:jc w:val="both"/>
      </w:pPr>
    </w:p>
    <w:p w14:paraId="1D75B449" w14:textId="77777777" w:rsidR="008B36BE" w:rsidRPr="00AC06AC" w:rsidRDefault="008B36BE" w:rsidP="008B36BE">
      <w:pPr>
        <w:jc w:val="both"/>
      </w:pPr>
    </w:p>
    <w:p w14:paraId="4792200C" w14:textId="77777777" w:rsidR="008B36BE" w:rsidRPr="00AC06AC" w:rsidRDefault="008B36BE" w:rsidP="008B36BE">
      <w:pPr>
        <w:jc w:val="both"/>
      </w:pPr>
      <w:r w:rsidRPr="00AC06AC">
        <w:tab/>
      </w:r>
      <w:r>
        <w:t>3</w:t>
      </w:r>
      <w:r w:rsidRPr="00AC06AC">
        <w:t xml:space="preserve">. Pod  održavanjem građevina javne odvodnje oborinskih voda podrazumijeva se, prema ovom programu, čišćenje i održavanje </w:t>
      </w:r>
      <w:proofErr w:type="spellStart"/>
      <w:r w:rsidRPr="00AC06AC">
        <w:t>vodolovnih</w:t>
      </w:r>
      <w:proofErr w:type="spellEnd"/>
      <w:r w:rsidRPr="00AC06AC">
        <w:t xml:space="preserve"> grla (slivnici) i horizontalnih sabirnih kanala (tzv. "žablja usta") te spojnih kanala i uređaja za odvodnju s javnih terasa. </w:t>
      </w:r>
    </w:p>
    <w:p w14:paraId="4BE449CB" w14:textId="77777777" w:rsidR="008B36BE" w:rsidRPr="00AC06AC" w:rsidRDefault="008B36BE" w:rsidP="008B36BE">
      <w:pPr>
        <w:jc w:val="both"/>
      </w:pPr>
      <w:r w:rsidRPr="00AC06AC">
        <w:tab/>
        <w:t xml:space="preserve">Ovaj program obuhvaća poslove i radove čišćenja i održavanja </w:t>
      </w:r>
      <w:r w:rsidRPr="00AC06AC">
        <w:rPr>
          <w:noProof/>
        </w:rPr>
        <w:t>3.100</w:t>
      </w:r>
      <w:r w:rsidRPr="00AC06AC">
        <w:t xml:space="preserve"> </w:t>
      </w:r>
      <w:proofErr w:type="spellStart"/>
      <w:r w:rsidRPr="00AC06AC">
        <w:t>vodolovnih</w:t>
      </w:r>
      <w:proofErr w:type="spellEnd"/>
      <w:r w:rsidRPr="00AC06AC">
        <w:t xml:space="preserve"> grla te drugih građevina javne odvodnje </w:t>
      </w:r>
      <w:proofErr w:type="spellStart"/>
      <w:r w:rsidRPr="00AC06AC">
        <w:t>oborinskh</w:t>
      </w:r>
      <w:proofErr w:type="spellEnd"/>
      <w:r w:rsidRPr="00AC06AC">
        <w:t xml:space="preserve"> voda na području Gradske četvrti u </w:t>
      </w:r>
      <w:r>
        <w:t>2023.</w:t>
      </w:r>
      <w:r w:rsidRPr="00AC06AC">
        <w:t xml:space="preserve"> godini. Kroz navedeni program je osim čišćenja slivnika predviđeni radovi rekonstrukcije slivnika, održavanje horizontalnih sabirnih kanala, intervencije na internom sustavu odvodnje javnih ustanova, čišćenje linijskih rešetki, radovi izvanrednog čišćenja pripadajuće mreže i zimska služba (posipavanje stubišta solju) i održavanje pothodnika.</w:t>
      </w:r>
    </w:p>
    <w:p w14:paraId="0FEFDDFF" w14:textId="77777777" w:rsidR="008B36BE" w:rsidRPr="00AC06AC" w:rsidRDefault="008B36BE" w:rsidP="008B36BE">
      <w:pPr>
        <w:jc w:val="both"/>
      </w:pPr>
    </w:p>
    <w:p w14:paraId="00242CAC" w14:textId="77777777" w:rsidR="008B36BE" w:rsidRPr="00AC06AC" w:rsidRDefault="008B36BE" w:rsidP="008B36BE">
      <w:pPr>
        <w:jc w:val="both"/>
      </w:pPr>
      <w:r>
        <w:tab/>
        <w:t>4</w:t>
      </w:r>
      <w:r w:rsidRPr="00AC06AC">
        <w:t>. Pod održavanjem čistoće javnih površina, prema ovom programu podrazumijeva se čišćenje cesta, trgova, javnih prolaza, javnih stuba, mostova, podvožnjaka, nadvožnjaka, pothodnika, parkirališta, pločnika, stajališta javnoga gradskog prijevoza i sličnih površina.</w:t>
      </w:r>
    </w:p>
    <w:p w14:paraId="06D27C55" w14:textId="77777777" w:rsidR="008B36BE" w:rsidRPr="00AC06AC" w:rsidRDefault="008B36BE" w:rsidP="008B36BE">
      <w:pPr>
        <w:jc w:val="both"/>
      </w:pPr>
      <w:r w:rsidRPr="00AC06AC">
        <w:lastRenderedPageBreak/>
        <w:tab/>
        <w:t xml:space="preserve">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Izvršenje programa se izvodi prema donesenom Programu čišćenja i pranja javnih površina za područje Gradske četvrti, u kojemu se nalazi popis ulica koje se čiste i peru s iskazanom vrstom tehnologije čišćenja te intenzitetom. </w:t>
      </w:r>
    </w:p>
    <w:p w14:paraId="53F8850C" w14:textId="77777777" w:rsidR="008B36BE" w:rsidRPr="00AC06AC" w:rsidRDefault="008B36BE" w:rsidP="008B36BE">
      <w:pPr>
        <w:jc w:val="both"/>
      </w:pPr>
      <w:r w:rsidRPr="00AC06AC">
        <w:tab/>
        <w:t xml:space="preserve">Ovaj program obuhvaća poslove </w:t>
      </w:r>
      <w:r w:rsidRPr="001E0E79">
        <w:t xml:space="preserve">ručnog čišćenja ukupno 2.428.873 m², čišćenja 1.224.284 m²  velikom i 1.246.960 m² malom čistilicom, pranja 1.469.571 m² autocisternom  </w:t>
      </w:r>
      <w:r w:rsidRPr="00AC06AC">
        <w:t xml:space="preserve">te druge poslove čišćenja i pranja na području Gradske četvrti u </w:t>
      </w:r>
      <w:r>
        <w:t>2023.</w:t>
      </w:r>
      <w:r w:rsidRPr="00AC06AC">
        <w:t xml:space="preserve"> godini. </w:t>
      </w:r>
    </w:p>
    <w:p w14:paraId="0015001C" w14:textId="77777777" w:rsidR="008B36BE" w:rsidRPr="00AC06AC" w:rsidRDefault="008B36BE" w:rsidP="008B36BE">
      <w:pPr>
        <w:jc w:val="both"/>
      </w:pPr>
    </w:p>
    <w:p w14:paraId="40B1E5CC" w14:textId="77777777" w:rsidR="008B36BE" w:rsidRPr="00AC06AC" w:rsidRDefault="008B36BE" w:rsidP="008B36BE">
      <w:pPr>
        <w:jc w:val="both"/>
      </w:pPr>
      <w:r>
        <w:tab/>
        <w:t>5</w:t>
      </w:r>
      <w:r w:rsidRPr="00AC06AC">
        <w:t xml:space="preserve">. 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AC06AC">
        <w:t>podrasta</w:t>
      </w:r>
      <w:proofErr w:type="spellEnd"/>
      <w:r w:rsidRPr="00AC06AC">
        <w:t xml:space="preserve"> i živice), uspostave i njege sezonskih i trajnih cvjetnjaka, održavanje popločenih i </w:t>
      </w:r>
      <w:proofErr w:type="spellStart"/>
      <w:r w:rsidRPr="00AC06AC">
        <w:t>sipinjenih</w:t>
      </w:r>
      <w:proofErr w:type="spellEnd"/>
      <w:r w:rsidRPr="00AC06AC">
        <w:t xml:space="preserve"> površina, ispitivanje sigurnosti i funkcionalnosti i održavanje opreme na dječjim igralištima, </w:t>
      </w:r>
      <w:proofErr w:type="spellStart"/>
      <w:r w:rsidRPr="00AC06AC">
        <w:t>fitosanitetska</w:t>
      </w:r>
      <w:proofErr w:type="spellEnd"/>
      <w:r w:rsidRPr="00AC06AC">
        <w:t xml:space="preserve">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w:t>
      </w:r>
      <w:proofErr w:type="spellStart"/>
      <w:r w:rsidRPr="00AC06AC">
        <w:t>parkovnih</w:t>
      </w:r>
      <w:proofErr w:type="spellEnd"/>
      <w:r w:rsidRPr="00AC06AC">
        <w:t xml:space="preserve"> i ostalih uređenih zelenih površina.</w:t>
      </w:r>
    </w:p>
    <w:p w14:paraId="03C9A2B9" w14:textId="77777777" w:rsidR="008B36BE" w:rsidRPr="00AC06AC" w:rsidRDefault="008B36BE" w:rsidP="008B36BE">
      <w:pPr>
        <w:jc w:val="both"/>
      </w:pPr>
      <w:r w:rsidRPr="00AC06AC">
        <w:tab/>
        <w:t xml:space="preserve">Ovaj program obuhvaća sve poslove </w:t>
      </w:r>
      <w:r>
        <w:t xml:space="preserve">održavanja </w:t>
      </w:r>
      <w:r w:rsidRPr="001E0E79">
        <w:t>ukupno 1.813.433 m² javnih zelenih površina na području Gradske četvrti u 2022. godini te 380.211 m</w:t>
      </w:r>
      <w:r w:rsidRPr="001E0E79">
        <w:rPr>
          <w:vertAlign w:val="superscript"/>
        </w:rPr>
        <w:t>2</w:t>
      </w:r>
      <w:r w:rsidRPr="001E0E79">
        <w:t xml:space="preserve"> </w:t>
      </w:r>
      <w:proofErr w:type="spellStart"/>
      <w:r w:rsidRPr="001E0E79">
        <w:t>korovišta</w:t>
      </w:r>
      <w:proofErr w:type="spellEnd"/>
      <w:r w:rsidRPr="001E0E79">
        <w:t xml:space="preserve"> </w:t>
      </w:r>
      <w:r w:rsidRPr="00AC06AC">
        <w:t xml:space="preserve">na području Gradske četvrti u </w:t>
      </w:r>
      <w:r>
        <w:t>2023.</w:t>
      </w:r>
      <w:r w:rsidRPr="00AC06AC">
        <w:t xml:space="preserve"> godini, osim poslova obuhvaćenih planovima malih komunalnih akcija mjesnih odbora.</w:t>
      </w:r>
    </w:p>
    <w:p w14:paraId="69744BA0" w14:textId="77777777" w:rsidR="008B36BE" w:rsidRPr="00AC06AC" w:rsidRDefault="008B36BE" w:rsidP="008B36BE">
      <w:pPr>
        <w:jc w:val="both"/>
      </w:pPr>
    </w:p>
    <w:p w14:paraId="2D8630B6" w14:textId="77777777" w:rsidR="008B36BE" w:rsidRPr="00AC06AC" w:rsidRDefault="008B36BE" w:rsidP="008B36BE">
      <w:pPr>
        <w:jc w:val="both"/>
      </w:pPr>
      <w:r>
        <w:tab/>
        <w:t>6</w:t>
      </w:r>
      <w:r w:rsidRPr="00AC06AC">
        <w:t>. Redovito održavanje nerazvrstanih cesta u ovom programu podrazumijeva:</w:t>
      </w:r>
    </w:p>
    <w:p w14:paraId="10078C10" w14:textId="77777777" w:rsidR="008B36BE" w:rsidRPr="00AC06AC" w:rsidRDefault="008B36BE" w:rsidP="008B36BE">
      <w:pPr>
        <w:jc w:val="both"/>
      </w:pPr>
      <w:r>
        <w:tab/>
        <w:t>6</w:t>
      </w:r>
      <w:r w:rsidRPr="00AC06AC">
        <w:t xml:space="preserve">.1. </w:t>
      </w:r>
      <w:r w:rsidRPr="00AC06AC">
        <w:rPr>
          <w:b/>
        </w:rPr>
        <w:t>redovito ljetno održavanje</w:t>
      </w:r>
      <w:r w:rsidRPr="00AC06AC">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0C950267" w14:textId="77777777" w:rsidR="008B36BE" w:rsidRPr="00AC06AC" w:rsidRDefault="008B36BE" w:rsidP="008B36BE">
      <w:pPr>
        <w:jc w:val="both"/>
      </w:pPr>
      <w:r>
        <w:tab/>
        <w:t>6</w:t>
      </w:r>
      <w:r w:rsidRPr="00AC06AC">
        <w:t xml:space="preserve">.2. </w:t>
      </w:r>
      <w:r w:rsidRPr="00AC06AC">
        <w:rPr>
          <w:b/>
        </w:rPr>
        <w:t>redovito održavanje u zimskim uvjetima</w:t>
      </w:r>
      <w:r w:rsidRPr="00AC06AC">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AC06AC">
        <w:t>posipnih</w:t>
      </w:r>
      <w:proofErr w:type="spellEnd"/>
      <w:r w:rsidRPr="00AC06AC">
        <w:t xml:space="preserve"> materijala, detaljno čišćenje i odvoz snijega i ostale radove (sustav za rano otkrivanje i dojavu poledice, obilježavanje koljem, izrada mješavine i </w:t>
      </w:r>
      <w:proofErr w:type="spellStart"/>
      <w:r w:rsidRPr="00AC06AC">
        <w:t>rasoline</w:t>
      </w:r>
      <w:proofErr w:type="spellEnd"/>
      <w:r w:rsidRPr="00AC06AC">
        <w:t>, mobilne, radio i telefonske veze i rad nadzornog centra za praćenje izvršenja zadataka).</w:t>
      </w:r>
    </w:p>
    <w:p w14:paraId="4B89F2EC" w14:textId="77777777" w:rsidR="008B36BE" w:rsidRPr="00AC06AC" w:rsidRDefault="008B36BE" w:rsidP="008B36BE">
      <w:pPr>
        <w:jc w:val="both"/>
      </w:pPr>
      <w:r>
        <w:tab/>
        <w:t>6</w:t>
      </w:r>
      <w:r w:rsidRPr="00AC06AC">
        <w:t xml:space="preserve">.3 </w:t>
      </w:r>
      <w:proofErr w:type="spellStart"/>
      <w:r w:rsidRPr="00AC06AC">
        <w:rPr>
          <w:b/>
        </w:rPr>
        <w:t>asfalterski</w:t>
      </w:r>
      <w:proofErr w:type="spellEnd"/>
      <w:r w:rsidRPr="00AC06AC">
        <w:rPr>
          <w:b/>
        </w:rPr>
        <w:t xml:space="preserve"> program</w:t>
      </w:r>
      <w:r w:rsidRPr="00AC06AC">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AC06AC">
        <w:t>Asfalterskim</w:t>
      </w:r>
      <w:proofErr w:type="spellEnd"/>
      <w:r w:rsidRPr="00AC06AC">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AC06AC">
        <w:t>prijekopi</w:t>
      </w:r>
      <w:proofErr w:type="spellEnd"/>
      <w:r w:rsidRPr="00AC06AC">
        <w:t xml:space="preserve">. Samo financiranje </w:t>
      </w:r>
      <w:proofErr w:type="spellStart"/>
      <w:r w:rsidRPr="00AC06AC">
        <w:t>asfalterskog</w:t>
      </w:r>
      <w:proofErr w:type="spellEnd"/>
      <w:r w:rsidRPr="00AC06AC">
        <w:t xml:space="preserve"> programa osigurano je kroz Plan malih komunalnih akcija mjesnih odbora, a kojeg donose Vijeća mjesnih odbora zaključkom.</w:t>
      </w:r>
    </w:p>
    <w:p w14:paraId="063928D8" w14:textId="77777777" w:rsidR="008B36BE" w:rsidRPr="00AC06AC" w:rsidRDefault="008B36BE" w:rsidP="008B36BE">
      <w:pPr>
        <w:jc w:val="both"/>
        <w:rPr>
          <w:strike/>
        </w:rPr>
      </w:pPr>
      <w:r w:rsidRPr="00AC06AC">
        <w:t xml:space="preserve"> </w:t>
      </w:r>
      <w:r w:rsidRPr="00AC06AC">
        <w:tab/>
      </w:r>
    </w:p>
    <w:p w14:paraId="59E0A987" w14:textId="77777777" w:rsidR="008B36BE" w:rsidRPr="00AC06AC" w:rsidRDefault="008B36BE" w:rsidP="008B36BE">
      <w:pPr>
        <w:jc w:val="both"/>
      </w:pPr>
      <w:r w:rsidRPr="00AC06AC">
        <w:lastRenderedPageBreak/>
        <w:tab/>
        <w:t xml:space="preserve">Ovaj program obuhvaća sve poslove redovitog održavanja ukupno </w:t>
      </w:r>
      <w:r w:rsidRPr="00AC06AC">
        <w:rPr>
          <w:noProof/>
        </w:rPr>
        <w:t>738.404</w:t>
      </w:r>
      <w:r w:rsidRPr="00AC06AC">
        <w:t xml:space="preserve"> m² nerazvrstanih cesta na području Gradske četvrti u </w:t>
      </w:r>
      <w:r>
        <w:t>2023.</w:t>
      </w:r>
      <w:r w:rsidRPr="00AC06AC">
        <w:t xml:space="preserve"> godini, uključujući održavanje semaforskih uređaja na </w:t>
      </w:r>
      <w:r w:rsidRPr="00AC06AC">
        <w:rPr>
          <w:noProof/>
        </w:rPr>
        <w:t>27</w:t>
      </w:r>
      <w:r w:rsidRPr="00AC06AC">
        <w:t xml:space="preserve"> lokacija, osim poslova obuhvaćenih planovima malih komunalnih akcija mjesnih odbora.</w:t>
      </w:r>
    </w:p>
    <w:p w14:paraId="1AD48FB0" w14:textId="77777777" w:rsidR="008B36BE" w:rsidRPr="00AC06AC" w:rsidRDefault="008B36BE" w:rsidP="008B36BE">
      <w:pPr>
        <w:shd w:val="clear" w:color="auto" w:fill="FFFFFF"/>
        <w:spacing w:before="100" w:beforeAutospacing="1"/>
        <w:ind w:firstLine="709"/>
        <w:jc w:val="both"/>
        <w:rPr>
          <w:b/>
          <w:bCs/>
        </w:rPr>
      </w:pPr>
      <w:r>
        <w:t>7</w:t>
      </w:r>
      <w:r w:rsidRPr="00AC06AC">
        <w:t xml:space="preserve">. </w:t>
      </w:r>
      <w:r w:rsidRPr="006F3D1D">
        <w:t xml:space="preserve">Sukladno ovom Programu izvršavati će se </w:t>
      </w:r>
      <w:r w:rsidRPr="00AC06AC">
        <w:t>obveze održavanja građevina i uređaja javne namjene u stanju funkcionalne sposobnosti, sukladno ostvarenim prihodima za financiranje održavanja komunalne infrastrukture.</w:t>
      </w:r>
      <w:r w:rsidRPr="00AC06AC">
        <w:rPr>
          <w:b/>
          <w:bCs/>
        </w:rPr>
        <w:t xml:space="preserve"> </w:t>
      </w:r>
    </w:p>
    <w:p w14:paraId="67991F23" w14:textId="77777777" w:rsidR="008B36BE" w:rsidRPr="00AC06AC" w:rsidRDefault="008B36BE" w:rsidP="008B36BE">
      <w:pPr>
        <w:ind w:firstLine="708"/>
        <w:jc w:val="both"/>
      </w:pPr>
      <w:r>
        <w:t>8</w:t>
      </w:r>
      <w:r w:rsidRPr="00AC06AC">
        <w:t xml:space="preserve">.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w:t>
      </w:r>
      <w:proofErr w:type="spellStart"/>
      <w:r w:rsidRPr="00AC06AC">
        <w:t>neprofitnosti</w:t>
      </w:r>
      <w:proofErr w:type="spellEnd"/>
      <w:r w:rsidRPr="00AC06AC">
        <w:t xml:space="preserve"> i kontinuiteta.</w:t>
      </w:r>
    </w:p>
    <w:p w14:paraId="784C7780" w14:textId="77777777" w:rsidR="008B36BE" w:rsidRPr="00AC06AC" w:rsidRDefault="008B36BE" w:rsidP="008B36BE">
      <w:pPr>
        <w:jc w:val="both"/>
      </w:pPr>
    </w:p>
    <w:p w14:paraId="28915805" w14:textId="77777777" w:rsidR="008B36BE" w:rsidRPr="00AC06AC" w:rsidRDefault="008B36BE" w:rsidP="008B36BE">
      <w:pPr>
        <w:jc w:val="both"/>
      </w:pPr>
      <w:r>
        <w:tab/>
        <w:t>9</w:t>
      </w:r>
      <w:r w:rsidRPr="00AC06AC">
        <w:t>. Sredstva za provedbu ovog programa osiguravat će Gradski ured za mjesnu samoupravu</w:t>
      </w:r>
      <w:r>
        <w:t>, civilnu zaštitu i sigurnost</w:t>
      </w:r>
      <w:r w:rsidRPr="00AC06AC">
        <w:t xml:space="preserve"> za namjene određene Proračunom Grada Zagreba za </w:t>
      </w:r>
      <w:r>
        <w:t>2023.</w:t>
      </w:r>
      <w:r w:rsidRPr="00AC06AC">
        <w:t xml:space="preserve"> i ovim programom, a prema načelima štednje i racionalnog korištenja sredstava.</w:t>
      </w:r>
    </w:p>
    <w:p w14:paraId="6AEA8EA8" w14:textId="77777777" w:rsidR="008B36BE" w:rsidRPr="00AC06AC" w:rsidRDefault="008B36BE" w:rsidP="008B36BE">
      <w:pPr>
        <w:jc w:val="both"/>
      </w:pPr>
    </w:p>
    <w:p w14:paraId="436FB0E0" w14:textId="23F19598" w:rsidR="008B36BE" w:rsidRDefault="008B36BE" w:rsidP="008B36BE">
      <w:pPr>
        <w:jc w:val="both"/>
      </w:pPr>
      <w:r>
        <w:tab/>
        <w:t>10</w:t>
      </w:r>
      <w:r w:rsidRPr="00AC06AC">
        <w:t>. Ovaj će program biti objavljen u Službenom glasniku Grada Zagreba.</w:t>
      </w:r>
    </w:p>
    <w:p w14:paraId="372AA457" w14:textId="366B6361" w:rsidR="008B36BE" w:rsidRDefault="008B36BE" w:rsidP="008B36BE">
      <w:pPr>
        <w:jc w:val="both"/>
      </w:pPr>
    </w:p>
    <w:p w14:paraId="50D051AF" w14:textId="77777777" w:rsidR="008B36BE" w:rsidRPr="00AC06AC" w:rsidRDefault="008B36BE" w:rsidP="008B36BE">
      <w:pPr>
        <w:jc w:val="both"/>
      </w:pPr>
    </w:p>
    <w:p w14:paraId="173A5199" w14:textId="34CD483C" w:rsidR="008B36BE" w:rsidRDefault="008B36BE" w:rsidP="008B36BE">
      <w:pPr>
        <w:spacing w:before="120" w:after="120"/>
        <w:ind w:left="709" w:right="544" w:hanging="709"/>
        <w:jc w:val="both"/>
        <w:rPr>
          <w:b/>
          <w:i/>
          <w:u w:val="single"/>
        </w:rPr>
      </w:pPr>
      <w:r>
        <w:rPr>
          <w:b/>
          <w:u w:val="single"/>
        </w:rPr>
        <w:t>Ad. 4</w:t>
      </w:r>
      <w:r w:rsidRPr="00A22FBB">
        <w:rPr>
          <w:b/>
          <w:u w:val="single"/>
        </w:rPr>
        <w:t xml:space="preserve">. </w:t>
      </w:r>
      <w:r>
        <w:rPr>
          <w:b/>
          <w:u w:val="single"/>
        </w:rPr>
        <w:t xml:space="preserve">Plan MKA Mjesnog odbora Travno za 2023., </w:t>
      </w:r>
      <w:r>
        <w:rPr>
          <w:b/>
          <w:i/>
          <w:u w:val="single"/>
        </w:rPr>
        <w:t>donosi</w:t>
      </w:r>
      <w:r w:rsidRPr="00A479ED">
        <w:rPr>
          <w:b/>
          <w:i/>
          <w:u w:val="single"/>
        </w:rPr>
        <w:t xml:space="preserve"> se</w:t>
      </w:r>
    </w:p>
    <w:p w14:paraId="4E465A01" w14:textId="4FC59545" w:rsidR="005D7117" w:rsidRDefault="005D7117" w:rsidP="005D7117">
      <w:pPr>
        <w:ind w:firstLine="709"/>
        <w:jc w:val="both"/>
      </w:pPr>
      <w:r>
        <w:t>Predsjednik uvodno obrazlaže predmetnu točku dnevnog reda te otvara raspravu.</w:t>
      </w:r>
    </w:p>
    <w:p w14:paraId="7BF7A8E8" w14:textId="77777777" w:rsidR="005D7117" w:rsidRDefault="005D7117" w:rsidP="005D7117">
      <w:pPr>
        <w:ind w:firstLine="709"/>
        <w:jc w:val="both"/>
      </w:pPr>
      <w:r>
        <w:t>Bez rasprave,</w:t>
      </w:r>
      <w:r w:rsidRPr="00E37578">
        <w:t xml:space="preserve"> Vijeće </w:t>
      </w:r>
      <w:r>
        <w:t xml:space="preserve">jednoglasno </w:t>
      </w:r>
      <w:r w:rsidRPr="000F61E4">
        <w:t>donosi</w:t>
      </w:r>
    </w:p>
    <w:p w14:paraId="40AA2C1F" w14:textId="49D031A2" w:rsidR="00966A90" w:rsidRDefault="00966A90" w:rsidP="00F96919">
      <w:pPr>
        <w:spacing w:before="120" w:after="120"/>
        <w:ind w:firstLine="709"/>
        <w:jc w:val="both"/>
      </w:pPr>
    </w:p>
    <w:p w14:paraId="13A8B408" w14:textId="77777777" w:rsidR="005D7117" w:rsidRPr="005D7117" w:rsidRDefault="005D7117" w:rsidP="005D7117">
      <w:pPr>
        <w:suppressAutoHyphens w:val="0"/>
        <w:spacing w:line="276" w:lineRule="auto"/>
        <w:jc w:val="center"/>
        <w:rPr>
          <w:rFonts w:eastAsia="Calibri"/>
          <w:b/>
          <w:sz w:val="22"/>
          <w:szCs w:val="22"/>
          <w:lang w:eastAsia="en-US"/>
        </w:rPr>
      </w:pPr>
      <w:r w:rsidRPr="005D7117">
        <w:rPr>
          <w:rFonts w:eastAsia="Calibri"/>
          <w:b/>
          <w:sz w:val="22"/>
          <w:szCs w:val="22"/>
          <w:lang w:eastAsia="en-US"/>
        </w:rPr>
        <w:t>Plan malih komunalnih akcija</w:t>
      </w:r>
    </w:p>
    <w:p w14:paraId="3EB0FFDD" w14:textId="63CDC4ED" w:rsidR="005D7117" w:rsidRPr="005D7117" w:rsidRDefault="005D7117" w:rsidP="005D7117">
      <w:pPr>
        <w:suppressAutoHyphens w:val="0"/>
        <w:spacing w:line="276" w:lineRule="auto"/>
        <w:jc w:val="center"/>
        <w:rPr>
          <w:rFonts w:eastAsia="Calibri"/>
          <w:b/>
          <w:sz w:val="22"/>
          <w:szCs w:val="22"/>
          <w:lang w:eastAsia="en-US"/>
        </w:rPr>
      </w:pPr>
      <w:r w:rsidRPr="005D7117">
        <w:rPr>
          <w:rFonts w:eastAsia="Calibri"/>
          <w:b/>
          <w:sz w:val="22"/>
          <w:szCs w:val="22"/>
          <w:lang w:eastAsia="en-US"/>
        </w:rPr>
        <w:t xml:space="preserve">Mjesnog odbora </w:t>
      </w:r>
      <w:r w:rsidRPr="005D7117">
        <w:rPr>
          <w:rFonts w:eastAsia="Calibri"/>
          <w:b/>
          <w:noProof/>
          <w:sz w:val="22"/>
          <w:szCs w:val="22"/>
          <w:lang w:eastAsia="en-US"/>
        </w:rPr>
        <w:t>Travno</w:t>
      </w:r>
      <w:r w:rsidRPr="005D7117">
        <w:rPr>
          <w:rFonts w:eastAsia="Calibri"/>
          <w:b/>
          <w:sz w:val="22"/>
          <w:szCs w:val="22"/>
          <w:lang w:eastAsia="en-US"/>
        </w:rPr>
        <w:t xml:space="preserve"> u 2023.</w:t>
      </w:r>
    </w:p>
    <w:p w14:paraId="2754A804" w14:textId="77777777" w:rsidR="005D7117" w:rsidRPr="005D7117" w:rsidRDefault="005D7117" w:rsidP="005D7117">
      <w:pPr>
        <w:suppressAutoHyphens w:val="0"/>
        <w:spacing w:line="276" w:lineRule="auto"/>
        <w:jc w:val="center"/>
        <w:rPr>
          <w:rFonts w:eastAsia="Calibri"/>
          <w:b/>
          <w:sz w:val="22"/>
          <w:szCs w:val="22"/>
          <w:lang w:eastAsia="en-US"/>
        </w:rPr>
      </w:pPr>
    </w:p>
    <w:p w14:paraId="75BE560D"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b/>
          <w:sz w:val="22"/>
          <w:szCs w:val="22"/>
          <w:lang w:eastAsia="en-US"/>
        </w:rPr>
        <w:tab/>
      </w:r>
      <w:r w:rsidRPr="005D7117">
        <w:rPr>
          <w:rFonts w:eastAsia="Calibri"/>
          <w:sz w:val="22"/>
          <w:szCs w:val="22"/>
          <w:lang w:eastAsia="en-US"/>
        </w:rPr>
        <w:t xml:space="preserve">1. Ovim se planom, u skladu s planiranim sredstvima i izvorima financiranja, određuju poslovi i radovi održavanja komunalne infrastrukture na području Mjesnog odbora </w:t>
      </w:r>
      <w:r w:rsidRPr="005D7117">
        <w:rPr>
          <w:rFonts w:eastAsia="Calibri"/>
          <w:noProof/>
          <w:sz w:val="22"/>
          <w:szCs w:val="22"/>
          <w:lang w:eastAsia="en-US"/>
        </w:rPr>
        <w:t>Travno</w:t>
      </w:r>
      <w:r w:rsidRPr="005D7117">
        <w:rPr>
          <w:rFonts w:eastAsia="Calibri"/>
          <w:sz w:val="22"/>
          <w:szCs w:val="22"/>
          <w:lang w:eastAsia="en-US"/>
        </w:rPr>
        <w:t xml:space="preserve"> (u daljnjem tekstu: Mjesni odbor), a kojima se osigurava obavljanje komunalnih djelatnosti:</w:t>
      </w:r>
    </w:p>
    <w:p w14:paraId="21F81E32"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održavanja javnih zelenih površina i</w:t>
      </w:r>
    </w:p>
    <w:p w14:paraId="0DFD9925" w14:textId="4654392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redovitog održavanja nerazvrstanih cesta.</w:t>
      </w:r>
    </w:p>
    <w:p w14:paraId="54E8CD2C" w14:textId="77777777" w:rsidR="005D7117" w:rsidRPr="005D7117" w:rsidRDefault="005D7117" w:rsidP="005D7117">
      <w:pPr>
        <w:suppressAutoHyphens w:val="0"/>
        <w:spacing w:line="276" w:lineRule="auto"/>
        <w:jc w:val="both"/>
        <w:rPr>
          <w:rFonts w:eastAsia="Calibri"/>
          <w:sz w:val="22"/>
          <w:szCs w:val="22"/>
          <w:lang w:eastAsia="en-US"/>
        </w:rPr>
      </w:pPr>
    </w:p>
    <w:p w14:paraId="0213FBB0"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2. Planirana sredstva za financiranje ovog plana u iznosu od ukupno </w:t>
      </w:r>
      <w:r w:rsidRPr="005D7117">
        <w:rPr>
          <w:rFonts w:eastAsia="Calibri"/>
          <w:b/>
          <w:noProof/>
          <w:sz w:val="22"/>
          <w:szCs w:val="22"/>
          <w:lang w:eastAsia="en-US"/>
        </w:rPr>
        <w:t xml:space="preserve">133.850 </w:t>
      </w:r>
      <w:r w:rsidRPr="005D7117">
        <w:rPr>
          <w:rFonts w:eastAsia="Calibri"/>
          <w:noProof/>
          <w:sz w:val="22"/>
          <w:szCs w:val="22"/>
          <w:lang w:eastAsia="en-US"/>
        </w:rPr>
        <w:t>eura</w:t>
      </w:r>
      <w:r w:rsidRPr="005D7117">
        <w:rPr>
          <w:rFonts w:eastAsia="Calibri"/>
          <w:sz w:val="22"/>
          <w:szCs w:val="22"/>
          <w:lang w:eastAsia="en-US"/>
        </w:rPr>
        <w:t xml:space="preserve"> raspoređuju se za obavljanje poslova i radova održavanja na području Mjesnog odbora prema sljedećim djelatnostima i nositeljima provedbe Plana:</w:t>
      </w:r>
    </w:p>
    <w:p w14:paraId="53AB353A" w14:textId="77777777" w:rsidR="005D7117" w:rsidRPr="005D7117" w:rsidRDefault="005D7117" w:rsidP="005D7117">
      <w:pPr>
        <w:suppressAutoHyphens w:val="0"/>
        <w:spacing w:line="276" w:lineRule="auto"/>
        <w:jc w:val="both"/>
        <w:rPr>
          <w:rFonts w:eastAsia="Calibri"/>
          <w:sz w:val="22"/>
          <w:szCs w:val="22"/>
          <w:lang w:eastAsia="en-US"/>
        </w:rPr>
      </w:pPr>
    </w:p>
    <w:tbl>
      <w:tblPr>
        <w:tblW w:w="9120" w:type="dxa"/>
        <w:tblInd w:w="93" w:type="dxa"/>
        <w:tblLook w:val="00A0" w:firstRow="1" w:lastRow="0" w:firstColumn="1" w:lastColumn="0" w:noHBand="0" w:noVBand="0"/>
      </w:tblPr>
      <w:tblGrid>
        <w:gridCol w:w="1000"/>
        <w:gridCol w:w="2920"/>
        <w:gridCol w:w="3080"/>
        <w:gridCol w:w="2120"/>
      </w:tblGrid>
      <w:tr w:rsidR="005D7117" w:rsidRPr="005D7117" w14:paraId="53F077DA" w14:textId="77777777" w:rsidTr="00550696">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6A25C4F1"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Redni broj</w:t>
            </w:r>
          </w:p>
        </w:tc>
        <w:tc>
          <w:tcPr>
            <w:tcW w:w="2920" w:type="dxa"/>
            <w:tcBorders>
              <w:top w:val="single" w:sz="4" w:space="0" w:color="auto"/>
              <w:left w:val="nil"/>
              <w:bottom w:val="single" w:sz="4" w:space="0" w:color="auto"/>
              <w:right w:val="single" w:sz="4" w:space="0" w:color="auto"/>
            </w:tcBorders>
            <w:vAlign w:val="center"/>
          </w:tcPr>
          <w:p w14:paraId="46013E59"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38C1AC48"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Nositelj provedbe</w:t>
            </w:r>
          </w:p>
        </w:tc>
        <w:tc>
          <w:tcPr>
            <w:tcW w:w="2120" w:type="dxa"/>
            <w:tcBorders>
              <w:top w:val="single" w:sz="4" w:space="0" w:color="auto"/>
              <w:left w:val="nil"/>
              <w:bottom w:val="single" w:sz="4" w:space="0" w:color="auto"/>
              <w:right w:val="single" w:sz="4" w:space="0" w:color="auto"/>
            </w:tcBorders>
            <w:noWrap/>
            <w:vAlign w:val="center"/>
          </w:tcPr>
          <w:p w14:paraId="78FB18B9"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Iznos sredstava</w:t>
            </w:r>
          </w:p>
        </w:tc>
      </w:tr>
      <w:tr w:rsidR="005D7117" w:rsidRPr="005D7117" w14:paraId="3D9A4068" w14:textId="77777777" w:rsidTr="00550696">
        <w:trPr>
          <w:trHeight w:val="630"/>
        </w:trPr>
        <w:tc>
          <w:tcPr>
            <w:tcW w:w="1000" w:type="dxa"/>
            <w:tcBorders>
              <w:top w:val="nil"/>
              <w:left w:val="single" w:sz="4" w:space="0" w:color="auto"/>
              <w:bottom w:val="single" w:sz="4" w:space="0" w:color="auto"/>
              <w:right w:val="single" w:sz="4" w:space="0" w:color="auto"/>
            </w:tcBorders>
            <w:vAlign w:val="center"/>
          </w:tcPr>
          <w:p w14:paraId="4B32CFC5" w14:textId="77777777" w:rsidR="005D7117" w:rsidRPr="005D7117" w:rsidRDefault="005D7117" w:rsidP="005D7117">
            <w:pPr>
              <w:suppressAutoHyphens w:val="0"/>
              <w:jc w:val="center"/>
              <w:rPr>
                <w:rFonts w:eastAsia="Calibri"/>
                <w:sz w:val="22"/>
                <w:szCs w:val="22"/>
              </w:rPr>
            </w:pPr>
            <w:r w:rsidRPr="005D7117">
              <w:rPr>
                <w:rFonts w:eastAsia="Calibri"/>
                <w:sz w:val="22"/>
                <w:szCs w:val="22"/>
              </w:rPr>
              <w:t>2.1.</w:t>
            </w:r>
          </w:p>
        </w:tc>
        <w:tc>
          <w:tcPr>
            <w:tcW w:w="2920" w:type="dxa"/>
            <w:tcBorders>
              <w:top w:val="nil"/>
              <w:left w:val="nil"/>
              <w:bottom w:val="single" w:sz="4" w:space="0" w:color="auto"/>
              <w:right w:val="single" w:sz="4" w:space="0" w:color="auto"/>
            </w:tcBorders>
            <w:vAlign w:val="center"/>
          </w:tcPr>
          <w:p w14:paraId="77598FC8" w14:textId="77777777" w:rsidR="005D7117" w:rsidRPr="005D7117" w:rsidRDefault="005D7117" w:rsidP="005D7117">
            <w:pPr>
              <w:suppressAutoHyphens w:val="0"/>
              <w:rPr>
                <w:rFonts w:eastAsia="Calibri"/>
                <w:sz w:val="22"/>
                <w:szCs w:val="22"/>
              </w:rPr>
            </w:pPr>
            <w:r w:rsidRPr="005D7117">
              <w:rPr>
                <w:rFonts w:eastAsia="Calibri"/>
                <w:sz w:val="22"/>
                <w:szCs w:val="22"/>
              </w:rPr>
              <w:t>održavanje javnih zelenih površina</w:t>
            </w:r>
          </w:p>
        </w:tc>
        <w:tc>
          <w:tcPr>
            <w:tcW w:w="3080" w:type="dxa"/>
            <w:tcBorders>
              <w:top w:val="nil"/>
              <w:left w:val="nil"/>
              <w:bottom w:val="single" w:sz="4" w:space="0" w:color="auto"/>
              <w:right w:val="single" w:sz="4" w:space="0" w:color="auto"/>
            </w:tcBorders>
            <w:vAlign w:val="bottom"/>
          </w:tcPr>
          <w:p w14:paraId="41EDD5FB" w14:textId="77777777" w:rsidR="005D7117" w:rsidRPr="005D7117" w:rsidRDefault="005D7117" w:rsidP="005D7117">
            <w:pPr>
              <w:suppressAutoHyphens w:val="0"/>
              <w:rPr>
                <w:rFonts w:eastAsia="Calibri"/>
                <w:sz w:val="22"/>
                <w:szCs w:val="22"/>
              </w:rPr>
            </w:pPr>
            <w:r w:rsidRPr="005D7117">
              <w:rPr>
                <w:rFonts w:eastAsia="Calibri"/>
                <w:sz w:val="22"/>
                <w:szCs w:val="22"/>
              </w:rPr>
              <w:t xml:space="preserve">Zagrebački holding d.o.o., </w:t>
            </w:r>
            <w:r w:rsidRPr="005D7117">
              <w:rPr>
                <w:rFonts w:eastAsia="Calibri"/>
                <w:sz w:val="22"/>
                <w:szCs w:val="22"/>
              </w:rPr>
              <w:br/>
              <w:t>Podružnica Zrinjevac</w:t>
            </w:r>
          </w:p>
        </w:tc>
        <w:tc>
          <w:tcPr>
            <w:tcW w:w="2120" w:type="dxa"/>
            <w:tcBorders>
              <w:top w:val="nil"/>
              <w:left w:val="nil"/>
              <w:bottom w:val="single" w:sz="4" w:space="0" w:color="auto"/>
              <w:right w:val="single" w:sz="4" w:space="0" w:color="auto"/>
            </w:tcBorders>
            <w:noWrap/>
            <w:vAlign w:val="center"/>
          </w:tcPr>
          <w:p w14:paraId="5C36CE6E" w14:textId="77777777" w:rsidR="005D7117" w:rsidRPr="005D7117" w:rsidRDefault="005D7117" w:rsidP="005D7117">
            <w:pPr>
              <w:suppressAutoHyphens w:val="0"/>
              <w:jc w:val="right"/>
              <w:rPr>
                <w:rFonts w:eastAsia="Calibri"/>
                <w:sz w:val="22"/>
                <w:szCs w:val="22"/>
              </w:rPr>
            </w:pPr>
            <w:r w:rsidRPr="005D7117">
              <w:rPr>
                <w:rFonts w:eastAsia="Calibri"/>
                <w:noProof/>
                <w:sz w:val="22"/>
                <w:szCs w:val="22"/>
              </w:rPr>
              <w:t>63.230,00 €</w:t>
            </w:r>
          </w:p>
        </w:tc>
      </w:tr>
      <w:tr w:rsidR="005D7117" w:rsidRPr="005D7117" w14:paraId="3570ED10" w14:textId="77777777" w:rsidTr="00550696">
        <w:trPr>
          <w:trHeight w:val="630"/>
        </w:trPr>
        <w:tc>
          <w:tcPr>
            <w:tcW w:w="1000" w:type="dxa"/>
            <w:tcBorders>
              <w:top w:val="nil"/>
              <w:left w:val="single" w:sz="4" w:space="0" w:color="auto"/>
              <w:bottom w:val="single" w:sz="4" w:space="0" w:color="auto"/>
              <w:right w:val="single" w:sz="4" w:space="0" w:color="auto"/>
            </w:tcBorders>
            <w:vAlign w:val="center"/>
          </w:tcPr>
          <w:p w14:paraId="61A5A594" w14:textId="77777777" w:rsidR="005D7117" w:rsidRPr="005D7117" w:rsidRDefault="005D7117" w:rsidP="005D7117">
            <w:pPr>
              <w:suppressAutoHyphens w:val="0"/>
              <w:jc w:val="center"/>
              <w:rPr>
                <w:rFonts w:eastAsia="Calibri"/>
                <w:sz w:val="22"/>
                <w:szCs w:val="22"/>
              </w:rPr>
            </w:pPr>
            <w:r w:rsidRPr="005D7117">
              <w:rPr>
                <w:rFonts w:eastAsia="Calibri"/>
                <w:sz w:val="22"/>
                <w:szCs w:val="22"/>
              </w:rPr>
              <w:t>2.2.</w:t>
            </w:r>
          </w:p>
        </w:tc>
        <w:tc>
          <w:tcPr>
            <w:tcW w:w="2920" w:type="dxa"/>
            <w:tcBorders>
              <w:top w:val="nil"/>
              <w:left w:val="nil"/>
              <w:bottom w:val="single" w:sz="4" w:space="0" w:color="auto"/>
              <w:right w:val="single" w:sz="4" w:space="0" w:color="auto"/>
            </w:tcBorders>
            <w:vAlign w:val="center"/>
          </w:tcPr>
          <w:p w14:paraId="2ACE09C4" w14:textId="77777777" w:rsidR="005D7117" w:rsidRPr="005D7117" w:rsidRDefault="005D7117" w:rsidP="005D7117">
            <w:pPr>
              <w:suppressAutoHyphens w:val="0"/>
              <w:rPr>
                <w:rFonts w:eastAsia="Calibri"/>
                <w:sz w:val="22"/>
                <w:szCs w:val="22"/>
              </w:rPr>
            </w:pPr>
            <w:r w:rsidRPr="005D7117">
              <w:rPr>
                <w:rFonts w:eastAsia="Calibri"/>
                <w:sz w:val="22"/>
                <w:szCs w:val="22"/>
              </w:rPr>
              <w:t>redovito održavanje nerazvrstanih cesta</w:t>
            </w:r>
          </w:p>
        </w:tc>
        <w:tc>
          <w:tcPr>
            <w:tcW w:w="3080" w:type="dxa"/>
            <w:tcBorders>
              <w:top w:val="nil"/>
              <w:left w:val="nil"/>
              <w:bottom w:val="single" w:sz="4" w:space="0" w:color="auto"/>
              <w:right w:val="single" w:sz="4" w:space="0" w:color="auto"/>
            </w:tcBorders>
            <w:vAlign w:val="bottom"/>
          </w:tcPr>
          <w:p w14:paraId="3D59665E" w14:textId="77777777" w:rsidR="005D7117" w:rsidRPr="005D7117" w:rsidRDefault="005D7117" w:rsidP="005D7117">
            <w:pPr>
              <w:suppressAutoHyphens w:val="0"/>
              <w:rPr>
                <w:rFonts w:eastAsia="Calibri"/>
                <w:sz w:val="22"/>
                <w:szCs w:val="22"/>
              </w:rPr>
            </w:pPr>
            <w:r w:rsidRPr="005D7117">
              <w:rPr>
                <w:rFonts w:eastAsia="Calibri"/>
                <w:sz w:val="22"/>
                <w:szCs w:val="22"/>
              </w:rPr>
              <w:t xml:space="preserve">Zagrebački holding d.o.o., </w:t>
            </w:r>
            <w:r w:rsidRPr="005D7117">
              <w:rPr>
                <w:rFonts w:eastAsia="Calibri"/>
                <w:sz w:val="22"/>
                <w:szCs w:val="22"/>
              </w:rPr>
              <w:br/>
              <w:t>Podružnica Zagrebačke ceste</w:t>
            </w:r>
          </w:p>
        </w:tc>
        <w:tc>
          <w:tcPr>
            <w:tcW w:w="2120" w:type="dxa"/>
            <w:tcBorders>
              <w:top w:val="nil"/>
              <w:left w:val="nil"/>
              <w:bottom w:val="single" w:sz="4" w:space="0" w:color="auto"/>
              <w:right w:val="single" w:sz="4" w:space="0" w:color="auto"/>
            </w:tcBorders>
            <w:noWrap/>
            <w:vAlign w:val="center"/>
          </w:tcPr>
          <w:p w14:paraId="29B8E689" w14:textId="77777777" w:rsidR="005D7117" w:rsidRPr="005D7117" w:rsidRDefault="005D7117" w:rsidP="005D7117">
            <w:pPr>
              <w:suppressAutoHyphens w:val="0"/>
              <w:jc w:val="right"/>
              <w:rPr>
                <w:rFonts w:eastAsia="Calibri"/>
                <w:sz w:val="22"/>
                <w:szCs w:val="22"/>
              </w:rPr>
            </w:pPr>
            <w:r w:rsidRPr="005D7117">
              <w:rPr>
                <w:rFonts w:eastAsia="Calibri"/>
                <w:noProof/>
                <w:sz w:val="22"/>
                <w:szCs w:val="22"/>
              </w:rPr>
              <w:t>70.620,00 €</w:t>
            </w:r>
          </w:p>
        </w:tc>
      </w:tr>
      <w:tr w:rsidR="005D7117" w:rsidRPr="005D7117" w14:paraId="7A0522C0" w14:textId="77777777" w:rsidTr="00550696">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484349BE"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Ukupno</w:t>
            </w:r>
          </w:p>
        </w:tc>
        <w:tc>
          <w:tcPr>
            <w:tcW w:w="2120" w:type="dxa"/>
            <w:tcBorders>
              <w:top w:val="nil"/>
              <w:left w:val="nil"/>
              <w:bottom w:val="single" w:sz="4" w:space="0" w:color="auto"/>
              <w:right w:val="single" w:sz="4" w:space="0" w:color="auto"/>
            </w:tcBorders>
            <w:noWrap/>
            <w:vAlign w:val="center"/>
          </w:tcPr>
          <w:p w14:paraId="5870CA13" w14:textId="77777777" w:rsidR="005D7117" w:rsidRPr="005D7117" w:rsidRDefault="005D7117" w:rsidP="005D7117">
            <w:pPr>
              <w:suppressAutoHyphens w:val="0"/>
              <w:jc w:val="right"/>
              <w:rPr>
                <w:rFonts w:eastAsia="Calibri"/>
                <w:b/>
                <w:sz w:val="22"/>
                <w:szCs w:val="22"/>
              </w:rPr>
            </w:pPr>
            <w:r w:rsidRPr="005D7117">
              <w:rPr>
                <w:rFonts w:eastAsia="Calibri"/>
                <w:b/>
                <w:sz w:val="22"/>
                <w:szCs w:val="22"/>
              </w:rPr>
              <w:t>133.850,00 €</w:t>
            </w:r>
          </w:p>
        </w:tc>
      </w:tr>
    </w:tbl>
    <w:p w14:paraId="32131683" w14:textId="77777777" w:rsidR="005D7117" w:rsidRPr="005D7117" w:rsidRDefault="005D7117" w:rsidP="005D7117">
      <w:pPr>
        <w:suppressAutoHyphens w:val="0"/>
        <w:spacing w:line="276" w:lineRule="auto"/>
        <w:jc w:val="both"/>
        <w:rPr>
          <w:rFonts w:eastAsia="Calibri"/>
          <w:sz w:val="22"/>
          <w:szCs w:val="22"/>
          <w:lang w:eastAsia="en-US"/>
        </w:rPr>
      </w:pPr>
    </w:p>
    <w:p w14:paraId="215375AF" w14:textId="77777777" w:rsidR="005D7117" w:rsidRPr="005D7117" w:rsidRDefault="005D7117" w:rsidP="005D7117">
      <w:pPr>
        <w:suppressAutoHyphens w:val="0"/>
        <w:spacing w:line="276" w:lineRule="auto"/>
        <w:jc w:val="both"/>
        <w:rPr>
          <w:rFonts w:eastAsia="Calibri"/>
          <w:sz w:val="22"/>
          <w:szCs w:val="22"/>
          <w:lang w:eastAsia="en-US"/>
        </w:rPr>
      </w:pPr>
    </w:p>
    <w:p w14:paraId="19D6891A"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w:t>
      </w:r>
      <w:r w:rsidRPr="005D7117">
        <w:rPr>
          <w:rFonts w:eastAsia="Calibri"/>
          <w:sz w:val="22"/>
          <w:szCs w:val="22"/>
          <w:lang w:eastAsia="en-US"/>
        </w:rPr>
        <w:lastRenderedPageBreak/>
        <w:t xml:space="preserve">stablima i na skupinama stabala, njege ukrasnog grmlja (pojedinačnog, u sklopu, </w:t>
      </w:r>
      <w:proofErr w:type="spellStart"/>
      <w:r w:rsidRPr="005D7117">
        <w:rPr>
          <w:rFonts w:eastAsia="Calibri"/>
          <w:sz w:val="22"/>
          <w:szCs w:val="22"/>
          <w:lang w:eastAsia="en-US"/>
        </w:rPr>
        <w:t>podrasta</w:t>
      </w:r>
      <w:proofErr w:type="spellEnd"/>
      <w:r w:rsidRPr="005D7117">
        <w:rPr>
          <w:rFonts w:eastAsia="Calibri"/>
          <w:sz w:val="22"/>
          <w:szCs w:val="22"/>
          <w:lang w:eastAsia="en-US"/>
        </w:rPr>
        <w:t xml:space="preserve"> i živice), uspostave i njege sezonskih i trajnih cvjetnjaka, održavanje popločenih i </w:t>
      </w:r>
      <w:proofErr w:type="spellStart"/>
      <w:r w:rsidRPr="005D7117">
        <w:rPr>
          <w:rFonts w:eastAsia="Calibri"/>
          <w:sz w:val="22"/>
          <w:szCs w:val="22"/>
          <w:lang w:eastAsia="en-US"/>
        </w:rPr>
        <w:t>sipinjenih</w:t>
      </w:r>
      <w:proofErr w:type="spellEnd"/>
      <w:r w:rsidRPr="005D7117">
        <w:rPr>
          <w:rFonts w:eastAsia="Calibri"/>
          <w:sz w:val="22"/>
          <w:szCs w:val="22"/>
          <w:lang w:eastAsia="en-US"/>
        </w:rPr>
        <w:t xml:space="preserve"> površina, ispitivanje sigurnosti i funkcionalnosti i održavanje opreme na dječjim igralištima, </w:t>
      </w:r>
      <w:proofErr w:type="spellStart"/>
      <w:r w:rsidRPr="005D7117">
        <w:rPr>
          <w:rFonts w:eastAsia="Calibri"/>
          <w:sz w:val="22"/>
          <w:szCs w:val="22"/>
          <w:lang w:eastAsia="en-US"/>
        </w:rPr>
        <w:t>fitosanitetska</w:t>
      </w:r>
      <w:proofErr w:type="spellEnd"/>
      <w:r w:rsidRPr="005D7117">
        <w:rPr>
          <w:rFonts w:eastAsia="Calibri"/>
          <w:sz w:val="22"/>
          <w:szCs w:val="22"/>
          <w:lang w:eastAsia="en-US"/>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5D7117">
        <w:rPr>
          <w:rFonts w:eastAsia="Calibri"/>
          <w:sz w:val="22"/>
          <w:szCs w:val="22"/>
          <w:lang w:eastAsia="en-US"/>
        </w:rPr>
        <w:t>parkovnih</w:t>
      </w:r>
      <w:proofErr w:type="spellEnd"/>
      <w:r w:rsidRPr="005D7117">
        <w:rPr>
          <w:rFonts w:eastAsia="Calibri"/>
          <w:sz w:val="22"/>
          <w:szCs w:val="22"/>
          <w:lang w:eastAsia="en-US"/>
        </w:rPr>
        <w:t xml:space="preserve"> i ostalih uređenih zelenih površina.</w:t>
      </w:r>
    </w:p>
    <w:p w14:paraId="4C6EE09C" w14:textId="5FE356A1"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Ovaj plan odnosi se na poslove održavanja </w:t>
      </w:r>
      <w:r w:rsidRPr="005D7117">
        <w:rPr>
          <w:rFonts w:eastAsia="Calibri"/>
          <w:noProof/>
          <w:sz w:val="22"/>
          <w:szCs w:val="22"/>
          <w:lang w:eastAsia="en-US"/>
        </w:rPr>
        <w:t>219.203</w:t>
      </w:r>
      <w:r w:rsidRPr="005D7117">
        <w:rPr>
          <w:rFonts w:eastAsia="Calibri"/>
          <w:sz w:val="22"/>
          <w:szCs w:val="22"/>
          <w:lang w:eastAsia="en-US"/>
        </w:rPr>
        <w:t xml:space="preserve"> m² uređenih javnih zelenih površina na području Mjesnog odbora.</w:t>
      </w:r>
    </w:p>
    <w:p w14:paraId="54ABA30D" w14:textId="77777777" w:rsidR="005D7117" w:rsidRPr="005D7117" w:rsidRDefault="005D7117" w:rsidP="005D7117">
      <w:pPr>
        <w:suppressAutoHyphens w:val="0"/>
        <w:spacing w:line="276" w:lineRule="auto"/>
        <w:jc w:val="both"/>
        <w:rPr>
          <w:rFonts w:eastAsia="Calibri"/>
          <w:sz w:val="22"/>
          <w:szCs w:val="22"/>
          <w:lang w:eastAsia="en-US"/>
        </w:rPr>
      </w:pPr>
    </w:p>
    <w:p w14:paraId="579B1684"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4. Održavanje nerazvrstanih cesta u ovom planu obuhvaća redovno održavanje nerazvrstanih cesta, i to:</w:t>
      </w:r>
    </w:p>
    <w:p w14:paraId="73BBBC43"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4.1. </w:t>
      </w:r>
      <w:r w:rsidRPr="005D7117">
        <w:rPr>
          <w:rFonts w:eastAsia="Calibri"/>
          <w:b/>
          <w:sz w:val="22"/>
          <w:szCs w:val="22"/>
          <w:lang w:eastAsia="en-US"/>
        </w:rPr>
        <w:t>redovito ljetno održavanje</w:t>
      </w:r>
      <w:r w:rsidRPr="005D7117">
        <w:rPr>
          <w:rFonts w:eastAsia="Calibri"/>
          <w:sz w:val="22"/>
          <w:szCs w:val="22"/>
          <w:lang w:eastAsia="en-US"/>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04324F47"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4.2. </w:t>
      </w:r>
      <w:r w:rsidRPr="005D7117">
        <w:rPr>
          <w:rFonts w:eastAsia="Calibri"/>
          <w:b/>
          <w:sz w:val="22"/>
          <w:szCs w:val="22"/>
          <w:lang w:eastAsia="en-US"/>
        </w:rPr>
        <w:t>redovito održavanje u zimskim uvjetima</w:t>
      </w:r>
      <w:r w:rsidRPr="005D7117">
        <w:rPr>
          <w:rFonts w:eastAsia="Calibri"/>
          <w:sz w:val="22"/>
          <w:szCs w:val="22"/>
          <w:lang w:eastAsia="en-US"/>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5D7117">
        <w:rPr>
          <w:rFonts w:eastAsia="Calibri"/>
          <w:sz w:val="22"/>
          <w:szCs w:val="22"/>
          <w:lang w:eastAsia="en-US"/>
        </w:rPr>
        <w:t>posipnih</w:t>
      </w:r>
      <w:proofErr w:type="spellEnd"/>
      <w:r w:rsidRPr="005D7117">
        <w:rPr>
          <w:rFonts w:eastAsia="Calibri"/>
          <w:sz w:val="22"/>
          <w:szCs w:val="22"/>
          <w:lang w:eastAsia="en-US"/>
        </w:rPr>
        <w:t xml:space="preserve"> materijala, detaljno čišćenje i odvoz snijega i ostale radove (sustav za rano otkrivanje i dojavu poledice, obilježavanje koljem, izrada mješavine i </w:t>
      </w:r>
      <w:proofErr w:type="spellStart"/>
      <w:r w:rsidRPr="005D7117">
        <w:rPr>
          <w:rFonts w:eastAsia="Calibri"/>
          <w:sz w:val="22"/>
          <w:szCs w:val="22"/>
          <w:lang w:eastAsia="en-US"/>
        </w:rPr>
        <w:t>rasoline</w:t>
      </w:r>
      <w:proofErr w:type="spellEnd"/>
      <w:r w:rsidRPr="005D7117">
        <w:rPr>
          <w:rFonts w:eastAsia="Calibri"/>
          <w:sz w:val="22"/>
          <w:szCs w:val="22"/>
          <w:lang w:eastAsia="en-US"/>
        </w:rPr>
        <w:t>, mobilne, radio i telefonske veze i rad nadzornog centra za praćenje izvršenja zadataka).</w:t>
      </w:r>
    </w:p>
    <w:p w14:paraId="191810DD"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4.3. </w:t>
      </w:r>
      <w:proofErr w:type="spellStart"/>
      <w:r w:rsidRPr="005D7117">
        <w:rPr>
          <w:rFonts w:eastAsia="Calibri"/>
          <w:b/>
          <w:sz w:val="22"/>
          <w:szCs w:val="22"/>
          <w:lang w:eastAsia="en-US"/>
        </w:rPr>
        <w:t>asfalterski</w:t>
      </w:r>
      <w:proofErr w:type="spellEnd"/>
      <w:r w:rsidRPr="005D7117">
        <w:rPr>
          <w:rFonts w:eastAsia="Calibri"/>
          <w:b/>
          <w:sz w:val="22"/>
          <w:szCs w:val="22"/>
          <w:lang w:eastAsia="en-US"/>
        </w:rPr>
        <w:t xml:space="preserve"> program</w:t>
      </w:r>
      <w:r w:rsidRPr="005D7117">
        <w:rPr>
          <w:rFonts w:eastAsia="Calibri"/>
          <w:sz w:val="22"/>
          <w:szCs w:val="22"/>
          <w:lang w:eastAsia="en-US"/>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5D7117">
        <w:rPr>
          <w:rFonts w:eastAsia="Calibri"/>
          <w:sz w:val="22"/>
          <w:szCs w:val="22"/>
          <w:lang w:eastAsia="en-US"/>
        </w:rPr>
        <w:t>Asfalterskim</w:t>
      </w:r>
      <w:proofErr w:type="spellEnd"/>
      <w:r w:rsidRPr="005D7117">
        <w:rPr>
          <w:rFonts w:eastAsia="Calibri"/>
          <w:sz w:val="22"/>
          <w:szCs w:val="22"/>
          <w:lang w:eastAsia="en-US"/>
        </w:rPr>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5D7117">
        <w:rPr>
          <w:rFonts w:eastAsia="Calibri"/>
          <w:sz w:val="22"/>
          <w:szCs w:val="22"/>
          <w:lang w:eastAsia="en-US"/>
        </w:rPr>
        <w:t>prijekopi</w:t>
      </w:r>
      <w:proofErr w:type="spellEnd"/>
      <w:r w:rsidRPr="005D7117">
        <w:rPr>
          <w:rFonts w:eastAsia="Calibri"/>
          <w:sz w:val="22"/>
          <w:szCs w:val="22"/>
          <w:lang w:eastAsia="en-US"/>
        </w:rPr>
        <w:t>.</w:t>
      </w:r>
    </w:p>
    <w:p w14:paraId="4B4BBF5B"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Ovaj plan odnosi se na poslove redovnog održavanja </w:t>
      </w:r>
      <w:r w:rsidRPr="005D7117">
        <w:rPr>
          <w:rFonts w:eastAsia="Calibri"/>
          <w:noProof/>
          <w:sz w:val="22"/>
          <w:szCs w:val="22"/>
          <w:lang w:eastAsia="en-US"/>
        </w:rPr>
        <w:t>66.993,71</w:t>
      </w:r>
      <w:r w:rsidRPr="005D7117">
        <w:rPr>
          <w:rFonts w:eastAsia="Calibri"/>
          <w:sz w:val="22"/>
          <w:szCs w:val="22"/>
          <w:lang w:eastAsia="en-US"/>
        </w:rPr>
        <w:t xml:space="preserve"> m² nerazvrstanih cesta na području Mjesnog odbora.</w:t>
      </w:r>
    </w:p>
    <w:p w14:paraId="33F8F46E"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Ukupna planirana sredstva za redovito održavanje nerazvrstanih cesta na području Mjesnog odbora raspoređuju se na sljedeći način:</w:t>
      </w:r>
    </w:p>
    <w:p w14:paraId="70C5E8CA"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- 70 % ili </w:t>
      </w:r>
      <w:r w:rsidRPr="005D7117">
        <w:rPr>
          <w:rFonts w:eastAsia="Calibri"/>
          <w:b/>
          <w:noProof/>
          <w:sz w:val="22"/>
          <w:szCs w:val="22"/>
          <w:lang w:eastAsia="en-US"/>
        </w:rPr>
        <w:t>49.434,00 eura</w:t>
      </w:r>
      <w:r w:rsidRPr="005D7117">
        <w:rPr>
          <w:rFonts w:eastAsia="Calibri"/>
          <w:sz w:val="22"/>
          <w:szCs w:val="22"/>
          <w:lang w:eastAsia="en-US"/>
        </w:rPr>
        <w:t xml:space="preserve"> za </w:t>
      </w:r>
      <w:proofErr w:type="spellStart"/>
      <w:r w:rsidRPr="005D7117">
        <w:rPr>
          <w:rFonts w:eastAsia="Calibri"/>
          <w:sz w:val="22"/>
          <w:szCs w:val="22"/>
          <w:lang w:eastAsia="en-US"/>
        </w:rPr>
        <w:t>asfalterski</w:t>
      </w:r>
      <w:proofErr w:type="spellEnd"/>
      <w:r w:rsidRPr="005D7117">
        <w:rPr>
          <w:rFonts w:eastAsia="Calibri"/>
          <w:sz w:val="22"/>
          <w:szCs w:val="22"/>
          <w:lang w:eastAsia="en-US"/>
        </w:rPr>
        <w:t xml:space="preserve"> program i</w:t>
      </w:r>
    </w:p>
    <w:p w14:paraId="73807C80"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- 30 % ili </w:t>
      </w:r>
      <w:r w:rsidRPr="005D7117">
        <w:rPr>
          <w:rFonts w:eastAsia="Calibri"/>
          <w:b/>
          <w:noProof/>
          <w:sz w:val="22"/>
          <w:szCs w:val="22"/>
          <w:lang w:eastAsia="en-US"/>
        </w:rPr>
        <w:t>21.186,00 eura</w:t>
      </w:r>
      <w:r w:rsidRPr="005D7117">
        <w:rPr>
          <w:rFonts w:eastAsia="Calibri"/>
          <w:sz w:val="22"/>
          <w:szCs w:val="22"/>
          <w:lang w:eastAsia="en-US"/>
        </w:rPr>
        <w:t xml:space="preserve"> za ostale poslove redovnog održavanja.</w:t>
      </w:r>
    </w:p>
    <w:p w14:paraId="48820685" w14:textId="75A2B9AC" w:rsidR="005D7117" w:rsidRPr="005D7117" w:rsidRDefault="005D7117" w:rsidP="005D7117">
      <w:pPr>
        <w:suppressAutoHyphens w:val="0"/>
        <w:spacing w:line="276" w:lineRule="auto"/>
        <w:jc w:val="both"/>
        <w:rPr>
          <w:rFonts w:eastAsia="Calibri"/>
          <w:strike/>
          <w:sz w:val="22"/>
          <w:szCs w:val="22"/>
          <w:lang w:eastAsia="en-US"/>
        </w:rPr>
      </w:pPr>
    </w:p>
    <w:p w14:paraId="3F410B10"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1426C1C7" w14:textId="17A6C9C3" w:rsidR="005D7117" w:rsidRPr="005D7117" w:rsidRDefault="005D7117" w:rsidP="005D7117">
      <w:pPr>
        <w:suppressAutoHyphens w:val="0"/>
        <w:spacing w:line="276" w:lineRule="auto"/>
        <w:jc w:val="both"/>
        <w:rPr>
          <w:rFonts w:eastAsia="Calibri"/>
          <w:sz w:val="22"/>
          <w:szCs w:val="22"/>
          <w:lang w:eastAsia="en-US"/>
        </w:rPr>
      </w:pPr>
    </w:p>
    <w:p w14:paraId="2DE4B2F4"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sidRPr="005D7117">
        <w:rPr>
          <w:rFonts w:eastAsia="Calibri"/>
          <w:sz w:val="22"/>
          <w:szCs w:val="22"/>
          <w:lang w:eastAsia="en-US"/>
        </w:rPr>
        <w:t>neprofitnosti</w:t>
      </w:r>
      <w:proofErr w:type="spellEnd"/>
      <w:r w:rsidRPr="005D7117">
        <w:rPr>
          <w:rFonts w:eastAsia="Calibri"/>
          <w:sz w:val="22"/>
          <w:szCs w:val="22"/>
          <w:lang w:eastAsia="en-US"/>
        </w:rPr>
        <w:t xml:space="preserve"> i kontinuiteta.</w:t>
      </w:r>
    </w:p>
    <w:p w14:paraId="7FE822EE" w14:textId="6A2E65AD" w:rsidR="005D7117" w:rsidRPr="005D7117" w:rsidRDefault="005D7117" w:rsidP="005D7117">
      <w:pPr>
        <w:suppressAutoHyphens w:val="0"/>
        <w:spacing w:line="276" w:lineRule="auto"/>
        <w:jc w:val="both"/>
        <w:rPr>
          <w:rFonts w:eastAsia="Calibri"/>
          <w:sz w:val="22"/>
          <w:szCs w:val="22"/>
          <w:lang w:eastAsia="en-US"/>
        </w:rPr>
      </w:pPr>
    </w:p>
    <w:p w14:paraId="0790FD40"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7. Sredstva za provedbu ovog plana osiguravat će Gradski ured za mjesnu samoupravu, civilnu zaštitu i sigurnost za namjene određene Proračunom Grada Zagreba za 2023. i ovim planom, a prema načelima štednje i racionalnog korištenja sredstava.</w:t>
      </w:r>
    </w:p>
    <w:p w14:paraId="7EBDC52C" w14:textId="73C08611" w:rsidR="005D7117" w:rsidRPr="005D7117" w:rsidRDefault="005D7117" w:rsidP="005D7117">
      <w:pPr>
        <w:suppressAutoHyphens w:val="0"/>
        <w:spacing w:line="276" w:lineRule="auto"/>
        <w:jc w:val="both"/>
        <w:rPr>
          <w:rFonts w:eastAsia="Calibri"/>
          <w:sz w:val="22"/>
          <w:szCs w:val="22"/>
          <w:lang w:eastAsia="en-US"/>
        </w:rPr>
      </w:pPr>
    </w:p>
    <w:p w14:paraId="51421ED9"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8. Ovaj plan bit će objavljen u Službenom glasniku Grada Zagreba kao sastavni dio Plana komunalnih aktivnosti Gradske četvrti </w:t>
      </w:r>
      <w:r w:rsidRPr="005D7117">
        <w:rPr>
          <w:rFonts w:eastAsia="Calibri"/>
          <w:noProof/>
          <w:sz w:val="22"/>
          <w:szCs w:val="22"/>
          <w:lang w:eastAsia="en-US"/>
        </w:rPr>
        <w:t>Novi Zagreb - istok</w:t>
      </w:r>
      <w:r w:rsidRPr="005D7117">
        <w:rPr>
          <w:rFonts w:eastAsia="Calibri"/>
          <w:sz w:val="22"/>
          <w:szCs w:val="22"/>
          <w:lang w:eastAsia="en-US"/>
        </w:rPr>
        <w:t xml:space="preserve"> u 2023.</w:t>
      </w:r>
    </w:p>
    <w:p w14:paraId="340D1E86" w14:textId="16F5A868" w:rsidR="005D7117" w:rsidRPr="005D7117" w:rsidRDefault="005D7117" w:rsidP="005D7117">
      <w:pPr>
        <w:suppressAutoHyphens w:val="0"/>
        <w:spacing w:line="276" w:lineRule="auto"/>
        <w:jc w:val="both"/>
        <w:rPr>
          <w:rFonts w:eastAsia="Calibri"/>
          <w:sz w:val="22"/>
          <w:szCs w:val="22"/>
          <w:lang w:eastAsia="en-US"/>
        </w:rPr>
      </w:pPr>
    </w:p>
    <w:p w14:paraId="06E595B2" w14:textId="5C7C0DD6" w:rsidR="00A479ED" w:rsidRPr="005D7117" w:rsidRDefault="005D7117" w:rsidP="005D7117">
      <w:pPr>
        <w:spacing w:before="120" w:after="120"/>
        <w:ind w:left="709" w:right="544" w:hanging="709"/>
        <w:jc w:val="both"/>
        <w:rPr>
          <w:b/>
          <w:i/>
          <w:u w:val="single"/>
        </w:rPr>
      </w:pPr>
      <w:r>
        <w:rPr>
          <w:b/>
          <w:u w:val="single"/>
        </w:rPr>
        <w:t>Ad. 5</w:t>
      </w:r>
      <w:r w:rsidRPr="00A22FBB">
        <w:rPr>
          <w:b/>
          <w:u w:val="single"/>
        </w:rPr>
        <w:t xml:space="preserve">. </w:t>
      </w:r>
      <w:r>
        <w:rPr>
          <w:b/>
          <w:u w:val="single"/>
        </w:rPr>
        <w:t xml:space="preserve">Plan MKA Mjesnog odbora Veliko Polje za 2023., </w:t>
      </w:r>
      <w:r>
        <w:rPr>
          <w:b/>
          <w:i/>
          <w:u w:val="single"/>
        </w:rPr>
        <w:t>donosi</w:t>
      </w:r>
      <w:r w:rsidRPr="00A479ED">
        <w:rPr>
          <w:b/>
          <w:i/>
          <w:u w:val="single"/>
        </w:rPr>
        <w:t xml:space="preserve"> se</w:t>
      </w:r>
    </w:p>
    <w:p w14:paraId="0DEB4B18" w14:textId="46F7CB71" w:rsidR="005D7117" w:rsidRDefault="005D7117" w:rsidP="005D7117">
      <w:pPr>
        <w:ind w:firstLine="709"/>
        <w:jc w:val="both"/>
      </w:pPr>
      <w:r>
        <w:t>Predsjednik uvodno obrazlaže predmetnu točku dnevnog reda te otvara raspravu.</w:t>
      </w:r>
    </w:p>
    <w:p w14:paraId="16AC8188" w14:textId="4AA5CEE4" w:rsidR="005D7117" w:rsidRDefault="005D7117" w:rsidP="005D7117">
      <w:pPr>
        <w:ind w:firstLine="709"/>
        <w:jc w:val="both"/>
      </w:pPr>
      <w:r>
        <w:t>Bez rasprave,</w:t>
      </w:r>
      <w:r w:rsidRPr="00E37578">
        <w:t xml:space="preserve"> Vijeće </w:t>
      </w:r>
      <w:r>
        <w:t xml:space="preserve">jednoglasno </w:t>
      </w:r>
      <w:r w:rsidRPr="000F61E4">
        <w:t>donosi</w:t>
      </w:r>
    </w:p>
    <w:p w14:paraId="55FEDF89" w14:textId="77777777" w:rsidR="005D7117" w:rsidRDefault="005D7117" w:rsidP="005D7117">
      <w:pPr>
        <w:ind w:firstLine="709"/>
        <w:jc w:val="both"/>
      </w:pPr>
    </w:p>
    <w:p w14:paraId="55B82247" w14:textId="77777777" w:rsidR="005D7117" w:rsidRPr="005D7117" w:rsidRDefault="005D7117" w:rsidP="005D7117">
      <w:pPr>
        <w:suppressAutoHyphens w:val="0"/>
        <w:spacing w:line="276" w:lineRule="auto"/>
        <w:jc w:val="center"/>
        <w:rPr>
          <w:rFonts w:eastAsia="Calibri"/>
          <w:b/>
          <w:sz w:val="22"/>
          <w:szCs w:val="22"/>
          <w:lang w:eastAsia="en-US"/>
        </w:rPr>
      </w:pPr>
      <w:r w:rsidRPr="005D7117">
        <w:rPr>
          <w:rFonts w:eastAsia="Calibri"/>
          <w:b/>
          <w:sz w:val="22"/>
          <w:szCs w:val="22"/>
          <w:lang w:eastAsia="en-US"/>
        </w:rPr>
        <w:t>Plan malih komunalnih akcija</w:t>
      </w:r>
    </w:p>
    <w:p w14:paraId="51B24C41" w14:textId="16B7976A" w:rsidR="005D7117" w:rsidRPr="005D7117" w:rsidRDefault="005D7117" w:rsidP="005D7117">
      <w:pPr>
        <w:suppressAutoHyphens w:val="0"/>
        <w:spacing w:line="276" w:lineRule="auto"/>
        <w:jc w:val="center"/>
        <w:rPr>
          <w:rFonts w:eastAsia="Calibri"/>
          <w:b/>
          <w:sz w:val="22"/>
          <w:szCs w:val="22"/>
          <w:lang w:eastAsia="en-US"/>
        </w:rPr>
      </w:pPr>
      <w:r w:rsidRPr="005D7117">
        <w:rPr>
          <w:rFonts w:eastAsia="Calibri"/>
          <w:b/>
          <w:sz w:val="22"/>
          <w:szCs w:val="22"/>
          <w:lang w:eastAsia="en-US"/>
        </w:rPr>
        <w:t xml:space="preserve">Mjesnog odbora </w:t>
      </w:r>
      <w:r w:rsidRPr="005D7117">
        <w:rPr>
          <w:rFonts w:eastAsia="Calibri"/>
          <w:b/>
          <w:noProof/>
          <w:sz w:val="22"/>
          <w:szCs w:val="22"/>
          <w:lang w:eastAsia="en-US"/>
        </w:rPr>
        <w:t>Veliko Polje</w:t>
      </w:r>
      <w:r w:rsidR="00966A90">
        <w:rPr>
          <w:rFonts w:eastAsia="Calibri"/>
          <w:b/>
          <w:sz w:val="22"/>
          <w:szCs w:val="22"/>
          <w:lang w:eastAsia="en-US"/>
        </w:rPr>
        <w:t xml:space="preserve"> u 2023.</w:t>
      </w:r>
    </w:p>
    <w:p w14:paraId="402439BF" w14:textId="77777777" w:rsidR="005D7117" w:rsidRPr="005D7117" w:rsidRDefault="005D7117" w:rsidP="005D7117">
      <w:pPr>
        <w:suppressAutoHyphens w:val="0"/>
        <w:spacing w:line="276" w:lineRule="auto"/>
        <w:jc w:val="center"/>
        <w:rPr>
          <w:rFonts w:eastAsia="Calibri"/>
          <w:b/>
          <w:sz w:val="22"/>
          <w:szCs w:val="22"/>
          <w:lang w:eastAsia="en-US"/>
        </w:rPr>
      </w:pPr>
    </w:p>
    <w:p w14:paraId="48C82FF3"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b/>
          <w:sz w:val="22"/>
          <w:szCs w:val="22"/>
          <w:lang w:eastAsia="en-US"/>
        </w:rPr>
        <w:tab/>
      </w:r>
      <w:r w:rsidRPr="005D7117">
        <w:rPr>
          <w:rFonts w:eastAsia="Calibri"/>
          <w:sz w:val="22"/>
          <w:szCs w:val="22"/>
          <w:lang w:eastAsia="en-US"/>
        </w:rPr>
        <w:t xml:space="preserve">1. Ovim se planom, u skladu s planiranim sredstvima i izvorima financiranja, određuju poslovi i radovi održavanja komunalne infrastrukture na području Mjesnog odbora </w:t>
      </w:r>
      <w:r w:rsidRPr="005D7117">
        <w:rPr>
          <w:rFonts w:eastAsia="Calibri"/>
          <w:noProof/>
          <w:sz w:val="22"/>
          <w:szCs w:val="22"/>
          <w:lang w:eastAsia="en-US"/>
        </w:rPr>
        <w:t>Veliko Polje</w:t>
      </w:r>
      <w:r w:rsidRPr="005D7117">
        <w:rPr>
          <w:rFonts w:eastAsia="Calibri"/>
          <w:sz w:val="22"/>
          <w:szCs w:val="22"/>
          <w:lang w:eastAsia="en-US"/>
        </w:rPr>
        <w:t xml:space="preserve"> (u daljnjem tekstu: Mjesni odbor), a kojima se osigurava obavljanje komunalnih djelatnosti:</w:t>
      </w:r>
    </w:p>
    <w:p w14:paraId="42E455C5"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održavanja javnih zelenih površina i</w:t>
      </w:r>
    </w:p>
    <w:p w14:paraId="4CBB2DE6"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redovitog održavanja nerazvrstanih cesta.</w:t>
      </w:r>
    </w:p>
    <w:p w14:paraId="43DCA766" w14:textId="77777777" w:rsidR="005D7117" w:rsidRPr="005D7117" w:rsidRDefault="005D7117" w:rsidP="005D7117">
      <w:pPr>
        <w:suppressAutoHyphens w:val="0"/>
        <w:spacing w:line="276" w:lineRule="auto"/>
        <w:jc w:val="both"/>
        <w:rPr>
          <w:rFonts w:eastAsia="Calibri"/>
          <w:sz w:val="22"/>
          <w:szCs w:val="22"/>
          <w:lang w:eastAsia="en-US"/>
        </w:rPr>
      </w:pPr>
    </w:p>
    <w:p w14:paraId="030EBB8A" w14:textId="77777777" w:rsidR="005D7117" w:rsidRPr="005D7117" w:rsidRDefault="005D7117" w:rsidP="005D7117">
      <w:pPr>
        <w:suppressAutoHyphens w:val="0"/>
        <w:spacing w:line="276" w:lineRule="auto"/>
        <w:jc w:val="both"/>
        <w:rPr>
          <w:rFonts w:eastAsia="Calibri"/>
          <w:sz w:val="22"/>
          <w:szCs w:val="22"/>
          <w:lang w:eastAsia="en-US"/>
        </w:rPr>
      </w:pPr>
    </w:p>
    <w:p w14:paraId="673D5B8C" w14:textId="77777777" w:rsidR="005D7117" w:rsidRPr="005D7117" w:rsidRDefault="005D7117" w:rsidP="005D7117">
      <w:pPr>
        <w:suppressAutoHyphens w:val="0"/>
        <w:spacing w:line="276" w:lineRule="auto"/>
        <w:jc w:val="both"/>
        <w:rPr>
          <w:rFonts w:eastAsia="Calibri"/>
          <w:sz w:val="22"/>
          <w:szCs w:val="22"/>
          <w:lang w:eastAsia="en-US"/>
        </w:rPr>
      </w:pPr>
    </w:p>
    <w:p w14:paraId="37EDEF77" w14:textId="77777777" w:rsidR="005D7117" w:rsidRPr="005D7117" w:rsidRDefault="005D7117" w:rsidP="005D7117">
      <w:pPr>
        <w:suppressAutoHyphens w:val="0"/>
        <w:spacing w:line="276" w:lineRule="auto"/>
        <w:jc w:val="both"/>
        <w:rPr>
          <w:rFonts w:eastAsia="Calibri"/>
          <w:sz w:val="22"/>
          <w:szCs w:val="22"/>
          <w:lang w:eastAsia="en-US"/>
        </w:rPr>
      </w:pPr>
    </w:p>
    <w:p w14:paraId="3E087E66"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2. Planirana sredstva za financiranje ovog plana u iznosu od ukupno </w:t>
      </w:r>
      <w:r w:rsidRPr="005D7117">
        <w:rPr>
          <w:rFonts w:eastAsia="Calibri"/>
          <w:b/>
          <w:noProof/>
          <w:sz w:val="22"/>
          <w:szCs w:val="22"/>
          <w:lang w:eastAsia="en-US"/>
        </w:rPr>
        <w:t xml:space="preserve">89.360,00 </w:t>
      </w:r>
      <w:r w:rsidRPr="005D7117">
        <w:rPr>
          <w:rFonts w:eastAsia="Calibri"/>
          <w:noProof/>
          <w:sz w:val="22"/>
          <w:szCs w:val="22"/>
          <w:lang w:eastAsia="en-US"/>
        </w:rPr>
        <w:t>eura</w:t>
      </w:r>
      <w:r w:rsidRPr="005D7117">
        <w:rPr>
          <w:rFonts w:eastAsia="Calibri"/>
          <w:sz w:val="22"/>
          <w:szCs w:val="22"/>
          <w:lang w:eastAsia="en-US"/>
        </w:rPr>
        <w:t xml:space="preserve"> raspoređuju se za obavljanje poslova i radova održavanja na području Mjesnog odbora prema sljedećim djelatnostima i nositeljima provedbe Plana:</w:t>
      </w:r>
    </w:p>
    <w:p w14:paraId="66E5E48C" w14:textId="77777777" w:rsidR="005D7117" w:rsidRPr="005D7117" w:rsidRDefault="005D7117" w:rsidP="005D7117">
      <w:pPr>
        <w:suppressAutoHyphens w:val="0"/>
        <w:spacing w:line="276" w:lineRule="auto"/>
        <w:jc w:val="both"/>
        <w:rPr>
          <w:rFonts w:eastAsia="Calibri"/>
          <w:sz w:val="22"/>
          <w:szCs w:val="22"/>
          <w:lang w:eastAsia="en-US"/>
        </w:rPr>
      </w:pPr>
    </w:p>
    <w:tbl>
      <w:tblPr>
        <w:tblW w:w="9120" w:type="dxa"/>
        <w:tblInd w:w="93" w:type="dxa"/>
        <w:tblLook w:val="00A0" w:firstRow="1" w:lastRow="0" w:firstColumn="1" w:lastColumn="0" w:noHBand="0" w:noVBand="0"/>
      </w:tblPr>
      <w:tblGrid>
        <w:gridCol w:w="1000"/>
        <w:gridCol w:w="2920"/>
        <w:gridCol w:w="3080"/>
        <w:gridCol w:w="2120"/>
      </w:tblGrid>
      <w:tr w:rsidR="005D7117" w:rsidRPr="005D7117" w14:paraId="00B79470" w14:textId="77777777" w:rsidTr="00550696">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1C7DB25E"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Redni broj</w:t>
            </w:r>
          </w:p>
        </w:tc>
        <w:tc>
          <w:tcPr>
            <w:tcW w:w="2920" w:type="dxa"/>
            <w:tcBorders>
              <w:top w:val="single" w:sz="4" w:space="0" w:color="auto"/>
              <w:left w:val="nil"/>
              <w:bottom w:val="single" w:sz="4" w:space="0" w:color="auto"/>
              <w:right w:val="single" w:sz="4" w:space="0" w:color="auto"/>
            </w:tcBorders>
            <w:vAlign w:val="center"/>
          </w:tcPr>
          <w:p w14:paraId="1D307C05"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6812844F"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Nositelj provedbe</w:t>
            </w:r>
          </w:p>
        </w:tc>
        <w:tc>
          <w:tcPr>
            <w:tcW w:w="2120" w:type="dxa"/>
            <w:tcBorders>
              <w:top w:val="single" w:sz="4" w:space="0" w:color="auto"/>
              <w:left w:val="nil"/>
              <w:bottom w:val="single" w:sz="4" w:space="0" w:color="auto"/>
              <w:right w:val="single" w:sz="4" w:space="0" w:color="auto"/>
            </w:tcBorders>
            <w:noWrap/>
            <w:vAlign w:val="center"/>
          </w:tcPr>
          <w:p w14:paraId="296AC941"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Iznos sredstava</w:t>
            </w:r>
          </w:p>
        </w:tc>
      </w:tr>
      <w:tr w:rsidR="005D7117" w:rsidRPr="005D7117" w14:paraId="0590F390" w14:textId="77777777" w:rsidTr="00550696">
        <w:trPr>
          <w:trHeight w:val="630"/>
        </w:trPr>
        <w:tc>
          <w:tcPr>
            <w:tcW w:w="1000" w:type="dxa"/>
            <w:tcBorders>
              <w:top w:val="nil"/>
              <w:left w:val="single" w:sz="4" w:space="0" w:color="auto"/>
              <w:bottom w:val="single" w:sz="4" w:space="0" w:color="auto"/>
              <w:right w:val="single" w:sz="4" w:space="0" w:color="auto"/>
            </w:tcBorders>
            <w:vAlign w:val="center"/>
          </w:tcPr>
          <w:p w14:paraId="1DC64DA7" w14:textId="77777777" w:rsidR="005D7117" w:rsidRPr="005D7117" w:rsidRDefault="005D7117" w:rsidP="005D7117">
            <w:pPr>
              <w:suppressAutoHyphens w:val="0"/>
              <w:jc w:val="center"/>
              <w:rPr>
                <w:rFonts w:eastAsia="Calibri"/>
                <w:sz w:val="22"/>
                <w:szCs w:val="22"/>
              </w:rPr>
            </w:pPr>
            <w:r w:rsidRPr="005D7117">
              <w:rPr>
                <w:rFonts w:eastAsia="Calibri"/>
                <w:sz w:val="22"/>
                <w:szCs w:val="22"/>
              </w:rPr>
              <w:t>2.1.</w:t>
            </w:r>
          </w:p>
        </w:tc>
        <w:tc>
          <w:tcPr>
            <w:tcW w:w="2920" w:type="dxa"/>
            <w:tcBorders>
              <w:top w:val="nil"/>
              <w:left w:val="nil"/>
              <w:bottom w:val="single" w:sz="4" w:space="0" w:color="auto"/>
              <w:right w:val="single" w:sz="4" w:space="0" w:color="auto"/>
            </w:tcBorders>
            <w:vAlign w:val="center"/>
          </w:tcPr>
          <w:p w14:paraId="5B9DC5A7" w14:textId="77777777" w:rsidR="005D7117" w:rsidRPr="005D7117" w:rsidRDefault="005D7117" w:rsidP="005D7117">
            <w:pPr>
              <w:suppressAutoHyphens w:val="0"/>
              <w:rPr>
                <w:rFonts w:eastAsia="Calibri"/>
                <w:sz w:val="22"/>
                <w:szCs w:val="22"/>
              </w:rPr>
            </w:pPr>
            <w:r w:rsidRPr="005D7117">
              <w:rPr>
                <w:rFonts w:eastAsia="Calibri"/>
                <w:sz w:val="22"/>
                <w:szCs w:val="22"/>
              </w:rPr>
              <w:t>održavanje javnih zelenih površina</w:t>
            </w:r>
          </w:p>
        </w:tc>
        <w:tc>
          <w:tcPr>
            <w:tcW w:w="3080" w:type="dxa"/>
            <w:tcBorders>
              <w:top w:val="nil"/>
              <w:left w:val="nil"/>
              <w:bottom w:val="single" w:sz="4" w:space="0" w:color="auto"/>
              <w:right w:val="single" w:sz="4" w:space="0" w:color="auto"/>
            </w:tcBorders>
            <w:vAlign w:val="bottom"/>
          </w:tcPr>
          <w:p w14:paraId="4EB46FAC" w14:textId="77777777" w:rsidR="005D7117" w:rsidRPr="005D7117" w:rsidRDefault="005D7117" w:rsidP="005D7117">
            <w:pPr>
              <w:suppressAutoHyphens w:val="0"/>
              <w:rPr>
                <w:rFonts w:eastAsia="Calibri"/>
                <w:sz w:val="22"/>
                <w:szCs w:val="22"/>
              </w:rPr>
            </w:pPr>
            <w:r w:rsidRPr="005D7117">
              <w:rPr>
                <w:rFonts w:eastAsia="Calibri"/>
                <w:sz w:val="22"/>
                <w:szCs w:val="22"/>
              </w:rPr>
              <w:t xml:space="preserve">Zagrebački holding d.o.o., </w:t>
            </w:r>
            <w:r w:rsidRPr="005D7117">
              <w:rPr>
                <w:rFonts w:eastAsia="Calibri"/>
                <w:sz w:val="22"/>
                <w:szCs w:val="22"/>
              </w:rPr>
              <w:br/>
              <w:t>Podružnica Zrinjevac</w:t>
            </w:r>
          </w:p>
        </w:tc>
        <w:tc>
          <w:tcPr>
            <w:tcW w:w="2120" w:type="dxa"/>
            <w:tcBorders>
              <w:top w:val="nil"/>
              <w:left w:val="nil"/>
              <w:bottom w:val="single" w:sz="4" w:space="0" w:color="auto"/>
              <w:right w:val="single" w:sz="4" w:space="0" w:color="auto"/>
            </w:tcBorders>
            <w:noWrap/>
            <w:vAlign w:val="center"/>
          </w:tcPr>
          <w:p w14:paraId="7B2CED1A" w14:textId="77777777" w:rsidR="005D7117" w:rsidRPr="005D7117" w:rsidRDefault="005D7117" w:rsidP="005D7117">
            <w:pPr>
              <w:suppressAutoHyphens w:val="0"/>
              <w:jc w:val="right"/>
              <w:rPr>
                <w:rFonts w:eastAsia="Calibri"/>
                <w:sz w:val="22"/>
                <w:szCs w:val="22"/>
              </w:rPr>
            </w:pPr>
            <w:r w:rsidRPr="005D7117">
              <w:rPr>
                <w:rFonts w:eastAsia="Calibri"/>
                <w:noProof/>
                <w:sz w:val="22"/>
                <w:szCs w:val="22"/>
              </w:rPr>
              <w:t>13.400,00 €</w:t>
            </w:r>
          </w:p>
        </w:tc>
      </w:tr>
      <w:tr w:rsidR="005D7117" w:rsidRPr="005D7117" w14:paraId="65EFC5E6" w14:textId="77777777" w:rsidTr="00550696">
        <w:trPr>
          <w:trHeight w:val="630"/>
        </w:trPr>
        <w:tc>
          <w:tcPr>
            <w:tcW w:w="1000" w:type="dxa"/>
            <w:tcBorders>
              <w:top w:val="nil"/>
              <w:left w:val="single" w:sz="4" w:space="0" w:color="auto"/>
              <w:bottom w:val="single" w:sz="4" w:space="0" w:color="auto"/>
              <w:right w:val="single" w:sz="4" w:space="0" w:color="auto"/>
            </w:tcBorders>
            <w:vAlign w:val="center"/>
          </w:tcPr>
          <w:p w14:paraId="24DC8B32" w14:textId="77777777" w:rsidR="005D7117" w:rsidRPr="005D7117" w:rsidRDefault="005D7117" w:rsidP="005D7117">
            <w:pPr>
              <w:suppressAutoHyphens w:val="0"/>
              <w:jc w:val="center"/>
              <w:rPr>
                <w:rFonts w:eastAsia="Calibri"/>
                <w:sz w:val="22"/>
                <w:szCs w:val="22"/>
              </w:rPr>
            </w:pPr>
            <w:r w:rsidRPr="005D7117">
              <w:rPr>
                <w:rFonts w:eastAsia="Calibri"/>
                <w:sz w:val="22"/>
                <w:szCs w:val="22"/>
              </w:rPr>
              <w:t>2.2.</w:t>
            </w:r>
          </w:p>
        </w:tc>
        <w:tc>
          <w:tcPr>
            <w:tcW w:w="2920" w:type="dxa"/>
            <w:tcBorders>
              <w:top w:val="nil"/>
              <w:left w:val="nil"/>
              <w:bottom w:val="single" w:sz="4" w:space="0" w:color="auto"/>
              <w:right w:val="single" w:sz="4" w:space="0" w:color="auto"/>
            </w:tcBorders>
            <w:vAlign w:val="center"/>
          </w:tcPr>
          <w:p w14:paraId="3BD4B343" w14:textId="77777777" w:rsidR="005D7117" w:rsidRPr="005D7117" w:rsidRDefault="005D7117" w:rsidP="005D7117">
            <w:pPr>
              <w:suppressAutoHyphens w:val="0"/>
              <w:rPr>
                <w:rFonts w:eastAsia="Calibri"/>
                <w:sz w:val="22"/>
                <w:szCs w:val="22"/>
              </w:rPr>
            </w:pPr>
            <w:r w:rsidRPr="005D7117">
              <w:rPr>
                <w:rFonts w:eastAsia="Calibri"/>
                <w:sz w:val="22"/>
                <w:szCs w:val="22"/>
              </w:rPr>
              <w:t>redovito održavanje nerazvrstanih cesta</w:t>
            </w:r>
          </w:p>
        </w:tc>
        <w:tc>
          <w:tcPr>
            <w:tcW w:w="3080" w:type="dxa"/>
            <w:tcBorders>
              <w:top w:val="nil"/>
              <w:left w:val="nil"/>
              <w:bottom w:val="single" w:sz="4" w:space="0" w:color="auto"/>
              <w:right w:val="single" w:sz="4" w:space="0" w:color="auto"/>
            </w:tcBorders>
            <w:vAlign w:val="bottom"/>
          </w:tcPr>
          <w:p w14:paraId="69EDF0B9" w14:textId="77777777" w:rsidR="005D7117" w:rsidRPr="005D7117" w:rsidRDefault="005D7117" w:rsidP="005D7117">
            <w:pPr>
              <w:suppressAutoHyphens w:val="0"/>
              <w:rPr>
                <w:rFonts w:eastAsia="Calibri"/>
                <w:sz w:val="22"/>
                <w:szCs w:val="22"/>
              </w:rPr>
            </w:pPr>
            <w:r w:rsidRPr="005D7117">
              <w:rPr>
                <w:rFonts w:eastAsia="Calibri"/>
                <w:sz w:val="22"/>
                <w:szCs w:val="22"/>
              </w:rPr>
              <w:t xml:space="preserve">Zagrebački holding d.o.o., </w:t>
            </w:r>
            <w:r w:rsidRPr="005D7117">
              <w:rPr>
                <w:rFonts w:eastAsia="Calibri"/>
                <w:sz w:val="22"/>
                <w:szCs w:val="22"/>
              </w:rPr>
              <w:br/>
              <w:t>Podružnica Zagrebačke ceste</w:t>
            </w:r>
          </w:p>
        </w:tc>
        <w:tc>
          <w:tcPr>
            <w:tcW w:w="2120" w:type="dxa"/>
            <w:tcBorders>
              <w:top w:val="nil"/>
              <w:left w:val="nil"/>
              <w:bottom w:val="single" w:sz="4" w:space="0" w:color="auto"/>
              <w:right w:val="single" w:sz="4" w:space="0" w:color="auto"/>
            </w:tcBorders>
            <w:noWrap/>
            <w:vAlign w:val="center"/>
          </w:tcPr>
          <w:p w14:paraId="6838CBCF" w14:textId="77777777" w:rsidR="005D7117" w:rsidRPr="005D7117" w:rsidRDefault="005D7117" w:rsidP="005D7117">
            <w:pPr>
              <w:suppressAutoHyphens w:val="0"/>
              <w:jc w:val="right"/>
              <w:rPr>
                <w:rFonts w:eastAsia="Calibri"/>
                <w:sz w:val="22"/>
                <w:szCs w:val="22"/>
              </w:rPr>
            </w:pPr>
            <w:r w:rsidRPr="005D7117">
              <w:rPr>
                <w:rFonts w:eastAsia="Calibri"/>
                <w:noProof/>
                <w:sz w:val="22"/>
                <w:szCs w:val="22"/>
              </w:rPr>
              <w:t>75.960,00 €</w:t>
            </w:r>
          </w:p>
        </w:tc>
      </w:tr>
      <w:tr w:rsidR="005D7117" w:rsidRPr="005D7117" w14:paraId="1C27CDAB" w14:textId="77777777" w:rsidTr="00550696">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3A87F281" w14:textId="77777777" w:rsidR="005D7117" w:rsidRPr="005D7117" w:rsidRDefault="005D7117" w:rsidP="005D7117">
            <w:pPr>
              <w:suppressAutoHyphens w:val="0"/>
              <w:jc w:val="center"/>
              <w:rPr>
                <w:rFonts w:eastAsia="Calibri"/>
                <w:b/>
                <w:bCs/>
                <w:sz w:val="22"/>
                <w:szCs w:val="22"/>
              </w:rPr>
            </w:pPr>
            <w:r w:rsidRPr="005D7117">
              <w:rPr>
                <w:rFonts w:eastAsia="Calibri"/>
                <w:b/>
                <w:bCs/>
                <w:sz w:val="22"/>
                <w:szCs w:val="22"/>
              </w:rPr>
              <w:t>Ukupno</w:t>
            </w:r>
          </w:p>
        </w:tc>
        <w:tc>
          <w:tcPr>
            <w:tcW w:w="2120" w:type="dxa"/>
            <w:tcBorders>
              <w:top w:val="nil"/>
              <w:left w:val="nil"/>
              <w:bottom w:val="single" w:sz="4" w:space="0" w:color="auto"/>
              <w:right w:val="single" w:sz="4" w:space="0" w:color="auto"/>
            </w:tcBorders>
            <w:noWrap/>
            <w:vAlign w:val="center"/>
          </w:tcPr>
          <w:p w14:paraId="0C6F1290" w14:textId="77777777" w:rsidR="005D7117" w:rsidRPr="005D7117" w:rsidRDefault="005D7117" w:rsidP="005D7117">
            <w:pPr>
              <w:suppressAutoHyphens w:val="0"/>
              <w:jc w:val="right"/>
              <w:rPr>
                <w:rFonts w:eastAsia="Calibri"/>
                <w:b/>
                <w:sz w:val="22"/>
                <w:szCs w:val="22"/>
              </w:rPr>
            </w:pPr>
            <w:r w:rsidRPr="005D7117">
              <w:rPr>
                <w:rFonts w:eastAsia="Calibri"/>
                <w:b/>
                <w:sz w:val="22"/>
                <w:szCs w:val="22"/>
              </w:rPr>
              <w:t>89.360,00 €</w:t>
            </w:r>
          </w:p>
        </w:tc>
      </w:tr>
    </w:tbl>
    <w:p w14:paraId="3E09EB2B" w14:textId="77777777" w:rsidR="005D7117" w:rsidRPr="005D7117" w:rsidRDefault="005D7117" w:rsidP="005D7117">
      <w:pPr>
        <w:suppressAutoHyphens w:val="0"/>
        <w:spacing w:line="276" w:lineRule="auto"/>
        <w:jc w:val="both"/>
        <w:rPr>
          <w:rFonts w:eastAsia="Calibri"/>
          <w:sz w:val="22"/>
          <w:szCs w:val="22"/>
          <w:lang w:eastAsia="en-US"/>
        </w:rPr>
      </w:pPr>
    </w:p>
    <w:p w14:paraId="1D8FA67E" w14:textId="77777777" w:rsidR="005D7117" w:rsidRPr="005D7117" w:rsidRDefault="005D7117" w:rsidP="005D7117">
      <w:pPr>
        <w:suppressAutoHyphens w:val="0"/>
        <w:spacing w:line="276" w:lineRule="auto"/>
        <w:jc w:val="both"/>
        <w:rPr>
          <w:rFonts w:eastAsia="Calibri"/>
          <w:sz w:val="22"/>
          <w:szCs w:val="22"/>
          <w:lang w:eastAsia="en-US"/>
        </w:rPr>
      </w:pPr>
    </w:p>
    <w:p w14:paraId="2AF2E965"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5D7117">
        <w:rPr>
          <w:rFonts w:eastAsia="Calibri"/>
          <w:sz w:val="22"/>
          <w:szCs w:val="22"/>
          <w:lang w:eastAsia="en-US"/>
        </w:rPr>
        <w:t>podrasta</w:t>
      </w:r>
      <w:proofErr w:type="spellEnd"/>
      <w:r w:rsidRPr="005D7117">
        <w:rPr>
          <w:rFonts w:eastAsia="Calibri"/>
          <w:sz w:val="22"/>
          <w:szCs w:val="22"/>
          <w:lang w:eastAsia="en-US"/>
        </w:rPr>
        <w:t xml:space="preserve"> i živice), uspostave i njege sezonskih i trajnih cvjetnjaka, održavanje popločenih i </w:t>
      </w:r>
      <w:proofErr w:type="spellStart"/>
      <w:r w:rsidRPr="005D7117">
        <w:rPr>
          <w:rFonts w:eastAsia="Calibri"/>
          <w:sz w:val="22"/>
          <w:szCs w:val="22"/>
          <w:lang w:eastAsia="en-US"/>
        </w:rPr>
        <w:t>sipinjenih</w:t>
      </w:r>
      <w:proofErr w:type="spellEnd"/>
      <w:r w:rsidRPr="005D7117">
        <w:rPr>
          <w:rFonts w:eastAsia="Calibri"/>
          <w:sz w:val="22"/>
          <w:szCs w:val="22"/>
          <w:lang w:eastAsia="en-US"/>
        </w:rPr>
        <w:t xml:space="preserve"> površina, ispitivanje sigurnosti i funkcionalnosti i održavanje opreme na dječjim igralištima, </w:t>
      </w:r>
      <w:proofErr w:type="spellStart"/>
      <w:r w:rsidRPr="005D7117">
        <w:rPr>
          <w:rFonts w:eastAsia="Calibri"/>
          <w:sz w:val="22"/>
          <w:szCs w:val="22"/>
          <w:lang w:eastAsia="en-US"/>
        </w:rPr>
        <w:t>fitosanitetska</w:t>
      </w:r>
      <w:proofErr w:type="spellEnd"/>
      <w:r w:rsidRPr="005D7117">
        <w:rPr>
          <w:rFonts w:eastAsia="Calibri"/>
          <w:sz w:val="22"/>
          <w:szCs w:val="22"/>
          <w:lang w:eastAsia="en-US"/>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5D7117">
        <w:rPr>
          <w:rFonts w:eastAsia="Calibri"/>
          <w:sz w:val="22"/>
          <w:szCs w:val="22"/>
          <w:lang w:eastAsia="en-US"/>
        </w:rPr>
        <w:t>parkovnih</w:t>
      </w:r>
      <w:proofErr w:type="spellEnd"/>
      <w:r w:rsidRPr="005D7117">
        <w:rPr>
          <w:rFonts w:eastAsia="Calibri"/>
          <w:sz w:val="22"/>
          <w:szCs w:val="22"/>
          <w:lang w:eastAsia="en-US"/>
        </w:rPr>
        <w:t xml:space="preserve"> i ostalih uređenih zelenih površina.</w:t>
      </w:r>
    </w:p>
    <w:p w14:paraId="43F09551"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Ovaj plan odnosi se na poslove održavanja </w:t>
      </w:r>
      <w:r w:rsidRPr="005D7117">
        <w:rPr>
          <w:rFonts w:eastAsia="Calibri"/>
          <w:noProof/>
          <w:sz w:val="22"/>
          <w:szCs w:val="22"/>
          <w:lang w:eastAsia="en-US"/>
        </w:rPr>
        <w:t>9.849</w:t>
      </w:r>
      <w:r w:rsidRPr="005D7117">
        <w:rPr>
          <w:rFonts w:eastAsia="Calibri"/>
          <w:sz w:val="22"/>
          <w:szCs w:val="22"/>
          <w:lang w:eastAsia="en-US"/>
        </w:rPr>
        <w:t xml:space="preserve"> m² uređenih javnih zelenih površina na području Mjesnog odbora.</w:t>
      </w:r>
    </w:p>
    <w:p w14:paraId="7F9D2528" w14:textId="77777777" w:rsidR="005D7117" w:rsidRPr="005D7117" w:rsidRDefault="005D7117" w:rsidP="005D7117">
      <w:pPr>
        <w:suppressAutoHyphens w:val="0"/>
        <w:spacing w:line="276" w:lineRule="auto"/>
        <w:jc w:val="both"/>
        <w:rPr>
          <w:rFonts w:eastAsia="Calibri"/>
          <w:sz w:val="22"/>
          <w:szCs w:val="22"/>
          <w:lang w:eastAsia="en-US"/>
        </w:rPr>
      </w:pPr>
    </w:p>
    <w:p w14:paraId="4AA75C7A" w14:textId="77777777" w:rsidR="005D7117" w:rsidRPr="005D7117" w:rsidRDefault="005D7117" w:rsidP="005D7117">
      <w:pPr>
        <w:suppressAutoHyphens w:val="0"/>
        <w:spacing w:line="276" w:lineRule="auto"/>
        <w:jc w:val="both"/>
        <w:rPr>
          <w:rFonts w:eastAsia="Calibri"/>
          <w:sz w:val="22"/>
          <w:szCs w:val="22"/>
          <w:lang w:eastAsia="en-US"/>
        </w:rPr>
      </w:pPr>
    </w:p>
    <w:p w14:paraId="1193925C"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lastRenderedPageBreak/>
        <w:tab/>
        <w:t>4. Održavanje nerazvrstanih cesta u ovom planu obuhvaća redovno održavanje nerazvrstanih cesta, i to:</w:t>
      </w:r>
    </w:p>
    <w:p w14:paraId="65628552"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4.1. </w:t>
      </w:r>
      <w:r w:rsidRPr="005D7117">
        <w:rPr>
          <w:rFonts w:eastAsia="Calibri"/>
          <w:b/>
          <w:sz w:val="22"/>
          <w:szCs w:val="22"/>
          <w:lang w:eastAsia="en-US"/>
        </w:rPr>
        <w:t>redovito ljetno održavanje</w:t>
      </w:r>
      <w:r w:rsidRPr="005D7117">
        <w:rPr>
          <w:rFonts w:eastAsia="Calibri"/>
          <w:sz w:val="22"/>
          <w:szCs w:val="22"/>
          <w:lang w:eastAsia="en-US"/>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0FA199F2"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4.2. </w:t>
      </w:r>
      <w:r w:rsidRPr="005D7117">
        <w:rPr>
          <w:rFonts w:eastAsia="Calibri"/>
          <w:b/>
          <w:sz w:val="22"/>
          <w:szCs w:val="22"/>
          <w:lang w:eastAsia="en-US"/>
        </w:rPr>
        <w:t>redovito održavanje u zimskim uvjetima</w:t>
      </w:r>
      <w:r w:rsidRPr="005D7117">
        <w:rPr>
          <w:rFonts w:eastAsia="Calibri"/>
          <w:sz w:val="22"/>
          <w:szCs w:val="22"/>
          <w:lang w:eastAsia="en-US"/>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5D7117">
        <w:rPr>
          <w:rFonts w:eastAsia="Calibri"/>
          <w:sz w:val="22"/>
          <w:szCs w:val="22"/>
          <w:lang w:eastAsia="en-US"/>
        </w:rPr>
        <w:t>posipnih</w:t>
      </w:r>
      <w:proofErr w:type="spellEnd"/>
      <w:r w:rsidRPr="005D7117">
        <w:rPr>
          <w:rFonts w:eastAsia="Calibri"/>
          <w:sz w:val="22"/>
          <w:szCs w:val="22"/>
          <w:lang w:eastAsia="en-US"/>
        </w:rPr>
        <w:t xml:space="preserve"> materijala, detaljno čišćenje i odvoz snijega i ostale radove (sustav za rano otkrivanje i dojavu poledice, obilježavanje koljem, izrada mješavine i </w:t>
      </w:r>
      <w:proofErr w:type="spellStart"/>
      <w:r w:rsidRPr="005D7117">
        <w:rPr>
          <w:rFonts w:eastAsia="Calibri"/>
          <w:sz w:val="22"/>
          <w:szCs w:val="22"/>
          <w:lang w:eastAsia="en-US"/>
        </w:rPr>
        <w:t>rasoline</w:t>
      </w:r>
      <w:proofErr w:type="spellEnd"/>
      <w:r w:rsidRPr="005D7117">
        <w:rPr>
          <w:rFonts w:eastAsia="Calibri"/>
          <w:sz w:val="22"/>
          <w:szCs w:val="22"/>
          <w:lang w:eastAsia="en-US"/>
        </w:rPr>
        <w:t>, mobilne, radio i telefonske veze i rad nadzornog centra za praćenje izvršenja zadataka).</w:t>
      </w:r>
    </w:p>
    <w:p w14:paraId="459B95C1"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4.3. </w:t>
      </w:r>
      <w:proofErr w:type="spellStart"/>
      <w:r w:rsidRPr="005D7117">
        <w:rPr>
          <w:rFonts w:eastAsia="Calibri"/>
          <w:b/>
          <w:sz w:val="22"/>
          <w:szCs w:val="22"/>
          <w:lang w:eastAsia="en-US"/>
        </w:rPr>
        <w:t>asfalterski</w:t>
      </w:r>
      <w:proofErr w:type="spellEnd"/>
      <w:r w:rsidRPr="005D7117">
        <w:rPr>
          <w:rFonts w:eastAsia="Calibri"/>
          <w:b/>
          <w:sz w:val="22"/>
          <w:szCs w:val="22"/>
          <w:lang w:eastAsia="en-US"/>
        </w:rPr>
        <w:t xml:space="preserve"> program</w:t>
      </w:r>
      <w:r w:rsidRPr="005D7117">
        <w:rPr>
          <w:rFonts w:eastAsia="Calibri"/>
          <w:sz w:val="22"/>
          <w:szCs w:val="22"/>
          <w:lang w:eastAsia="en-US"/>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5D7117">
        <w:rPr>
          <w:rFonts w:eastAsia="Calibri"/>
          <w:sz w:val="22"/>
          <w:szCs w:val="22"/>
          <w:lang w:eastAsia="en-US"/>
        </w:rPr>
        <w:t>Asfalterskim</w:t>
      </w:r>
      <w:proofErr w:type="spellEnd"/>
      <w:r w:rsidRPr="005D7117">
        <w:rPr>
          <w:rFonts w:eastAsia="Calibri"/>
          <w:sz w:val="22"/>
          <w:szCs w:val="22"/>
          <w:lang w:eastAsia="en-US"/>
        </w:rPr>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5D7117">
        <w:rPr>
          <w:rFonts w:eastAsia="Calibri"/>
          <w:sz w:val="22"/>
          <w:szCs w:val="22"/>
          <w:lang w:eastAsia="en-US"/>
        </w:rPr>
        <w:t>prijekopi</w:t>
      </w:r>
      <w:proofErr w:type="spellEnd"/>
      <w:r w:rsidRPr="005D7117">
        <w:rPr>
          <w:rFonts w:eastAsia="Calibri"/>
          <w:sz w:val="22"/>
          <w:szCs w:val="22"/>
          <w:lang w:eastAsia="en-US"/>
        </w:rPr>
        <w:t>.</w:t>
      </w:r>
    </w:p>
    <w:p w14:paraId="7CCCF9D5"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Ovaj plan odnosi se na poslove redovnog održavanja </w:t>
      </w:r>
      <w:r w:rsidRPr="005D7117">
        <w:rPr>
          <w:rFonts w:eastAsia="Calibri"/>
          <w:noProof/>
          <w:sz w:val="22"/>
          <w:szCs w:val="22"/>
          <w:lang w:eastAsia="en-US"/>
        </w:rPr>
        <w:t>73.088</w:t>
      </w:r>
      <w:r w:rsidRPr="005D7117">
        <w:rPr>
          <w:rFonts w:eastAsia="Calibri"/>
          <w:sz w:val="22"/>
          <w:szCs w:val="22"/>
          <w:lang w:eastAsia="en-US"/>
        </w:rPr>
        <w:t xml:space="preserve"> m² nerazvrstanih cesta na području Mjesnog odbora.</w:t>
      </w:r>
    </w:p>
    <w:p w14:paraId="5E994FB9"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Ukupna planirana sredstva za redovito održavanje nerazvrstanih cesta na području Mjesnog odbora raspoređuju se na sljedeći način:</w:t>
      </w:r>
    </w:p>
    <w:p w14:paraId="3A94430D"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- 70 % ili </w:t>
      </w:r>
      <w:r w:rsidRPr="005D7117">
        <w:rPr>
          <w:rFonts w:eastAsia="Calibri"/>
          <w:b/>
          <w:noProof/>
          <w:sz w:val="22"/>
          <w:szCs w:val="22"/>
          <w:lang w:eastAsia="en-US"/>
        </w:rPr>
        <w:t>53.172,00 eura</w:t>
      </w:r>
      <w:r w:rsidRPr="005D7117">
        <w:rPr>
          <w:rFonts w:eastAsia="Calibri"/>
          <w:sz w:val="22"/>
          <w:szCs w:val="22"/>
          <w:lang w:eastAsia="en-US"/>
        </w:rPr>
        <w:t xml:space="preserve"> za </w:t>
      </w:r>
      <w:proofErr w:type="spellStart"/>
      <w:r w:rsidRPr="005D7117">
        <w:rPr>
          <w:rFonts w:eastAsia="Calibri"/>
          <w:sz w:val="22"/>
          <w:szCs w:val="22"/>
          <w:lang w:eastAsia="en-US"/>
        </w:rPr>
        <w:t>asfalterski</w:t>
      </w:r>
      <w:proofErr w:type="spellEnd"/>
      <w:r w:rsidRPr="005D7117">
        <w:rPr>
          <w:rFonts w:eastAsia="Calibri"/>
          <w:sz w:val="22"/>
          <w:szCs w:val="22"/>
          <w:lang w:eastAsia="en-US"/>
        </w:rPr>
        <w:t xml:space="preserve"> program i</w:t>
      </w:r>
    </w:p>
    <w:p w14:paraId="64DD1134"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- 30 % ili </w:t>
      </w:r>
      <w:r w:rsidRPr="005D7117">
        <w:rPr>
          <w:rFonts w:eastAsia="Calibri"/>
          <w:b/>
          <w:noProof/>
          <w:sz w:val="22"/>
          <w:szCs w:val="22"/>
          <w:lang w:eastAsia="en-US"/>
        </w:rPr>
        <w:t>22.788,00 eura</w:t>
      </w:r>
      <w:r w:rsidRPr="005D7117">
        <w:rPr>
          <w:rFonts w:eastAsia="Calibri"/>
          <w:sz w:val="22"/>
          <w:szCs w:val="22"/>
          <w:lang w:eastAsia="en-US"/>
        </w:rPr>
        <w:t xml:space="preserve"> za ostale poslove redovnog održavanja.</w:t>
      </w:r>
    </w:p>
    <w:p w14:paraId="0FE9DCAC" w14:textId="77777777" w:rsidR="005D7117" w:rsidRPr="005D7117" w:rsidRDefault="005D7117" w:rsidP="005D7117">
      <w:pPr>
        <w:suppressAutoHyphens w:val="0"/>
        <w:spacing w:line="276" w:lineRule="auto"/>
        <w:jc w:val="both"/>
        <w:rPr>
          <w:rFonts w:eastAsia="Calibri"/>
          <w:strike/>
          <w:sz w:val="22"/>
          <w:szCs w:val="22"/>
          <w:lang w:eastAsia="en-US"/>
        </w:rPr>
      </w:pPr>
    </w:p>
    <w:p w14:paraId="19C371BA" w14:textId="77777777" w:rsidR="005D7117" w:rsidRPr="005D7117" w:rsidRDefault="005D7117" w:rsidP="005D7117">
      <w:pPr>
        <w:suppressAutoHyphens w:val="0"/>
        <w:spacing w:line="276" w:lineRule="auto"/>
        <w:jc w:val="both"/>
        <w:rPr>
          <w:rFonts w:eastAsia="Calibri"/>
          <w:strike/>
          <w:sz w:val="22"/>
          <w:szCs w:val="22"/>
          <w:lang w:eastAsia="en-US"/>
        </w:rPr>
      </w:pPr>
    </w:p>
    <w:p w14:paraId="79EEABBB"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16359964" w14:textId="5A2A478D" w:rsidR="005D7117" w:rsidRPr="005D7117" w:rsidRDefault="005D7117" w:rsidP="005D7117">
      <w:pPr>
        <w:suppressAutoHyphens w:val="0"/>
        <w:spacing w:line="276" w:lineRule="auto"/>
        <w:jc w:val="both"/>
        <w:rPr>
          <w:rFonts w:eastAsia="Calibri"/>
          <w:sz w:val="22"/>
          <w:szCs w:val="22"/>
          <w:lang w:eastAsia="en-US"/>
        </w:rPr>
      </w:pPr>
    </w:p>
    <w:p w14:paraId="3C99DDD7" w14:textId="2C9C742D"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sidRPr="005D7117">
        <w:rPr>
          <w:rFonts w:eastAsia="Calibri"/>
          <w:sz w:val="22"/>
          <w:szCs w:val="22"/>
          <w:lang w:eastAsia="en-US"/>
        </w:rPr>
        <w:t>neprofitnosti</w:t>
      </w:r>
      <w:proofErr w:type="spellEnd"/>
      <w:r w:rsidRPr="005D7117">
        <w:rPr>
          <w:rFonts w:eastAsia="Calibri"/>
          <w:sz w:val="22"/>
          <w:szCs w:val="22"/>
          <w:lang w:eastAsia="en-US"/>
        </w:rPr>
        <w:t xml:space="preserve"> i kontinuiteta.</w:t>
      </w:r>
    </w:p>
    <w:p w14:paraId="75E055EC" w14:textId="77777777" w:rsidR="005D7117" w:rsidRPr="005D7117" w:rsidRDefault="005D7117" w:rsidP="005D7117">
      <w:pPr>
        <w:suppressAutoHyphens w:val="0"/>
        <w:spacing w:line="276" w:lineRule="auto"/>
        <w:jc w:val="both"/>
        <w:rPr>
          <w:rFonts w:eastAsia="Calibri"/>
          <w:sz w:val="22"/>
          <w:szCs w:val="22"/>
          <w:lang w:eastAsia="en-US"/>
        </w:rPr>
      </w:pPr>
    </w:p>
    <w:p w14:paraId="3E40E848" w14:textId="6C66F8F3"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7. Sredstva za provedbu ovog plana osiguravat će Gradski ured za mjesnu samoupravu, civilnu zaštitu i sigurnost za namjene određene Proračunom Grada Zagreba za 2023. i ovim planom, a prema načelima štednje i racionalnog korištenja sredstava.</w:t>
      </w:r>
    </w:p>
    <w:p w14:paraId="5B1BF49C" w14:textId="77777777" w:rsidR="005D7117" w:rsidRPr="005D7117" w:rsidRDefault="005D7117" w:rsidP="005D7117">
      <w:pPr>
        <w:suppressAutoHyphens w:val="0"/>
        <w:spacing w:line="276" w:lineRule="auto"/>
        <w:jc w:val="both"/>
        <w:rPr>
          <w:rFonts w:eastAsia="Calibri"/>
          <w:sz w:val="22"/>
          <w:szCs w:val="22"/>
          <w:lang w:eastAsia="en-US"/>
        </w:rPr>
      </w:pPr>
    </w:p>
    <w:p w14:paraId="5A83F86F" w14:textId="77777777" w:rsidR="005D7117" w:rsidRPr="005D7117" w:rsidRDefault="005D7117" w:rsidP="005D7117">
      <w:pPr>
        <w:suppressAutoHyphens w:val="0"/>
        <w:spacing w:line="276" w:lineRule="auto"/>
        <w:jc w:val="both"/>
        <w:rPr>
          <w:rFonts w:eastAsia="Calibri"/>
          <w:sz w:val="22"/>
          <w:szCs w:val="22"/>
          <w:lang w:eastAsia="en-US"/>
        </w:rPr>
      </w:pPr>
      <w:r w:rsidRPr="005D7117">
        <w:rPr>
          <w:rFonts w:eastAsia="Calibri"/>
          <w:sz w:val="22"/>
          <w:szCs w:val="22"/>
          <w:lang w:eastAsia="en-US"/>
        </w:rPr>
        <w:tab/>
        <w:t xml:space="preserve">8. Ovaj plan bit će objavljen u Službenom glasniku Grada Zagreba kao sastavni dio Plana komunalnih aktivnosti Gradske četvrti </w:t>
      </w:r>
      <w:r w:rsidRPr="005D7117">
        <w:rPr>
          <w:rFonts w:eastAsia="Calibri"/>
          <w:noProof/>
          <w:sz w:val="22"/>
          <w:szCs w:val="22"/>
          <w:lang w:eastAsia="en-US"/>
        </w:rPr>
        <w:t>Novi Zagreb - istok</w:t>
      </w:r>
      <w:r w:rsidRPr="005D7117">
        <w:rPr>
          <w:rFonts w:eastAsia="Calibri"/>
          <w:sz w:val="22"/>
          <w:szCs w:val="22"/>
          <w:lang w:eastAsia="en-US"/>
        </w:rPr>
        <w:t xml:space="preserve"> u 2023.</w:t>
      </w:r>
    </w:p>
    <w:p w14:paraId="608D16E6" w14:textId="1CF015BB" w:rsidR="005D7117" w:rsidRPr="005D7117" w:rsidRDefault="005D7117" w:rsidP="005D7117">
      <w:pPr>
        <w:suppressAutoHyphens w:val="0"/>
        <w:spacing w:line="276" w:lineRule="auto"/>
        <w:jc w:val="both"/>
        <w:rPr>
          <w:rFonts w:eastAsia="Calibri"/>
          <w:sz w:val="22"/>
          <w:szCs w:val="22"/>
          <w:lang w:eastAsia="en-US"/>
        </w:rPr>
      </w:pPr>
    </w:p>
    <w:p w14:paraId="1ED38121" w14:textId="1770E14E" w:rsidR="005D7117" w:rsidRDefault="005D7117" w:rsidP="005D7117">
      <w:pPr>
        <w:spacing w:before="120" w:after="120"/>
        <w:ind w:left="709" w:right="544" w:hanging="709"/>
        <w:jc w:val="both"/>
        <w:rPr>
          <w:b/>
          <w:u w:val="single"/>
        </w:rPr>
      </w:pPr>
      <w:r>
        <w:rPr>
          <w:b/>
          <w:u w:val="single"/>
        </w:rPr>
        <w:t>Ad. 6</w:t>
      </w:r>
      <w:r w:rsidRPr="00A22FBB">
        <w:rPr>
          <w:b/>
          <w:u w:val="single"/>
        </w:rPr>
        <w:t xml:space="preserve">. </w:t>
      </w:r>
      <w:r w:rsidR="00550696">
        <w:rPr>
          <w:b/>
          <w:u w:val="single"/>
        </w:rPr>
        <w:t xml:space="preserve">Zaključak o izmjeni Plana komunalnih aktivnosti Gradske četvrti Novi Zagreb – istok u 2022. </w:t>
      </w:r>
    </w:p>
    <w:p w14:paraId="257FDA39" w14:textId="16ACA588" w:rsidR="003312C0" w:rsidRDefault="003312C0" w:rsidP="003312C0">
      <w:pPr>
        <w:ind w:firstLine="709"/>
        <w:jc w:val="both"/>
      </w:pPr>
      <w:r>
        <w:t>Predsjednik uvodno obrazlaže predmetnu točku dnevnog reda te otvara raspravu.</w:t>
      </w:r>
    </w:p>
    <w:p w14:paraId="60801A97" w14:textId="0B211B5A" w:rsidR="00550696" w:rsidRPr="003312C0" w:rsidRDefault="003312C0" w:rsidP="003312C0">
      <w:pPr>
        <w:ind w:firstLine="709"/>
        <w:jc w:val="both"/>
      </w:pPr>
      <w:r>
        <w:t>Bez rasprave,</w:t>
      </w:r>
      <w:r w:rsidRPr="00E37578">
        <w:t xml:space="preserve"> Vijeće </w:t>
      </w:r>
      <w:r>
        <w:t xml:space="preserve">jednoglasno </w:t>
      </w:r>
      <w:r w:rsidRPr="000F61E4">
        <w:t>donosi</w:t>
      </w:r>
    </w:p>
    <w:tbl>
      <w:tblPr>
        <w:tblW w:w="9220" w:type="dxa"/>
        <w:tblLook w:val="04A0" w:firstRow="1" w:lastRow="0" w:firstColumn="1" w:lastColumn="0" w:noHBand="0" w:noVBand="1"/>
      </w:tblPr>
      <w:tblGrid>
        <w:gridCol w:w="905"/>
        <w:gridCol w:w="2260"/>
        <w:gridCol w:w="1440"/>
        <w:gridCol w:w="1460"/>
        <w:gridCol w:w="1780"/>
        <w:gridCol w:w="1540"/>
      </w:tblGrid>
      <w:tr w:rsidR="00550696" w:rsidRPr="00550696" w14:paraId="007E57BD" w14:textId="77777777" w:rsidTr="00550696">
        <w:trPr>
          <w:trHeight w:val="1200"/>
        </w:trPr>
        <w:tc>
          <w:tcPr>
            <w:tcW w:w="9220" w:type="dxa"/>
            <w:gridSpan w:val="6"/>
            <w:tcBorders>
              <w:top w:val="nil"/>
              <w:left w:val="nil"/>
              <w:bottom w:val="nil"/>
              <w:right w:val="nil"/>
            </w:tcBorders>
            <w:shd w:val="clear" w:color="auto" w:fill="auto"/>
            <w:vAlign w:val="center"/>
            <w:hideMark/>
          </w:tcPr>
          <w:p w14:paraId="6612AA0F" w14:textId="77777777" w:rsidR="00372A5A" w:rsidRDefault="00550696" w:rsidP="00550696">
            <w:pPr>
              <w:suppressAutoHyphens w:val="0"/>
              <w:jc w:val="center"/>
              <w:rPr>
                <w:b/>
                <w:bCs/>
                <w:color w:val="000000"/>
                <w:sz w:val="20"/>
                <w:szCs w:val="20"/>
              </w:rPr>
            </w:pPr>
            <w:r w:rsidRPr="00550696">
              <w:rPr>
                <w:b/>
                <w:bCs/>
                <w:color w:val="000000"/>
                <w:sz w:val="20"/>
                <w:szCs w:val="20"/>
              </w:rPr>
              <w:lastRenderedPageBreak/>
              <w:t>ZAKLJUČAK</w:t>
            </w:r>
            <w:r w:rsidRPr="00550696">
              <w:rPr>
                <w:b/>
                <w:bCs/>
                <w:color w:val="000000"/>
                <w:sz w:val="20"/>
                <w:szCs w:val="20"/>
              </w:rPr>
              <w:br/>
              <w:t>o izmje</w:t>
            </w:r>
            <w:r w:rsidR="00372A5A">
              <w:rPr>
                <w:b/>
                <w:bCs/>
                <w:color w:val="000000"/>
                <w:sz w:val="20"/>
                <w:szCs w:val="20"/>
              </w:rPr>
              <w:t xml:space="preserve">ni Plana komunalnih aktivnosti </w:t>
            </w:r>
          </w:p>
          <w:p w14:paraId="3C28B396" w14:textId="06BB9A14" w:rsidR="00550696" w:rsidRPr="00550696" w:rsidRDefault="00550696" w:rsidP="00550696">
            <w:pPr>
              <w:suppressAutoHyphens w:val="0"/>
              <w:jc w:val="center"/>
              <w:rPr>
                <w:b/>
                <w:bCs/>
                <w:color w:val="000000"/>
                <w:sz w:val="20"/>
                <w:szCs w:val="20"/>
              </w:rPr>
            </w:pPr>
            <w:r w:rsidRPr="00550696">
              <w:rPr>
                <w:b/>
                <w:bCs/>
                <w:color w:val="000000"/>
                <w:sz w:val="20"/>
                <w:szCs w:val="20"/>
              </w:rPr>
              <w:t>Gradske četvrti Novi Zagreb - istok u 2022.</w:t>
            </w:r>
          </w:p>
        </w:tc>
      </w:tr>
      <w:tr w:rsidR="00550696" w:rsidRPr="00550696" w14:paraId="107D9D40" w14:textId="77777777" w:rsidTr="00550696">
        <w:trPr>
          <w:trHeight w:val="255"/>
        </w:trPr>
        <w:tc>
          <w:tcPr>
            <w:tcW w:w="740" w:type="dxa"/>
            <w:tcBorders>
              <w:top w:val="nil"/>
              <w:left w:val="nil"/>
              <w:bottom w:val="nil"/>
              <w:right w:val="nil"/>
            </w:tcBorders>
            <w:shd w:val="clear" w:color="auto" w:fill="auto"/>
            <w:noWrap/>
            <w:vAlign w:val="bottom"/>
            <w:hideMark/>
          </w:tcPr>
          <w:p w14:paraId="09F8A3C3" w14:textId="77777777" w:rsidR="00550696" w:rsidRPr="00550696" w:rsidRDefault="00550696" w:rsidP="00550696">
            <w:pPr>
              <w:suppressAutoHyphens w:val="0"/>
              <w:jc w:val="center"/>
              <w:rPr>
                <w:b/>
                <w:bCs/>
                <w:color w:val="000000"/>
                <w:sz w:val="20"/>
                <w:szCs w:val="20"/>
              </w:rPr>
            </w:pPr>
          </w:p>
        </w:tc>
        <w:tc>
          <w:tcPr>
            <w:tcW w:w="2260" w:type="dxa"/>
            <w:tcBorders>
              <w:top w:val="nil"/>
              <w:left w:val="nil"/>
              <w:bottom w:val="nil"/>
              <w:right w:val="nil"/>
            </w:tcBorders>
            <w:shd w:val="clear" w:color="auto" w:fill="auto"/>
            <w:noWrap/>
            <w:vAlign w:val="bottom"/>
            <w:hideMark/>
          </w:tcPr>
          <w:p w14:paraId="22AF28DD"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4BF6E08"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2EECEC88"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523AE167" w14:textId="77777777" w:rsidR="00550696" w:rsidRPr="00550696" w:rsidRDefault="00550696" w:rsidP="0055069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37E61342" w14:textId="77777777" w:rsidR="00550696" w:rsidRPr="00550696" w:rsidRDefault="00550696" w:rsidP="00550696">
            <w:pPr>
              <w:suppressAutoHyphens w:val="0"/>
              <w:rPr>
                <w:sz w:val="20"/>
                <w:szCs w:val="20"/>
              </w:rPr>
            </w:pPr>
          </w:p>
        </w:tc>
      </w:tr>
      <w:tr w:rsidR="00550696" w:rsidRPr="00550696" w14:paraId="16507B04"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3E0664A9" w14:textId="77777777" w:rsidR="00550696" w:rsidRPr="00550696" w:rsidRDefault="00550696" w:rsidP="00550696">
            <w:pPr>
              <w:suppressAutoHyphens w:val="0"/>
              <w:jc w:val="center"/>
              <w:rPr>
                <w:b/>
                <w:bCs/>
                <w:color w:val="000000"/>
                <w:sz w:val="20"/>
                <w:szCs w:val="20"/>
              </w:rPr>
            </w:pPr>
            <w:r w:rsidRPr="00550696">
              <w:rPr>
                <w:b/>
                <w:bCs/>
                <w:color w:val="000000"/>
                <w:sz w:val="20"/>
                <w:szCs w:val="20"/>
              </w:rPr>
              <w:t>Članak 1.</w:t>
            </w:r>
          </w:p>
        </w:tc>
      </w:tr>
      <w:tr w:rsidR="00550696" w:rsidRPr="00550696" w14:paraId="2162FC0F" w14:textId="77777777" w:rsidTr="00550696">
        <w:trPr>
          <w:trHeight w:val="870"/>
        </w:trPr>
        <w:tc>
          <w:tcPr>
            <w:tcW w:w="9220" w:type="dxa"/>
            <w:gridSpan w:val="6"/>
            <w:tcBorders>
              <w:top w:val="nil"/>
              <w:left w:val="nil"/>
              <w:bottom w:val="nil"/>
              <w:right w:val="nil"/>
            </w:tcBorders>
            <w:shd w:val="clear" w:color="auto" w:fill="auto"/>
            <w:vAlign w:val="bottom"/>
            <w:hideMark/>
          </w:tcPr>
          <w:p w14:paraId="288C1734" w14:textId="77777777" w:rsidR="00550696" w:rsidRPr="00550696" w:rsidRDefault="00550696" w:rsidP="00550696">
            <w:pPr>
              <w:suppressAutoHyphens w:val="0"/>
              <w:rPr>
                <w:color w:val="000000"/>
                <w:sz w:val="20"/>
                <w:szCs w:val="20"/>
              </w:rPr>
            </w:pPr>
            <w:r w:rsidRPr="00550696">
              <w:rPr>
                <w:color w:val="000000"/>
                <w:sz w:val="20"/>
                <w:szCs w:val="20"/>
              </w:rPr>
              <w:t xml:space="preserve">U Planu komunalnih aktivnosti Gradske četvrti Novi Zagreb - istok u 2022., u članku 3., u točki 1. JAVNOPROMETNE POVRŠINE I OBJEKTI, </w:t>
            </w:r>
            <w:proofErr w:type="spellStart"/>
            <w:r w:rsidRPr="00550696">
              <w:rPr>
                <w:color w:val="000000"/>
                <w:sz w:val="20"/>
                <w:szCs w:val="20"/>
              </w:rPr>
              <w:t>podtočka</w:t>
            </w:r>
            <w:proofErr w:type="spellEnd"/>
            <w:r w:rsidRPr="00550696">
              <w:rPr>
                <w:color w:val="000000"/>
                <w:sz w:val="20"/>
                <w:szCs w:val="20"/>
              </w:rPr>
              <w:t xml:space="preserve"> 1.1. NOVE AKCIJE U 2022. mijenja se i glasi:</w:t>
            </w:r>
          </w:p>
        </w:tc>
      </w:tr>
      <w:tr w:rsidR="00550696" w:rsidRPr="00550696" w14:paraId="19C613B8" w14:textId="77777777" w:rsidTr="00550696">
        <w:trPr>
          <w:trHeight w:val="255"/>
        </w:trPr>
        <w:tc>
          <w:tcPr>
            <w:tcW w:w="740" w:type="dxa"/>
            <w:tcBorders>
              <w:top w:val="nil"/>
              <w:left w:val="nil"/>
              <w:bottom w:val="nil"/>
              <w:right w:val="nil"/>
            </w:tcBorders>
            <w:shd w:val="clear" w:color="auto" w:fill="auto"/>
            <w:noWrap/>
            <w:vAlign w:val="bottom"/>
            <w:hideMark/>
          </w:tcPr>
          <w:p w14:paraId="6D6CA0F1" w14:textId="77777777" w:rsidR="00550696" w:rsidRPr="00550696" w:rsidRDefault="00550696" w:rsidP="00550696">
            <w:pPr>
              <w:suppressAutoHyphens w:val="0"/>
              <w:rPr>
                <w:color w:val="000000"/>
                <w:sz w:val="20"/>
                <w:szCs w:val="20"/>
              </w:rPr>
            </w:pPr>
          </w:p>
        </w:tc>
        <w:tc>
          <w:tcPr>
            <w:tcW w:w="2260" w:type="dxa"/>
            <w:tcBorders>
              <w:top w:val="nil"/>
              <w:left w:val="nil"/>
              <w:bottom w:val="nil"/>
              <w:right w:val="nil"/>
            </w:tcBorders>
            <w:shd w:val="clear" w:color="auto" w:fill="auto"/>
            <w:noWrap/>
            <w:vAlign w:val="bottom"/>
            <w:hideMark/>
          </w:tcPr>
          <w:p w14:paraId="7B67210D"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E6BF851"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4F221A5C"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6A5A1A94" w14:textId="77777777" w:rsidR="00550696" w:rsidRPr="00550696" w:rsidRDefault="00550696" w:rsidP="0055069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1DBA93D5" w14:textId="77777777" w:rsidR="00550696" w:rsidRPr="00550696" w:rsidRDefault="00550696" w:rsidP="00550696">
            <w:pPr>
              <w:suppressAutoHyphens w:val="0"/>
              <w:rPr>
                <w:sz w:val="20"/>
                <w:szCs w:val="20"/>
              </w:rPr>
            </w:pPr>
          </w:p>
        </w:tc>
      </w:tr>
      <w:tr w:rsidR="00550696" w:rsidRPr="00550696" w14:paraId="1AE95A99"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5EEF3C4E" w14:textId="77777777" w:rsidR="00550696" w:rsidRPr="00550696" w:rsidRDefault="00550696" w:rsidP="00550696">
            <w:pPr>
              <w:suppressAutoHyphens w:val="0"/>
              <w:rPr>
                <w:b/>
                <w:bCs/>
                <w:color w:val="000000"/>
                <w:sz w:val="20"/>
                <w:szCs w:val="20"/>
              </w:rPr>
            </w:pPr>
            <w:r w:rsidRPr="00550696">
              <w:rPr>
                <w:b/>
                <w:bCs/>
                <w:color w:val="000000"/>
                <w:sz w:val="20"/>
                <w:szCs w:val="20"/>
              </w:rPr>
              <w:t>"1. JAVNOPROMETNE POVRŠINE I OBJEKTI</w:t>
            </w:r>
          </w:p>
        </w:tc>
      </w:tr>
      <w:tr w:rsidR="00550696" w:rsidRPr="00550696" w14:paraId="5275D6C1"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05456665" w14:textId="77777777" w:rsidR="00550696" w:rsidRPr="00550696" w:rsidRDefault="00550696" w:rsidP="00550696">
            <w:pPr>
              <w:suppressAutoHyphens w:val="0"/>
              <w:rPr>
                <w:color w:val="000000"/>
                <w:sz w:val="20"/>
                <w:szCs w:val="20"/>
              </w:rPr>
            </w:pPr>
            <w:r w:rsidRPr="00550696">
              <w:rPr>
                <w:color w:val="000000"/>
                <w:sz w:val="20"/>
                <w:szCs w:val="20"/>
              </w:rPr>
              <w:t>1.1. NOVE AKCIJE U 2022.</w:t>
            </w:r>
          </w:p>
        </w:tc>
      </w:tr>
      <w:tr w:rsidR="00550696" w:rsidRPr="00550696" w14:paraId="418DE4CC" w14:textId="77777777" w:rsidTr="00550696">
        <w:trPr>
          <w:trHeight w:val="96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C8E72" w14:textId="77777777" w:rsidR="00550696" w:rsidRPr="00550696" w:rsidRDefault="00550696" w:rsidP="00550696">
            <w:pPr>
              <w:suppressAutoHyphens w:val="0"/>
              <w:jc w:val="center"/>
              <w:rPr>
                <w:color w:val="000000"/>
                <w:sz w:val="20"/>
                <w:szCs w:val="20"/>
              </w:rPr>
            </w:pPr>
            <w:r w:rsidRPr="00550696">
              <w:rPr>
                <w:color w:val="000000"/>
                <w:sz w:val="20"/>
                <w:szCs w:val="20"/>
              </w:rPr>
              <w:t>REDNI BROJ</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15B16736" w14:textId="77777777" w:rsidR="00550696" w:rsidRPr="00550696" w:rsidRDefault="00550696" w:rsidP="00550696">
            <w:pPr>
              <w:suppressAutoHyphens w:val="0"/>
              <w:jc w:val="center"/>
              <w:rPr>
                <w:color w:val="000000"/>
                <w:sz w:val="20"/>
                <w:szCs w:val="20"/>
              </w:rPr>
            </w:pPr>
            <w:r w:rsidRPr="00550696">
              <w:rPr>
                <w:color w:val="000000"/>
                <w:sz w:val="20"/>
                <w:szCs w:val="20"/>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1D13425" w14:textId="77777777" w:rsidR="00550696" w:rsidRPr="00550696" w:rsidRDefault="00550696" w:rsidP="00550696">
            <w:pPr>
              <w:suppressAutoHyphens w:val="0"/>
              <w:jc w:val="center"/>
              <w:rPr>
                <w:color w:val="000000"/>
                <w:sz w:val="20"/>
                <w:szCs w:val="20"/>
              </w:rPr>
            </w:pPr>
            <w:r w:rsidRPr="00550696">
              <w:rPr>
                <w:color w:val="000000"/>
                <w:sz w:val="20"/>
                <w:szCs w:val="20"/>
              </w:rPr>
              <w:t>MJESNI ODBOR</w:t>
            </w:r>
          </w:p>
        </w:tc>
        <w:tc>
          <w:tcPr>
            <w:tcW w:w="3240" w:type="dxa"/>
            <w:gridSpan w:val="2"/>
            <w:tcBorders>
              <w:top w:val="single" w:sz="4" w:space="0" w:color="auto"/>
              <w:left w:val="nil"/>
              <w:bottom w:val="single" w:sz="4" w:space="0" w:color="auto"/>
              <w:right w:val="single" w:sz="4" w:space="0" w:color="auto"/>
            </w:tcBorders>
            <w:shd w:val="clear" w:color="auto" w:fill="auto"/>
            <w:vAlign w:val="center"/>
            <w:hideMark/>
          </w:tcPr>
          <w:p w14:paraId="61CA4BC0" w14:textId="77777777" w:rsidR="00550696" w:rsidRPr="00550696" w:rsidRDefault="00550696" w:rsidP="00550696">
            <w:pPr>
              <w:suppressAutoHyphens w:val="0"/>
              <w:jc w:val="center"/>
              <w:rPr>
                <w:color w:val="000000"/>
                <w:sz w:val="20"/>
                <w:szCs w:val="20"/>
              </w:rPr>
            </w:pPr>
            <w:r w:rsidRPr="00550696">
              <w:rPr>
                <w:color w:val="000000"/>
                <w:sz w:val="20"/>
                <w:szCs w:val="20"/>
              </w:rPr>
              <w:t>OPIS RADOVA / USLUGE / OPREME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8C8FC90" w14:textId="77777777" w:rsidR="00550696" w:rsidRPr="00550696" w:rsidRDefault="00550696" w:rsidP="00550696">
            <w:pPr>
              <w:suppressAutoHyphens w:val="0"/>
              <w:jc w:val="center"/>
              <w:rPr>
                <w:color w:val="000000"/>
                <w:sz w:val="20"/>
                <w:szCs w:val="20"/>
              </w:rPr>
            </w:pPr>
            <w:r w:rsidRPr="00550696">
              <w:rPr>
                <w:color w:val="000000"/>
                <w:sz w:val="20"/>
                <w:szCs w:val="20"/>
              </w:rPr>
              <w:t xml:space="preserve">VRIJEDNOST </w:t>
            </w:r>
            <w:r w:rsidRPr="00550696">
              <w:rPr>
                <w:color w:val="000000"/>
                <w:sz w:val="20"/>
                <w:szCs w:val="20"/>
              </w:rPr>
              <w:br/>
              <w:t>U KUNAMA</w:t>
            </w:r>
          </w:p>
        </w:tc>
      </w:tr>
      <w:tr w:rsidR="00550696" w:rsidRPr="00550696" w14:paraId="72193A08" w14:textId="77777777" w:rsidTr="00550696">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B8F40B2" w14:textId="77777777" w:rsidR="00550696" w:rsidRPr="00550696" w:rsidRDefault="00550696" w:rsidP="00550696">
            <w:pPr>
              <w:suppressAutoHyphens w:val="0"/>
              <w:jc w:val="center"/>
              <w:rPr>
                <w:color w:val="000000"/>
                <w:sz w:val="20"/>
                <w:szCs w:val="20"/>
              </w:rPr>
            </w:pPr>
            <w:r w:rsidRPr="00550696">
              <w:rPr>
                <w:color w:val="000000"/>
                <w:sz w:val="20"/>
                <w:szCs w:val="20"/>
              </w:rPr>
              <w:t>1.</w:t>
            </w:r>
          </w:p>
        </w:tc>
        <w:tc>
          <w:tcPr>
            <w:tcW w:w="2260" w:type="dxa"/>
            <w:tcBorders>
              <w:top w:val="nil"/>
              <w:left w:val="nil"/>
              <w:bottom w:val="single" w:sz="4" w:space="0" w:color="auto"/>
              <w:right w:val="single" w:sz="4" w:space="0" w:color="auto"/>
            </w:tcBorders>
            <w:shd w:val="clear" w:color="000000" w:fill="FFFFFF"/>
            <w:vAlign w:val="bottom"/>
            <w:hideMark/>
          </w:tcPr>
          <w:p w14:paraId="41B1DDA8" w14:textId="77777777" w:rsidR="00550696" w:rsidRPr="00550696" w:rsidRDefault="00550696" w:rsidP="00550696">
            <w:pPr>
              <w:suppressAutoHyphens w:val="0"/>
              <w:rPr>
                <w:color w:val="000000"/>
                <w:sz w:val="20"/>
                <w:szCs w:val="20"/>
              </w:rPr>
            </w:pPr>
            <w:r w:rsidRPr="00550696">
              <w:rPr>
                <w:color w:val="000000"/>
                <w:sz w:val="20"/>
                <w:szCs w:val="20"/>
              </w:rPr>
              <w:t>Ulica svetog Mateja 110 - 126</w:t>
            </w:r>
          </w:p>
        </w:tc>
        <w:tc>
          <w:tcPr>
            <w:tcW w:w="1440" w:type="dxa"/>
            <w:tcBorders>
              <w:top w:val="nil"/>
              <w:left w:val="nil"/>
              <w:bottom w:val="single" w:sz="4" w:space="0" w:color="auto"/>
              <w:right w:val="single" w:sz="4" w:space="0" w:color="auto"/>
            </w:tcBorders>
            <w:shd w:val="clear" w:color="000000" w:fill="FFFFFF"/>
            <w:vAlign w:val="bottom"/>
            <w:hideMark/>
          </w:tcPr>
          <w:p w14:paraId="5F914C92"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nil"/>
              <w:left w:val="nil"/>
              <w:bottom w:val="single" w:sz="4" w:space="0" w:color="auto"/>
              <w:right w:val="single" w:sz="4" w:space="0" w:color="000000"/>
            </w:tcBorders>
            <w:shd w:val="clear" w:color="000000" w:fill="FFFFFF"/>
            <w:vAlign w:val="bottom"/>
            <w:hideMark/>
          </w:tcPr>
          <w:p w14:paraId="6433755F" w14:textId="77777777" w:rsidR="00550696" w:rsidRPr="00550696" w:rsidRDefault="00550696" w:rsidP="00550696">
            <w:pPr>
              <w:suppressAutoHyphens w:val="0"/>
              <w:rPr>
                <w:color w:val="000000"/>
                <w:sz w:val="20"/>
                <w:szCs w:val="20"/>
              </w:rPr>
            </w:pPr>
            <w:r w:rsidRPr="00550696">
              <w:rPr>
                <w:color w:val="000000"/>
                <w:sz w:val="20"/>
                <w:szCs w:val="20"/>
              </w:rPr>
              <w:t xml:space="preserve">uređivanje kolnika </w:t>
            </w:r>
          </w:p>
        </w:tc>
        <w:tc>
          <w:tcPr>
            <w:tcW w:w="1540" w:type="dxa"/>
            <w:tcBorders>
              <w:top w:val="nil"/>
              <w:left w:val="nil"/>
              <w:bottom w:val="single" w:sz="4" w:space="0" w:color="auto"/>
              <w:right w:val="single" w:sz="4" w:space="0" w:color="auto"/>
            </w:tcBorders>
            <w:shd w:val="clear" w:color="auto" w:fill="auto"/>
            <w:noWrap/>
            <w:vAlign w:val="bottom"/>
            <w:hideMark/>
          </w:tcPr>
          <w:p w14:paraId="252AB2C7" w14:textId="77777777" w:rsidR="00550696" w:rsidRPr="00550696" w:rsidRDefault="00550696" w:rsidP="00550696">
            <w:pPr>
              <w:suppressAutoHyphens w:val="0"/>
              <w:jc w:val="right"/>
              <w:rPr>
                <w:color w:val="000000"/>
                <w:sz w:val="20"/>
                <w:szCs w:val="20"/>
              </w:rPr>
            </w:pPr>
            <w:r w:rsidRPr="00550696">
              <w:rPr>
                <w:color w:val="000000"/>
                <w:sz w:val="20"/>
                <w:szCs w:val="20"/>
              </w:rPr>
              <w:t>347.000,00</w:t>
            </w:r>
          </w:p>
        </w:tc>
      </w:tr>
      <w:tr w:rsidR="00550696" w:rsidRPr="00550696" w14:paraId="792D6F03" w14:textId="77777777" w:rsidTr="00550696">
        <w:trPr>
          <w:trHeight w:val="6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CD43885" w14:textId="77777777" w:rsidR="00550696" w:rsidRPr="00550696" w:rsidRDefault="00550696" w:rsidP="00550696">
            <w:pPr>
              <w:suppressAutoHyphens w:val="0"/>
              <w:jc w:val="center"/>
              <w:rPr>
                <w:color w:val="000000"/>
                <w:sz w:val="20"/>
                <w:szCs w:val="20"/>
              </w:rPr>
            </w:pPr>
            <w:r w:rsidRPr="00550696">
              <w:rPr>
                <w:color w:val="000000"/>
                <w:sz w:val="20"/>
                <w:szCs w:val="20"/>
              </w:rPr>
              <w:t>2.</w:t>
            </w:r>
          </w:p>
        </w:tc>
        <w:tc>
          <w:tcPr>
            <w:tcW w:w="2260" w:type="dxa"/>
            <w:tcBorders>
              <w:top w:val="nil"/>
              <w:left w:val="nil"/>
              <w:bottom w:val="single" w:sz="4" w:space="0" w:color="auto"/>
              <w:right w:val="single" w:sz="4" w:space="0" w:color="auto"/>
            </w:tcBorders>
            <w:shd w:val="clear" w:color="000000" w:fill="FFFFFF"/>
            <w:vAlign w:val="bottom"/>
            <w:hideMark/>
          </w:tcPr>
          <w:p w14:paraId="04892AA6" w14:textId="77777777" w:rsidR="00550696" w:rsidRPr="00550696" w:rsidRDefault="00550696" w:rsidP="00550696">
            <w:pPr>
              <w:suppressAutoHyphens w:val="0"/>
              <w:rPr>
                <w:color w:val="000000"/>
                <w:sz w:val="20"/>
                <w:szCs w:val="20"/>
              </w:rPr>
            </w:pPr>
            <w:r w:rsidRPr="00550696">
              <w:rPr>
                <w:color w:val="000000"/>
                <w:sz w:val="20"/>
                <w:szCs w:val="20"/>
              </w:rPr>
              <w:t>Ulica svetog Mateja 110 - 126</w:t>
            </w:r>
          </w:p>
        </w:tc>
        <w:tc>
          <w:tcPr>
            <w:tcW w:w="1440" w:type="dxa"/>
            <w:tcBorders>
              <w:top w:val="nil"/>
              <w:left w:val="nil"/>
              <w:bottom w:val="single" w:sz="4" w:space="0" w:color="auto"/>
              <w:right w:val="single" w:sz="4" w:space="0" w:color="auto"/>
            </w:tcBorders>
            <w:shd w:val="clear" w:color="000000" w:fill="FFFFFF"/>
            <w:vAlign w:val="bottom"/>
            <w:hideMark/>
          </w:tcPr>
          <w:p w14:paraId="1D35DE1A"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6963CF9"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nil"/>
              <w:left w:val="nil"/>
              <w:bottom w:val="nil"/>
              <w:right w:val="single" w:sz="4" w:space="0" w:color="auto"/>
            </w:tcBorders>
            <w:shd w:val="clear" w:color="auto" w:fill="auto"/>
            <w:noWrap/>
            <w:vAlign w:val="bottom"/>
            <w:hideMark/>
          </w:tcPr>
          <w:p w14:paraId="3CADF8C5" w14:textId="77777777" w:rsidR="00550696" w:rsidRPr="00550696" w:rsidRDefault="00550696" w:rsidP="00550696">
            <w:pPr>
              <w:suppressAutoHyphens w:val="0"/>
              <w:jc w:val="right"/>
              <w:rPr>
                <w:color w:val="000000"/>
                <w:sz w:val="20"/>
                <w:szCs w:val="20"/>
              </w:rPr>
            </w:pPr>
            <w:r w:rsidRPr="00550696">
              <w:rPr>
                <w:color w:val="000000"/>
                <w:sz w:val="20"/>
                <w:szCs w:val="20"/>
              </w:rPr>
              <w:t>215.000,00</w:t>
            </w:r>
          </w:p>
        </w:tc>
      </w:tr>
      <w:tr w:rsidR="00550696" w:rsidRPr="00550696" w14:paraId="6C0AA29F" w14:textId="77777777" w:rsidTr="00550696">
        <w:trPr>
          <w:trHeight w:val="102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F08B0F0" w14:textId="77777777" w:rsidR="00550696" w:rsidRPr="00550696" w:rsidRDefault="00550696" w:rsidP="00550696">
            <w:pPr>
              <w:suppressAutoHyphens w:val="0"/>
              <w:jc w:val="center"/>
              <w:rPr>
                <w:color w:val="000000"/>
                <w:sz w:val="20"/>
                <w:szCs w:val="20"/>
              </w:rPr>
            </w:pPr>
            <w:r w:rsidRPr="00550696">
              <w:rPr>
                <w:color w:val="000000"/>
                <w:sz w:val="20"/>
                <w:szCs w:val="20"/>
              </w:rPr>
              <w:t>3.</w:t>
            </w:r>
          </w:p>
        </w:tc>
        <w:tc>
          <w:tcPr>
            <w:tcW w:w="2260" w:type="dxa"/>
            <w:tcBorders>
              <w:top w:val="nil"/>
              <w:left w:val="nil"/>
              <w:bottom w:val="single" w:sz="4" w:space="0" w:color="auto"/>
              <w:right w:val="single" w:sz="4" w:space="0" w:color="auto"/>
            </w:tcBorders>
            <w:shd w:val="clear" w:color="000000" w:fill="FFFFFF"/>
            <w:vAlign w:val="bottom"/>
            <w:hideMark/>
          </w:tcPr>
          <w:p w14:paraId="6B78C1EC" w14:textId="77777777" w:rsidR="00550696" w:rsidRPr="00550696" w:rsidRDefault="00550696" w:rsidP="00550696">
            <w:pPr>
              <w:suppressAutoHyphens w:val="0"/>
              <w:rPr>
                <w:sz w:val="20"/>
                <w:szCs w:val="20"/>
              </w:rPr>
            </w:pPr>
            <w:r w:rsidRPr="00550696">
              <w:rPr>
                <w:sz w:val="20"/>
                <w:szCs w:val="20"/>
              </w:rPr>
              <w:t xml:space="preserve">Ulica Jurja </w:t>
            </w:r>
            <w:proofErr w:type="spellStart"/>
            <w:r w:rsidRPr="00550696">
              <w:rPr>
                <w:sz w:val="20"/>
                <w:szCs w:val="20"/>
              </w:rPr>
              <w:t>Denzlera</w:t>
            </w:r>
            <w:proofErr w:type="spellEnd"/>
            <w:r w:rsidRPr="00550696">
              <w:rPr>
                <w:sz w:val="20"/>
                <w:szCs w:val="20"/>
              </w:rPr>
              <w:t xml:space="preserve">, od raskrižja s Ulicom Josipa </w:t>
            </w:r>
            <w:proofErr w:type="spellStart"/>
            <w:r w:rsidRPr="00550696">
              <w:rPr>
                <w:sz w:val="20"/>
                <w:szCs w:val="20"/>
              </w:rPr>
              <w:t>Seissela</w:t>
            </w:r>
            <w:proofErr w:type="spellEnd"/>
            <w:r w:rsidRPr="00550696">
              <w:rPr>
                <w:sz w:val="20"/>
                <w:szCs w:val="20"/>
              </w:rPr>
              <w:t xml:space="preserve"> do Ulice Stjepana </w:t>
            </w:r>
            <w:proofErr w:type="spellStart"/>
            <w:r w:rsidRPr="00550696">
              <w:rPr>
                <w:sz w:val="20"/>
                <w:szCs w:val="20"/>
              </w:rPr>
              <w:t>Planića</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12B479AA" w14:textId="77777777" w:rsidR="00550696" w:rsidRPr="00550696" w:rsidRDefault="00550696" w:rsidP="00550696">
            <w:pPr>
              <w:suppressAutoHyphens w:val="0"/>
              <w:rPr>
                <w:color w:val="000000"/>
                <w:sz w:val="20"/>
                <w:szCs w:val="20"/>
              </w:rPr>
            </w:pPr>
            <w:proofErr w:type="spellStart"/>
            <w:r w:rsidRPr="00550696">
              <w:rPr>
                <w:color w:val="000000"/>
                <w:sz w:val="20"/>
                <w:szCs w:val="20"/>
              </w:rPr>
              <w:t>Hrelić</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0AC3D36" w14:textId="77777777" w:rsidR="00550696" w:rsidRPr="00550696" w:rsidRDefault="00550696" w:rsidP="00550696">
            <w:pPr>
              <w:suppressAutoHyphens w:val="0"/>
              <w:rPr>
                <w:color w:val="000000"/>
                <w:sz w:val="20"/>
                <w:szCs w:val="20"/>
              </w:rPr>
            </w:pPr>
            <w:r w:rsidRPr="00550696">
              <w:rPr>
                <w:color w:val="000000"/>
                <w:sz w:val="20"/>
                <w:szCs w:val="20"/>
              </w:rPr>
              <w:t>uređivanje kolnika</w:t>
            </w:r>
          </w:p>
        </w:tc>
        <w:tc>
          <w:tcPr>
            <w:tcW w:w="1540" w:type="dxa"/>
            <w:tcBorders>
              <w:top w:val="single" w:sz="4" w:space="0" w:color="auto"/>
              <w:left w:val="nil"/>
              <w:bottom w:val="nil"/>
              <w:right w:val="single" w:sz="4" w:space="0" w:color="auto"/>
            </w:tcBorders>
            <w:shd w:val="clear" w:color="auto" w:fill="auto"/>
            <w:noWrap/>
            <w:vAlign w:val="bottom"/>
            <w:hideMark/>
          </w:tcPr>
          <w:p w14:paraId="5AB4FAE9" w14:textId="77777777" w:rsidR="00550696" w:rsidRPr="00550696" w:rsidRDefault="00550696" w:rsidP="00550696">
            <w:pPr>
              <w:suppressAutoHyphens w:val="0"/>
              <w:jc w:val="right"/>
              <w:rPr>
                <w:color w:val="000000"/>
                <w:sz w:val="20"/>
                <w:szCs w:val="20"/>
              </w:rPr>
            </w:pPr>
            <w:r w:rsidRPr="00550696">
              <w:rPr>
                <w:color w:val="000000"/>
                <w:sz w:val="20"/>
                <w:szCs w:val="20"/>
              </w:rPr>
              <w:t>212.000,00</w:t>
            </w:r>
          </w:p>
        </w:tc>
      </w:tr>
      <w:tr w:rsidR="00550696" w:rsidRPr="00550696" w14:paraId="2640CD9F"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F0D8FC4" w14:textId="77777777" w:rsidR="00550696" w:rsidRPr="00550696" w:rsidRDefault="00550696" w:rsidP="00550696">
            <w:pPr>
              <w:suppressAutoHyphens w:val="0"/>
              <w:jc w:val="center"/>
              <w:rPr>
                <w:color w:val="000000"/>
                <w:sz w:val="20"/>
                <w:szCs w:val="20"/>
              </w:rPr>
            </w:pPr>
            <w:r w:rsidRPr="00550696">
              <w:rPr>
                <w:color w:val="000000"/>
                <w:sz w:val="20"/>
                <w:szCs w:val="20"/>
              </w:rPr>
              <w:t>4.</w:t>
            </w:r>
          </w:p>
        </w:tc>
        <w:tc>
          <w:tcPr>
            <w:tcW w:w="2260" w:type="dxa"/>
            <w:tcBorders>
              <w:top w:val="nil"/>
              <w:left w:val="nil"/>
              <w:bottom w:val="single" w:sz="4" w:space="0" w:color="auto"/>
              <w:right w:val="single" w:sz="4" w:space="0" w:color="auto"/>
            </w:tcBorders>
            <w:shd w:val="clear" w:color="000000" w:fill="FFFFFF"/>
            <w:vAlign w:val="bottom"/>
            <w:hideMark/>
          </w:tcPr>
          <w:p w14:paraId="76514285" w14:textId="77777777" w:rsidR="00550696" w:rsidRPr="00550696" w:rsidRDefault="00550696" w:rsidP="00550696">
            <w:pPr>
              <w:suppressAutoHyphens w:val="0"/>
              <w:rPr>
                <w:sz w:val="20"/>
                <w:szCs w:val="20"/>
              </w:rPr>
            </w:pPr>
            <w:r w:rsidRPr="00550696">
              <w:rPr>
                <w:sz w:val="20"/>
                <w:szCs w:val="20"/>
              </w:rPr>
              <w:t xml:space="preserve">Ulica Stjepana Gradića kod kbr. 13 </w:t>
            </w:r>
          </w:p>
        </w:tc>
        <w:tc>
          <w:tcPr>
            <w:tcW w:w="1440" w:type="dxa"/>
            <w:tcBorders>
              <w:top w:val="nil"/>
              <w:left w:val="nil"/>
              <w:bottom w:val="single" w:sz="4" w:space="0" w:color="auto"/>
              <w:right w:val="single" w:sz="4" w:space="0" w:color="auto"/>
            </w:tcBorders>
            <w:shd w:val="clear" w:color="000000" w:fill="FFFFFF"/>
            <w:vAlign w:val="bottom"/>
            <w:hideMark/>
          </w:tcPr>
          <w:p w14:paraId="2671CCF2"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6D037A7"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F3F668" w14:textId="77777777" w:rsidR="00550696" w:rsidRPr="00550696" w:rsidRDefault="00550696" w:rsidP="00550696">
            <w:pPr>
              <w:suppressAutoHyphens w:val="0"/>
              <w:jc w:val="right"/>
              <w:rPr>
                <w:color w:val="000000"/>
                <w:sz w:val="20"/>
                <w:szCs w:val="20"/>
              </w:rPr>
            </w:pPr>
            <w:r w:rsidRPr="00550696">
              <w:rPr>
                <w:color w:val="000000"/>
                <w:sz w:val="20"/>
                <w:szCs w:val="20"/>
              </w:rPr>
              <w:t>14.000,00</w:t>
            </w:r>
          </w:p>
        </w:tc>
      </w:tr>
      <w:tr w:rsidR="00550696" w:rsidRPr="00550696" w14:paraId="16D34CC7"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F1D1E70" w14:textId="77777777" w:rsidR="00550696" w:rsidRPr="00550696" w:rsidRDefault="00550696" w:rsidP="00550696">
            <w:pPr>
              <w:suppressAutoHyphens w:val="0"/>
              <w:jc w:val="center"/>
              <w:rPr>
                <w:color w:val="000000"/>
                <w:sz w:val="20"/>
                <w:szCs w:val="20"/>
              </w:rPr>
            </w:pPr>
            <w:r w:rsidRPr="00550696">
              <w:rPr>
                <w:color w:val="000000"/>
                <w:sz w:val="20"/>
                <w:szCs w:val="20"/>
              </w:rPr>
              <w:t>5.</w:t>
            </w:r>
          </w:p>
        </w:tc>
        <w:tc>
          <w:tcPr>
            <w:tcW w:w="2260" w:type="dxa"/>
            <w:tcBorders>
              <w:top w:val="nil"/>
              <w:left w:val="nil"/>
              <w:bottom w:val="single" w:sz="4" w:space="0" w:color="auto"/>
              <w:right w:val="single" w:sz="4" w:space="0" w:color="auto"/>
            </w:tcBorders>
            <w:shd w:val="clear" w:color="000000" w:fill="FFFFFF"/>
            <w:vAlign w:val="bottom"/>
            <w:hideMark/>
          </w:tcPr>
          <w:p w14:paraId="3B2561B7" w14:textId="77777777" w:rsidR="00550696" w:rsidRPr="00550696" w:rsidRDefault="00550696" w:rsidP="00550696">
            <w:pPr>
              <w:suppressAutoHyphens w:val="0"/>
              <w:rPr>
                <w:sz w:val="20"/>
                <w:szCs w:val="20"/>
              </w:rPr>
            </w:pPr>
            <w:proofErr w:type="spellStart"/>
            <w:r w:rsidRPr="00550696">
              <w:rPr>
                <w:sz w:val="20"/>
                <w:szCs w:val="20"/>
              </w:rPr>
              <w:t>Zahradnikova</w:t>
            </w:r>
            <w:proofErr w:type="spellEnd"/>
            <w:r w:rsidRPr="00550696">
              <w:rPr>
                <w:sz w:val="20"/>
                <w:szCs w:val="20"/>
              </w:rPr>
              <w:t xml:space="preserve"> ulica, od kbr. 12 do kbr. 16</w:t>
            </w:r>
          </w:p>
        </w:tc>
        <w:tc>
          <w:tcPr>
            <w:tcW w:w="1440" w:type="dxa"/>
            <w:tcBorders>
              <w:top w:val="nil"/>
              <w:left w:val="nil"/>
              <w:bottom w:val="single" w:sz="4" w:space="0" w:color="auto"/>
              <w:right w:val="single" w:sz="4" w:space="0" w:color="auto"/>
            </w:tcBorders>
            <w:shd w:val="clear" w:color="000000" w:fill="FFFFFF"/>
            <w:vAlign w:val="bottom"/>
            <w:hideMark/>
          </w:tcPr>
          <w:p w14:paraId="242277B5"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9572681"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nil"/>
              <w:left w:val="nil"/>
              <w:bottom w:val="single" w:sz="4" w:space="0" w:color="auto"/>
              <w:right w:val="single" w:sz="4" w:space="0" w:color="auto"/>
            </w:tcBorders>
            <w:shd w:val="clear" w:color="auto" w:fill="auto"/>
            <w:noWrap/>
            <w:vAlign w:val="bottom"/>
            <w:hideMark/>
          </w:tcPr>
          <w:p w14:paraId="7F6D1533" w14:textId="77777777" w:rsidR="00550696" w:rsidRPr="00550696" w:rsidRDefault="00550696" w:rsidP="00550696">
            <w:pPr>
              <w:suppressAutoHyphens w:val="0"/>
              <w:jc w:val="right"/>
              <w:rPr>
                <w:color w:val="000000"/>
                <w:sz w:val="20"/>
                <w:szCs w:val="20"/>
              </w:rPr>
            </w:pPr>
            <w:r w:rsidRPr="00550696">
              <w:rPr>
                <w:color w:val="000000"/>
                <w:sz w:val="20"/>
                <w:szCs w:val="20"/>
              </w:rPr>
              <w:t>133.000,00</w:t>
            </w:r>
          </w:p>
        </w:tc>
      </w:tr>
      <w:tr w:rsidR="00550696" w:rsidRPr="00550696" w14:paraId="474898EF"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3351C86" w14:textId="77777777" w:rsidR="00550696" w:rsidRPr="00550696" w:rsidRDefault="00550696" w:rsidP="00550696">
            <w:pPr>
              <w:suppressAutoHyphens w:val="0"/>
              <w:jc w:val="center"/>
              <w:rPr>
                <w:color w:val="000000"/>
                <w:sz w:val="20"/>
                <w:szCs w:val="20"/>
              </w:rPr>
            </w:pPr>
            <w:r w:rsidRPr="00550696">
              <w:rPr>
                <w:color w:val="000000"/>
                <w:sz w:val="20"/>
                <w:szCs w:val="20"/>
              </w:rPr>
              <w:t>6.</w:t>
            </w:r>
          </w:p>
        </w:tc>
        <w:tc>
          <w:tcPr>
            <w:tcW w:w="2260" w:type="dxa"/>
            <w:tcBorders>
              <w:top w:val="nil"/>
              <w:left w:val="nil"/>
              <w:bottom w:val="single" w:sz="4" w:space="0" w:color="auto"/>
              <w:right w:val="single" w:sz="4" w:space="0" w:color="auto"/>
            </w:tcBorders>
            <w:shd w:val="clear" w:color="000000" w:fill="FFFFFF"/>
            <w:vAlign w:val="bottom"/>
            <w:hideMark/>
          </w:tcPr>
          <w:p w14:paraId="67941D4A" w14:textId="77777777" w:rsidR="00550696" w:rsidRPr="00550696" w:rsidRDefault="00550696" w:rsidP="00550696">
            <w:pPr>
              <w:suppressAutoHyphens w:val="0"/>
              <w:rPr>
                <w:color w:val="000000"/>
                <w:sz w:val="20"/>
                <w:szCs w:val="20"/>
              </w:rPr>
            </w:pPr>
            <w:r w:rsidRPr="00550696">
              <w:rPr>
                <w:color w:val="000000"/>
                <w:sz w:val="20"/>
                <w:szCs w:val="20"/>
              </w:rPr>
              <w:t xml:space="preserve">Ulica Vilima </w:t>
            </w:r>
            <w:proofErr w:type="spellStart"/>
            <w:r w:rsidRPr="00550696">
              <w:rPr>
                <w:color w:val="000000"/>
                <w:sz w:val="20"/>
                <w:szCs w:val="20"/>
              </w:rPr>
              <w:t>Fellera</w:t>
            </w:r>
            <w:proofErr w:type="spellEnd"/>
          </w:p>
        </w:tc>
        <w:tc>
          <w:tcPr>
            <w:tcW w:w="1440" w:type="dxa"/>
            <w:tcBorders>
              <w:top w:val="nil"/>
              <w:left w:val="nil"/>
              <w:bottom w:val="single" w:sz="4" w:space="0" w:color="auto"/>
              <w:right w:val="nil"/>
            </w:tcBorders>
            <w:shd w:val="clear" w:color="000000" w:fill="FFFFFF"/>
            <w:vAlign w:val="bottom"/>
            <w:hideMark/>
          </w:tcPr>
          <w:p w14:paraId="38348D34"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5319DE41" w14:textId="77777777" w:rsidR="00550696" w:rsidRPr="00550696" w:rsidRDefault="00550696" w:rsidP="00550696">
            <w:pPr>
              <w:suppressAutoHyphens w:val="0"/>
              <w:rPr>
                <w:color w:val="000000"/>
                <w:sz w:val="20"/>
                <w:szCs w:val="20"/>
              </w:rPr>
            </w:pPr>
            <w:r w:rsidRPr="00550696">
              <w:rPr>
                <w:color w:val="000000"/>
                <w:sz w:val="20"/>
                <w:szCs w:val="20"/>
              </w:rPr>
              <w:t>uređivanje kolnika na parkiralištu</w:t>
            </w:r>
          </w:p>
        </w:tc>
        <w:tc>
          <w:tcPr>
            <w:tcW w:w="1540" w:type="dxa"/>
            <w:tcBorders>
              <w:top w:val="nil"/>
              <w:left w:val="nil"/>
              <w:bottom w:val="single" w:sz="4" w:space="0" w:color="auto"/>
              <w:right w:val="single" w:sz="4" w:space="0" w:color="auto"/>
            </w:tcBorders>
            <w:shd w:val="clear" w:color="auto" w:fill="auto"/>
            <w:noWrap/>
            <w:vAlign w:val="bottom"/>
            <w:hideMark/>
          </w:tcPr>
          <w:p w14:paraId="22703FB4" w14:textId="77777777" w:rsidR="00550696" w:rsidRPr="00550696" w:rsidRDefault="00550696" w:rsidP="00550696">
            <w:pPr>
              <w:suppressAutoHyphens w:val="0"/>
              <w:jc w:val="right"/>
              <w:rPr>
                <w:color w:val="000000"/>
                <w:sz w:val="20"/>
                <w:szCs w:val="20"/>
              </w:rPr>
            </w:pPr>
            <w:r w:rsidRPr="00550696">
              <w:rPr>
                <w:color w:val="000000"/>
                <w:sz w:val="20"/>
                <w:szCs w:val="20"/>
              </w:rPr>
              <w:t>53.000,00</w:t>
            </w:r>
          </w:p>
        </w:tc>
      </w:tr>
      <w:tr w:rsidR="00550696" w:rsidRPr="00550696" w14:paraId="69F2479D"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71FD9AC" w14:textId="77777777" w:rsidR="00550696" w:rsidRPr="00550696" w:rsidRDefault="00550696" w:rsidP="00550696">
            <w:pPr>
              <w:suppressAutoHyphens w:val="0"/>
              <w:jc w:val="center"/>
              <w:rPr>
                <w:color w:val="000000"/>
                <w:sz w:val="20"/>
                <w:szCs w:val="20"/>
              </w:rPr>
            </w:pPr>
            <w:r w:rsidRPr="00550696">
              <w:rPr>
                <w:color w:val="000000"/>
                <w:sz w:val="20"/>
                <w:szCs w:val="20"/>
              </w:rPr>
              <w:t>7.</w:t>
            </w:r>
          </w:p>
        </w:tc>
        <w:tc>
          <w:tcPr>
            <w:tcW w:w="2260" w:type="dxa"/>
            <w:tcBorders>
              <w:top w:val="nil"/>
              <w:left w:val="nil"/>
              <w:bottom w:val="single" w:sz="4" w:space="0" w:color="auto"/>
              <w:right w:val="single" w:sz="4" w:space="0" w:color="auto"/>
            </w:tcBorders>
            <w:shd w:val="clear" w:color="000000" w:fill="FFFFFF"/>
            <w:vAlign w:val="bottom"/>
            <w:hideMark/>
          </w:tcPr>
          <w:p w14:paraId="2BEE74F3" w14:textId="77777777" w:rsidR="00550696" w:rsidRPr="00550696" w:rsidRDefault="00550696" w:rsidP="00550696">
            <w:pPr>
              <w:suppressAutoHyphens w:val="0"/>
              <w:rPr>
                <w:sz w:val="20"/>
                <w:szCs w:val="20"/>
              </w:rPr>
            </w:pPr>
            <w:r w:rsidRPr="00550696">
              <w:rPr>
                <w:sz w:val="20"/>
                <w:szCs w:val="20"/>
              </w:rPr>
              <w:t xml:space="preserve">Zemljakova ulica, od crkve do </w:t>
            </w:r>
            <w:proofErr w:type="spellStart"/>
            <w:r w:rsidRPr="00550696">
              <w:rPr>
                <w:sz w:val="20"/>
                <w:szCs w:val="20"/>
              </w:rPr>
              <w:t>Ehrlichove</w:t>
            </w:r>
            <w:proofErr w:type="spellEnd"/>
            <w:r w:rsidRPr="00550696">
              <w:rPr>
                <w:sz w:val="20"/>
                <w:szCs w:val="20"/>
              </w:rPr>
              <w:t xml:space="preserve"> ulice</w:t>
            </w:r>
          </w:p>
        </w:tc>
        <w:tc>
          <w:tcPr>
            <w:tcW w:w="1440" w:type="dxa"/>
            <w:tcBorders>
              <w:top w:val="nil"/>
              <w:left w:val="nil"/>
              <w:bottom w:val="single" w:sz="4" w:space="0" w:color="auto"/>
              <w:right w:val="single" w:sz="4" w:space="0" w:color="auto"/>
            </w:tcBorders>
            <w:shd w:val="clear" w:color="000000" w:fill="FFFFFF"/>
            <w:vAlign w:val="bottom"/>
            <w:hideMark/>
          </w:tcPr>
          <w:p w14:paraId="76096378" w14:textId="77777777" w:rsidR="00550696" w:rsidRPr="00550696" w:rsidRDefault="00550696" w:rsidP="00550696">
            <w:pPr>
              <w:suppressAutoHyphens w:val="0"/>
              <w:rPr>
                <w:sz w:val="20"/>
                <w:szCs w:val="20"/>
              </w:rPr>
            </w:pPr>
            <w:proofErr w:type="spellStart"/>
            <w:r w:rsidRPr="00550696">
              <w:rPr>
                <w:sz w:val="20"/>
                <w:szCs w:val="20"/>
              </w:rPr>
              <w:t>Sopot</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6139E096" w14:textId="77777777" w:rsidR="00550696" w:rsidRPr="00550696" w:rsidRDefault="00550696" w:rsidP="00550696">
            <w:pPr>
              <w:suppressAutoHyphens w:val="0"/>
              <w:rPr>
                <w:sz w:val="20"/>
                <w:szCs w:val="20"/>
              </w:rPr>
            </w:pPr>
            <w:r w:rsidRPr="00550696">
              <w:rPr>
                <w:sz w:val="20"/>
                <w:szCs w:val="20"/>
              </w:rPr>
              <w:t>uređivanje kolnika i nogostupa</w:t>
            </w:r>
          </w:p>
        </w:tc>
        <w:tc>
          <w:tcPr>
            <w:tcW w:w="1540" w:type="dxa"/>
            <w:tcBorders>
              <w:top w:val="nil"/>
              <w:left w:val="nil"/>
              <w:bottom w:val="single" w:sz="4" w:space="0" w:color="auto"/>
              <w:right w:val="single" w:sz="4" w:space="0" w:color="auto"/>
            </w:tcBorders>
            <w:shd w:val="clear" w:color="auto" w:fill="auto"/>
            <w:vAlign w:val="bottom"/>
            <w:hideMark/>
          </w:tcPr>
          <w:p w14:paraId="0469CD36" w14:textId="77777777" w:rsidR="00550696" w:rsidRPr="00550696" w:rsidRDefault="00550696" w:rsidP="00550696">
            <w:pPr>
              <w:suppressAutoHyphens w:val="0"/>
              <w:jc w:val="right"/>
              <w:rPr>
                <w:color w:val="000000"/>
                <w:sz w:val="20"/>
                <w:szCs w:val="20"/>
              </w:rPr>
            </w:pPr>
            <w:r w:rsidRPr="00550696">
              <w:rPr>
                <w:color w:val="000000"/>
                <w:sz w:val="20"/>
                <w:szCs w:val="20"/>
              </w:rPr>
              <w:t>143.000,00</w:t>
            </w:r>
          </w:p>
        </w:tc>
      </w:tr>
      <w:tr w:rsidR="00550696" w:rsidRPr="00550696" w14:paraId="751675D9" w14:textId="77777777" w:rsidTr="00550696">
        <w:trPr>
          <w:trHeight w:val="64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EB23851" w14:textId="77777777" w:rsidR="00550696" w:rsidRPr="00550696" w:rsidRDefault="00550696" w:rsidP="00550696">
            <w:pPr>
              <w:suppressAutoHyphens w:val="0"/>
              <w:jc w:val="center"/>
              <w:rPr>
                <w:color w:val="000000"/>
                <w:sz w:val="20"/>
                <w:szCs w:val="20"/>
              </w:rPr>
            </w:pPr>
            <w:r w:rsidRPr="00550696">
              <w:rPr>
                <w:color w:val="000000"/>
                <w:sz w:val="20"/>
                <w:szCs w:val="20"/>
              </w:rPr>
              <w:t>8.</w:t>
            </w:r>
          </w:p>
        </w:tc>
        <w:tc>
          <w:tcPr>
            <w:tcW w:w="2260" w:type="dxa"/>
            <w:tcBorders>
              <w:top w:val="nil"/>
              <w:left w:val="nil"/>
              <w:bottom w:val="single" w:sz="4" w:space="0" w:color="auto"/>
              <w:right w:val="single" w:sz="4" w:space="0" w:color="auto"/>
            </w:tcBorders>
            <w:shd w:val="clear" w:color="000000" w:fill="FFFFFF"/>
            <w:vAlign w:val="bottom"/>
            <w:hideMark/>
          </w:tcPr>
          <w:p w14:paraId="66272C94" w14:textId="77777777" w:rsidR="00550696" w:rsidRPr="00550696" w:rsidRDefault="00550696" w:rsidP="00550696">
            <w:pPr>
              <w:suppressAutoHyphens w:val="0"/>
              <w:rPr>
                <w:sz w:val="20"/>
                <w:szCs w:val="20"/>
              </w:rPr>
            </w:pPr>
            <w:r w:rsidRPr="00550696">
              <w:rPr>
                <w:sz w:val="20"/>
                <w:szCs w:val="20"/>
              </w:rPr>
              <w:t xml:space="preserve">Ulica Brune Bušića kbr. 27 kod </w:t>
            </w:r>
            <w:proofErr w:type="spellStart"/>
            <w:r w:rsidRPr="00550696">
              <w:rPr>
                <w:sz w:val="20"/>
                <w:szCs w:val="20"/>
              </w:rPr>
              <w:t>Vivasa</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07E6099A"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F0B18A3"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nil"/>
              <w:left w:val="nil"/>
              <w:bottom w:val="nil"/>
              <w:right w:val="single" w:sz="4" w:space="0" w:color="auto"/>
            </w:tcBorders>
            <w:shd w:val="clear" w:color="auto" w:fill="auto"/>
            <w:noWrap/>
            <w:vAlign w:val="bottom"/>
            <w:hideMark/>
          </w:tcPr>
          <w:p w14:paraId="07BCE7D4" w14:textId="77777777" w:rsidR="00550696" w:rsidRPr="00550696" w:rsidRDefault="00550696" w:rsidP="00550696">
            <w:pPr>
              <w:suppressAutoHyphens w:val="0"/>
              <w:jc w:val="right"/>
              <w:rPr>
                <w:color w:val="000000"/>
                <w:sz w:val="20"/>
                <w:szCs w:val="20"/>
              </w:rPr>
            </w:pPr>
            <w:r w:rsidRPr="00550696">
              <w:rPr>
                <w:color w:val="000000"/>
                <w:sz w:val="20"/>
                <w:szCs w:val="20"/>
              </w:rPr>
              <w:t>21.000,00</w:t>
            </w:r>
          </w:p>
        </w:tc>
      </w:tr>
      <w:tr w:rsidR="00550696" w:rsidRPr="00550696" w14:paraId="39182D0A" w14:textId="77777777" w:rsidTr="00550696">
        <w:trPr>
          <w:trHeight w:val="90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9B3EAC2" w14:textId="77777777" w:rsidR="00550696" w:rsidRPr="00550696" w:rsidRDefault="00550696" w:rsidP="00550696">
            <w:pPr>
              <w:suppressAutoHyphens w:val="0"/>
              <w:jc w:val="center"/>
              <w:rPr>
                <w:color w:val="000000"/>
                <w:sz w:val="20"/>
                <w:szCs w:val="20"/>
              </w:rPr>
            </w:pPr>
            <w:r w:rsidRPr="00550696">
              <w:rPr>
                <w:color w:val="000000"/>
                <w:sz w:val="20"/>
                <w:szCs w:val="20"/>
              </w:rPr>
              <w:t>9.</w:t>
            </w:r>
          </w:p>
        </w:tc>
        <w:tc>
          <w:tcPr>
            <w:tcW w:w="2260" w:type="dxa"/>
            <w:tcBorders>
              <w:top w:val="nil"/>
              <w:left w:val="nil"/>
              <w:bottom w:val="single" w:sz="4" w:space="0" w:color="auto"/>
              <w:right w:val="single" w:sz="4" w:space="0" w:color="auto"/>
            </w:tcBorders>
            <w:shd w:val="clear" w:color="000000" w:fill="FFFFFF"/>
            <w:vAlign w:val="bottom"/>
            <w:hideMark/>
          </w:tcPr>
          <w:p w14:paraId="06420818" w14:textId="77777777" w:rsidR="00550696" w:rsidRPr="00550696" w:rsidRDefault="00550696" w:rsidP="00550696">
            <w:pPr>
              <w:suppressAutoHyphens w:val="0"/>
              <w:rPr>
                <w:sz w:val="20"/>
                <w:szCs w:val="20"/>
              </w:rPr>
            </w:pPr>
            <w:r w:rsidRPr="00550696">
              <w:rPr>
                <w:sz w:val="20"/>
                <w:szCs w:val="20"/>
              </w:rPr>
              <w:t xml:space="preserve">Ulica Damira Tomljanovića Gavrana od hotela Zagreb do </w:t>
            </w:r>
            <w:proofErr w:type="spellStart"/>
            <w:r w:rsidRPr="00550696">
              <w:rPr>
                <w:sz w:val="20"/>
                <w:szCs w:val="20"/>
              </w:rPr>
              <w:t>Vivas</w:t>
            </w:r>
            <w:proofErr w:type="spellEnd"/>
            <w:r w:rsidRPr="00550696">
              <w:rPr>
                <w:sz w:val="20"/>
                <w:szCs w:val="20"/>
              </w:rPr>
              <w:t xml:space="preserve"> bara</w:t>
            </w:r>
          </w:p>
        </w:tc>
        <w:tc>
          <w:tcPr>
            <w:tcW w:w="1440" w:type="dxa"/>
            <w:tcBorders>
              <w:top w:val="nil"/>
              <w:left w:val="nil"/>
              <w:bottom w:val="single" w:sz="4" w:space="0" w:color="auto"/>
              <w:right w:val="single" w:sz="4" w:space="0" w:color="auto"/>
            </w:tcBorders>
            <w:shd w:val="clear" w:color="000000" w:fill="FFFFFF"/>
            <w:vAlign w:val="bottom"/>
            <w:hideMark/>
          </w:tcPr>
          <w:p w14:paraId="2E3D3EB0" w14:textId="77777777" w:rsidR="00550696" w:rsidRPr="00550696" w:rsidRDefault="00550696" w:rsidP="00550696">
            <w:pPr>
              <w:suppressAutoHyphens w:val="0"/>
              <w:rPr>
                <w:sz w:val="20"/>
                <w:szCs w:val="20"/>
              </w:rPr>
            </w:pPr>
            <w:r w:rsidRPr="00550696">
              <w:rPr>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E9AA1BA"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single" w:sz="4" w:space="0" w:color="auto"/>
              <w:left w:val="nil"/>
              <w:bottom w:val="nil"/>
              <w:right w:val="single" w:sz="4" w:space="0" w:color="auto"/>
            </w:tcBorders>
            <w:shd w:val="clear" w:color="auto" w:fill="auto"/>
            <w:noWrap/>
            <w:vAlign w:val="bottom"/>
            <w:hideMark/>
          </w:tcPr>
          <w:p w14:paraId="0D3B5AD4" w14:textId="77777777" w:rsidR="00550696" w:rsidRPr="00550696" w:rsidRDefault="00550696" w:rsidP="00550696">
            <w:pPr>
              <w:suppressAutoHyphens w:val="0"/>
              <w:jc w:val="right"/>
              <w:rPr>
                <w:color w:val="000000"/>
                <w:sz w:val="20"/>
                <w:szCs w:val="20"/>
              </w:rPr>
            </w:pPr>
            <w:r w:rsidRPr="00550696">
              <w:rPr>
                <w:color w:val="000000"/>
                <w:sz w:val="20"/>
                <w:szCs w:val="20"/>
              </w:rPr>
              <w:t>203.000,00</w:t>
            </w:r>
          </w:p>
        </w:tc>
      </w:tr>
      <w:tr w:rsidR="00550696" w:rsidRPr="00550696" w14:paraId="39396401" w14:textId="77777777" w:rsidTr="00550696">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F84B10C" w14:textId="77777777" w:rsidR="00550696" w:rsidRPr="00550696" w:rsidRDefault="00550696" w:rsidP="00550696">
            <w:pPr>
              <w:suppressAutoHyphens w:val="0"/>
              <w:jc w:val="center"/>
              <w:rPr>
                <w:color w:val="000000"/>
                <w:sz w:val="20"/>
                <w:szCs w:val="20"/>
              </w:rPr>
            </w:pPr>
            <w:r w:rsidRPr="00550696">
              <w:rPr>
                <w:color w:val="000000"/>
                <w:sz w:val="20"/>
                <w:szCs w:val="20"/>
              </w:rPr>
              <w:t>10.</w:t>
            </w:r>
          </w:p>
        </w:tc>
        <w:tc>
          <w:tcPr>
            <w:tcW w:w="2260" w:type="dxa"/>
            <w:tcBorders>
              <w:top w:val="nil"/>
              <w:left w:val="nil"/>
              <w:bottom w:val="single" w:sz="4" w:space="0" w:color="auto"/>
              <w:right w:val="single" w:sz="4" w:space="0" w:color="auto"/>
            </w:tcBorders>
            <w:shd w:val="clear" w:color="000000" w:fill="FFFFFF"/>
            <w:vAlign w:val="bottom"/>
            <w:hideMark/>
          </w:tcPr>
          <w:p w14:paraId="50890016" w14:textId="77777777" w:rsidR="00550696" w:rsidRPr="00550696" w:rsidRDefault="00550696" w:rsidP="00550696">
            <w:pPr>
              <w:suppressAutoHyphens w:val="0"/>
              <w:rPr>
                <w:sz w:val="20"/>
                <w:szCs w:val="20"/>
              </w:rPr>
            </w:pPr>
            <w:r w:rsidRPr="00550696">
              <w:rPr>
                <w:sz w:val="20"/>
                <w:szCs w:val="20"/>
              </w:rPr>
              <w:t xml:space="preserve">Ulica Božidara </w:t>
            </w:r>
            <w:proofErr w:type="spellStart"/>
            <w:r w:rsidRPr="00550696">
              <w:rPr>
                <w:sz w:val="20"/>
                <w:szCs w:val="20"/>
              </w:rPr>
              <w:t>Magovca</w:t>
            </w:r>
            <w:proofErr w:type="spellEnd"/>
            <w:r w:rsidRPr="00550696">
              <w:rPr>
                <w:sz w:val="20"/>
                <w:szCs w:val="20"/>
              </w:rPr>
              <w:t xml:space="preserve"> kbr. 48a - 62 </w:t>
            </w:r>
          </w:p>
        </w:tc>
        <w:tc>
          <w:tcPr>
            <w:tcW w:w="1440" w:type="dxa"/>
            <w:tcBorders>
              <w:top w:val="nil"/>
              <w:left w:val="nil"/>
              <w:bottom w:val="single" w:sz="4" w:space="0" w:color="auto"/>
              <w:right w:val="single" w:sz="4" w:space="0" w:color="auto"/>
            </w:tcBorders>
            <w:shd w:val="clear" w:color="000000" w:fill="FFFFFF"/>
            <w:vAlign w:val="bottom"/>
            <w:hideMark/>
          </w:tcPr>
          <w:p w14:paraId="32D52708"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6472BFC" w14:textId="77777777" w:rsidR="00550696" w:rsidRPr="00550696" w:rsidRDefault="00550696" w:rsidP="00550696">
            <w:pPr>
              <w:suppressAutoHyphens w:val="0"/>
              <w:rPr>
                <w:color w:val="000000"/>
                <w:sz w:val="20"/>
                <w:szCs w:val="20"/>
              </w:rPr>
            </w:pPr>
            <w:r w:rsidRPr="00550696">
              <w:rPr>
                <w:color w:val="000000"/>
                <w:sz w:val="20"/>
                <w:szCs w:val="20"/>
              </w:rPr>
              <w:t>uređivanje kolnika i parkirališta</w:t>
            </w:r>
          </w:p>
        </w:tc>
        <w:tc>
          <w:tcPr>
            <w:tcW w:w="1540" w:type="dxa"/>
            <w:tcBorders>
              <w:top w:val="single" w:sz="4" w:space="0" w:color="auto"/>
              <w:left w:val="nil"/>
              <w:bottom w:val="nil"/>
              <w:right w:val="single" w:sz="4" w:space="0" w:color="auto"/>
            </w:tcBorders>
            <w:shd w:val="clear" w:color="auto" w:fill="auto"/>
            <w:noWrap/>
            <w:vAlign w:val="bottom"/>
            <w:hideMark/>
          </w:tcPr>
          <w:p w14:paraId="636F205C" w14:textId="77777777" w:rsidR="00550696" w:rsidRPr="00550696" w:rsidRDefault="00550696" w:rsidP="00550696">
            <w:pPr>
              <w:suppressAutoHyphens w:val="0"/>
              <w:jc w:val="right"/>
              <w:rPr>
                <w:color w:val="000000"/>
                <w:sz w:val="20"/>
                <w:szCs w:val="20"/>
              </w:rPr>
            </w:pPr>
            <w:r w:rsidRPr="00550696">
              <w:rPr>
                <w:color w:val="000000"/>
                <w:sz w:val="20"/>
                <w:szCs w:val="20"/>
              </w:rPr>
              <w:t>902.000,00</w:t>
            </w:r>
          </w:p>
        </w:tc>
      </w:tr>
      <w:tr w:rsidR="00550696" w:rsidRPr="00550696" w14:paraId="394C0D49" w14:textId="77777777" w:rsidTr="00550696">
        <w:trPr>
          <w:trHeight w:val="6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9BE5A7E" w14:textId="77777777" w:rsidR="00550696" w:rsidRPr="00550696" w:rsidRDefault="00550696" w:rsidP="00550696">
            <w:pPr>
              <w:suppressAutoHyphens w:val="0"/>
              <w:jc w:val="center"/>
              <w:rPr>
                <w:color w:val="000000"/>
                <w:sz w:val="20"/>
                <w:szCs w:val="20"/>
              </w:rPr>
            </w:pPr>
            <w:r w:rsidRPr="00550696">
              <w:rPr>
                <w:color w:val="000000"/>
                <w:sz w:val="20"/>
                <w:szCs w:val="20"/>
              </w:rPr>
              <w:t>11.</w:t>
            </w:r>
          </w:p>
        </w:tc>
        <w:tc>
          <w:tcPr>
            <w:tcW w:w="2260" w:type="dxa"/>
            <w:tcBorders>
              <w:top w:val="nil"/>
              <w:left w:val="nil"/>
              <w:bottom w:val="single" w:sz="4" w:space="0" w:color="auto"/>
              <w:right w:val="single" w:sz="4" w:space="0" w:color="auto"/>
            </w:tcBorders>
            <w:shd w:val="clear" w:color="000000" w:fill="FFFFFF"/>
            <w:vAlign w:val="bottom"/>
            <w:hideMark/>
          </w:tcPr>
          <w:p w14:paraId="46A295B3" w14:textId="77777777" w:rsidR="00550696" w:rsidRPr="00550696" w:rsidRDefault="00550696" w:rsidP="00550696">
            <w:pPr>
              <w:suppressAutoHyphens w:val="0"/>
              <w:rPr>
                <w:sz w:val="20"/>
                <w:szCs w:val="20"/>
              </w:rPr>
            </w:pPr>
            <w:r w:rsidRPr="00550696">
              <w:rPr>
                <w:sz w:val="20"/>
                <w:szCs w:val="20"/>
              </w:rPr>
              <w:t xml:space="preserve">Ulica Božidara </w:t>
            </w:r>
            <w:proofErr w:type="spellStart"/>
            <w:r w:rsidRPr="00550696">
              <w:rPr>
                <w:sz w:val="20"/>
                <w:szCs w:val="20"/>
              </w:rPr>
              <w:t>Magovca</w:t>
            </w:r>
            <w:proofErr w:type="spellEnd"/>
            <w:r w:rsidRPr="00550696">
              <w:rPr>
                <w:sz w:val="20"/>
                <w:szCs w:val="20"/>
              </w:rPr>
              <w:t xml:space="preserve"> kbr. 48a - 62 </w:t>
            </w:r>
          </w:p>
        </w:tc>
        <w:tc>
          <w:tcPr>
            <w:tcW w:w="1440" w:type="dxa"/>
            <w:tcBorders>
              <w:top w:val="nil"/>
              <w:left w:val="nil"/>
              <w:bottom w:val="single" w:sz="4" w:space="0" w:color="auto"/>
              <w:right w:val="single" w:sz="4" w:space="0" w:color="auto"/>
            </w:tcBorders>
            <w:shd w:val="clear" w:color="000000" w:fill="FFFFFF"/>
            <w:vAlign w:val="bottom"/>
            <w:hideMark/>
          </w:tcPr>
          <w:p w14:paraId="6655CC84"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0493D1A7"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5DEA426" w14:textId="77777777" w:rsidR="00550696" w:rsidRPr="00550696" w:rsidRDefault="00550696" w:rsidP="00550696">
            <w:pPr>
              <w:suppressAutoHyphens w:val="0"/>
              <w:jc w:val="right"/>
              <w:rPr>
                <w:color w:val="000000"/>
                <w:sz w:val="20"/>
                <w:szCs w:val="20"/>
              </w:rPr>
            </w:pPr>
            <w:r w:rsidRPr="00550696">
              <w:rPr>
                <w:color w:val="000000"/>
                <w:sz w:val="20"/>
                <w:szCs w:val="20"/>
              </w:rPr>
              <w:t>203.000,00</w:t>
            </w:r>
          </w:p>
        </w:tc>
      </w:tr>
      <w:tr w:rsidR="00550696" w:rsidRPr="00550696" w14:paraId="3FD54998" w14:textId="77777777" w:rsidTr="00550696">
        <w:trPr>
          <w:trHeight w:val="6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5A68E4D" w14:textId="77777777" w:rsidR="00550696" w:rsidRPr="00550696" w:rsidRDefault="00550696" w:rsidP="00550696">
            <w:pPr>
              <w:suppressAutoHyphens w:val="0"/>
              <w:jc w:val="center"/>
              <w:rPr>
                <w:color w:val="000000"/>
                <w:sz w:val="20"/>
                <w:szCs w:val="20"/>
              </w:rPr>
            </w:pPr>
            <w:r w:rsidRPr="00550696">
              <w:rPr>
                <w:color w:val="000000"/>
                <w:sz w:val="20"/>
                <w:szCs w:val="20"/>
              </w:rPr>
              <w:t>12.</w:t>
            </w:r>
          </w:p>
        </w:tc>
        <w:tc>
          <w:tcPr>
            <w:tcW w:w="2260" w:type="dxa"/>
            <w:tcBorders>
              <w:top w:val="nil"/>
              <w:left w:val="nil"/>
              <w:bottom w:val="single" w:sz="4" w:space="0" w:color="auto"/>
              <w:right w:val="single" w:sz="4" w:space="0" w:color="auto"/>
            </w:tcBorders>
            <w:shd w:val="clear" w:color="000000" w:fill="FFFFFF"/>
            <w:vAlign w:val="bottom"/>
            <w:hideMark/>
          </w:tcPr>
          <w:p w14:paraId="51ADDF36" w14:textId="77777777" w:rsidR="00550696" w:rsidRPr="00550696" w:rsidRDefault="00550696" w:rsidP="00550696">
            <w:pPr>
              <w:suppressAutoHyphens w:val="0"/>
              <w:rPr>
                <w:color w:val="000000"/>
                <w:sz w:val="20"/>
                <w:szCs w:val="20"/>
              </w:rPr>
            </w:pPr>
            <w:proofErr w:type="spellStart"/>
            <w:r w:rsidRPr="00550696">
              <w:rPr>
                <w:color w:val="000000"/>
                <w:sz w:val="20"/>
                <w:szCs w:val="20"/>
              </w:rPr>
              <w:t>Hrastin</w:t>
            </w:r>
            <w:proofErr w:type="spellEnd"/>
            <w:r w:rsidRPr="00550696">
              <w:rPr>
                <w:color w:val="000000"/>
                <w:sz w:val="20"/>
                <w:szCs w:val="20"/>
              </w:rPr>
              <w:t xml:space="preserve"> prilaz od </w:t>
            </w:r>
            <w:proofErr w:type="spellStart"/>
            <w:r w:rsidRPr="00550696">
              <w:rPr>
                <w:color w:val="000000"/>
                <w:sz w:val="20"/>
                <w:szCs w:val="20"/>
              </w:rPr>
              <w:t>Barčevog</w:t>
            </w:r>
            <w:proofErr w:type="spellEnd"/>
            <w:r w:rsidRPr="00550696">
              <w:rPr>
                <w:color w:val="000000"/>
                <w:sz w:val="20"/>
                <w:szCs w:val="20"/>
              </w:rPr>
              <w:t xml:space="preserve"> trga do </w:t>
            </w:r>
            <w:proofErr w:type="spellStart"/>
            <w:r w:rsidRPr="00550696">
              <w:rPr>
                <w:color w:val="000000"/>
                <w:sz w:val="20"/>
                <w:szCs w:val="20"/>
              </w:rPr>
              <w:t>Kombolove</w:t>
            </w:r>
            <w:proofErr w:type="spellEnd"/>
            <w:r w:rsidRPr="00550696">
              <w:rPr>
                <w:color w:val="000000"/>
                <w:sz w:val="20"/>
                <w:szCs w:val="20"/>
              </w:rPr>
              <w:t xml:space="preserve"> ulice</w:t>
            </w:r>
          </w:p>
        </w:tc>
        <w:tc>
          <w:tcPr>
            <w:tcW w:w="1440" w:type="dxa"/>
            <w:tcBorders>
              <w:top w:val="nil"/>
              <w:left w:val="nil"/>
              <w:bottom w:val="single" w:sz="4" w:space="0" w:color="auto"/>
              <w:right w:val="single" w:sz="4" w:space="0" w:color="auto"/>
            </w:tcBorders>
            <w:shd w:val="clear" w:color="000000" w:fill="FFFFFF"/>
            <w:vAlign w:val="bottom"/>
            <w:hideMark/>
          </w:tcPr>
          <w:p w14:paraId="16590026"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6F676A00"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nil"/>
              <w:left w:val="nil"/>
              <w:bottom w:val="nil"/>
              <w:right w:val="single" w:sz="4" w:space="0" w:color="auto"/>
            </w:tcBorders>
            <w:shd w:val="clear" w:color="auto" w:fill="auto"/>
            <w:noWrap/>
            <w:vAlign w:val="bottom"/>
            <w:hideMark/>
          </w:tcPr>
          <w:p w14:paraId="6D5A64AE" w14:textId="77777777" w:rsidR="00550696" w:rsidRPr="00550696" w:rsidRDefault="00550696" w:rsidP="00550696">
            <w:pPr>
              <w:suppressAutoHyphens w:val="0"/>
              <w:jc w:val="right"/>
              <w:rPr>
                <w:color w:val="000000"/>
                <w:sz w:val="20"/>
                <w:szCs w:val="20"/>
              </w:rPr>
            </w:pPr>
            <w:r w:rsidRPr="00550696">
              <w:rPr>
                <w:color w:val="000000"/>
                <w:sz w:val="20"/>
                <w:szCs w:val="20"/>
              </w:rPr>
              <w:t>177.000,00</w:t>
            </w:r>
          </w:p>
        </w:tc>
      </w:tr>
      <w:tr w:rsidR="00550696" w:rsidRPr="00550696" w14:paraId="6BE5C707" w14:textId="77777777" w:rsidTr="00550696">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47512B9" w14:textId="77777777" w:rsidR="00550696" w:rsidRPr="00550696" w:rsidRDefault="00550696" w:rsidP="00550696">
            <w:pPr>
              <w:suppressAutoHyphens w:val="0"/>
              <w:jc w:val="center"/>
              <w:rPr>
                <w:color w:val="000000"/>
                <w:sz w:val="20"/>
                <w:szCs w:val="20"/>
              </w:rPr>
            </w:pPr>
            <w:r w:rsidRPr="00550696">
              <w:rPr>
                <w:color w:val="000000"/>
                <w:sz w:val="20"/>
                <w:szCs w:val="20"/>
              </w:rPr>
              <w:t>13.</w:t>
            </w:r>
          </w:p>
        </w:tc>
        <w:tc>
          <w:tcPr>
            <w:tcW w:w="2260" w:type="dxa"/>
            <w:tcBorders>
              <w:top w:val="nil"/>
              <w:left w:val="nil"/>
              <w:bottom w:val="single" w:sz="4" w:space="0" w:color="auto"/>
              <w:right w:val="single" w:sz="4" w:space="0" w:color="auto"/>
            </w:tcBorders>
            <w:shd w:val="clear" w:color="000000" w:fill="FFFFFF"/>
            <w:vAlign w:val="bottom"/>
            <w:hideMark/>
          </w:tcPr>
          <w:p w14:paraId="4A5C407D" w14:textId="77777777" w:rsidR="00550696" w:rsidRPr="00550696" w:rsidRDefault="00550696" w:rsidP="00550696">
            <w:pPr>
              <w:suppressAutoHyphens w:val="0"/>
              <w:rPr>
                <w:sz w:val="20"/>
                <w:szCs w:val="20"/>
              </w:rPr>
            </w:pPr>
            <w:proofErr w:type="spellStart"/>
            <w:r w:rsidRPr="00550696">
              <w:rPr>
                <w:sz w:val="20"/>
                <w:szCs w:val="20"/>
              </w:rPr>
              <w:t>Šišićeva</w:t>
            </w:r>
            <w:proofErr w:type="spellEnd"/>
            <w:r w:rsidRPr="00550696">
              <w:rPr>
                <w:sz w:val="20"/>
                <w:szCs w:val="20"/>
              </w:rPr>
              <w:t xml:space="preserve"> od </w:t>
            </w:r>
            <w:proofErr w:type="spellStart"/>
            <w:r w:rsidRPr="00550696">
              <w:rPr>
                <w:sz w:val="20"/>
                <w:szCs w:val="20"/>
              </w:rPr>
              <w:t>Maretićeve</w:t>
            </w:r>
            <w:proofErr w:type="spellEnd"/>
            <w:r w:rsidRPr="00550696">
              <w:rPr>
                <w:sz w:val="20"/>
                <w:szCs w:val="20"/>
              </w:rPr>
              <w:t xml:space="preserve"> prema jugu</w:t>
            </w:r>
          </w:p>
        </w:tc>
        <w:tc>
          <w:tcPr>
            <w:tcW w:w="1440" w:type="dxa"/>
            <w:tcBorders>
              <w:top w:val="nil"/>
              <w:left w:val="nil"/>
              <w:bottom w:val="single" w:sz="4" w:space="0" w:color="auto"/>
              <w:right w:val="single" w:sz="4" w:space="0" w:color="auto"/>
            </w:tcBorders>
            <w:shd w:val="clear" w:color="000000" w:fill="FFFFFF"/>
            <w:vAlign w:val="bottom"/>
            <w:hideMark/>
          </w:tcPr>
          <w:p w14:paraId="5022C9DC"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61A6DD94" w14:textId="77777777" w:rsidR="00550696" w:rsidRPr="00550696" w:rsidRDefault="00550696" w:rsidP="00550696">
            <w:pPr>
              <w:suppressAutoHyphens w:val="0"/>
              <w:rPr>
                <w:color w:val="000000"/>
                <w:sz w:val="20"/>
                <w:szCs w:val="20"/>
              </w:rPr>
            </w:pPr>
            <w:r w:rsidRPr="00550696">
              <w:rPr>
                <w:color w:val="000000"/>
                <w:sz w:val="20"/>
                <w:szCs w:val="20"/>
              </w:rPr>
              <w:t>uređivanje nogostupa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98F5CBE" w14:textId="77777777" w:rsidR="00550696" w:rsidRPr="00550696" w:rsidRDefault="00550696" w:rsidP="00550696">
            <w:pPr>
              <w:suppressAutoHyphens w:val="0"/>
              <w:jc w:val="right"/>
              <w:rPr>
                <w:color w:val="000000"/>
                <w:sz w:val="20"/>
                <w:szCs w:val="20"/>
              </w:rPr>
            </w:pPr>
            <w:r w:rsidRPr="00550696">
              <w:rPr>
                <w:color w:val="000000"/>
                <w:sz w:val="20"/>
                <w:szCs w:val="20"/>
              </w:rPr>
              <w:t>155.000,00</w:t>
            </w:r>
          </w:p>
        </w:tc>
      </w:tr>
      <w:tr w:rsidR="00550696" w:rsidRPr="00550696" w14:paraId="139DFB0A" w14:textId="77777777" w:rsidTr="00550696">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91147DC" w14:textId="77777777" w:rsidR="00550696" w:rsidRPr="00550696" w:rsidRDefault="00550696" w:rsidP="00550696">
            <w:pPr>
              <w:suppressAutoHyphens w:val="0"/>
              <w:jc w:val="center"/>
              <w:rPr>
                <w:color w:val="000000"/>
                <w:sz w:val="20"/>
                <w:szCs w:val="20"/>
              </w:rPr>
            </w:pPr>
            <w:r w:rsidRPr="00550696">
              <w:rPr>
                <w:color w:val="000000"/>
                <w:sz w:val="20"/>
                <w:szCs w:val="20"/>
              </w:rPr>
              <w:t>14.</w:t>
            </w:r>
          </w:p>
        </w:tc>
        <w:tc>
          <w:tcPr>
            <w:tcW w:w="2260" w:type="dxa"/>
            <w:tcBorders>
              <w:top w:val="nil"/>
              <w:left w:val="nil"/>
              <w:bottom w:val="single" w:sz="4" w:space="0" w:color="auto"/>
              <w:right w:val="single" w:sz="4" w:space="0" w:color="auto"/>
            </w:tcBorders>
            <w:shd w:val="clear" w:color="000000" w:fill="FFFFFF"/>
            <w:vAlign w:val="bottom"/>
            <w:hideMark/>
          </w:tcPr>
          <w:p w14:paraId="56FEA78D" w14:textId="77777777" w:rsidR="00550696" w:rsidRPr="00550696" w:rsidRDefault="00550696" w:rsidP="00550696">
            <w:pPr>
              <w:suppressAutoHyphens w:val="0"/>
              <w:rPr>
                <w:sz w:val="20"/>
                <w:szCs w:val="20"/>
              </w:rPr>
            </w:pPr>
            <w:proofErr w:type="spellStart"/>
            <w:r w:rsidRPr="00550696">
              <w:rPr>
                <w:sz w:val="20"/>
                <w:szCs w:val="20"/>
              </w:rPr>
              <w:t>Adamičeva</w:t>
            </w:r>
            <w:proofErr w:type="spellEnd"/>
            <w:r w:rsidRPr="00550696">
              <w:rPr>
                <w:sz w:val="20"/>
                <w:szCs w:val="20"/>
              </w:rPr>
              <w:t xml:space="preserve"> od </w:t>
            </w:r>
            <w:proofErr w:type="spellStart"/>
            <w:r w:rsidRPr="00550696">
              <w:rPr>
                <w:sz w:val="20"/>
                <w:szCs w:val="20"/>
              </w:rPr>
              <w:t>Balokovićeve</w:t>
            </w:r>
            <w:proofErr w:type="spellEnd"/>
            <w:r w:rsidRPr="00550696">
              <w:rPr>
                <w:sz w:val="20"/>
                <w:szCs w:val="20"/>
              </w:rPr>
              <w:t xml:space="preserve"> do </w:t>
            </w:r>
            <w:proofErr w:type="spellStart"/>
            <w:r w:rsidRPr="00550696">
              <w:rPr>
                <w:sz w:val="20"/>
                <w:szCs w:val="20"/>
              </w:rPr>
              <w:t>Baburičine</w:t>
            </w:r>
            <w:proofErr w:type="spellEnd"/>
            <w:r w:rsidRPr="00550696">
              <w:rPr>
                <w:sz w:val="20"/>
                <w:szCs w:val="20"/>
              </w:rPr>
              <w:t xml:space="preserve"> </w:t>
            </w:r>
          </w:p>
        </w:tc>
        <w:tc>
          <w:tcPr>
            <w:tcW w:w="1440" w:type="dxa"/>
            <w:tcBorders>
              <w:top w:val="nil"/>
              <w:left w:val="nil"/>
              <w:bottom w:val="single" w:sz="4" w:space="0" w:color="auto"/>
              <w:right w:val="single" w:sz="4" w:space="0" w:color="auto"/>
            </w:tcBorders>
            <w:shd w:val="clear" w:color="000000" w:fill="FFFFFF"/>
            <w:vAlign w:val="bottom"/>
            <w:hideMark/>
          </w:tcPr>
          <w:p w14:paraId="026EA3E5"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6992293C" w14:textId="77777777" w:rsidR="00550696" w:rsidRPr="00550696" w:rsidRDefault="00550696" w:rsidP="00550696">
            <w:pPr>
              <w:suppressAutoHyphens w:val="0"/>
              <w:rPr>
                <w:color w:val="000000"/>
                <w:sz w:val="20"/>
                <w:szCs w:val="20"/>
              </w:rPr>
            </w:pPr>
            <w:r w:rsidRPr="00550696">
              <w:rPr>
                <w:color w:val="000000"/>
                <w:sz w:val="20"/>
                <w:szCs w:val="20"/>
              </w:rPr>
              <w:t xml:space="preserve">uređivanje nogostupa </w:t>
            </w:r>
          </w:p>
        </w:tc>
        <w:tc>
          <w:tcPr>
            <w:tcW w:w="1540" w:type="dxa"/>
            <w:tcBorders>
              <w:top w:val="nil"/>
              <w:left w:val="nil"/>
              <w:bottom w:val="single" w:sz="4" w:space="0" w:color="auto"/>
              <w:right w:val="single" w:sz="4" w:space="0" w:color="auto"/>
            </w:tcBorders>
            <w:shd w:val="clear" w:color="auto" w:fill="auto"/>
            <w:noWrap/>
            <w:vAlign w:val="bottom"/>
            <w:hideMark/>
          </w:tcPr>
          <w:p w14:paraId="2744C09C" w14:textId="77777777" w:rsidR="00550696" w:rsidRPr="00550696" w:rsidRDefault="00550696" w:rsidP="00550696">
            <w:pPr>
              <w:suppressAutoHyphens w:val="0"/>
              <w:jc w:val="right"/>
              <w:rPr>
                <w:color w:val="000000"/>
                <w:sz w:val="20"/>
                <w:szCs w:val="20"/>
              </w:rPr>
            </w:pPr>
            <w:r w:rsidRPr="00550696">
              <w:rPr>
                <w:color w:val="000000"/>
                <w:sz w:val="20"/>
                <w:szCs w:val="20"/>
              </w:rPr>
              <w:t>299.000,00</w:t>
            </w:r>
          </w:p>
        </w:tc>
      </w:tr>
      <w:tr w:rsidR="00550696" w:rsidRPr="00550696" w14:paraId="596B301E" w14:textId="77777777" w:rsidTr="00550696">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EB4645C" w14:textId="77777777" w:rsidR="00550696" w:rsidRPr="00550696" w:rsidRDefault="00550696" w:rsidP="00550696">
            <w:pPr>
              <w:suppressAutoHyphens w:val="0"/>
              <w:jc w:val="center"/>
              <w:rPr>
                <w:color w:val="000000"/>
                <w:sz w:val="20"/>
                <w:szCs w:val="20"/>
              </w:rPr>
            </w:pPr>
            <w:r w:rsidRPr="00550696">
              <w:rPr>
                <w:color w:val="000000"/>
                <w:sz w:val="20"/>
                <w:szCs w:val="20"/>
              </w:rPr>
              <w:t>15.</w:t>
            </w:r>
          </w:p>
        </w:tc>
        <w:tc>
          <w:tcPr>
            <w:tcW w:w="2260" w:type="dxa"/>
            <w:tcBorders>
              <w:top w:val="nil"/>
              <w:left w:val="nil"/>
              <w:bottom w:val="single" w:sz="4" w:space="0" w:color="auto"/>
              <w:right w:val="single" w:sz="4" w:space="0" w:color="auto"/>
            </w:tcBorders>
            <w:shd w:val="clear" w:color="000000" w:fill="FFFFFF"/>
            <w:vAlign w:val="bottom"/>
            <w:hideMark/>
          </w:tcPr>
          <w:p w14:paraId="597AD9F6" w14:textId="77777777" w:rsidR="00550696" w:rsidRPr="00550696" w:rsidRDefault="00550696" w:rsidP="00550696">
            <w:pPr>
              <w:suppressAutoHyphens w:val="0"/>
              <w:rPr>
                <w:sz w:val="20"/>
                <w:szCs w:val="20"/>
              </w:rPr>
            </w:pPr>
            <w:proofErr w:type="spellStart"/>
            <w:r w:rsidRPr="00550696">
              <w:rPr>
                <w:sz w:val="20"/>
                <w:szCs w:val="20"/>
              </w:rPr>
              <w:t>Trumbićeva</w:t>
            </w:r>
            <w:proofErr w:type="spellEnd"/>
            <w:r w:rsidRPr="00550696">
              <w:rPr>
                <w:sz w:val="20"/>
                <w:szCs w:val="20"/>
              </w:rPr>
              <w:t xml:space="preserve"> od </w:t>
            </w:r>
            <w:proofErr w:type="spellStart"/>
            <w:r w:rsidRPr="00550696">
              <w:rPr>
                <w:sz w:val="20"/>
                <w:szCs w:val="20"/>
              </w:rPr>
              <w:t>Balokovićeve</w:t>
            </w:r>
            <w:proofErr w:type="spellEnd"/>
            <w:r w:rsidRPr="00550696">
              <w:rPr>
                <w:sz w:val="20"/>
                <w:szCs w:val="20"/>
              </w:rPr>
              <w:t xml:space="preserve"> do </w:t>
            </w:r>
            <w:proofErr w:type="spellStart"/>
            <w:r w:rsidRPr="00550696">
              <w:rPr>
                <w:sz w:val="20"/>
                <w:szCs w:val="20"/>
              </w:rPr>
              <w:t>Vankinine</w:t>
            </w:r>
            <w:proofErr w:type="spellEnd"/>
          </w:p>
        </w:tc>
        <w:tc>
          <w:tcPr>
            <w:tcW w:w="1440" w:type="dxa"/>
            <w:tcBorders>
              <w:top w:val="nil"/>
              <w:left w:val="nil"/>
              <w:bottom w:val="single" w:sz="4" w:space="0" w:color="auto"/>
              <w:right w:val="single" w:sz="4" w:space="0" w:color="auto"/>
            </w:tcBorders>
            <w:shd w:val="clear" w:color="000000" w:fill="FFFFFF"/>
            <w:vAlign w:val="bottom"/>
            <w:hideMark/>
          </w:tcPr>
          <w:p w14:paraId="5908A994"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3C5E6C3B" w14:textId="77777777" w:rsidR="00550696" w:rsidRPr="00550696" w:rsidRDefault="00550696" w:rsidP="00550696">
            <w:pPr>
              <w:suppressAutoHyphens w:val="0"/>
              <w:rPr>
                <w:color w:val="000000"/>
                <w:sz w:val="20"/>
                <w:szCs w:val="20"/>
              </w:rPr>
            </w:pPr>
            <w:r w:rsidRPr="00550696">
              <w:rPr>
                <w:color w:val="000000"/>
                <w:sz w:val="20"/>
                <w:szCs w:val="20"/>
              </w:rPr>
              <w:t xml:space="preserve">uređivanje nogostupa </w:t>
            </w:r>
          </w:p>
        </w:tc>
        <w:tc>
          <w:tcPr>
            <w:tcW w:w="1540" w:type="dxa"/>
            <w:tcBorders>
              <w:top w:val="nil"/>
              <w:left w:val="nil"/>
              <w:bottom w:val="single" w:sz="4" w:space="0" w:color="auto"/>
              <w:right w:val="single" w:sz="4" w:space="0" w:color="auto"/>
            </w:tcBorders>
            <w:shd w:val="clear" w:color="auto" w:fill="auto"/>
            <w:noWrap/>
            <w:vAlign w:val="bottom"/>
            <w:hideMark/>
          </w:tcPr>
          <w:p w14:paraId="0D6AE8A1" w14:textId="77777777" w:rsidR="00550696" w:rsidRPr="00550696" w:rsidRDefault="00550696" w:rsidP="00550696">
            <w:pPr>
              <w:suppressAutoHyphens w:val="0"/>
              <w:jc w:val="right"/>
              <w:rPr>
                <w:color w:val="000000"/>
                <w:sz w:val="20"/>
                <w:szCs w:val="20"/>
              </w:rPr>
            </w:pPr>
            <w:r w:rsidRPr="00550696">
              <w:rPr>
                <w:color w:val="000000"/>
                <w:sz w:val="20"/>
                <w:szCs w:val="20"/>
              </w:rPr>
              <w:t>279.000,00</w:t>
            </w:r>
          </w:p>
        </w:tc>
      </w:tr>
      <w:tr w:rsidR="00550696" w:rsidRPr="00550696" w14:paraId="52F1C7EC"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021E19E" w14:textId="77777777" w:rsidR="00550696" w:rsidRPr="00550696" w:rsidRDefault="00550696" w:rsidP="00550696">
            <w:pPr>
              <w:suppressAutoHyphens w:val="0"/>
              <w:jc w:val="center"/>
              <w:rPr>
                <w:color w:val="000000"/>
                <w:sz w:val="20"/>
                <w:szCs w:val="20"/>
              </w:rPr>
            </w:pPr>
            <w:r w:rsidRPr="00550696">
              <w:rPr>
                <w:color w:val="000000"/>
                <w:sz w:val="20"/>
                <w:szCs w:val="20"/>
              </w:rPr>
              <w:t>16.</w:t>
            </w:r>
          </w:p>
        </w:tc>
        <w:tc>
          <w:tcPr>
            <w:tcW w:w="2260" w:type="dxa"/>
            <w:tcBorders>
              <w:top w:val="nil"/>
              <w:left w:val="nil"/>
              <w:bottom w:val="single" w:sz="4" w:space="0" w:color="auto"/>
              <w:right w:val="single" w:sz="4" w:space="0" w:color="auto"/>
            </w:tcBorders>
            <w:shd w:val="clear" w:color="000000" w:fill="FFFFFF"/>
            <w:vAlign w:val="bottom"/>
            <w:hideMark/>
          </w:tcPr>
          <w:p w14:paraId="2ED92166" w14:textId="77777777" w:rsidR="00550696" w:rsidRPr="00550696" w:rsidRDefault="00550696" w:rsidP="00550696">
            <w:pPr>
              <w:suppressAutoHyphens w:val="0"/>
              <w:rPr>
                <w:sz w:val="20"/>
                <w:szCs w:val="20"/>
              </w:rPr>
            </w:pPr>
            <w:proofErr w:type="spellStart"/>
            <w:r w:rsidRPr="00550696">
              <w:rPr>
                <w:sz w:val="20"/>
                <w:szCs w:val="20"/>
              </w:rPr>
              <w:t>Baburičina</w:t>
            </w:r>
            <w:proofErr w:type="spellEnd"/>
            <w:r w:rsidRPr="00550696">
              <w:rPr>
                <w:sz w:val="20"/>
                <w:szCs w:val="20"/>
              </w:rPr>
              <w:t xml:space="preserve"> 1 - 9, ispred zgrade</w:t>
            </w:r>
          </w:p>
        </w:tc>
        <w:tc>
          <w:tcPr>
            <w:tcW w:w="1440" w:type="dxa"/>
            <w:tcBorders>
              <w:top w:val="nil"/>
              <w:left w:val="nil"/>
              <w:bottom w:val="single" w:sz="4" w:space="0" w:color="auto"/>
              <w:right w:val="single" w:sz="4" w:space="0" w:color="auto"/>
            </w:tcBorders>
            <w:shd w:val="clear" w:color="000000" w:fill="FFFFFF"/>
            <w:vAlign w:val="bottom"/>
            <w:hideMark/>
          </w:tcPr>
          <w:p w14:paraId="5AE305F8" w14:textId="77777777" w:rsidR="00550696" w:rsidRPr="00550696" w:rsidRDefault="00550696" w:rsidP="00550696">
            <w:pPr>
              <w:suppressAutoHyphens w:val="0"/>
              <w:rPr>
                <w:sz w:val="20"/>
                <w:szCs w:val="20"/>
              </w:rPr>
            </w:pPr>
            <w:proofErr w:type="spellStart"/>
            <w:r w:rsidRPr="00550696">
              <w:rPr>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268E0FF" w14:textId="77777777" w:rsidR="00550696" w:rsidRPr="00550696" w:rsidRDefault="00550696" w:rsidP="00550696">
            <w:pPr>
              <w:suppressAutoHyphens w:val="0"/>
              <w:rPr>
                <w:sz w:val="20"/>
                <w:szCs w:val="20"/>
              </w:rPr>
            </w:pPr>
            <w:r w:rsidRPr="00550696">
              <w:rPr>
                <w:sz w:val="20"/>
                <w:szCs w:val="20"/>
              </w:rPr>
              <w:t>produženje nogostupa ispred zgrade</w:t>
            </w:r>
          </w:p>
        </w:tc>
        <w:tc>
          <w:tcPr>
            <w:tcW w:w="1540" w:type="dxa"/>
            <w:tcBorders>
              <w:top w:val="nil"/>
              <w:left w:val="nil"/>
              <w:bottom w:val="single" w:sz="4" w:space="0" w:color="auto"/>
              <w:right w:val="single" w:sz="4" w:space="0" w:color="auto"/>
            </w:tcBorders>
            <w:shd w:val="clear" w:color="auto" w:fill="auto"/>
            <w:vAlign w:val="bottom"/>
            <w:hideMark/>
          </w:tcPr>
          <w:p w14:paraId="1C8C71AD" w14:textId="77777777" w:rsidR="00550696" w:rsidRPr="00550696" w:rsidRDefault="00550696" w:rsidP="00550696">
            <w:pPr>
              <w:suppressAutoHyphens w:val="0"/>
              <w:jc w:val="right"/>
              <w:rPr>
                <w:color w:val="000000"/>
                <w:sz w:val="20"/>
                <w:szCs w:val="20"/>
              </w:rPr>
            </w:pPr>
            <w:r w:rsidRPr="00550696">
              <w:rPr>
                <w:color w:val="000000"/>
                <w:sz w:val="20"/>
                <w:szCs w:val="20"/>
              </w:rPr>
              <w:t>30.000,00</w:t>
            </w:r>
          </w:p>
        </w:tc>
      </w:tr>
      <w:tr w:rsidR="00550696" w:rsidRPr="00550696" w14:paraId="0025DC30"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08F8CEA" w14:textId="77777777" w:rsidR="00550696" w:rsidRPr="00550696" w:rsidRDefault="00550696" w:rsidP="00550696">
            <w:pPr>
              <w:suppressAutoHyphens w:val="0"/>
              <w:jc w:val="center"/>
              <w:rPr>
                <w:color w:val="000000"/>
                <w:sz w:val="20"/>
                <w:szCs w:val="20"/>
              </w:rPr>
            </w:pPr>
            <w:r w:rsidRPr="00550696">
              <w:rPr>
                <w:color w:val="000000"/>
                <w:sz w:val="20"/>
                <w:szCs w:val="20"/>
              </w:rPr>
              <w:lastRenderedPageBreak/>
              <w:t>17.</w:t>
            </w:r>
          </w:p>
        </w:tc>
        <w:tc>
          <w:tcPr>
            <w:tcW w:w="2260" w:type="dxa"/>
            <w:tcBorders>
              <w:top w:val="nil"/>
              <w:left w:val="nil"/>
              <w:bottom w:val="single" w:sz="4" w:space="0" w:color="auto"/>
              <w:right w:val="single" w:sz="4" w:space="0" w:color="auto"/>
            </w:tcBorders>
            <w:shd w:val="clear" w:color="000000" w:fill="FFFFFF"/>
            <w:vAlign w:val="bottom"/>
            <w:hideMark/>
          </w:tcPr>
          <w:p w14:paraId="3E1DC13A" w14:textId="77777777" w:rsidR="00550696" w:rsidRPr="00550696" w:rsidRDefault="00550696" w:rsidP="00550696">
            <w:pPr>
              <w:suppressAutoHyphens w:val="0"/>
              <w:rPr>
                <w:sz w:val="20"/>
                <w:szCs w:val="20"/>
              </w:rPr>
            </w:pPr>
            <w:r w:rsidRPr="00550696">
              <w:rPr>
                <w:sz w:val="20"/>
                <w:szCs w:val="20"/>
              </w:rPr>
              <w:t xml:space="preserve">Ulica Brune Bušića </w:t>
            </w:r>
          </w:p>
        </w:tc>
        <w:tc>
          <w:tcPr>
            <w:tcW w:w="1440" w:type="dxa"/>
            <w:tcBorders>
              <w:top w:val="nil"/>
              <w:left w:val="nil"/>
              <w:bottom w:val="single" w:sz="4" w:space="0" w:color="auto"/>
              <w:right w:val="single" w:sz="4" w:space="0" w:color="auto"/>
            </w:tcBorders>
            <w:shd w:val="clear" w:color="000000" w:fill="FFFFFF"/>
            <w:vAlign w:val="bottom"/>
            <w:hideMark/>
          </w:tcPr>
          <w:p w14:paraId="168AAE35" w14:textId="77777777" w:rsidR="00550696" w:rsidRPr="00550696" w:rsidRDefault="00550696" w:rsidP="00550696">
            <w:pPr>
              <w:suppressAutoHyphens w:val="0"/>
              <w:rPr>
                <w:sz w:val="20"/>
                <w:szCs w:val="20"/>
              </w:rPr>
            </w:pPr>
            <w:r w:rsidRPr="00550696">
              <w:rPr>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6149DC74" w14:textId="77777777" w:rsidR="00550696" w:rsidRPr="00550696" w:rsidRDefault="00550696" w:rsidP="00550696">
            <w:pPr>
              <w:suppressAutoHyphens w:val="0"/>
              <w:rPr>
                <w:sz w:val="20"/>
                <w:szCs w:val="20"/>
              </w:rPr>
            </w:pPr>
            <w:r w:rsidRPr="00550696">
              <w:rPr>
                <w:sz w:val="20"/>
                <w:szCs w:val="20"/>
              </w:rPr>
              <w:t>asfaltiranje pristupa garažama</w:t>
            </w:r>
          </w:p>
        </w:tc>
        <w:tc>
          <w:tcPr>
            <w:tcW w:w="1540" w:type="dxa"/>
            <w:tcBorders>
              <w:top w:val="nil"/>
              <w:left w:val="nil"/>
              <w:bottom w:val="single" w:sz="4" w:space="0" w:color="auto"/>
              <w:right w:val="single" w:sz="4" w:space="0" w:color="auto"/>
            </w:tcBorders>
            <w:shd w:val="clear" w:color="auto" w:fill="auto"/>
            <w:noWrap/>
            <w:vAlign w:val="bottom"/>
            <w:hideMark/>
          </w:tcPr>
          <w:p w14:paraId="699B26A1" w14:textId="77777777" w:rsidR="00550696" w:rsidRPr="00550696" w:rsidRDefault="00550696" w:rsidP="00550696">
            <w:pPr>
              <w:suppressAutoHyphens w:val="0"/>
              <w:jc w:val="right"/>
              <w:rPr>
                <w:color w:val="000000"/>
                <w:sz w:val="20"/>
                <w:szCs w:val="20"/>
              </w:rPr>
            </w:pPr>
            <w:r w:rsidRPr="00550696">
              <w:rPr>
                <w:color w:val="000000"/>
                <w:sz w:val="20"/>
                <w:szCs w:val="20"/>
              </w:rPr>
              <w:t>16.000,00</w:t>
            </w:r>
          </w:p>
        </w:tc>
      </w:tr>
      <w:tr w:rsidR="00550696" w:rsidRPr="00550696" w14:paraId="47A2E850"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77CCDEA" w14:textId="77777777" w:rsidR="00550696" w:rsidRPr="00550696" w:rsidRDefault="00550696" w:rsidP="00550696">
            <w:pPr>
              <w:suppressAutoHyphens w:val="0"/>
              <w:jc w:val="center"/>
              <w:rPr>
                <w:color w:val="000000"/>
                <w:sz w:val="20"/>
                <w:szCs w:val="20"/>
              </w:rPr>
            </w:pPr>
            <w:r w:rsidRPr="00550696">
              <w:rPr>
                <w:color w:val="000000"/>
                <w:sz w:val="20"/>
                <w:szCs w:val="20"/>
              </w:rPr>
              <w:t>18.</w:t>
            </w:r>
          </w:p>
        </w:tc>
        <w:tc>
          <w:tcPr>
            <w:tcW w:w="2260" w:type="dxa"/>
            <w:tcBorders>
              <w:top w:val="nil"/>
              <w:left w:val="nil"/>
              <w:bottom w:val="single" w:sz="4" w:space="0" w:color="auto"/>
              <w:right w:val="single" w:sz="4" w:space="0" w:color="auto"/>
            </w:tcBorders>
            <w:shd w:val="clear" w:color="auto" w:fill="auto"/>
            <w:vAlign w:val="bottom"/>
            <w:hideMark/>
          </w:tcPr>
          <w:p w14:paraId="19F477DB" w14:textId="77777777" w:rsidR="00550696" w:rsidRPr="00550696" w:rsidRDefault="00550696" w:rsidP="00550696">
            <w:pPr>
              <w:suppressAutoHyphens w:val="0"/>
              <w:rPr>
                <w:color w:val="000000"/>
                <w:sz w:val="20"/>
                <w:szCs w:val="20"/>
              </w:rPr>
            </w:pPr>
            <w:r w:rsidRPr="00550696">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52A6D95C" w14:textId="77777777" w:rsidR="00550696" w:rsidRPr="00550696" w:rsidRDefault="00550696" w:rsidP="00550696">
            <w:pPr>
              <w:suppressAutoHyphens w:val="0"/>
              <w:rPr>
                <w:color w:val="000000"/>
                <w:sz w:val="20"/>
                <w:szCs w:val="20"/>
              </w:rPr>
            </w:pPr>
            <w:r w:rsidRPr="00550696">
              <w:rPr>
                <w:color w:val="000000"/>
                <w:sz w:val="20"/>
                <w:szCs w:val="20"/>
              </w:rPr>
              <w:t> </w:t>
            </w:r>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65ED7F3A" w14:textId="77777777" w:rsidR="00550696" w:rsidRPr="00550696" w:rsidRDefault="00550696" w:rsidP="00550696">
            <w:pPr>
              <w:suppressAutoHyphens w:val="0"/>
              <w:rPr>
                <w:color w:val="000000"/>
                <w:sz w:val="20"/>
                <w:szCs w:val="20"/>
              </w:rPr>
            </w:pPr>
            <w:r w:rsidRPr="00550696">
              <w:rPr>
                <w:color w:val="000000"/>
                <w:sz w:val="20"/>
                <w:szCs w:val="20"/>
              </w:rPr>
              <w:t>nadzor</w:t>
            </w:r>
          </w:p>
        </w:tc>
        <w:tc>
          <w:tcPr>
            <w:tcW w:w="1540" w:type="dxa"/>
            <w:tcBorders>
              <w:top w:val="nil"/>
              <w:left w:val="nil"/>
              <w:bottom w:val="single" w:sz="4" w:space="0" w:color="auto"/>
              <w:right w:val="single" w:sz="4" w:space="0" w:color="auto"/>
            </w:tcBorders>
            <w:shd w:val="clear" w:color="auto" w:fill="auto"/>
            <w:noWrap/>
            <w:vAlign w:val="bottom"/>
            <w:hideMark/>
          </w:tcPr>
          <w:p w14:paraId="6336C7FC" w14:textId="77777777" w:rsidR="00550696" w:rsidRPr="00550696" w:rsidRDefault="00550696" w:rsidP="00550696">
            <w:pPr>
              <w:suppressAutoHyphens w:val="0"/>
              <w:jc w:val="right"/>
              <w:rPr>
                <w:color w:val="000000"/>
                <w:sz w:val="20"/>
                <w:szCs w:val="20"/>
              </w:rPr>
            </w:pPr>
            <w:r w:rsidRPr="00550696">
              <w:rPr>
                <w:color w:val="000000"/>
                <w:sz w:val="20"/>
                <w:szCs w:val="20"/>
              </w:rPr>
              <w:t>56.400,00</w:t>
            </w:r>
          </w:p>
        </w:tc>
      </w:tr>
      <w:tr w:rsidR="00550696" w:rsidRPr="00550696" w14:paraId="2BE669C3" w14:textId="77777777" w:rsidTr="00550696">
        <w:trPr>
          <w:trHeight w:val="255"/>
        </w:trPr>
        <w:tc>
          <w:tcPr>
            <w:tcW w:w="740" w:type="dxa"/>
            <w:tcBorders>
              <w:top w:val="nil"/>
              <w:left w:val="nil"/>
              <w:bottom w:val="nil"/>
              <w:right w:val="nil"/>
            </w:tcBorders>
            <w:shd w:val="clear" w:color="auto" w:fill="auto"/>
            <w:noWrap/>
            <w:vAlign w:val="bottom"/>
            <w:hideMark/>
          </w:tcPr>
          <w:p w14:paraId="4FB70FC4"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3CE4AFB7"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C35CD55" w14:textId="77777777" w:rsidR="00550696" w:rsidRPr="00550696" w:rsidRDefault="00550696" w:rsidP="00550696">
            <w:pPr>
              <w:suppressAutoHyphens w:val="0"/>
              <w:rPr>
                <w:sz w:val="20"/>
                <w:szCs w:val="20"/>
              </w:rPr>
            </w:pPr>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130528" w14:textId="77777777" w:rsidR="00550696" w:rsidRPr="00550696" w:rsidRDefault="00550696" w:rsidP="00550696">
            <w:pPr>
              <w:suppressAutoHyphens w:val="0"/>
              <w:jc w:val="center"/>
              <w:rPr>
                <w:color w:val="000000"/>
                <w:sz w:val="20"/>
                <w:szCs w:val="20"/>
              </w:rPr>
            </w:pPr>
            <w:r w:rsidRPr="00550696">
              <w:rPr>
                <w:color w:val="000000"/>
                <w:sz w:val="20"/>
                <w:szCs w:val="20"/>
              </w:rPr>
              <w:t>UKUPNO</w:t>
            </w:r>
          </w:p>
        </w:tc>
        <w:tc>
          <w:tcPr>
            <w:tcW w:w="1540" w:type="dxa"/>
            <w:tcBorders>
              <w:top w:val="nil"/>
              <w:left w:val="nil"/>
              <w:bottom w:val="single" w:sz="4" w:space="0" w:color="auto"/>
              <w:right w:val="single" w:sz="4" w:space="0" w:color="auto"/>
            </w:tcBorders>
            <w:shd w:val="clear" w:color="auto" w:fill="auto"/>
            <w:noWrap/>
            <w:vAlign w:val="bottom"/>
            <w:hideMark/>
          </w:tcPr>
          <w:p w14:paraId="1FB989C1" w14:textId="77777777" w:rsidR="00550696" w:rsidRPr="00550696" w:rsidRDefault="00550696" w:rsidP="00550696">
            <w:pPr>
              <w:suppressAutoHyphens w:val="0"/>
              <w:jc w:val="right"/>
              <w:rPr>
                <w:color w:val="000000"/>
                <w:sz w:val="20"/>
                <w:szCs w:val="20"/>
              </w:rPr>
            </w:pPr>
            <w:r w:rsidRPr="00550696">
              <w:rPr>
                <w:color w:val="000000"/>
                <w:sz w:val="20"/>
                <w:szCs w:val="20"/>
              </w:rPr>
              <w:t>3.458.400,00</w:t>
            </w:r>
          </w:p>
        </w:tc>
      </w:tr>
      <w:tr w:rsidR="00550696" w:rsidRPr="00550696" w14:paraId="429D826F" w14:textId="77777777" w:rsidTr="00550696">
        <w:trPr>
          <w:trHeight w:val="255"/>
        </w:trPr>
        <w:tc>
          <w:tcPr>
            <w:tcW w:w="740" w:type="dxa"/>
            <w:tcBorders>
              <w:top w:val="nil"/>
              <w:left w:val="nil"/>
              <w:bottom w:val="nil"/>
              <w:right w:val="nil"/>
            </w:tcBorders>
            <w:shd w:val="clear" w:color="000000" w:fill="FFFFFF"/>
            <w:vAlign w:val="center"/>
            <w:hideMark/>
          </w:tcPr>
          <w:p w14:paraId="41741D9B"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2260" w:type="dxa"/>
            <w:tcBorders>
              <w:top w:val="nil"/>
              <w:left w:val="nil"/>
              <w:bottom w:val="nil"/>
              <w:right w:val="nil"/>
            </w:tcBorders>
            <w:shd w:val="clear" w:color="000000" w:fill="FFFFFF"/>
            <w:vAlign w:val="center"/>
            <w:hideMark/>
          </w:tcPr>
          <w:p w14:paraId="1EA08CE4"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440" w:type="dxa"/>
            <w:tcBorders>
              <w:top w:val="nil"/>
              <w:left w:val="nil"/>
              <w:bottom w:val="nil"/>
              <w:right w:val="nil"/>
            </w:tcBorders>
            <w:shd w:val="clear" w:color="000000" w:fill="FFFFFF"/>
            <w:vAlign w:val="center"/>
            <w:hideMark/>
          </w:tcPr>
          <w:p w14:paraId="1049C88B"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460" w:type="dxa"/>
            <w:tcBorders>
              <w:top w:val="nil"/>
              <w:left w:val="nil"/>
              <w:bottom w:val="nil"/>
              <w:right w:val="nil"/>
            </w:tcBorders>
            <w:shd w:val="clear" w:color="000000" w:fill="FFFFFF"/>
            <w:vAlign w:val="center"/>
            <w:hideMark/>
          </w:tcPr>
          <w:p w14:paraId="799F3B6F"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780" w:type="dxa"/>
            <w:tcBorders>
              <w:top w:val="nil"/>
              <w:left w:val="nil"/>
              <w:bottom w:val="nil"/>
              <w:right w:val="nil"/>
            </w:tcBorders>
            <w:shd w:val="clear" w:color="000000" w:fill="FFFFFF"/>
            <w:vAlign w:val="center"/>
            <w:hideMark/>
          </w:tcPr>
          <w:p w14:paraId="6CB80157"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540" w:type="dxa"/>
            <w:tcBorders>
              <w:top w:val="nil"/>
              <w:left w:val="nil"/>
              <w:bottom w:val="nil"/>
              <w:right w:val="nil"/>
            </w:tcBorders>
            <w:shd w:val="clear" w:color="000000" w:fill="FFFFFF"/>
            <w:vAlign w:val="center"/>
            <w:hideMark/>
          </w:tcPr>
          <w:p w14:paraId="6A1855B9" w14:textId="77777777" w:rsidR="00550696" w:rsidRPr="00550696" w:rsidRDefault="00550696" w:rsidP="00550696">
            <w:pPr>
              <w:suppressAutoHyphens w:val="0"/>
              <w:jc w:val="center"/>
              <w:rPr>
                <w:color w:val="FF0000"/>
                <w:sz w:val="20"/>
                <w:szCs w:val="20"/>
              </w:rPr>
            </w:pPr>
            <w:r w:rsidRPr="00550696">
              <w:rPr>
                <w:color w:val="FF0000"/>
                <w:sz w:val="20"/>
                <w:szCs w:val="20"/>
              </w:rPr>
              <w:t xml:space="preserve"> </w:t>
            </w:r>
            <w:r w:rsidRPr="00550696">
              <w:rPr>
                <w:sz w:val="20"/>
                <w:szCs w:val="20"/>
              </w:rPr>
              <w:t xml:space="preserve">                           "</w:t>
            </w:r>
          </w:p>
        </w:tc>
      </w:tr>
      <w:tr w:rsidR="00550696" w:rsidRPr="00550696" w14:paraId="2571D75F" w14:textId="77777777" w:rsidTr="00550696">
        <w:trPr>
          <w:trHeight w:val="255"/>
        </w:trPr>
        <w:tc>
          <w:tcPr>
            <w:tcW w:w="740" w:type="dxa"/>
            <w:tcBorders>
              <w:top w:val="nil"/>
              <w:left w:val="nil"/>
              <w:bottom w:val="nil"/>
              <w:right w:val="nil"/>
            </w:tcBorders>
            <w:shd w:val="clear" w:color="000000" w:fill="FFFFFF"/>
            <w:vAlign w:val="center"/>
            <w:hideMark/>
          </w:tcPr>
          <w:p w14:paraId="2FA1A934"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2260" w:type="dxa"/>
            <w:tcBorders>
              <w:top w:val="nil"/>
              <w:left w:val="nil"/>
              <w:bottom w:val="nil"/>
              <w:right w:val="nil"/>
            </w:tcBorders>
            <w:shd w:val="clear" w:color="000000" w:fill="FFFFFF"/>
            <w:vAlign w:val="center"/>
            <w:hideMark/>
          </w:tcPr>
          <w:p w14:paraId="67E4F14D"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440" w:type="dxa"/>
            <w:tcBorders>
              <w:top w:val="nil"/>
              <w:left w:val="nil"/>
              <w:bottom w:val="nil"/>
              <w:right w:val="nil"/>
            </w:tcBorders>
            <w:shd w:val="clear" w:color="000000" w:fill="FFFFFF"/>
            <w:vAlign w:val="center"/>
            <w:hideMark/>
          </w:tcPr>
          <w:p w14:paraId="550A06C4"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460" w:type="dxa"/>
            <w:tcBorders>
              <w:top w:val="nil"/>
              <w:left w:val="nil"/>
              <w:bottom w:val="nil"/>
              <w:right w:val="nil"/>
            </w:tcBorders>
            <w:shd w:val="clear" w:color="000000" w:fill="FFFFFF"/>
            <w:vAlign w:val="center"/>
            <w:hideMark/>
          </w:tcPr>
          <w:p w14:paraId="7CB26757"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780" w:type="dxa"/>
            <w:tcBorders>
              <w:top w:val="nil"/>
              <w:left w:val="nil"/>
              <w:bottom w:val="nil"/>
              <w:right w:val="nil"/>
            </w:tcBorders>
            <w:shd w:val="clear" w:color="000000" w:fill="FFFFFF"/>
            <w:vAlign w:val="center"/>
            <w:hideMark/>
          </w:tcPr>
          <w:p w14:paraId="63336226"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c>
          <w:tcPr>
            <w:tcW w:w="1540" w:type="dxa"/>
            <w:tcBorders>
              <w:top w:val="nil"/>
              <w:left w:val="nil"/>
              <w:bottom w:val="nil"/>
              <w:right w:val="nil"/>
            </w:tcBorders>
            <w:shd w:val="clear" w:color="000000" w:fill="FFFFFF"/>
            <w:vAlign w:val="center"/>
            <w:hideMark/>
          </w:tcPr>
          <w:p w14:paraId="45493B39" w14:textId="77777777" w:rsidR="00550696" w:rsidRPr="00550696" w:rsidRDefault="00550696" w:rsidP="00550696">
            <w:pPr>
              <w:suppressAutoHyphens w:val="0"/>
              <w:jc w:val="center"/>
              <w:rPr>
                <w:color w:val="FF0000"/>
                <w:sz w:val="20"/>
                <w:szCs w:val="20"/>
              </w:rPr>
            </w:pPr>
            <w:r w:rsidRPr="00550696">
              <w:rPr>
                <w:color w:val="FF0000"/>
                <w:sz w:val="20"/>
                <w:szCs w:val="20"/>
              </w:rPr>
              <w:t> </w:t>
            </w:r>
          </w:p>
        </w:tc>
      </w:tr>
      <w:tr w:rsidR="00550696" w:rsidRPr="00550696" w14:paraId="32AE2EF8" w14:textId="77777777" w:rsidTr="00550696">
        <w:trPr>
          <w:trHeight w:val="255"/>
        </w:trPr>
        <w:tc>
          <w:tcPr>
            <w:tcW w:w="740" w:type="dxa"/>
            <w:tcBorders>
              <w:top w:val="nil"/>
              <w:left w:val="nil"/>
              <w:bottom w:val="nil"/>
              <w:right w:val="nil"/>
            </w:tcBorders>
            <w:shd w:val="clear" w:color="auto" w:fill="auto"/>
            <w:noWrap/>
            <w:vAlign w:val="bottom"/>
            <w:hideMark/>
          </w:tcPr>
          <w:p w14:paraId="1B600CF0" w14:textId="77777777" w:rsidR="00550696" w:rsidRPr="00550696" w:rsidRDefault="00550696" w:rsidP="00550696">
            <w:pPr>
              <w:suppressAutoHyphens w:val="0"/>
              <w:jc w:val="center"/>
              <w:rPr>
                <w:color w:val="FF0000"/>
                <w:sz w:val="20"/>
                <w:szCs w:val="20"/>
              </w:rPr>
            </w:pPr>
          </w:p>
        </w:tc>
        <w:tc>
          <w:tcPr>
            <w:tcW w:w="2260" w:type="dxa"/>
            <w:tcBorders>
              <w:top w:val="nil"/>
              <w:left w:val="nil"/>
              <w:bottom w:val="nil"/>
              <w:right w:val="nil"/>
            </w:tcBorders>
            <w:shd w:val="clear" w:color="auto" w:fill="auto"/>
            <w:noWrap/>
            <w:vAlign w:val="bottom"/>
            <w:hideMark/>
          </w:tcPr>
          <w:p w14:paraId="4EDD1A38"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1343B7AE"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27EA3FD1"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609EF1D7"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CB0B8CB" w14:textId="77777777" w:rsidR="00550696" w:rsidRPr="00550696" w:rsidRDefault="00550696" w:rsidP="00550696">
            <w:pPr>
              <w:suppressAutoHyphens w:val="0"/>
              <w:jc w:val="center"/>
              <w:rPr>
                <w:sz w:val="20"/>
                <w:szCs w:val="20"/>
              </w:rPr>
            </w:pPr>
          </w:p>
        </w:tc>
      </w:tr>
      <w:tr w:rsidR="00550696" w:rsidRPr="00550696" w14:paraId="1D1B7C49" w14:textId="77777777" w:rsidTr="00550696">
        <w:trPr>
          <w:trHeight w:val="300"/>
        </w:trPr>
        <w:tc>
          <w:tcPr>
            <w:tcW w:w="9220" w:type="dxa"/>
            <w:gridSpan w:val="6"/>
            <w:tcBorders>
              <w:top w:val="nil"/>
              <w:left w:val="nil"/>
              <w:bottom w:val="nil"/>
              <w:right w:val="nil"/>
            </w:tcBorders>
            <w:shd w:val="clear" w:color="auto" w:fill="auto"/>
            <w:noWrap/>
            <w:vAlign w:val="bottom"/>
            <w:hideMark/>
          </w:tcPr>
          <w:p w14:paraId="5F4CB729" w14:textId="77777777" w:rsidR="00550696" w:rsidRPr="00550696" w:rsidRDefault="00550696" w:rsidP="00550696">
            <w:pPr>
              <w:suppressAutoHyphens w:val="0"/>
              <w:rPr>
                <w:color w:val="000000"/>
                <w:sz w:val="20"/>
                <w:szCs w:val="20"/>
              </w:rPr>
            </w:pPr>
            <w:r w:rsidRPr="00550696">
              <w:rPr>
                <w:color w:val="000000"/>
                <w:sz w:val="20"/>
                <w:szCs w:val="20"/>
              </w:rPr>
              <w:t xml:space="preserve">U točki 2. IGRALIŠTA I ZELENE POVRŠINE, </w:t>
            </w:r>
            <w:proofErr w:type="spellStart"/>
            <w:r w:rsidRPr="00550696">
              <w:rPr>
                <w:color w:val="000000"/>
                <w:sz w:val="20"/>
                <w:szCs w:val="20"/>
              </w:rPr>
              <w:t>podtočka</w:t>
            </w:r>
            <w:proofErr w:type="spellEnd"/>
            <w:r w:rsidRPr="00550696">
              <w:rPr>
                <w:color w:val="000000"/>
                <w:sz w:val="20"/>
                <w:szCs w:val="20"/>
              </w:rPr>
              <w:t xml:space="preserve"> 2.1. NOVE AKCIJE U 2022. mijenja se i glasi:</w:t>
            </w:r>
          </w:p>
        </w:tc>
      </w:tr>
      <w:tr w:rsidR="00550696" w:rsidRPr="00550696" w14:paraId="181D8F1B" w14:textId="77777777" w:rsidTr="00550696">
        <w:trPr>
          <w:trHeight w:val="255"/>
        </w:trPr>
        <w:tc>
          <w:tcPr>
            <w:tcW w:w="740" w:type="dxa"/>
            <w:tcBorders>
              <w:top w:val="nil"/>
              <w:left w:val="nil"/>
              <w:bottom w:val="nil"/>
              <w:right w:val="nil"/>
            </w:tcBorders>
            <w:shd w:val="clear" w:color="auto" w:fill="auto"/>
            <w:noWrap/>
            <w:vAlign w:val="bottom"/>
            <w:hideMark/>
          </w:tcPr>
          <w:p w14:paraId="427BAE92" w14:textId="77777777" w:rsidR="00550696" w:rsidRPr="00550696" w:rsidRDefault="00550696" w:rsidP="00550696">
            <w:pPr>
              <w:suppressAutoHyphens w:val="0"/>
              <w:rPr>
                <w:color w:val="000000"/>
                <w:sz w:val="20"/>
                <w:szCs w:val="20"/>
              </w:rPr>
            </w:pPr>
          </w:p>
        </w:tc>
        <w:tc>
          <w:tcPr>
            <w:tcW w:w="2260" w:type="dxa"/>
            <w:tcBorders>
              <w:top w:val="nil"/>
              <w:left w:val="nil"/>
              <w:bottom w:val="nil"/>
              <w:right w:val="nil"/>
            </w:tcBorders>
            <w:shd w:val="clear" w:color="auto" w:fill="auto"/>
            <w:noWrap/>
            <w:vAlign w:val="bottom"/>
            <w:hideMark/>
          </w:tcPr>
          <w:p w14:paraId="1DE4FDC5"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74E8232A"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0899EFBB"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148E9AF3"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3DDB10BA" w14:textId="77777777" w:rsidR="00550696" w:rsidRPr="00550696" w:rsidRDefault="00550696" w:rsidP="00550696">
            <w:pPr>
              <w:suppressAutoHyphens w:val="0"/>
              <w:jc w:val="center"/>
              <w:rPr>
                <w:sz w:val="20"/>
                <w:szCs w:val="20"/>
              </w:rPr>
            </w:pPr>
          </w:p>
        </w:tc>
      </w:tr>
      <w:tr w:rsidR="00550696" w:rsidRPr="00550696" w14:paraId="62B66501"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4107C8FD" w14:textId="77777777" w:rsidR="00550696" w:rsidRPr="00550696" w:rsidRDefault="00550696" w:rsidP="00550696">
            <w:pPr>
              <w:suppressAutoHyphens w:val="0"/>
              <w:rPr>
                <w:b/>
                <w:bCs/>
                <w:color w:val="000000"/>
                <w:sz w:val="20"/>
                <w:szCs w:val="20"/>
              </w:rPr>
            </w:pPr>
            <w:r w:rsidRPr="00550696">
              <w:rPr>
                <w:b/>
                <w:bCs/>
                <w:color w:val="000000"/>
                <w:sz w:val="20"/>
                <w:szCs w:val="20"/>
              </w:rPr>
              <w:t>"2. IGRALIŠTA I ZELENE POVRŠINE</w:t>
            </w:r>
          </w:p>
        </w:tc>
      </w:tr>
      <w:tr w:rsidR="00550696" w:rsidRPr="00550696" w14:paraId="641AAC76"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0A4DC211" w14:textId="77777777" w:rsidR="00550696" w:rsidRPr="00550696" w:rsidRDefault="00550696" w:rsidP="00550696">
            <w:pPr>
              <w:suppressAutoHyphens w:val="0"/>
              <w:rPr>
                <w:color w:val="000000"/>
                <w:sz w:val="20"/>
                <w:szCs w:val="20"/>
              </w:rPr>
            </w:pPr>
            <w:r w:rsidRPr="00550696">
              <w:rPr>
                <w:color w:val="000000"/>
                <w:sz w:val="20"/>
                <w:szCs w:val="20"/>
              </w:rPr>
              <w:t>2.1. NOVE AKCIJE U 2022.</w:t>
            </w:r>
          </w:p>
        </w:tc>
      </w:tr>
      <w:tr w:rsidR="00550696" w:rsidRPr="00550696" w14:paraId="16120E93" w14:textId="77777777" w:rsidTr="00550696">
        <w:trPr>
          <w:trHeight w:val="51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72419" w14:textId="77777777" w:rsidR="00550696" w:rsidRPr="00550696" w:rsidRDefault="00550696" w:rsidP="00550696">
            <w:pPr>
              <w:suppressAutoHyphens w:val="0"/>
              <w:jc w:val="center"/>
              <w:rPr>
                <w:color w:val="000000"/>
                <w:sz w:val="20"/>
                <w:szCs w:val="20"/>
              </w:rPr>
            </w:pPr>
            <w:r w:rsidRPr="00550696">
              <w:rPr>
                <w:color w:val="000000"/>
                <w:sz w:val="20"/>
                <w:szCs w:val="20"/>
              </w:rPr>
              <w:t>REDNI BROJ</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2010CF3E" w14:textId="77777777" w:rsidR="00550696" w:rsidRPr="00550696" w:rsidRDefault="00550696" w:rsidP="00550696">
            <w:pPr>
              <w:suppressAutoHyphens w:val="0"/>
              <w:jc w:val="center"/>
              <w:rPr>
                <w:color w:val="000000"/>
                <w:sz w:val="20"/>
                <w:szCs w:val="20"/>
              </w:rPr>
            </w:pPr>
            <w:r w:rsidRPr="00550696">
              <w:rPr>
                <w:color w:val="000000"/>
                <w:sz w:val="20"/>
                <w:szCs w:val="20"/>
              </w:rPr>
              <w:t>LOKACIJA - OBJEKT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FEB3040" w14:textId="77777777" w:rsidR="00550696" w:rsidRPr="00550696" w:rsidRDefault="00550696" w:rsidP="00550696">
            <w:pPr>
              <w:suppressAutoHyphens w:val="0"/>
              <w:jc w:val="center"/>
              <w:rPr>
                <w:color w:val="000000"/>
                <w:sz w:val="20"/>
                <w:szCs w:val="20"/>
              </w:rPr>
            </w:pPr>
            <w:r w:rsidRPr="00550696">
              <w:rPr>
                <w:color w:val="000000"/>
                <w:sz w:val="20"/>
                <w:szCs w:val="20"/>
              </w:rPr>
              <w:t>MJESNI ODBOR</w:t>
            </w:r>
          </w:p>
        </w:tc>
        <w:tc>
          <w:tcPr>
            <w:tcW w:w="3240" w:type="dxa"/>
            <w:gridSpan w:val="2"/>
            <w:tcBorders>
              <w:top w:val="single" w:sz="4" w:space="0" w:color="auto"/>
              <w:left w:val="nil"/>
              <w:bottom w:val="single" w:sz="4" w:space="0" w:color="auto"/>
              <w:right w:val="single" w:sz="4" w:space="0" w:color="auto"/>
            </w:tcBorders>
            <w:shd w:val="clear" w:color="auto" w:fill="auto"/>
            <w:vAlign w:val="center"/>
            <w:hideMark/>
          </w:tcPr>
          <w:p w14:paraId="3CA6DFF7" w14:textId="77777777" w:rsidR="00550696" w:rsidRPr="00550696" w:rsidRDefault="00550696" w:rsidP="00550696">
            <w:pPr>
              <w:suppressAutoHyphens w:val="0"/>
              <w:jc w:val="center"/>
              <w:rPr>
                <w:color w:val="000000"/>
                <w:sz w:val="20"/>
                <w:szCs w:val="20"/>
              </w:rPr>
            </w:pPr>
            <w:r w:rsidRPr="00550696">
              <w:rPr>
                <w:color w:val="000000"/>
                <w:sz w:val="20"/>
                <w:szCs w:val="20"/>
              </w:rPr>
              <w:t>OPIS RADOVA / USLUGE / OPREME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8EAE2F7" w14:textId="77777777" w:rsidR="00550696" w:rsidRPr="00550696" w:rsidRDefault="00550696" w:rsidP="00550696">
            <w:pPr>
              <w:suppressAutoHyphens w:val="0"/>
              <w:jc w:val="center"/>
              <w:rPr>
                <w:color w:val="000000"/>
                <w:sz w:val="20"/>
                <w:szCs w:val="20"/>
              </w:rPr>
            </w:pPr>
            <w:r w:rsidRPr="00550696">
              <w:rPr>
                <w:color w:val="000000"/>
                <w:sz w:val="20"/>
                <w:szCs w:val="20"/>
              </w:rPr>
              <w:t xml:space="preserve">VRIJEDNOST </w:t>
            </w:r>
            <w:r w:rsidRPr="00550696">
              <w:rPr>
                <w:color w:val="000000"/>
                <w:sz w:val="20"/>
                <w:szCs w:val="20"/>
              </w:rPr>
              <w:br/>
              <w:t>U KUNAMA</w:t>
            </w:r>
          </w:p>
        </w:tc>
      </w:tr>
      <w:tr w:rsidR="00550696" w:rsidRPr="00550696" w14:paraId="7D7744EB"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DC5E602" w14:textId="77777777" w:rsidR="00550696" w:rsidRPr="00550696" w:rsidRDefault="00550696" w:rsidP="00550696">
            <w:pPr>
              <w:suppressAutoHyphens w:val="0"/>
              <w:jc w:val="center"/>
              <w:rPr>
                <w:color w:val="000000"/>
                <w:sz w:val="20"/>
                <w:szCs w:val="20"/>
              </w:rPr>
            </w:pPr>
            <w:r w:rsidRPr="00550696">
              <w:rPr>
                <w:color w:val="000000"/>
                <w:sz w:val="20"/>
                <w:szCs w:val="20"/>
              </w:rPr>
              <w:t>1.</w:t>
            </w:r>
          </w:p>
        </w:tc>
        <w:tc>
          <w:tcPr>
            <w:tcW w:w="2260" w:type="dxa"/>
            <w:tcBorders>
              <w:top w:val="nil"/>
              <w:left w:val="nil"/>
              <w:bottom w:val="single" w:sz="4" w:space="0" w:color="auto"/>
              <w:right w:val="single" w:sz="4" w:space="0" w:color="auto"/>
            </w:tcBorders>
            <w:shd w:val="clear" w:color="000000" w:fill="FFFFFF"/>
            <w:vAlign w:val="bottom"/>
            <w:hideMark/>
          </w:tcPr>
          <w:p w14:paraId="3C15B4F1" w14:textId="77777777" w:rsidR="00550696" w:rsidRPr="00550696" w:rsidRDefault="00550696" w:rsidP="00550696">
            <w:pPr>
              <w:suppressAutoHyphens w:val="0"/>
              <w:rPr>
                <w:color w:val="000000"/>
                <w:sz w:val="20"/>
                <w:szCs w:val="20"/>
              </w:rPr>
            </w:pPr>
            <w:r w:rsidRPr="00550696">
              <w:rPr>
                <w:color w:val="000000"/>
                <w:sz w:val="20"/>
                <w:szCs w:val="20"/>
              </w:rPr>
              <w:t xml:space="preserve">MO </w:t>
            </w:r>
            <w:proofErr w:type="spellStart"/>
            <w:r w:rsidRPr="00550696">
              <w:rPr>
                <w:color w:val="000000"/>
                <w:sz w:val="20"/>
                <w:szCs w:val="20"/>
              </w:rPr>
              <w:t>Buzin</w:t>
            </w:r>
            <w:proofErr w:type="spellEnd"/>
            <w:r w:rsidRPr="00550696">
              <w:rPr>
                <w:color w:val="000000"/>
                <w:sz w:val="20"/>
                <w:szCs w:val="20"/>
              </w:rPr>
              <w:t xml:space="preserve">, Park </w:t>
            </w:r>
            <w:proofErr w:type="spellStart"/>
            <w:r w:rsidRPr="00550696">
              <w:rPr>
                <w:color w:val="000000"/>
                <w:sz w:val="20"/>
                <w:szCs w:val="20"/>
              </w:rPr>
              <w:t>Pijovčina</w:t>
            </w:r>
            <w:proofErr w:type="spellEnd"/>
            <w:r w:rsidRPr="00550696">
              <w:rPr>
                <w:color w:val="000000"/>
                <w:sz w:val="20"/>
                <w:szCs w:val="20"/>
              </w:rPr>
              <w:t xml:space="preserve">, </w:t>
            </w:r>
            <w:proofErr w:type="spellStart"/>
            <w:r w:rsidRPr="00550696">
              <w:rPr>
                <w:color w:val="000000"/>
                <w:sz w:val="20"/>
                <w:szCs w:val="20"/>
              </w:rPr>
              <w:t>Buzinska</w:t>
            </w:r>
            <w:proofErr w:type="spellEnd"/>
            <w:r w:rsidRPr="00550696">
              <w:rPr>
                <w:color w:val="000000"/>
                <w:sz w:val="20"/>
                <w:szCs w:val="20"/>
              </w:rPr>
              <w:t xml:space="preserve"> cesta 17</w:t>
            </w:r>
          </w:p>
        </w:tc>
        <w:tc>
          <w:tcPr>
            <w:tcW w:w="1440" w:type="dxa"/>
            <w:tcBorders>
              <w:top w:val="nil"/>
              <w:left w:val="nil"/>
              <w:bottom w:val="single" w:sz="4" w:space="0" w:color="auto"/>
              <w:right w:val="single" w:sz="4" w:space="0" w:color="auto"/>
            </w:tcBorders>
            <w:shd w:val="clear" w:color="000000" w:fill="FFFFFF"/>
            <w:vAlign w:val="bottom"/>
            <w:hideMark/>
          </w:tcPr>
          <w:p w14:paraId="27CB4FB4" w14:textId="77777777" w:rsidR="00550696" w:rsidRPr="00550696" w:rsidRDefault="00550696" w:rsidP="00550696">
            <w:pPr>
              <w:suppressAutoHyphens w:val="0"/>
              <w:rPr>
                <w:color w:val="000000"/>
                <w:sz w:val="20"/>
                <w:szCs w:val="20"/>
              </w:rPr>
            </w:pPr>
            <w:proofErr w:type="spellStart"/>
            <w:r w:rsidRPr="00550696">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DBD712D" w14:textId="77777777" w:rsidR="00550696" w:rsidRPr="00550696" w:rsidRDefault="00550696" w:rsidP="00550696">
            <w:pPr>
              <w:suppressAutoHyphens w:val="0"/>
              <w:rPr>
                <w:color w:val="000000"/>
                <w:sz w:val="20"/>
                <w:szCs w:val="20"/>
              </w:rPr>
            </w:pPr>
            <w:r w:rsidRPr="00550696">
              <w:rPr>
                <w:color w:val="000000"/>
                <w:sz w:val="20"/>
                <w:szCs w:val="20"/>
              </w:rPr>
              <w:t>postavljanje garniture i roštilja</w:t>
            </w:r>
          </w:p>
        </w:tc>
        <w:tc>
          <w:tcPr>
            <w:tcW w:w="1540" w:type="dxa"/>
            <w:tcBorders>
              <w:top w:val="nil"/>
              <w:left w:val="nil"/>
              <w:bottom w:val="single" w:sz="4" w:space="0" w:color="auto"/>
              <w:right w:val="single" w:sz="4" w:space="0" w:color="auto"/>
            </w:tcBorders>
            <w:shd w:val="clear" w:color="000000" w:fill="FFFFFF"/>
            <w:noWrap/>
            <w:vAlign w:val="bottom"/>
            <w:hideMark/>
          </w:tcPr>
          <w:p w14:paraId="27AB9B73" w14:textId="77777777" w:rsidR="00550696" w:rsidRPr="00550696" w:rsidRDefault="00550696" w:rsidP="00550696">
            <w:pPr>
              <w:suppressAutoHyphens w:val="0"/>
              <w:jc w:val="right"/>
              <w:rPr>
                <w:color w:val="000000"/>
                <w:sz w:val="20"/>
                <w:szCs w:val="20"/>
              </w:rPr>
            </w:pPr>
            <w:r w:rsidRPr="00550696">
              <w:rPr>
                <w:color w:val="000000"/>
                <w:sz w:val="20"/>
                <w:szCs w:val="20"/>
              </w:rPr>
              <w:t>34.600,00</w:t>
            </w:r>
          </w:p>
        </w:tc>
      </w:tr>
      <w:tr w:rsidR="00550696" w:rsidRPr="00550696" w14:paraId="2039455D"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39BE9C6" w14:textId="77777777" w:rsidR="00550696" w:rsidRPr="00550696" w:rsidRDefault="00550696" w:rsidP="00550696">
            <w:pPr>
              <w:suppressAutoHyphens w:val="0"/>
              <w:jc w:val="center"/>
              <w:rPr>
                <w:color w:val="000000"/>
                <w:sz w:val="20"/>
                <w:szCs w:val="20"/>
              </w:rPr>
            </w:pPr>
            <w:r w:rsidRPr="00550696">
              <w:rPr>
                <w:color w:val="000000"/>
                <w:sz w:val="20"/>
                <w:szCs w:val="20"/>
              </w:rPr>
              <w:t>2.</w:t>
            </w:r>
          </w:p>
        </w:tc>
        <w:tc>
          <w:tcPr>
            <w:tcW w:w="2260" w:type="dxa"/>
            <w:tcBorders>
              <w:top w:val="nil"/>
              <w:left w:val="nil"/>
              <w:bottom w:val="single" w:sz="4" w:space="0" w:color="auto"/>
              <w:right w:val="single" w:sz="4" w:space="0" w:color="auto"/>
            </w:tcBorders>
            <w:shd w:val="clear" w:color="000000" w:fill="FFFFFF"/>
            <w:vAlign w:val="bottom"/>
            <w:hideMark/>
          </w:tcPr>
          <w:p w14:paraId="6F643B40" w14:textId="77777777" w:rsidR="00550696" w:rsidRPr="00550696" w:rsidRDefault="00550696" w:rsidP="00550696">
            <w:pPr>
              <w:suppressAutoHyphens w:val="0"/>
              <w:rPr>
                <w:color w:val="000000"/>
                <w:sz w:val="20"/>
                <w:szCs w:val="20"/>
              </w:rPr>
            </w:pPr>
            <w:r w:rsidRPr="00550696">
              <w:rPr>
                <w:color w:val="000000"/>
                <w:sz w:val="20"/>
                <w:szCs w:val="20"/>
              </w:rPr>
              <w:t xml:space="preserve">MO </w:t>
            </w:r>
            <w:proofErr w:type="spellStart"/>
            <w:r w:rsidRPr="00550696">
              <w:rPr>
                <w:color w:val="000000"/>
                <w:sz w:val="20"/>
                <w:szCs w:val="20"/>
              </w:rPr>
              <w:t>Buzin</w:t>
            </w:r>
            <w:proofErr w:type="spellEnd"/>
            <w:r w:rsidRPr="00550696">
              <w:rPr>
                <w:color w:val="000000"/>
                <w:sz w:val="20"/>
                <w:szCs w:val="20"/>
              </w:rPr>
              <w:t xml:space="preserve">, NK Mladost - </w:t>
            </w:r>
            <w:proofErr w:type="spellStart"/>
            <w:r w:rsidRPr="00550696">
              <w:rPr>
                <w:color w:val="000000"/>
                <w:sz w:val="20"/>
                <w:szCs w:val="20"/>
              </w:rPr>
              <w:t>Buzin</w:t>
            </w:r>
            <w:proofErr w:type="spellEnd"/>
            <w:r w:rsidRPr="00550696">
              <w:rPr>
                <w:color w:val="000000"/>
                <w:sz w:val="20"/>
                <w:szCs w:val="20"/>
              </w:rPr>
              <w:t>, Ulica Mladosti I. odvojak 3</w:t>
            </w:r>
          </w:p>
        </w:tc>
        <w:tc>
          <w:tcPr>
            <w:tcW w:w="1440" w:type="dxa"/>
            <w:tcBorders>
              <w:top w:val="nil"/>
              <w:left w:val="nil"/>
              <w:bottom w:val="single" w:sz="4" w:space="0" w:color="auto"/>
              <w:right w:val="single" w:sz="4" w:space="0" w:color="auto"/>
            </w:tcBorders>
            <w:shd w:val="clear" w:color="000000" w:fill="FFFFFF"/>
            <w:vAlign w:val="bottom"/>
            <w:hideMark/>
          </w:tcPr>
          <w:p w14:paraId="7341FCC9" w14:textId="77777777" w:rsidR="00550696" w:rsidRPr="00550696" w:rsidRDefault="00550696" w:rsidP="00550696">
            <w:pPr>
              <w:suppressAutoHyphens w:val="0"/>
              <w:rPr>
                <w:color w:val="000000"/>
                <w:sz w:val="20"/>
                <w:szCs w:val="20"/>
              </w:rPr>
            </w:pPr>
            <w:proofErr w:type="spellStart"/>
            <w:r w:rsidRPr="00550696">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458B92A5" w14:textId="77777777" w:rsidR="00550696" w:rsidRPr="00550696" w:rsidRDefault="00550696" w:rsidP="00550696">
            <w:pPr>
              <w:suppressAutoHyphens w:val="0"/>
              <w:rPr>
                <w:color w:val="000000"/>
                <w:sz w:val="20"/>
                <w:szCs w:val="20"/>
              </w:rPr>
            </w:pPr>
            <w:r w:rsidRPr="00550696">
              <w:rPr>
                <w:color w:val="000000"/>
                <w:sz w:val="20"/>
                <w:szCs w:val="20"/>
              </w:rPr>
              <w:t xml:space="preserve">zamjena ograde oko nogometnog igrališta </w:t>
            </w:r>
          </w:p>
        </w:tc>
        <w:tc>
          <w:tcPr>
            <w:tcW w:w="1540" w:type="dxa"/>
            <w:tcBorders>
              <w:top w:val="nil"/>
              <w:left w:val="nil"/>
              <w:bottom w:val="single" w:sz="4" w:space="0" w:color="auto"/>
              <w:right w:val="single" w:sz="4" w:space="0" w:color="auto"/>
            </w:tcBorders>
            <w:shd w:val="clear" w:color="000000" w:fill="FFFFFF"/>
            <w:noWrap/>
            <w:vAlign w:val="bottom"/>
            <w:hideMark/>
          </w:tcPr>
          <w:p w14:paraId="1685A5E0" w14:textId="77777777" w:rsidR="00550696" w:rsidRPr="00550696" w:rsidRDefault="00550696" w:rsidP="00550696">
            <w:pPr>
              <w:suppressAutoHyphens w:val="0"/>
              <w:jc w:val="right"/>
              <w:rPr>
                <w:color w:val="000000"/>
                <w:sz w:val="20"/>
                <w:szCs w:val="20"/>
              </w:rPr>
            </w:pPr>
            <w:r w:rsidRPr="00550696">
              <w:rPr>
                <w:color w:val="000000"/>
                <w:sz w:val="20"/>
                <w:szCs w:val="20"/>
              </w:rPr>
              <w:t>180.600,00</w:t>
            </w:r>
          </w:p>
        </w:tc>
      </w:tr>
      <w:tr w:rsidR="00550696" w:rsidRPr="00550696" w14:paraId="737D1444"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026C319" w14:textId="77777777" w:rsidR="00550696" w:rsidRPr="00550696" w:rsidRDefault="00550696" w:rsidP="00550696">
            <w:pPr>
              <w:suppressAutoHyphens w:val="0"/>
              <w:jc w:val="center"/>
              <w:rPr>
                <w:color w:val="000000"/>
                <w:sz w:val="20"/>
                <w:szCs w:val="20"/>
              </w:rPr>
            </w:pPr>
            <w:r w:rsidRPr="00550696">
              <w:rPr>
                <w:color w:val="000000"/>
                <w:sz w:val="20"/>
                <w:szCs w:val="20"/>
              </w:rPr>
              <w:t>3.</w:t>
            </w:r>
          </w:p>
        </w:tc>
        <w:tc>
          <w:tcPr>
            <w:tcW w:w="2260" w:type="dxa"/>
            <w:tcBorders>
              <w:top w:val="nil"/>
              <w:left w:val="nil"/>
              <w:bottom w:val="single" w:sz="4" w:space="0" w:color="auto"/>
              <w:right w:val="single" w:sz="4" w:space="0" w:color="auto"/>
            </w:tcBorders>
            <w:shd w:val="clear" w:color="000000" w:fill="FFFFFF"/>
            <w:vAlign w:val="bottom"/>
            <w:hideMark/>
          </w:tcPr>
          <w:p w14:paraId="7A176667" w14:textId="77777777" w:rsidR="00550696" w:rsidRPr="00550696" w:rsidRDefault="00550696" w:rsidP="00550696">
            <w:pPr>
              <w:suppressAutoHyphens w:val="0"/>
              <w:rPr>
                <w:color w:val="000000"/>
                <w:sz w:val="20"/>
                <w:szCs w:val="20"/>
              </w:rPr>
            </w:pPr>
            <w:r w:rsidRPr="00550696">
              <w:rPr>
                <w:color w:val="000000"/>
                <w:sz w:val="20"/>
                <w:szCs w:val="20"/>
              </w:rPr>
              <w:t xml:space="preserve">MO </w:t>
            </w:r>
            <w:proofErr w:type="spellStart"/>
            <w:r w:rsidRPr="00550696">
              <w:rPr>
                <w:color w:val="000000"/>
                <w:sz w:val="20"/>
                <w:szCs w:val="20"/>
              </w:rPr>
              <w:t>Buzin</w:t>
            </w:r>
            <w:proofErr w:type="spellEnd"/>
            <w:r w:rsidRPr="00550696">
              <w:rPr>
                <w:color w:val="000000"/>
                <w:sz w:val="20"/>
                <w:szCs w:val="20"/>
              </w:rPr>
              <w:t xml:space="preserve">, NK Mladost - </w:t>
            </w:r>
            <w:proofErr w:type="spellStart"/>
            <w:r w:rsidRPr="00550696">
              <w:rPr>
                <w:color w:val="000000"/>
                <w:sz w:val="20"/>
                <w:szCs w:val="20"/>
              </w:rPr>
              <w:t>Buzin</w:t>
            </w:r>
            <w:proofErr w:type="spellEnd"/>
            <w:r w:rsidRPr="00550696">
              <w:rPr>
                <w:color w:val="000000"/>
                <w:sz w:val="20"/>
                <w:szCs w:val="20"/>
              </w:rPr>
              <w:t xml:space="preserve">, Ulica Mladosti I. odvojak 3 </w:t>
            </w:r>
          </w:p>
        </w:tc>
        <w:tc>
          <w:tcPr>
            <w:tcW w:w="1440" w:type="dxa"/>
            <w:tcBorders>
              <w:top w:val="nil"/>
              <w:left w:val="nil"/>
              <w:bottom w:val="single" w:sz="4" w:space="0" w:color="auto"/>
              <w:right w:val="single" w:sz="4" w:space="0" w:color="auto"/>
            </w:tcBorders>
            <w:shd w:val="clear" w:color="000000" w:fill="FFFFFF"/>
            <w:vAlign w:val="bottom"/>
            <w:hideMark/>
          </w:tcPr>
          <w:p w14:paraId="6EC072D4" w14:textId="77777777" w:rsidR="00550696" w:rsidRPr="00550696" w:rsidRDefault="00550696" w:rsidP="00550696">
            <w:pPr>
              <w:suppressAutoHyphens w:val="0"/>
              <w:rPr>
                <w:color w:val="000000"/>
                <w:sz w:val="20"/>
                <w:szCs w:val="20"/>
              </w:rPr>
            </w:pPr>
            <w:proofErr w:type="spellStart"/>
            <w:r w:rsidRPr="00550696">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8022121" w14:textId="77777777" w:rsidR="00550696" w:rsidRPr="00550696" w:rsidRDefault="00550696" w:rsidP="00550696">
            <w:pPr>
              <w:suppressAutoHyphens w:val="0"/>
              <w:rPr>
                <w:color w:val="000000"/>
                <w:sz w:val="20"/>
                <w:szCs w:val="20"/>
              </w:rPr>
            </w:pPr>
            <w:r w:rsidRPr="00550696">
              <w:rPr>
                <w:color w:val="000000"/>
                <w:sz w:val="20"/>
                <w:szCs w:val="20"/>
              </w:rPr>
              <w:t>uređivanje travnjaka na nogometnom igralištu</w:t>
            </w:r>
          </w:p>
        </w:tc>
        <w:tc>
          <w:tcPr>
            <w:tcW w:w="1540" w:type="dxa"/>
            <w:tcBorders>
              <w:top w:val="nil"/>
              <w:left w:val="nil"/>
              <w:bottom w:val="single" w:sz="4" w:space="0" w:color="auto"/>
              <w:right w:val="single" w:sz="4" w:space="0" w:color="auto"/>
            </w:tcBorders>
            <w:shd w:val="clear" w:color="000000" w:fill="FFFFFF"/>
            <w:noWrap/>
            <w:vAlign w:val="bottom"/>
            <w:hideMark/>
          </w:tcPr>
          <w:p w14:paraId="34BDE168" w14:textId="77777777" w:rsidR="00550696" w:rsidRPr="00550696" w:rsidRDefault="00550696" w:rsidP="00550696">
            <w:pPr>
              <w:suppressAutoHyphens w:val="0"/>
              <w:jc w:val="right"/>
              <w:rPr>
                <w:color w:val="000000"/>
                <w:sz w:val="20"/>
                <w:szCs w:val="20"/>
              </w:rPr>
            </w:pPr>
            <w:r w:rsidRPr="00550696">
              <w:rPr>
                <w:color w:val="000000"/>
                <w:sz w:val="20"/>
                <w:szCs w:val="20"/>
              </w:rPr>
              <w:t>94.400,00</w:t>
            </w:r>
          </w:p>
        </w:tc>
      </w:tr>
      <w:tr w:rsidR="00550696" w:rsidRPr="00550696" w14:paraId="4F3458D0"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07F6B77" w14:textId="77777777" w:rsidR="00550696" w:rsidRPr="00550696" w:rsidRDefault="00550696" w:rsidP="00550696">
            <w:pPr>
              <w:suppressAutoHyphens w:val="0"/>
              <w:jc w:val="center"/>
              <w:rPr>
                <w:color w:val="000000"/>
                <w:sz w:val="20"/>
                <w:szCs w:val="20"/>
              </w:rPr>
            </w:pPr>
            <w:r w:rsidRPr="00550696">
              <w:rPr>
                <w:color w:val="000000"/>
                <w:sz w:val="20"/>
                <w:szCs w:val="20"/>
              </w:rPr>
              <w:t>4.</w:t>
            </w:r>
          </w:p>
        </w:tc>
        <w:tc>
          <w:tcPr>
            <w:tcW w:w="2260" w:type="dxa"/>
            <w:tcBorders>
              <w:top w:val="nil"/>
              <w:left w:val="nil"/>
              <w:bottom w:val="single" w:sz="4" w:space="0" w:color="auto"/>
              <w:right w:val="single" w:sz="4" w:space="0" w:color="auto"/>
            </w:tcBorders>
            <w:shd w:val="clear" w:color="000000" w:fill="FFFFFF"/>
            <w:vAlign w:val="bottom"/>
            <w:hideMark/>
          </w:tcPr>
          <w:p w14:paraId="534A8A52" w14:textId="77777777" w:rsidR="00550696" w:rsidRPr="00550696" w:rsidRDefault="00550696" w:rsidP="00550696">
            <w:pPr>
              <w:suppressAutoHyphens w:val="0"/>
              <w:rPr>
                <w:color w:val="000000"/>
                <w:sz w:val="20"/>
                <w:szCs w:val="20"/>
              </w:rPr>
            </w:pPr>
            <w:r w:rsidRPr="00550696">
              <w:rPr>
                <w:color w:val="000000"/>
                <w:sz w:val="20"/>
                <w:szCs w:val="20"/>
              </w:rPr>
              <w:t xml:space="preserve">MO </w:t>
            </w:r>
            <w:proofErr w:type="spellStart"/>
            <w:r w:rsidRPr="00550696">
              <w:rPr>
                <w:color w:val="000000"/>
                <w:sz w:val="20"/>
                <w:szCs w:val="20"/>
              </w:rPr>
              <w:t>Buzin</w:t>
            </w:r>
            <w:proofErr w:type="spellEnd"/>
            <w:r w:rsidRPr="00550696">
              <w:rPr>
                <w:color w:val="000000"/>
                <w:sz w:val="20"/>
                <w:szCs w:val="20"/>
              </w:rPr>
              <w:t xml:space="preserve">, Park </w:t>
            </w:r>
            <w:proofErr w:type="spellStart"/>
            <w:r w:rsidRPr="00550696">
              <w:rPr>
                <w:color w:val="000000"/>
                <w:sz w:val="20"/>
                <w:szCs w:val="20"/>
              </w:rPr>
              <w:t>Pijovčina</w:t>
            </w:r>
            <w:proofErr w:type="spellEnd"/>
            <w:r w:rsidRPr="00550696">
              <w:rPr>
                <w:color w:val="000000"/>
                <w:sz w:val="20"/>
                <w:szCs w:val="20"/>
              </w:rPr>
              <w:t xml:space="preserve">, uz </w:t>
            </w:r>
            <w:proofErr w:type="spellStart"/>
            <w:r w:rsidRPr="00550696">
              <w:rPr>
                <w:color w:val="000000"/>
                <w:sz w:val="20"/>
                <w:szCs w:val="20"/>
              </w:rPr>
              <w:t>Buzinsku</w:t>
            </w:r>
            <w:proofErr w:type="spellEnd"/>
            <w:r w:rsidRPr="00550696">
              <w:rPr>
                <w:color w:val="000000"/>
                <w:sz w:val="20"/>
                <w:szCs w:val="20"/>
              </w:rPr>
              <w:t xml:space="preserve"> cestu i duž biciklističke staze</w:t>
            </w:r>
          </w:p>
        </w:tc>
        <w:tc>
          <w:tcPr>
            <w:tcW w:w="1440" w:type="dxa"/>
            <w:tcBorders>
              <w:top w:val="nil"/>
              <w:left w:val="nil"/>
              <w:bottom w:val="single" w:sz="4" w:space="0" w:color="auto"/>
              <w:right w:val="single" w:sz="4" w:space="0" w:color="auto"/>
            </w:tcBorders>
            <w:shd w:val="clear" w:color="000000" w:fill="FFFFFF"/>
            <w:vAlign w:val="bottom"/>
            <w:hideMark/>
          </w:tcPr>
          <w:p w14:paraId="6DA960AD" w14:textId="77777777" w:rsidR="00550696" w:rsidRPr="00550696" w:rsidRDefault="00550696" w:rsidP="00550696">
            <w:pPr>
              <w:suppressAutoHyphens w:val="0"/>
              <w:rPr>
                <w:color w:val="000000"/>
                <w:sz w:val="20"/>
                <w:szCs w:val="20"/>
              </w:rPr>
            </w:pPr>
            <w:proofErr w:type="spellStart"/>
            <w:r w:rsidRPr="00550696">
              <w:rPr>
                <w:color w:val="000000"/>
                <w:sz w:val="20"/>
                <w:szCs w:val="20"/>
              </w:rPr>
              <w:t>Buzin</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5EEB47A" w14:textId="77777777" w:rsidR="00550696" w:rsidRPr="00550696" w:rsidRDefault="00550696" w:rsidP="00550696">
            <w:pPr>
              <w:suppressAutoHyphens w:val="0"/>
              <w:rPr>
                <w:color w:val="000000"/>
                <w:sz w:val="20"/>
                <w:szCs w:val="20"/>
              </w:rPr>
            </w:pPr>
            <w:r w:rsidRPr="00550696">
              <w:rPr>
                <w:color w:val="000000"/>
                <w:sz w:val="20"/>
                <w:szCs w:val="20"/>
              </w:rPr>
              <w:t>postavljanje klupa</w:t>
            </w:r>
            <w:r w:rsidRPr="00550696">
              <w:rPr>
                <w:sz w:val="20"/>
                <w:szCs w:val="20"/>
              </w:rPr>
              <w:t xml:space="preserve"> </w:t>
            </w:r>
          </w:p>
        </w:tc>
        <w:tc>
          <w:tcPr>
            <w:tcW w:w="1540" w:type="dxa"/>
            <w:tcBorders>
              <w:top w:val="nil"/>
              <w:left w:val="nil"/>
              <w:bottom w:val="single" w:sz="4" w:space="0" w:color="auto"/>
              <w:right w:val="single" w:sz="4" w:space="0" w:color="auto"/>
            </w:tcBorders>
            <w:shd w:val="clear" w:color="000000" w:fill="FFFFFF"/>
            <w:noWrap/>
            <w:vAlign w:val="bottom"/>
            <w:hideMark/>
          </w:tcPr>
          <w:p w14:paraId="018E67E4" w14:textId="77777777" w:rsidR="00550696" w:rsidRPr="00550696" w:rsidRDefault="00550696" w:rsidP="00550696">
            <w:pPr>
              <w:suppressAutoHyphens w:val="0"/>
              <w:jc w:val="right"/>
              <w:rPr>
                <w:color w:val="000000"/>
                <w:sz w:val="20"/>
                <w:szCs w:val="20"/>
              </w:rPr>
            </w:pPr>
            <w:r w:rsidRPr="00550696">
              <w:rPr>
                <w:color w:val="000000"/>
                <w:sz w:val="20"/>
                <w:szCs w:val="20"/>
              </w:rPr>
              <w:t>40.000,00</w:t>
            </w:r>
          </w:p>
        </w:tc>
      </w:tr>
      <w:tr w:rsidR="00550696" w:rsidRPr="00550696" w14:paraId="205E2097"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6400C3E" w14:textId="77777777" w:rsidR="00550696" w:rsidRPr="00550696" w:rsidRDefault="00550696" w:rsidP="00550696">
            <w:pPr>
              <w:suppressAutoHyphens w:val="0"/>
              <w:jc w:val="center"/>
              <w:rPr>
                <w:color w:val="000000"/>
                <w:sz w:val="20"/>
                <w:szCs w:val="20"/>
              </w:rPr>
            </w:pPr>
            <w:r w:rsidRPr="00550696">
              <w:rPr>
                <w:color w:val="000000"/>
                <w:sz w:val="20"/>
                <w:szCs w:val="20"/>
              </w:rPr>
              <w:t>5.</w:t>
            </w:r>
          </w:p>
        </w:tc>
        <w:tc>
          <w:tcPr>
            <w:tcW w:w="2260" w:type="dxa"/>
            <w:tcBorders>
              <w:top w:val="nil"/>
              <w:left w:val="nil"/>
              <w:bottom w:val="single" w:sz="4" w:space="0" w:color="auto"/>
              <w:right w:val="single" w:sz="4" w:space="0" w:color="auto"/>
            </w:tcBorders>
            <w:shd w:val="clear" w:color="000000" w:fill="FFFFFF"/>
            <w:vAlign w:val="bottom"/>
            <w:hideMark/>
          </w:tcPr>
          <w:p w14:paraId="02225BF4" w14:textId="77777777" w:rsidR="00550696" w:rsidRPr="00550696" w:rsidRDefault="00550696" w:rsidP="00550696">
            <w:pPr>
              <w:suppressAutoHyphens w:val="0"/>
              <w:rPr>
                <w:color w:val="000000"/>
                <w:sz w:val="20"/>
                <w:szCs w:val="20"/>
              </w:rPr>
            </w:pPr>
            <w:r w:rsidRPr="00550696">
              <w:rPr>
                <w:color w:val="000000"/>
                <w:sz w:val="20"/>
                <w:szCs w:val="20"/>
              </w:rPr>
              <w:t xml:space="preserve">Sportski tereni kraj OŠ </w:t>
            </w:r>
            <w:proofErr w:type="spellStart"/>
            <w:r w:rsidRPr="00550696">
              <w:rPr>
                <w:color w:val="000000"/>
                <w:sz w:val="20"/>
                <w:szCs w:val="20"/>
              </w:rPr>
              <w:t>Dugave</w:t>
            </w:r>
            <w:proofErr w:type="spellEnd"/>
            <w:r w:rsidRPr="00550696">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7B2E404E"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3865F809" w14:textId="77777777" w:rsidR="00550696" w:rsidRPr="00550696" w:rsidRDefault="00550696" w:rsidP="00550696">
            <w:pPr>
              <w:suppressAutoHyphens w:val="0"/>
              <w:rPr>
                <w:color w:val="000000"/>
                <w:sz w:val="20"/>
                <w:szCs w:val="20"/>
              </w:rPr>
            </w:pPr>
            <w:r w:rsidRPr="00550696">
              <w:rPr>
                <w:color w:val="000000"/>
                <w:sz w:val="20"/>
                <w:szCs w:val="20"/>
              </w:rPr>
              <w:t>zamjena košarkaške ploče</w:t>
            </w:r>
          </w:p>
        </w:tc>
        <w:tc>
          <w:tcPr>
            <w:tcW w:w="1540" w:type="dxa"/>
            <w:tcBorders>
              <w:top w:val="nil"/>
              <w:left w:val="nil"/>
              <w:bottom w:val="single" w:sz="4" w:space="0" w:color="auto"/>
              <w:right w:val="single" w:sz="4" w:space="0" w:color="auto"/>
            </w:tcBorders>
            <w:shd w:val="clear" w:color="000000" w:fill="FFFFFF"/>
            <w:noWrap/>
            <w:vAlign w:val="bottom"/>
            <w:hideMark/>
          </w:tcPr>
          <w:p w14:paraId="3AE939E0" w14:textId="77777777" w:rsidR="00550696" w:rsidRPr="00550696" w:rsidRDefault="00550696" w:rsidP="00550696">
            <w:pPr>
              <w:suppressAutoHyphens w:val="0"/>
              <w:jc w:val="right"/>
              <w:rPr>
                <w:color w:val="000000"/>
                <w:sz w:val="20"/>
                <w:szCs w:val="20"/>
              </w:rPr>
            </w:pPr>
            <w:r w:rsidRPr="00550696">
              <w:rPr>
                <w:color w:val="000000"/>
                <w:sz w:val="20"/>
                <w:szCs w:val="20"/>
              </w:rPr>
              <w:t>4.600,00</w:t>
            </w:r>
          </w:p>
        </w:tc>
      </w:tr>
      <w:tr w:rsidR="00550696" w:rsidRPr="00550696" w14:paraId="48E4DA93"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6150F01" w14:textId="77777777" w:rsidR="00550696" w:rsidRPr="00550696" w:rsidRDefault="00550696" w:rsidP="00550696">
            <w:pPr>
              <w:suppressAutoHyphens w:val="0"/>
              <w:jc w:val="center"/>
              <w:rPr>
                <w:color w:val="000000"/>
                <w:sz w:val="20"/>
                <w:szCs w:val="20"/>
              </w:rPr>
            </w:pPr>
            <w:r w:rsidRPr="00550696">
              <w:rPr>
                <w:color w:val="000000"/>
                <w:sz w:val="20"/>
                <w:szCs w:val="20"/>
              </w:rPr>
              <w:t>6.</w:t>
            </w:r>
          </w:p>
        </w:tc>
        <w:tc>
          <w:tcPr>
            <w:tcW w:w="2260" w:type="dxa"/>
            <w:tcBorders>
              <w:top w:val="nil"/>
              <w:left w:val="nil"/>
              <w:bottom w:val="single" w:sz="4" w:space="0" w:color="auto"/>
              <w:right w:val="single" w:sz="4" w:space="0" w:color="auto"/>
            </w:tcBorders>
            <w:shd w:val="clear" w:color="000000" w:fill="FFFFFF"/>
            <w:vAlign w:val="bottom"/>
            <w:hideMark/>
          </w:tcPr>
          <w:p w14:paraId="00ED8484" w14:textId="77777777" w:rsidR="00550696" w:rsidRPr="00550696" w:rsidRDefault="00550696" w:rsidP="00550696">
            <w:pPr>
              <w:suppressAutoHyphens w:val="0"/>
              <w:rPr>
                <w:color w:val="000000"/>
                <w:sz w:val="20"/>
                <w:szCs w:val="20"/>
              </w:rPr>
            </w:pPr>
            <w:r w:rsidRPr="00550696">
              <w:rPr>
                <w:color w:val="000000"/>
                <w:sz w:val="20"/>
                <w:szCs w:val="20"/>
              </w:rPr>
              <w:t xml:space="preserve">Sportski tereni kraj OŠ </w:t>
            </w:r>
            <w:proofErr w:type="spellStart"/>
            <w:r w:rsidRPr="00550696">
              <w:rPr>
                <w:color w:val="000000"/>
                <w:sz w:val="20"/>
                <w:szCs w:val="20"/>
              </w:rPr>
              <w:t>Dugave</w:t>
            </w:r>
            <w:proofErr w:type="spellEnd"/>
            <w:r w:rsidRPr="00550696">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330165B0"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57A6F172" w14:textId="77777777" w:rsidR="00550696" w:rsidRPr="00550696" w:rsidRDefault="00550696" w:rsidP="00550696">
            <w:pPr>
              <w:suppressAutoHyphens w:val="0"/>
              <w:rPr>
                <w:color w:val="000000"/>
                <w:sz w:val="20"/>
                <w:szCs w:val="20"/>
              </w:rPr>
            </w:pPr>
            <w:r w:rsidRPr="00550696">
              <w:rPr>
                <w:color w:val="000000"/>
                <w:sz w:val="20"/>
                <w:szCs w:val="20"/>
              </w:rPr>
              <w:t>rekonstrukcija i modernizacija rukometnog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3A8985F5" w14:textId="77777777" w:rsidR="00550696" w:rsidRPr="00550696" w:rsidRDefault="00550696" w:rsidP="00550696">
            <w:pPr>
              <w:suppressAutoHyphens w:val="0"/>
              <w:jc w:val="right"/>
              <w:rPr>
                <w:color w:val="000000"/>
                <w:sz w:val="20"/>
                <w:szCs w:val="20"/>
              </w:rPr>
            </w:pPr>
            <w:r w:rsidRPr="00550696">
              <w:rPr>
                <w:color w:val="000000"/>
                <w:sz w:val="20"/>
                <w:szCs w:val="20"/>
              </w:rPr>
              <w:t>920.000,00</w:t>
            </w:r>
          </w:p>
        </w:tc>
      </w:tr>
      <w:tr w:rsidR="00550696" w:rsidRPr="00550696" w14:paraId="024E3140"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EA219B0" w14:textId="77777777" w:rsidR="00550696" w:rsidRPr="00550696" w:rsidRDefault="00550696" w:rsidP="00550696">
            <w:pPr>
              <w:suppressAutoHyphens w:val="0"/>
              <w:jc w:val="center"/>
              <w:rPr>
                <w:color w:val="000000"/>
                <w:sz w:val="20"/>
                <w:szCs w:val="20"/>
              </w:rPr>
            </w:pPr>
            <w:r w:rsidRPr="00550696">
              <w:rPr>
                <w:color w:val="000000"/>
                <w:sz w:val="20"/>
                <w:szCs w:val="20"/>
              </w:rPr>
              <w:t>7.</w:t>
            </w:r>
          </w:p>
        </w:tc>
        <w:tc>
          <w:tcPr>
            <w:tcW w:w="2260" w:type="dxa"/>
            <w:tcBorders>
              <w:top w:val="nil"/>
              <w:left w:val="nil"/>
              <w:bottom w:val="single" w:sz="4" w:space="0" w:color="auto"/>
              <w:right w:val="single" w:sz="4" w:space="0" w:color="auto"/>
            </w:tcBorders>
            <w:shd w:val="clear" w:color="000000" w:fill="FFFFFF"/>
            <w:vAlign w:val="bottom"/>
            <w:hideMark/>
          </w:tcPr>
          <w:p w14:paraId="7BC03812" w14:textId="77777777" w:rsidR="00550696" w:rsidRPr="00550696" w:rsidRDefault="00550696" w:rsidP="00550696">
            <w:pPr>
              <w:suppressAutoHyphens w:val="0"/>
              <w:rPr>
                <w:color w:val="000000"/>
                <w:sz w:val="20"/>
                <w:szCs w:val="20"/>
              </w:rPr>
            </w:pPr>
            <w:r w:rsidRPr="00550696">
              <w:rPr>
                <w:color w:val="000000"/>
                <w:sz w:val="20"/>
                <w:szCs w:val="20"/>
              </w:rPr>
              <w:t xml:space="preserve">Sportski tereni kraj OŠ </w:t>
            </w:r>
            <w:proofErr w:type="spellStart"/>
            <w:r w:rsidRPr="00550696">
              <w:rPr>
                <w:color w:val="000000"/>
                <w:sz w:val="20"/>
                <w:szCs w:val="20"/>
              </w:rPr>
              <w:t>Dugave</w:t>
            </w:r>
            <w:proofErr w:type="spellEnd"/>
            <w:r w:rsidRPr="00550696">
              <w:rPr>
                <w:color w:val="000000"/>
                <w:sz w:val="20"/>
                <w:szCs w:val="20"/>
              </w:rPr>
              <w:t xml:space="preserve"> i OŠ Frana Galovića</w:t>
            </w:r>
          </w:p>
        </w:tc>
        <w:tc>
          <w:tcPr>
            <w:tcW w:w="1440" w:type="dxa"/>
            <w:tcBorders>
              <w:top w:val="nil"/>
              <w:left w:val="nil"/>
              <w:bottom w:val="single" w:sz="4" w:space="0" w:color="auto"/>
              <w:right w:val="nil"/>
            </w:tcBorders>
            <w:shd w:val="clear" w:color="000000" w:fill="FFFFFF"/>
            <w:vAlign w:val="bottom"/>
            <w:hideMark/>
          </w:tcPr>
          <w:p w14:paraId="18340127"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1E1CFD54"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w:t>
            </w:r>
          </w:p>
        </w:tc>
        <w:tc>
          <w:tcPr>
            <w:tcW w:w="1540" w:type="dxa"/>
            <w:tcBorders>
              <w:top w:val="nil"/>
              <w:left w:val="nil"/>
              <w:bottom w:val="single" w:sz="4" w:space="0" w:color="auto"/>
              <w:right w:val="single" w:sz="4" w:space="0" w:color="auto"/>
            </w:tcBorders>
            <w:shd w:val="clear" w:color="000000" w:fill="FFFFFF"/>
            <w:noWrap/>
            <w:vAlign w:val="bottom"/>
            <w:hideMark/>
          </w:tcPr>
          <w:p w14:paraId="592F2FEB" w14:textId="77777777" w:rsidR="00550696" w:rsidRPr="00550696" w:rsidRDefault="00550696" w:rsidP="00550696">
            <w:pPr>
              <w:suppressAutoHyphens w:val="0"/>
              <w:jc w:val="right"/>
              <w:rPr>
                <w:color w:val="000000"/>
                <w:sz w:val="20"/>
                <w:szCs w:val="20"/>
              </w:rPr>
            </w:pPr>
            <w:r w:rsidRPr="00550696">
              <w:rPr>
                <w:color w:val="000000"/>
                <w:sz w:val="20"/>
                <w:szCs w:val="20"/>
              </w:rPr>
              <w:t>18.800,00</w:t>
            </w:r>
          </w:p>
        </w:tc>
      </w:tr>
      <w:tr w:rsidR="00550696" w:rsidRPr="00550696" w14:paraId="5DC948E8"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CC426CA" w14:textId="77777777" w:rsidR="00550696" w:rsidRPr="00550696" w:rsidRDefault="00550696" w:rsidP="00550696">
            <w:pPr>
              <w:suppressAutoHyphens w:val="0"/>
              <w:jc w:val="center"/>
              <w:rPr>
                <w:color w:val="000000"/>
                <w:sz w:val="20"/>
                <w:szCs w:val="20"/>
              </w:rPr>
            </w:pPr>
            <w:r w:rsidRPr="00550696">
              <w:rPr>
                <w:color w:val="000000"/>
                <w:sz w:val="20"/>
                <w:szCs w:val="20"/>
              </w:rPr>
              <w:t>8.</w:t>
            </w:r>
          </w:p>
        </w:tc>
        <w:tc>
          <w:tcPr>
            <w:tcW w:w="2260" w:type="dxa"/>
            <w:tcBorders>
              <w:top w:val="nil"/>
              <w:left w:val="nil"/>
              <w:bottom w:val="single" w:sz="4" w:space="0" w:color="auto"/>
              <w:right w:val="single" w:sz="4" w:space="0" w:color="auto"/>
            </w:tcBorders>
            <w:shd w:val="clear" w:color="000000" w:fill="FFFFFF"/>
            <w:vAlign w:val="bottom"/>
            <w:hideMark/>
          </w:tcPr>
          <w:p w14:paraId="5C10D240" w14:textId="77777777" w:rsidR="00550696" w:rsidRPr="00550696" w:rsidRDefault="00550696" w:rsidP="00550696">
            <w:pPr>
              <w:suppressAutoHyphens w:val="0"/>
              <w:rPr>
                <w:color w:val="000000"/>
                <w:sz w:val="20"/>
                <w:szCs w:val="20"/>
              </w:rPr>
            </w:pPr>
            <w:r w:rsidRPr="00550696">
              <w:rPr>
                <w:color w:val="000000"/>
                <w:sz w:val="20"/>
                <w:szCs w:val="20"/>
              </w:rPr>
              <w:t xml:space="preserve">Centralni park </w:t>
            </w:r>
            <w:proofErr w:type="spellStart"/>
            <w:r w:rsidRPr="00550696">
              <w:rPr>
                <w:color w:val="000000"/>
                <w:sz w:val="20"/>
                <w:szCs w:val="20"/>
              </w:rPr>
              <w:t>Dugave</w:t>
            </w:r>
            <w:proofErr w:type="spellEnd"/>
            <w:r w:rsidRPr="00550696">
              <w:rPr>
                <w:color w:val="000000"/>
                <w:sz w:val="20"/>
                <w:szCs w:val="20"/>
              </w:rPr>
              <w:t>, pored parka za pse</w:t>
            </w:r>
          </w:p>
        </w:tc>
        <w:tc>
          <w:tcPr>
            <w:tcW w:w="1440" w:type="dxa"/>
            <w:tcBorders>
              <w:top w:val="nil"/>
              <w:left w:val="nil"/>
              <w:bottom w:val="single" w:sz="4" w:space="0" w:color="auto"/>
              <w:right w:val="nil"/>
            </w:tcBorders>
            <w:shd w:val="clear" w:color="000000" w:fill="FFFFFF"/>
            <w:vAlign w:val="bottom"/>
            <w:hideMark/>
          </w:tcPr>
          <w:p w14:paraId="0C5EBAEF"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9361747"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auto" w:fill="auto"/>
            <w:noWrap/>
            <w:vAlign w:val="bottom"/>
            <w:hideMark/>
          </w:tcPr>
          <w:p w14:paraId="1B27B7F7" w14:textId="77777777" w:rsidR="00550696" w:rsidRPr="00550696" w:rsidRDefault="00550696" w:rsidP="00550696">
            <w:pPr>
              <w:suppressAutoHyphens w:val="0"/>
              <w:jc w:val="right"/>
              <w:rPr>
                <w:color w:val="000000"/>
                <w:sz w:val="20"/>
                <w:szCs w:val="20"/>
              </w:rPr>
            </w:pPr>
            <w:r w:rsidRPr="00550696">
              <w:rPr>
                <w:color w:val="000000"/>
                <w:sz w:val="20"/>
                <w:szCs w:val="20"/>
              </w:rPr>
              <w:t>54.300,00</w:t>
            </w:r>
          </w:p>
        </w:tc>
      </w:tr>
      <w:tr w:rsidR="00550696" w:rsidRPr="00550696" w14:paraId="4C5C6E39" w14:textId="77777777" w:rsidTr="00550696">
        <w:trPr>
          <w:trHeight w:val="11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DFEE5BE" w14:textId="77777777" w:rsidR="00550696" w:rsidRPr="00550696" w:rsidRDefault="00550696" w:rsidP="00550696">
            <w:pPr>
              <w:suppressAutoHyphens w:val="0"/>
              <w:jc w:val="center"/>
              <w:rPr>
                <w:color w:val="000000"/>
                <w:sz w:val="20"/>
                <w:szCs w:val="20"/>
              </w:rPr>
            </w:pPr>
            <w:r w:rsidRPr="00550696">
              <w:rPr>
                <w:color w:val="000000"/>
                <w:sz w:val="20"/>
                <w:szCs w:val="20"/>
              </w:rPr>
              <w:t>9.</w:t>
            </w:r>
          </w:p>
        </w:tc>
        <w:tc>
          <w:tcPr>
            <w:tcW w:w="2260" w:type="dxa"/>
            <w:tcBorders>
              <w:top w:val="nil"/>
              <w:left w:val="nil"/>
              <w:bottom w:val="single" w:sz="4" w:space="0" w:color="auto"/>
              <w:right w:val="single" w:sz="4" w:space="0" w:color="auto"/>
            </w:tcBorders>
            <w:shd w:val="clear" w:color="000000" w:fill="FFFFFF"/>
            <w:vAlign w:val="bottom"/>
            <w:hideMark/>
          </w:tcPr>
          <w:p w14:paraId="06C06E5D" w14:textId="77777777" w:rsidR="00550696" w:rsidRPr="00550696" w:rsidRDefault="00550696" w:rsidP="00550696">
            <w:pPr>
              <w:suppressAutoHyphens w:val="0"/>
              <w:rPr>
                <w:color w:val="000000"/>
                <w:sz w:val="20"/>
                <w:szCs w:val="20"/>
              </w:rPr>
            </w:pPr>
            <w:r w:rsidRPr="00550696">
              <w:rPr>
                <w:color w:val="000000"/>
                <w:sz w:val="20"/>
                <w:szCs w:val="20"/>
              </w:rPr>
              <w:t xml:space="preserve">K.č.br. 2381/1, k.o. </w:t>
            </w:r>
            <w:proofErr w:type="spellStart"/>
            <w:r w:rsidRPr="00550696">
              <w:rPr>
                <w:color w:val="000000"/>
                <w:sz w:val="20"/>
                <w:szCs w:val="20"/>
              </w:rPr>
              <w:t>Zaprudski</w:t>
            </w:r>
            <w:proofErr w:type="spellEnd"/>
            <w:r w:rsidRPr="00550696">
              <w:rPr>
                <w:color w:val="000000"/>
                <w:sz w:val="20"/>
                <w:szCs w:val="20"/>
              </w:rPr>
              <w:t xml:space="preserve"> Otok, zelena površina između ambulante i Sarajevske ulice</w:t>
            </w:r>
          </w:p>
        </w:tc>
        <w:tc>
          <w:tcPr>
            <w:tcW w:w="1440" w:type="dxa"/>
            <w:tcBorders>
              <w:top w:val="nil"/>
              <w:left w:val="nil"/>
              <w:bottom w:val="single" w:sz="4" w:space="0" w:color="auto"/>
              <w:right w:val="nil"/>
            </w:tcBorders>
            <w:shd w:val="clear" w:color="000000" w:fill="FFFFFF"/>
            <w:vAlign w:val="bottom"/>
            <w:hideMark/>
          </w:tcPr>
          <w:p w14:paraId="1F568C13"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564887C6"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w:t>
            </w:r>
          </w:p>
        </w:tc>
        <w:tc>
          <w:tcPr>
            <w:tcW w:w="1540" w:type="dxa"/>
            <w:tcBorders>
              <w:top w:val="nil"/>
              <w:left w:val="nil"/>
              <w:bottom w:val="single" w:sz="4" w:space="0" w:color="auto"/>
              <w:right w:val="single" w:sz="4" w:space="0" w:color="auto"/>
            </w:tcBorders>
            <w:shd w:val="clear" w:color="000000" w:fill="FFFFFF"/>
            <w:noWrap/>
            <w:vAlign w:val="bottom"/>
            <w:hideMark/>
          </w:tcPr>
          <w:p w14:paraId="378D8CB9" w14:textId="77777777" w:rsidR="00550696" w:rsidRPr="00550696" w:rsidRDefault="00550696" w:rsidP="00550696">
            <w:pPr>
              <w:suppressAutoHyphens w:val="0"/>
              <w:jc w:val="right"/>
              <w:rPr>
                <w:color w:val="000000"/>
                <w:sz w:val="20"/>
                <w:szCs w:val="20"/>
              </w:rPr>
            </w:pPr>
            <w:r w:rsidRPr="00550696">
              <w:rPr>
                <w:color w:val="000000"/>
                <w:sz w:val="20"/>
                <w:szCs w:val="20"/>
              </w:rPr>
              <w:t>18.800,00</w:t>
            </w:r>
          </w:p>
        </w:tc>
      </w:tr>
      <w:tr w:rsidR="00550696" w:rsidRPr="00550696" w14:paraId="326B5EB8"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0FD5275" w14:textId="77777777" w:rsidR="00550696" w:rsidRPr="00550696" w:rsidRDefault="00550696" w:rsidP="00550696">
            <w:pPr>
              <w:suppressAutoHyphens w:val="0"/>
              <w:jc w:val="center"/>
              <w:rPr>
                <w:color w:val="000000"/>
                <w:sz w:val="20"/>
                <w:szCs w:val="20"/>
              </w:rPr>
            </w:pPr>
            <w:r w:rsidRPr="00550696">
              <w:rPr>
                <w:color w:val="000000"/>
                <w:sz w:val="20"/>
                <w:szCs w:val="20"/>
              </w:rPr>
              <w:t>10.</w:t>
            </w:r>
          </w:p>
        </w:tc>
        <w:tc>
          <w:tcPr>
            <w:tcW w:w="2260" w:type="dxa"/>
            <w:tcBorders>
              <w:top w:val="nil"/>
              <w:left w:val="nil"/>
              <w:bottom w:val="single" w:sz="4" w:space="0" w:color="auto"/>
              <w:right w:val="single" w:sz="4" w:space="0" w:color="auto"/>
            </w:tcBorders>
            <w:shd w:val="clear" w:color="000000" w:fill="FFFFFF"/>
            <w:vAlign w:val="bottom"/>
            <w:hideMark/>
          </w:tcPr>
          <w:p w14:paraId="61510C7F" w14:textId="77777777" w:rsidR="00550696" w:rsidRPr="00550696" w:rsidRDefault="00550696" w:rsidP="00550696">
            <w:pPr>
              <w:suppressAutoHyphens w:val="0"/>
              <w:rPr>
                <w:color w:val="000000"/>
                <w:sz w:val="20"/>
                <w:szCs w:val="20"/>
              </w:rPr>
            </w:pPr>
            <w:r w:rsidRPr="00550696">
              <w:rPr>
                <w:color w:val="000000"/>
                <w:sz w:val="20"/>
                <w:szCs w:val="20"/>
              </w:rPr>
              <w:t>Centralna zelena površina</w:t>
            </w:r>
          </w:p>
        </w:tc>
        <w:tc>
          <w:tcPr>
            <w:tcW w:w="1440" w:type="dxa"/>
            <w:tcBorders>
              <w:top w:val="nil"/>
              <w:left w:val="nil"/>
              <w:bottom w:val="single" w:sz="4" w:space="0" w:color="auto"/>
              <w:right w:val="nil"/>
            </w:tcBorders>
            <w:shd w:val="clear" w:color="000000" w:fill="FFFFFF"/>
            <w:vAlign w:val="bottom"/>
            <w:hideMark/>
          </w:tcPr>
          <w:p w14:paraId="7D59549A"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670F8A6F"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stolova za stolni tenis </w:t>
            </w:r>
          </w:p>
        </w:tc>
        <w:tc>
          <w:tcPr>
            <w:tcW w:w="1540" w:type="dxa"/>
            <w:tcBorders>
              <w:top w:val="nil"/>
              <w:left w:val="nil"/>
              <w:bottom w:val="single" w:sz="4" w:space="0" w:color="auto"/>
              <w:right w:val="single" w:sz="4" w:space="0" w:color="auto"/>
            </w:tcBorders>
            <w:shd w:val="clear" w:color="000000" w:fill="FFFFFF"/>
            <w:noWrap/>
            <w:vAlign w:val="bottom"/>
            <w:hideMark/>
          </w:tcPr>
          <w:p w14:paraId="5A3EB324" w14:textId="77777777" w:rsidR="00550696" w:rsidRPr="00550696" w:rsidRDefault="00550696" w:rsidP="00550696">
            <w:pPr>
              <w:suppressAutoHyphens w:val="0"/>
              <w:jc w:val="right"/>
              <w:rPr>
                <w:color w:val="000000"/>
                <w:sz w:val="20"/>
                <w:szCs w:val="20"/>
              </w:rPr>
            </w:pPr>
            <w:r w:rsidRPr="00550696">
              <w:rPr>
                <w:color w:val="000000"/>
                <w:sz w:val="20"/>
                <w:szCs w:val="20"/>
              </w:rPr>
              <w:t>37.600,00</w:t>
            </w:r>
          </w:p>
        </w:tc>
      </w:tr>
      <w:tr w:rsidR="00550696" w:rsidRPr="00550696" w14:paraId="6A4DA935" w14:textId="77777777" w:rsidTr="00550696">
        <w:trPr>
          <w:trHeight w:val="70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C1D8F3C" w14:textId="77777777" w:rsidR="00550696" w:rsidRPr="00550696" w:rsidRDefault="00550696" w:rsidP="00550696">
            <w:pPr>
              <w:suppressAutoHyphens w:val="0"/>
              <w:jc w:val="center"/>
              <w:rPr>
                <w:sz w:val="20"/>
                <w:szCs w:val="20"/>
              </w:rPr>
            </w:pPr>
            <w:r w:rsidRPr="00550696">
              <w:rPr>
                <w:sz w:val="20"/>
                <w:szCs w:val="20"/>
              </w:rPr>
              <w:t>11.</w:t>
            </w:r>
          </w:p>
        </w:tc>
        <w:tc>
          <w:tcPr>
            <w:tcW w:w="2260" w:type="dxa"/>
            <w:tcBorders>
              <w:top w:val="nil"/>
              <w:left w:val="nil"/>
              <w:bottom w:val="single" w:sz="4" w:space="0" w:color="auto"/>
              <w:right w:val="single" w:sz="4" w:space="0" w:color="auto"/>
            </w:tcBorders>
            <w:shd w:val="clear" w:color="000000" w:fill="FFFFFF"/>
            <w:vAlign w:val="bottom"/>
            <w:hideMark/>
          </w:tcPr>
          <w:p w14:paraId="750CDB31" w14:textId="77777777" w:rsidR="00550696" w:rsidRPr="00550696" w:rsidRDefault="00550696" w:rsidP="00550696">
            <w:pPr>
              <w:suppressAutoHyphens w:val="0"/>
              <w:rPr>
                <w:sz w:val="20"/>
                <w:szCs w:val="20"/>
              </w:rPr>
            </w:pPr>
            <w:r w:rsidRPr="00550696">
              <w:rPr>
                <w:sz w:val="20"/>
                <w:szCs w:val="20"/>
              </w:rPr>
              <w:t xml:space="preserve">Nogometni teren u Ulici sv. Mateja, NK </w:t>
            </w:r>
            <w:proofErr w:type="spellStart"/>
            <w:r w:rsidRPr="00550696">
              <w:rPr>
                <w:sz w:val="20"/>
                <w:szCs w:val="20"/>
              </w:rPr>
              <w:t>Zelengaj</w:t>
            </w:r>
            <w:proofErr w:type="spellEnd"/>
          </w:p>
        </w:tc>
        <w:tc>
          <w:tcPr>
            <w:tcW w:w="1440" w:type="dxa"/>
            <w:tcBorders>
              <w:top w:val="nil"/>
              <w:left w:val="nil"/>
              <w:bottom w:val="single" w:sz="4" w:space="0" w:color="auto"/>
              <w:right w:val="nil"/>
            </w:tcBorders>
            <w:shd w:val="clear" w:color="000000" w:fill="FFFFFF"/>
            <w:vAlign w:val="bottom"/>
            <w:hideMark/>
          </w:tcPr>
          <w:p w14:paraId="0941E44F" w14:textId="77777777" w:rsidR="00550696" w:rsidRPr="00550696" w:rsidRDefault="00550696" w:rsidP="00550696">
            <w:pPr>
              <w:suppressAutoHyphens w:val="0"/>
              <w:rPr>
                <w:sz w:val="20"/>
                <w:szCs w:val="20"/>
              </w:rPr>
            </w:pPr>
            <w:proofErr w:type="spellStart"/>
            <w:r w:rsidRPr="00550696">
              <w:rPr>
                <w:sz w:val="20"/>
                <w:szCs w:val="20"/>
              </w:rPr>
              <w:t>Dugave</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FE067C4" w14:textId="77777777" w:rsidR="00550696" w:rsidRPr="00550696" w:rsidRDefault="00550696" w:rsidP="00550696">
            <w:pPr>
              <w:suppressAutoHyphens w:val="0"/>
              <w:rPr>
                <w:sz w:val="20"/>
                <w:szCs w:val="20"/>
              </w:rPr>
            </w:pPr>
            <w:r w:rsidRPr="00550696">
              <w:rPr>
                <w:sz w:val="20"/>
                <w:szCs w:val="20"/>
              </w:rPr>
              <w:t>uređivanje terena</w:t>
            </w:r>
          </w:p>
        </w:tc>
        <w:tc>
          <w:tcPr>
            <w:tcW w:w="1540" w:type="dxa"/>
            <w:tcBorders>
              <w:top w:val="nil"/>
              <w:left w:val="nil"/>
              <w:bottom w:val="single" w:sz="4" w:space="0" w:color="auto"/>
              <w:right w:val="single" w:sz="4" w:space="0" w:color="auto"/>
            </w:tcBorders>
            <w:shd w:val="clear" w:color="000000" w:fill="FFFFFF"/>
            <w:noWrap/>
            <w:vAlign w:val="bottom"/>
            <w:hideMark/>
          </w:tcPr>
          <w:p w14:paraId="1EF9A578" w14:textId="77777777" w:rsidR="00550696" w:rsidRPr="00550696" w:rsidRDefault="00550696" w:rsidP="00550696">
            <w:pPr>
              <w:suppressAutoHyphens w:val="0"/>
              <w:jc w:val="right"/>
              <w:rPr>
                <w:sz w:val="20"/>
                <w:szCs w:val="20"/>
              </w:rPr>
            </w:pPr>
            <w:r w:rsidRPr="00550696">
              <w:rPr>
                <w:sz w:val="20"/>
                <w:szCs w:val="20"/>
              </w:rPr>
              <w:t>84.300,00</w:t>
            </w:r>
          </w:p>
        </w:tc>
      </w:tr>
      <w:tr w:rsidR="00550696" w:rsidRPr="00550696" w14:paraId="2540B0A1"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061546F" w14:textId="77777777" w:rsidR="00550696" w:rsidRPr="00550696" w:rsidRDefault="00550696" w:rsidP="00550696">
            <w:pPr>
              <w:suppressAutoHyphens w:val="0"/>
              <w:jc w:val="center"/>
              <w:rPr>
                <w:color w:val="000000"/>
                <w:sz w:val="20"/>
                <w:szCs w:val="20"/>
              </w:rPr>
            </w:pPr>
            <w:r w:rsidRPr="00550696">
              <w:rPr>
                <w:color w:val="000000"/>
                <w:sz w:val="20"/>
                <w:szCs w:val="20"/>
              </w:rPr>
              <w:t>12.</w:t>
            </w:r>
          </w:p>
        </w:tc>
        <w:tc>
          <w:tcPr>
            <w:tcW w:w="2260" w:type="dxa"/>
            <w:tcBorders>
              <w:top w:val="nil"/>
              <w:left w:val="nil"/>
              <w:bottom w:val="single" w:sz="4" w:space="0" w:color="auto"/>
              <w:right w:val="single" w:sz="4" w:space="0" w:color="auto"/>
            </w:tcBorders>
            <w:shd w:val="clear" w:color="000000" w:fill="FFFFFF"/>
            <w:vAlign w:val="bottom"/>
            <w:hideMark/>
          </w:tcPr>
          <w:p w14:paraId="70F0FBAA" w14:textId="77777777" w:rsidR="00550696" w:rsidRPr="00550696" w:rsidRDefault="00550696" w:rsidP="00550696">
            <w:pPr>
              <w:suppressAutoHyphens w:val="0"/>
              <w:rPr>
                <w:color w:val="000000"/>
                <w:sz w:val="20"/>
                <w:szCs w:val="20"/>
              </w:rPr>
            </w:pPr>
            <w:r w:rsidRPr="00550696">
              <w:rPr>
                <w:color w:val="000000"/>
                <w:sz w:val="20"/>
                <w:szCs w:val="20"/>
              </w:rPr>
              <w:t xml:space="preserve">Područje MO </w:t>
            </w:r>
            <w:proofErr w:type="spellStart"/>
            <w:r w:rsidRPr="00550696">
              <w:rPr>
                <w:color w:val="000000"/>
                <w:sz w:val="20"/>
                <w:szCs w:val="20"/>
              </w:rPr>
              <w:t>Hrelić</w:t>
            </w:r>
            <w:proofErr w:type="spellEnd"/>
          </w:p>
        </w:tc>
        <w:tc>
          <w:tcPr>
            <w:tcW w:w="1440" w:type="dxa"/>
            <w:tcBorders>
              <w:top w:val="nil"/>
              <w:left w:val="nil"/>
              <w:bottom w:val="single" w:sz="4" w:space="0" w:color="auto"/>
              <w:right w:val="nil"/>
            </w:tcBorders>
            <w:shd w:val="clear" w:color="000000" w:fill="FFFFFF"/>
            <w:vAlign w:val="bottom"/>
            <w:hideMark/>
          </w:tcPr>
          <w:p w14:paraId="67F3A4B0" w14:textId="77777777" w:rsidR="00550696" w:rsidRPr="00550696" w:rsidRDefault="00550696" w:rsidP="00550696">
            <w:pPr>
              <w:suppressAutoHyphens w:val="0"/>
              <w:rPr>
                <w:color w:val="000000"/>
                <w:sz w:val="20"/>
                <w:szCs w:val="20"/>
              </w:rPr>
            </w:pPr>
            <w:proofErr w:type="spellStart"/>
            <w:r w:rsidRPr="00550696">
              <w:rPr>
                <w:color w:val="000000"/>
                <w:sz w:val="20"/>
                <w:szCs w:val="20"/>
              </w:rPr>
              <w:t>Hrelić</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0901DE90" w14:textId="77777777" w:rsidR="00550696" w:rsidRPr="00550696" w:rsidRDefault="00550696" w:rsidP="00550696">
            <w:pPr>
              <w:suppressAutoHyphens w:val="0"/>
              <w:rPr>
                <w:color w:val="000000"/>
                <w:sz w:val="20"/>
                <w:szCs w:val="20"/>
              </w:rPr>
            </w:pPr>
            <w:r w:rsidRPr="00550696">
              <w:rPr>
                <w:color w:val="000000"/>
                <w:sz w:val="20"/>
                <w:szCs w:val="20"/>
              </w:rPr>
              <w:t>postavljanje klupa</w:t>
            </w:r>
          </w:p>
        </w:tc>
        <w:tc>
          <w:tcPr>
            <w:tcW w:w="1540" w:type="dxa"/>
            <w:tcBorders>
              <w:top w:val="nil"/>
              <w:left w:val="nil"/>
              <w:bottom w:val="single" w:sz="4" w:space="0" w:color="auto"/>
              <w:right w:val="single" w:sz="4" w:space="0" w:color="auto"/>
            </w:tcBorders>
            <w:shd w:val="clear" w:color="000000" w:fill="FFFFFF"/>
            <w:noWrap/>
            <w:vAlign w:val="bottom"/>
            <w:hideMark/>
          </w:tcPr>
          <w:p w14:paraId="27C3FFFF" w14:textId="77777777" w:rsidR="00550696" w:rsidRPr="00550696" w:rsidRDefault="00550696" w:rsidP="00550696">
            <w:pPr>
              <w:suppressAutoHyphens w:val="0"/>
              <w:jc w:val="right"/>
              <w:rPr>
                <w:color w:val="000000"/>
                <w:sz w:val="20"/>
                <w:szCs w:val="20"/>
              </w:rPr>
            </w:pPr>
            <w:r w:rsidRPr="00550696">
              <w:rPr>
                <w:color w:val="000000"/>
                <w:sz w:val="20"/>
                <w:szCs w:val="20"/>
              </w:rPr>
              <w:t>12.400,00</w:t>
            </w:r>
          </w:p>
        </w:tc>
      </w:tr>
      <w:tr w:rsidR="00550696" w:rsidRPr="00550696" w14:paraId="1245294B" w14:textId="77777777" w:rsidTr="00550696">
        <w:trPr>
          <w:trHeight w:val="67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DC4E5E8" w14:textId="77777777" w:rsidR="00550696" w:rsidRPr="00550696" w:rsidRDefault="00550696" w:rsidP="00550696">
            <w:pPr>
              <w:suppressAutoHyphens w:val="0"/>
              <w:jc w:val="center"/>
              <w:rPr>
                <w:color w:val="000000"/>
                <w:sz w:val="20"/>
                <w:szCs w:val="20"/>
              </w:rPr>
            </w:pPr>
            <w:r w:rsidRPr="00550696">
              <w:rPr>
                <w:color w:val="000000"/>
                <w:sz w:val="20"/>
                <w:szCs w:val="20"/>
              </w:rPr>
              <w:t>13.</w:t>
            </w:r>
          </w:p>
        </w:tc>
        <w:tc>
          <w:tcPr>
            <w:tcW w:w="2260" w:type="dxa"/>
            <w:tcBorders>
              <w:top w:val="nil"/>
              <w:left w:val="nil"/>
              <w:bottom w:val="single" w:sz="4" w:space="0" w:color="auto"/>
              <w:right w:val="single" w:sz="4" w:space="0" w:color="auto"/>
            </w:tcBorders>
            <w:shd w:val="clear" w:color="000000" w:fill="FFFFFF"/>
            <w:vAlign w:val="bottom"/>
            <w:hideMark/>
          </w:tcPr>
          <w:p w14:paraId="45B4D1D1" w14:textId="77777777" w:rsidR="00550696" w:rsidRPr="00550696" w:rsidRDefault="00550696" w:rsidP="00550696">
            <w:pPr>
              <w:suppressAutoHyphens w:val="0"/>
              <w:rPr>
                <w:color w:val="000000"/>
                <w:sz w:val="20"/>
                <w:szCs w:val="20"/>
              </w:rPr>
            </w:pPr>
            <w:proofErr w:type="spellStart"/>
            <w:r w:rsidRPr="00550696">
              <w:rPr>
                <w:color w:val="000000"/>
                <w:sz w:val="20"/>
                <w:szCs w:val="20"/>
              </w:rPr>
              <w:t>Brdarićeva</w:t>
            </w:r>
            <w:proofErr w:type="spellEnd"/>
            <w:r w:rsidRPr="00550696">
              <w:rPr>
                <w:color w:val="000000"/>
                <w:sz w:val="20"/>
                <w:szCs w:val="20"/>
              </w:rPr>
              <w:t xml:space="preserve"> ulica, uz park za pse</w:t>
            </w:r>
          </w:p>
        </w:tc>
        <w:tc>
          <w:tcPr>
            <w:tcW w:w="1440" w:type="dxa"/>
            <w:tcBorders>
              <w:top w:val="nil"/>
              <w:left w:val="nil"/>
              <w:bottom w:val="single" w:sz="4" w:space="0" w:color="auto"/>
              <w:right w:val="nil"/>
            </w:tcBorders>
            <w:shd w:val="clear" w:color="000000" w:fill="FFFFFF"/>
            <w:vAlign w:val="bottom"/>
            <w:hideMark/>
          </w:tcPr>
          <w:p w14:paraId="44E22547" w14:textId="77777777" w:rsidR="00550696" w:rsidRPr="00550696" w:rsidRDefault="00550696" w:rsidP="00550696">
            <w:pPr>
              <w:suppressAutoHyphens w:val="0"/>
              <w:rPr>
                <w:color w:val="000000"/>
                <w:sz w:val="20"/>
                <w:szCs w:val="20"/>
              </w:rPr>
            </w:pPr>
            <w:proofErr w:type="spellStart"/>
            <w:r w:rsidRPr="00550696">
              <w:rPr>
                <w:color w:val="000000"/>
                <w:sz w:val="20"/>
                <w:szCs w:val="20"/>
              </w:rPr>
              <w:t>Hrelić</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2BCF347"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stola za stolni tenis </w:t>
            </w:r>
          </w:p>
        </w:tc>
        <w:tc>
          <w:tcPr>
            <w:tcW w:w="1540" w:type="dxa"/>
            <w:tcBorders>
              <w:top w:val="nil"/>
              <w:left w:val="nil"/>
              <w:bottom w:val="single" w:sz="4" w:space="0" w:color="auto"/>
              <w:right w:val="single" w:sz="4" w:space="0" w:color="auto"/>
            </w:tcBorders>
            <w:shd w:val="clear" w:color="000000" w:fill="FFFFFF"/>
            <w:noWrap/>
            <w:vAlign w:val="bottom"/>
            <w:hideMark/>
          </w:tcPr>
          <w:p w14:paraId="15CDC682" w14:textId="77777777" w:rsidR="00550696" w:rsidRPr="00550696" w:rsidRDefault="00550696" w:rsidP="00550696">
            <w:pPr>
              <w:suppressAutoHyphens w:val="0"/>
              <w:jc w:val="right"/>
              <w:rPr>
                <w:color w:val="000000"/>
                <w:sz w:val="20"/>
                <w:szCs w:val="20"/>
              </w:rPr>
            </w:pPr>
            <w:r w:rsidRPr="00550696">
              <w:rPr>
                <w:color w:val="000000"/>
                <w:sz w:val="20"/>
                <w:szCs w:val="20"/>
              </w:rPr>
              <w:t>18.800,00</w:t>
            </w:r>
          </w:p>
        </w:tc>
      </w:tr>
      <w:tr w:rsidR="00550696" w:rsidRPr="00550696" w14:paraId="70DE4F44"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24DE157" w14:textId="77777777" w:rsidR="00550696" w:rsidRPr="00550696" w:rsidRDefault="00550696" w:rsidP="00550696">
            <w:pPr>
              <w:suppressAutoHyphens w:val="0"/>
              <w:jc w:val="center"/>
              <w:rPr>
                <w:color w:val="000000"/>
                <w:sz w:val="20"/>
                <w:szCs w:val="20"/>
              </w:rPr>
            </w:pPr>
            <w:r w:rsidRPr="00550696">
              <w:rPr>
                <w:color w:val="000000"/>
                <w:sz w:val="20"/>
                <w:szCs w:val="20"/>
              </w:rPr>
              <w:t>14.</w:t>
            </w:r>
          </w:p>
        </w:tc>
        <w:tc>
          <w:tcPr>
            <w:tcW w:w="2260" w:type="dxa"/>
            <w:tcBorders>
              <w:top w:val="nil"/>
              <w:left w:val="nil"/>
              <w:bottom w:val="single" w:sz="4" w:space="0" w:color="auto"/>
              <w:right w:val="single" w:sz="4" w:space="0" w:color="auto"/>
            </w:tcBorders>
            <w:shd w:val="clear" w:color="000000" w:fill="FFFFFF"/>
            <w:vAlign w:val="bottom"/>
            <w:hideMark/>
          </w:tcPr>
          <w:p w14:paraId="00CA77D6" w14:textId="77777777" w:rsidR="00550696" w:rsidRPr="00550696" w:rsidRDefault="00550696" w:rsidP="00550696">
            <w:pPr>
              <w:suppressAutoHyphens w:val="0"/>
              <w:rPr>
                <w:color w:val="000000"/>
                <w:sz w:val="20"/>
                <w:szCs w:val="20"/>
              </w:rPr>
            </w:pPr>
            <w:r w:rsidRPr="00550696">
              <w:rPr>
                <w:color w:val="000000"/>
                <w:sz w:val="20"/>
                <w:szCs w:val="20"/>
              </w:rPr>
              <w:t xml:space="preserve">Ulica </w:t>
            </w:r>
            <w:proofErr w:type="spellStart"/>
            <w:r w:rsidRPr="00550696">
              <w:rPr>
                <w:color w:val="000000"/>
                <w:sz w:val="20"/>
                <w:szCs w:val="20"/>
              </w:rPr>
              <w:t>Kamenarka</w:t>
            </w:r>
            <w:proofErr w:type="spellEnd"/>
          </w:p>
        </w:tc>
        <w:tc>
          <w:tcPr>
            <w:tcW w:w="1440" w:type="dxa"/>
            <w:tcBorders>
              <w:top w:val="nil"/>
              <w:left w:val="nil"/>
              <w:bottom w:val="single" w:sz="4" w:space="0" w:color="auto"/>
              <w:right w:val="nil"/>
            </w:tcBorders>
            <w:shd w:val="clear" w:color="000000" w:fill="FFFFFF"/>
            <w:vAlign w:val="bottom"/>
            <w:hideMark/>
          </w:tcPr>
          <w:p w14:paraId="72640D2E" w14:textId="77777777" w:rsidR="00550696" w:rsidRPr="00550696" w:rsidRDefault="00550696" w:rsidP="00550696">
            <w:pPr>
              <w:suppressAutoHyphens w:val="0"/>
              <w:rPr>
                <w:color w:val="000000"/>
                <w:sz w:val="20"/>
                <w:szCs w:val="20"/>
              </w:rPr>
            </w:pPr>
            <w:proofErr w:type="spellStart"/>
            <w:r w:rsidRPr="00550696">
              <w:rPr>
                <w:color w:val="000000"/>
                <w:sz w:val="20"/>
                <w:szCs w:val="20"/>
              </w:rPr>
              <w:t>Jakuševec</w:t>
            </w:r>
            <w:proofErr w:type="spellEnd"/>
          </w:p>
        </w:tc>
        <w:tc>
          <w:tcPr>
            <w:tcW w:w="3240" w:type="dxa"/>
            <w:gridSpan w:val="2"/>
            <w:tcBorders>
              <w:top w:val="single" w:sz="4" w:space="0" w:color="auto"/>
              <w:left w:val="single" w:sz="4" w:space="0" w:color="auto"/>
              <w:bottom w:val="nil"/>
              <w:right w:val="single" w:sz="4" w:space="0" w:color="auto"/>
            </w:tcBorders>
            <w:shd w:val="clear" w:color="000000" w:fill="FFFFFF"/>
            <w:vAlign w:val="bottom"/>
            <w:hideMark/>
          </w:tcPr>
          <w:p w14:paraId="035A96A5" w14:textId="77777777" w:rsidR="00550696" w:rsidRPr="00550696" w:rsidRDefault="00550696" w:rsidP="00550696">
            <w:pPr>
              <w:suppressAutoHyphens w:val="0"/>
              <w:rPr>
                <w:color w:val="000000"/>
                <w:sz w:val="20"/>
                <w:szCs w:val="20"/>
              </w:rPr>
            </w:pPr>
            <w:r w:rsidRPr="00550696">
              <w:rPr>
                <w:color w:val="000000"/>
                <w:sz w:val="20"/>
                <w:szCs w:val="20"/>
              </w:rPr>
              <w:t>sadnja živice</w:t>
            </w:r>
          </w:p>
        </w:tc>
        <w:tc>
          <w:tcPr>
            <w:tcW w:w="1540" w:type="dxa"/>
            <w:tcBorders>
              <w:top w:val="nil"/>
              <w:left w:val="nil"/>
              <w:bottom w:val="single" w:sz="4" w:space="0" w:color="auto"/>
              <w:right w:val="single" w:sz="4" w:space="0" w:color="auto"/>
            </w:tcBorders>
            <w:shd w:val="clear" w:color="auto" w:fill="auto"/>
            <w:noWrap/>
            <w:vAlign w:val="bottom"/>
            <w:hideMark/>
          </w:tcPr>
          <w:p w14:paraId="4551DED4" w14:textId="77777777" w:rsidR="00550696" w:rsidRPr="00550696" w:rsidRDefault="00550696" w:rsidP="00550696">
            <w:pPr>
              <w:suppressAutoHyphens w:val="0"/>
              <w:jc w:val="right"/>
              <w:rPr>
                <w:color w:val="000000"/>
                <w:sz w:val="20"/>
                <w:szCs w:val="20"/>
              </w:rPr>
            </w:pPr>
            <w:r w:rsidRPr="00550696">
              <w:rPr>
                <w:color w:val="000000"/>
                <w:sz w:val="20"/>
                <w:szCs w:val="20"/>
              </w:rPr>
              <w:t>16.000,00</w:t>
            </w:r>
          </w:p>
        </w:tc>
      </w:tr>
      <w:tr w:rsidR="00550696" w:rsidRPr="00550696" w14:paraId="6E28BE57"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B93E542" w14:textId="77777777" w:rsidR="00550696" w:rsidRPr="00550696" w:rsidRDefault="00550696" w:rsidP="00550696">
            <w:pPr>
              <w:suppressAutoHyphens w:val="0"/>
              <w:jc w:val="center"/>
              <w:rPr>
                <w:color w:val="000000"/>
                <w:sz w:val="20"/>
                <w:szCs w:val="20"/>
              </w:rPr>
            </w:pPr>
            <w:r w:rsidRPr="00550696">
              <w:rPr>
                <w:color w:val="000000"/>
                <w:sz w:val="20"/>
                <w:szCs w:val="20"/>
              </w:rPr>
              <w:t>15.</w:t>
            </w:r>
          </w:p>
        </w:tc>
        <w:tc>
          <w:tcPr>
            <w:tcW w:w="2260" w:type="dxa"/>
            <w:tcBorders>
              <w:top w:val="nil"/>
              <w:left w:val="nil"/>
              <w:bottom w:val="single" w:sz="4" w:space="0" w:color="auto"/>
              <w:right w:val="single" w:sz="4" w:space="0" w:color="auto"/>
            </w:tcBorders>
            <w:shd w:val="clear" w:color="000000" w:fill="FFFFFF"/>
            <w:vAlign w:val="bottom"/>
            <w:hideMark/>
          </w:tcPr>
          <w:p w14:paraId="13CECAB4" w14:textId="77777777" w:rsidR="00550696" w:rsidRPr="00550696" w:rsidRDefault="00550696" w:rsidP="00550696">
            <w:pPr>
              <w:suppressAutoHyphens w:val="0"/>
              <w:rPr>
                <w:color w:val="000000"/>
                <w:sz w:val="20"/>
                <w:szCs w:val="20"/>
              </w:rPr>
            </w:pPr>
            <w:r w:rsidRPr="00550696">
              <w:rPr>
                <w:color w:val="000000"/>
                <w:sz w:val="20"/>
                <w:szCs w:val="20"/>
              </w:rPr>
              <w:t>Ulica Karla Metikoša - uz ljekarnu Ćurković</w:t>
            </w:r>
          </w:p>
        </w:tc>
        <w:tc>
          <w:tcPr>
            <w:tcW w:w="1440" w:type="dxa"/>
            <w:tcBorders>
              <w:top w:val="nil"/>
              <w:left w:val="nil"/>
              <w:bottom w:val="single" w:sz="4" w:space="0" w:color="auto"/>
              <w:right w:val="nil"/>
            </w:tcBorders>
            <w:shd w:val="clear" w:color="000000" w:fill="FFFFFF"/>
            <w:vAlign w:val="bottom"/>
            <w:hideMark/>
          </w:tcPr>
          <w:p w14:paraId="7F4317EE" w14:textId="77777777" w:rsidR="00550696" w:rsidRPr="00550696" w:rsidRDefault="00550696" w:rsidP="00550696">
            <w:pPr>
              <w:suppressAutoHyphens w:val="0"/>
              <w:rPr>
                <w:color w:val="000000"/>
                <w:sz w:val="20"/>
                <w:szCs w:val="20"/>
              </w:rPr>
            </w:pPr>
            <w:proofErr w:type="spellStart"/>
            <w:r w:rsidRPr="00550696">
              <w:rPr>
                <w:color w:val="000000"/>
                <w:sz w:val="20"/>
                <w:szCs w:val="20"/>
              </w:rPr>
              <w:t>Jakuševec</w:t>
            </w:r>
            <w:proofErr w:type="spellEnd"/>
          </w:p>
        </w:tc>
        <w:tc>
          <w:tcPr>
            <w:tcW w:w="32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4BF9FCAC" w14:textId="77777777" w:rsidR="00550696" w:rsidRPr="00550696" w:rsidRDefault="00550696" w:rsidP="00550696">
            <w:pPr>
              <w:suppressAutoHyphens w:val="0"/>
              <w:rPr>
                <w:color w:val="000000"/>
                <w:sz w:val="20"/>
                <w:szCs w:val="20"/>
              </w:rPr>
            </w:pPr>
            <w:r w:rsidRPr="00550696">
              <w:rPr>
                <w:color w:val="000000"/>
                <w:sz w:val="20"/>
                <w:szCs w:val="20"/>
              </w:rPr>
              <w:t>sadnja grmlja</w:t>
            </w:r>
          </w:p>
        </w:tc>
        <w:tc>
          <w:tcPr>
            <w:tcW w:w="1540" w:type="dxa"/>
            <w:tcBorders>
              <w:top w:val="nil"/>
              <w:left w:val="nil"/>
              <w:bottom w:val="single" w:sz="4" w:space="0" w:color="auto"/>
              <w:right w:val="single" w:sz="4" w:space="0" w:color="auto"/>
            </w:tcBorders>
            <w:shd w:val="clear" w:color="000000" w:fill="FFFFFF"/>
            <w:noWrap/>
            <w:vAlign w:val="bottom"/>
            <w:hideMark/>
          </w:tcPr>
          <w:p w14:paraId="505F2C06" w14:textId="77777777" w:rsidR="00550696" w:rsidRPr="00550696" w:rsidRDefault="00550696" w:rsidP="00550696">
            <w:pPr>
              <w:suppressAutoHyphens w:val="0"/>
              <w:jc w:val="right"/>
              <w:rPr>
                <w:color w:val="000000"/>
                <w:sz w:val="20"/>
                <w:szCs w:val="20"/>
              </w:rPr>
            </w:pPr>
            <w:r w:rsidRPr="00550696">
              <w:rPr>
                <w:color w:val="000000"/>
                <w:sz w:val="20"/>
                <w:szCs w:val="20"/>
              </w:rPr>
              <w:t>2.400,00</w:t>
            </w:r>
          </w:p>
        </w:tc>
      </w:tr>
      <w:tr w:rsidR="00550696" w:rsidRPr="00550696" w14:paraId="1F4E90E5" w14:textId="77777777" w:rsidTr="00550696">
        <w:trPr>
          <w:trHeight w:val="72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C1AF97B" w14:textId="77777777" w:rsidR="00550696" w:rsidRPr="00550696" w:rsidRDefault="00550696" w:rsidP="00550696">
            <w:pPr>
              <w:suppressAutoHyphens w:val="0"/>
              <w:jc w:val="center"/>
              <w:rPr>
                <w:color w:val="000000"/>
                <w:sz w:val="20"/>
                <w:szCs w:val="20"/>
              </w:rPr>
            </w:pPr>
            <w:r w:rsidRPr="00550696">
              <w:rPr>
                <w:color w:val="000000"/>
                <w:sz w:val="20"/>
                <w:szCs w:val="20"/>
              </w:rPr>
              <w:t>16.</w:t>
            </w:r>
          </w:p>
        </w:tc>
        <w:tc>
          <w:tcPr>
            <w:tcW w:w="2260" w:type="dxa"/>
            <w:tcBorders>
              <w:top w:val="nil"/>
              <w:left w:val="nil"/>
              <w:bottom w:val="single" w:sz="4" w:space="0" w:color="auto"/>
              <w:right w:val="single" w:sz="4" w:space="0" w:color="auto"/>
            </w:tcBorders>
            <w:shd w:val="clear" w:color="000000" w:fill="FFFFFF"/>
            <w:vAlign w:val="bottom"/>
            <w:hideMark/>
          </w:tcPr>
          <w:p w14:paraId="21E1B07D" w14:textId="77777777" w:rsidR="00550696" w:rsidRPr="00550696" w:rsidRDefault="00550696" w:rsidP="00550696">
            <w:pPr>
              <w:suppressAutoHyphens w:val="0"/>
              <w:rPr>
                <w:color w:val="000000"/>
                <w:sz w:val="20"/>
                <w:szCs w:val="20"/>
              </w:rPr>
            </w:pPr>
            <w:r w:rsidRPr="00550696">
              <w:rPr>
                <w:color w:val="000000"/>
                <w:sz w:val="20"/>
                <w:szCs w:val="20"/>
              </w:rPr>
              <w:t>Ulica Karla Metikoša - Sajmišna cesta, do mosta</w:t>
            </w:r>
          </w:p>
        </w:tc>
        <w:tc>
          <w:tcPr>
            <w:tcW w:w="1440" w:type="dxa"/>
            <w:tcBorders>
              <w:top w:val="nil"/>
              <w:left w:val="nil"/>
              <w:bottom w:val="single" w:sz="4" w:space="0" w:color="auto"/>
              <w:right w:val="nil"/>
            </w:tcBorders>
            <w:shd w:val="clear" w:color="000000" w:fill="FFFFFF"/>
            <w:vAlign w:val="bottom"/>
            <w:hideMark/>
          </w:tcPr>
          <w:p w14:paraId="6A3C65DA" w14:textId="77777777" w:rsidR="00550696" w:rsidRPr="00550696" w:rsidRDefault="00550696" w:rsidP="00550696">
            <w:pPr>
              <w:suppressAutoHyphens w:val="0"/>
              <w:rPr>
                <w:color w:val="000000"/>
                <w:sz w:val="20"/>
                <w:szCs w:val="20"/>
              </w:rPr>
            </w:pPr>
            <w:proofErr w:type="spellStart"/>
            <w:r w:rsidRPr="00550696">
              <w:rPr>
                <w:color w:val="000000"/>
                <w:sz w:val="20"/>
                <w:szCs w:val="20"/>
              </w:rPr>
              <w:t>Jakuševec</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2A1C501C" w14:textId="77777777" w:rsidR="00550696" w:rsidRPr="00550696" w:rsidRDefault="00550696" w:rsidP="00550696">
            <w:pPr>
              <w:suppressAutoHyphens w:val="0"/>
              <w:rPr>
                <w:color w:val="000000"/>
                <w:sz w:val="20"/>
                <w:szCs w:val="20"/>
              </w:rPr>
            </w:pPr>
            <w:r w:rsidRPr="00550696">
              <w:rPr>
                <w:color w:val="000000"/>
                <w:sz w:val="20"/>
                <w:szCs w:val="20"/>
              </w:rPr>
              <w:t xml:space="preserve">izrada projektne dokumentacije za hortikulturno uređenje i postavljanje </w:t>
            </w:r>
            <w:proofErr w:type="spellStart"/>
            <w:r w:rsidRPr="00550696">
              <w:rPr>
                <w:color w:val="000000"/>
                <w:sz w:val="20"/>
                <w:szCs w:val="20"/>
              </w:rPr>
              <w:t>parkovne</w:t>
            </w:r>
            <w:proofErr w:type="spellEnd"/>
            <w:r w:rsidRPr="00550696">
              <w:rPr>
                <w:color w:val="000000"/>
                <w:sz w:val="20"/>
                <w:szCs w:val="20"/>
              </w:rPr>
              <w:t xml:space="preserve"> opreme</w:t>
            </w:r>
          </w:p>
        </w:tc>
        <w:tc>
          <w:tcPr>
            <w:tcW w:w="1540" w:type="dxa"/>
            <w:tcBorders>
              <w:top w:val="nil"/>
              <w:left w:val="nil"/>
              <w:bottom w:val="single" w:sz="4" w:space="0" w:color="auto"/>
              <w:right w:val="single" w:sz="4" w:space="0" w:color="auto"/>
            </w:tcBorders>
            <w:shd w:val="clear" w:color="auto" w:fill="auto"/>
            <w:noWrap/>
            <w:vAlign w:val="bottom"/>
            <w:hideMark/>
          </w:tcPr>
          <w:p w14:paraId="1B3A1BF0"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12596D62"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4195857" w14:textId="77777777" w:rsidR="00550696" w:rsidRPr="00550696" w:rsidRDefault="00550696" w:rsidP="00550696">
            <w:pPr>
              <w:suppressAutoHyphens w:val="0"/>
              <w:jc w:val="center"/>
              <w:rPr>
                <w:color w:val="000000"/>
                <w:sz w:val="20"/>
                <w:szCs w:val="20"/>
              </w:rPr>
            </w:pPr>
            <w:r w:rsidRPr="00550696">
              <w:rPr>
                <w:color w:val="000000"/>
                <w:sz w:val="20"/>
                <w:szCs w:val="20"/>
              </w:rPr>
              <w:t>17.</w:t>
            </w:r>
          </w:p>
        </w:tc>
        <w:tc>
          <w:tcPr>
            <w:tcW w:w="2260" w:type="dxa"/>
            <w:tcBorders>
              <w:top w:val="nil"/>
              <w:left w:val="nil"/>
              <w:bottom w:val="single" w:sz="4" w:space="0" w:color="auto"/>
              <w:right w:val="single" w:sz="4" w:space="0" w:color="auto"/>
            </w:tcBorders>
            <w:shd w:val="clear" w:color="000000" w:fill="FFFFFF"/>
            <w:vAlign w:val="bottom"/>
            <w:hideMark/>
          </w:tcPr>
          <w:p w14:paraId="7B5ECF74" w14:textId="77777777" w:rsidR="00550696" w:rsidRPr="00550696" w:rsidRDefault="00550696" w:rsidP="00550696">
            <w:pPr>
              <w:suppressAutoHyphens w:val="0"/>
              <w:rPr>
                <w:color w:val="000000"/>
                <w:sz w:val="20"/>
                <w:szCs w:val="20"/>
              </w:rPr>
            </w:pPr>
            <w:r w:rsidRPr="00550696">
              <w:rPr>
                <w:color w:val="000000"/>
                <w:sz w:val="20"/>
                <w:szCs w:val="20"/>
              </w:rPr>
              <w:t>Spajanje Ulice sv. Roka i Sarajevske ceste</w:t>
            </w:r>
          </w:p>
        </w:tc>
        <w:tc>
          <w:tcPr>
            <w:tcW w:w="1440" w:type="dxa"/>
            <w:tcBorders>
              <w:top w:val="nil"/>
              <w:left w:val="nil"/>
              <w:bottom w:val="single" w:sz="4" w:space="0" w:color="auto"/>
              <w:right w:val="nil"/>
            </w:tcBorders>
            <w:shd w:val="clear" w:color="000000" w:fill="FFFFFF"/>
            <w:vAlign w:val="bottom"/>
            <w:hideMark/>
          </w:tcPr>
          <w:p w14:paraId="7F498AC6" w14:textId="77777777" w:rsidR="00550696" w:rsidRPr="00550696" w:rsidRDefault="00550696" w:rsidP="00550696">
            <w:pPr>
              <w:suppressAutoHyphens w:val="0"/>
              <w:rPr>
                <w:color w:val="000000"/>
                <w:sz w:val="20"/>
                <w:szCs w:val="20"/>
              </w:rPr>
            </w:pPr>
            <w:proofErr w:type="spellStart"/>
            <w:r w:rsidRPr="00550696">
              <w:rPr>
                <w:color w:val="000000"/>
                <w:sz w:val="20"/>
                <w:szCs w:val="20"/>
              </w:rPr>
              <w:t>Jakuševec</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435DD507"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auto" w:fill="auto"/>
            <w:noWrap/>
            <w:vAlign w:val="bottom"/>
            <w:hideMark/>
          </w:tcPr>
          <w:p w14:paraId="01C23434" w14:textId="77777777" w:rsidR="00550696" w:rsidRPr="00550696" w:rsidRDefault="00550696" w:rsidP="00550696">
            <w:pPr>
              <w:suppressAutoHyphens w:val="0"/>
              <w:jc w:val="right"/>
              <w:rPr>
                <w:color w:val="000000"/>
                <w:sz w:val="20"/>
                <w:szCs w:val="20"/>
              </w:rPr>
            </w:pPr>
            <w:r w:rsidRPr="00550696">
              <w:rPr>
                <w:color w:val="000000"/>
                <w:sz w:val="20"/>
                <w:szCs w:val="20"/>
              </w:rPr>
              <w:t>286.000,00</w:t>
            </w:r>
          </w:p>
        </w:tc>
      </w:tr>
      <w:tr w:rsidR="00550696" w:rsidRPr="00550696" w14:paraId="391CA06A" w14:textId="77777777" w:rsidTr="00550696">
        <w:trPr>
          <w:trHeight w:val="10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BC60ED1" w14:textId="77777777" w:rsidR="00550696" w:rsidRPr="00550696" w:rsidRDefault="00550696" w:rsidP="00550696">
            <w:pPr>
              <w:suppressAutoHyphens w:val="0"/>
              <w:jc w:val="center"/>
              <w:rPr>
                <w:color w:val="000000"/>
                <w:sz w:val="20"/>
                <w:szCs w:val="20"/>
              </w:rPr>
            </w:pPr>
            <w:r w:rsidRPr="00550696">
              <w:rPr>
                <w:color w:val="000000"/>
                <w:sz w:val="20"/>
                <w:szCs w:val="20"/>
              </w:rPr>
              <w:lastRenderedPageBreak/>
              <w:t>18.</w:t>
            </w:r>
          </w:p>
        </w:tc>
        <w:tc>
          <w:tcPr>
            <w:tcW w:w="2260" w:type="dxa"/>
            <w:tcBorders>
              <w:top w:val="nil"/>
              <w:left w:val="nil"/>
              <w:bottom w:val="single" w:sz="4" w:space="0" w:color="auto"/>
              <w:right w:val="single" w:sz="4" w:space="0" w:color="auto"/>
            </w:tcBorders>
            <w:shd w:val="clear" w:color="000000" w:fill="FFFFFF"/>
            <w:vAlign w:val="bottom"/>
            <w:hideMark/>
          </w:tcPr>
          <w:p w14:paraId="4833139C" w14:textId="77777777" w:rsidR="00550696" w:rsidRPr="00550696" w:rsidRDefault="00550696" w:rsidP="00550696">
            <w:pPr>
              <w:suppressAutoHyphens w:val="0"/>
              <w:rPr>
                <w:color w:val="000000"/>
                <w:sz w:val="20"/>
                <w:szCs w:val="20"/>
              </w:rPr>
            </w:pPr>
            <w:r w:rsidRPr="00550696">
              <w:rPr>
                <w:color w:val="000000"/>
                <w:sz w:val="20"/>
                <w:szCs w:val="20"/>
              </w:rPr>
              <w:t xml:space="preserve">Sjeverna strana </w:t>
            </w:r>
            <w:proofErr w:type="spellStart"/>
            <w:r w:rsidRPr="00550696">
              <w:rPr>
                <w:color w:val="000000"/>
                <w:sz w:val="20"/>
                <w:szCs w:val="20"/>
              </w:rPr>
              <w:t>Bolšićeve</w:t>
            </w:r>
            <w:proofErr w:type="spellEnd"/>
            <w:r w:rsidRPr="00550696">
              <w:rPr>
                <w:color w:val="000000"/>
                <w:sz w:val="20"/>
                <w:szCs w:val="20"/>
              </w:rPr>
              <w:t>, od autobusne</w:t>
            </w:r>
            <w:r w:rsidRPr="00550696">
              <w:rPr>
                <w:color w:val="000000"/>
                <w:sz w:val="20"/>
                <w:szCs w:val="20"/>
              </w:rPr>
              <w:br/>
              <w:t>stanice prema Ulici SR Njemačke</w:t>
            </w:r>
          </w:p>
        </w:tc>
        <w:tc>
          <w:tcPr>
            <w:tcW w:w="1440" w:type="dxa"/>
            <w:tcBorders>
              <w:top w:val="nil"/>
              <w:left w:val="nil"/>
              <w:bottom w:val="single" w:sz="4" w:space="0" w:color="auto"/>
              <w:right w:val="nil"/>
            </w:tcBorders>
            <w:shd w:val="clear" w:color="000000" w:fill="FFFFFF"/>
            <w:vAlign w:val="bottom"/>
            <w:hideMark/>
          </w:tcPr>
          <w:p w14:paraId="6A841D8A"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696E171D"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klupa </w:t>
            </w:r>
          </w:p>
        </w:tc>
        <w:tc>
          <w:tcPr>
            <w:tcW w:w="1540" w:type="dxa"/>
            <w:tcBorders>
              <w:top w:val="nil"/>
              <w:left w:val="nil"/>
              <w:bottom w:val="single" w:sz="4" w:space="0" w:color="auto"/>
              <w:right w:val="single" w:sz="4" w:space="0" w:color="auto"/>
            </w:tcBorders>
            <w:shd w:val="clear" w:color="000000" w:fill="FFFFFF"/>
            <w:noWrap/>
            <w:vAlign w:val="bottom"/>
            <w:hideMark/>
          </w:tcPr>
          <w:p w14:paraId="3F79A786" w14:textId="77777777" w:rsidR="00550696" w:rsidRPr="00550696" w:rsidRDefault="00550696" w:rsidP="00550696">
            <w:pPr>
              <w:suppressAutoHyphens w:val="0"/>
              <w:jc w:val="right"/>
              <w:rPr>
                <w:color w:val="000000"/>
                <w:sz w:val="20"/>
                <w:szCs w:val="20"/>
              </w:rPr>
            </w:pPr>
            <w:r w:rsidRPr="00550696">
              <w:rPr>
                <w:color w:val="000000"/>
                <w:sz w:val="20"/>
                <w:szCs w:val="20"/>
              </w:rPr>
              <w:t>18.500,00</w:t>
            </w:r>
          </w:p>
        </w:tc>
      </w:tr>
      <w:tr w:rsidR="00550696" w:rsidRPr="00550696" w14:paraId="75E82471"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A42C918" w14:textId="77777777" w:rsidR="00550696" w:rsidRPr="00550696" w:rsidRDefault="00550696" w:rsidP="00550696">
            <w:pPr>
              <w:suppressAutoHyphens w:val="0"/>
              <w:jc w:val="center"/>
              <w:rPr>
                <w:color w:val="000000"/>
                <w:sz w:val="20"/>
                <w:szCs w:val="20"/>
              </w:rPr>
            </w:pPr>
            <w:r w:rsidRPr="00550696">
              <w:rPr>
                <w:color w:val="000000"/>
                <w:sz w:val="20"/>
                <w:szCs w:val="20"/>
              </w:rPr>
              <w:t>19.</w:t>
            </w:r>
          </w:p>
        </w:tc>
        <w:tc>
          <w:tcPr>
            <w:tcW w:w="2260" w:type="dxa"/>
            <w:tcBorders>
              <w:top w:val="nil"/>
              <w:left w:val="nil"/>
              <w:bottom w:val="single" w:sz="4" w:space="0" w:color="auto"/>
              <w:right w:val="single" w:sz="4" w:space="0" w:color="auto"/>
            </w:tcBorders>
            <w:shd w:val="clear" w:color="000000" w:fill="FFFFFF"/>
            <w:vAlign w:val="bottom"/>
            <w:hideMark/>
          </w:tcPr>
          <w:p w14:paraId="0F29553E" w14:textId="77777777" w:rsidR="00550696" w:rsidRPr="00550696" w:rsidRDefault="00550696" w:rsidP="00550696">
            <w:pPr>
              <w:suppressAutoHyphens w:val="0"/>
              <w:rPr>
                <w:color w:val="000000"/>
                <w:sz w:val="20"/>
                <w:szCs w:val="20"/>
              </w:rPr>
            </w:pPr>
            <w:r w:rsidRPr="00550696">
              <w:rPr>
                <w:color w:val="000000"/>
                <w:sz w:val="20"/>
                <w:szCs w:val="20"/>
              </w:rPr>
              <w:t>Zelena površina - Ulica Stjepana Gradića 7</w:t>
            </w:r>
          </w:p>
        </w:tc>
        <w:tc>
          <w:tcPr>
            <w:tcW w:w="1440" w:type="dxa"/>
            <w:tcBorders>
              <w:top w:val="nil"/>
              <w:left w:val="nil"/>
              <w:bottom w:val="single" w:sz="4" w:space="0" w:color="auto"/>
              <w:right w:val="nil"/>
            </w:tcBorders>
            <w:shd w:val="clear" w:color="000000" w:fill="FFFFFF"/>
            <w:vAlign w:val="bottom"/>
            <w:hideMark/>
          </w:tcPr>
          <w:p w14:paraId="3FB7F5DA"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0F5F8D3B" w14:textId="77777777" w:rsidR="00550696" w:rsidRPr="00550696" w:rsidRDefault="00550696" w:rsidP="00550696">
            <w:pPr>
              <w:suppressAutoHyphens w:val="0"/>
              <w:rPr>
                <w:color w:val="000000"/>
                <w:sz w:val="20"/>
                <w:szCs w:val="20"/>
              </w:rPr>
            </w:pPr>
            <w:r w:rsidRPr="00550696">
              <w:rPr>
                <w:color w:val="000000"/>
                <w:sz w:val="20"/>
                <w:szCs w:val="20"/>
              </w:rPr>
              <w:t xml:space="preserve">vađenje klupe </w:t>
            </w:r>
          </w:p>
        </w:tc>
        <w:tc>
          <w:tcPr>
            <w:tcW w:w="1540" w:type="dxa"/>
            <w:tcBorders>
              <w:top w:val="nil"/>
              <w:left w:val="nil"/>
              <w:bottom w:val="single" w:sz="4" w:space="0" w:color="auto"/>
              <w:right w:val="single" w:sz="4" w:space="0" w:color="auto"/>
            </w:tcBorders>
            <w:shd w:val="clear" w:color="000000" w:fill="FFFFFF"/>
            <w:noWrap/>
            <w:vAlign w:val="bottom"/>
            <w:hideMark/>
          </w:tcPr>
          <w:p w14:paraId="5FB9CC86" w14:textId="77777777" w:rsidR="00550696" w:rsidRPr="00550696" w:rsidRDefault="00550696" w:rsidP="00550696">
            <w:pPr>
              <w:suppressAutoHyphens w:val="0"/>
              <w:jc w:val="right"/>
              <w:rPr>
                <w:color w:val="000000"/>
                <w:sz w:val="20"/>
                <w:szCs w:val="20"/>
              </w:rPr>
            </w:pPr>
            <w:r w:rsidRPr="00550696">
              <w:rPr>
                <w:color w:val="000000"/>
                <w:sz w:val="20"/>
                <w:szCs w:val="20"/>
              </w:rPr>
              <w:t>600,00</w:t>
            </w:r>
          </w:p>
        </w:tc>
      </w:tr>
      <w:tr w:rsidR="00550696" w:rsidRPr="00550696" w14:paraId="052CD4AE"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5CAF53D" w14:textId="77777777" w:rsidR="00550696" w:rsidRPr="00550696" w:rsidRDefault="00550696" w:rsidP="00550696">
            <w:pPr>
              <w:suppressAutoHyphens w:val="0"/>
              <w:jc w:val="center"/>
              <w:rPr>
                <w:color w:val="000000"/>
                <w:sz w:val="20"/>
                <w:szCs w:val="20"/>
              </w:rPr>
            </w:pPr>
            <w:r w:rsidRPr="00550696">
              <w:rPr>
                <w:color w:val="000000"/>
                <w:sz w:val="20"/>
                <w:szCs w:val="20"/>
              </w:rPr>
              <w:t>20.</w:t>
            </w:r>
          </w:p>
        </w:tc>
        <w:tc>
          <w:tcPr>
            <w:tcW w:w="2260" w:type="dxa"/>
            <w:tcBorders>
              <w:top w:val="nil"/>
              <w:left w:val="nil"/>
              <w:bottom w:val="single" w:sz="4" w:space="0" w:color="auto"/>
              <w:right w:val="single" w:sz="4" w:space="0" w:color="auto"/>
            </w:tcBorders>
            <w:shd w:val="clear" w:color="000000" w:fill="FFFFFF"/>
            <w:vAlign w:val="bottom"/>
            <w:hideMark/>
          </w:tcPr>
          <w:p w14:paraId="362F1E78" w14:textId="77777777" w:rsidR="00550696" w:rsidRPr="00550696" w:rsidRDefault="00550696" w:rsidP="00550696">
            <w:pPr>
              <w:suppressAutoHyphens w:val="0"/>
              <w:rPr>
                <w:color w:val="000000"/>
                <w:sz w:val="20"/>
                <w:szCs w:val="20"/>
              </w:rPr>
            </w:pPr>
            <w:proofErr w:type="spellStart"/>
            <w:r w:rsidRPr="00550696">
              <w:rPr>
                <w:color w:val="000000"/>
                <w:sz w:val="20"/>
                <w:szCs w:val="20"/>
              </w:rPr>
              <w:t>Nežićeva</w:t>
            </w:r>
            <w:proofErr w:type="spellEnd"/>
            <w:r w:rsidRPr="00550696">
              <w:rPr>
                <w:color w:val="000000"/>
                <w:sz w:val="20"/>
                <w:szCs w:val="20"/>
              </w:rPr>
              <w:t xml:space="preserve"> ulica,</w:t>
            </w:r>
            <w:r w:rsidRPr="00550696">
              <w:rPr>
                <w:color w:val="000000"/>
                <w:sz w:val="20"/>
                <w:szCs w:val="20"/>
              </w:rPr>
              <w:br/>
              <w:t xml:space="preserve">k.č.br. 1568 k.o. </w:t>
            </w:r>
            <w:proofErr w:type="spellStart"/>
            <w:r w:rsidRPr="00550696">
              <w:rPr>
                <w:color w:val="000000"/>
                <w:sz w:val="20"/>
                <w:szCs w:val="20"/>
              </w:rPr>
              <w:t>Zaprudski</w:t>
            </w:r>
            <w:proofErr w:type="spellEnd"/>
            <w:r w:rsidRPr="00550696">
              <w:rPr>
                <w:color w:val="000000"/>
                <w:sz w:val="20"/>
                <w:szCs w:val="20"/>
              </w:rPr>
              <w:t xml:space="preserve"> Otok</w:t>
            </w:r>
          </w:p>
        </w:tc>
        <w:tc>
          <w:tcPr>
            <w:tcW w:w="1440" w:type="dxa"/>
            <w:tcBorders>
              <w:top w:val="nil"/>
              <w:left w:val="nil"/>
              <w:bottom w:val="single" w:sz="4" w:space="0" w:color="auto"/>
              <w:right w:val="nil"/>
            </w:tcBorders>
            <w:shd w:val="clear" w:color="000000" w:fill="FFFFFF"/>
            <w:vAlign w:val="bottom"/>
            <w:hideMark/>
          </w:tcPr>
          <w:p w14:paraId="48B0BE5B"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3F837DF4" w14:textId="77777777" w:rsidR="00550696" w:rsidRPr="00550696" w:rsidRDefault="00550696" w:rsidP="00550696">
            <w:pPr>
              <w:suppressAutoHyphens w:val="0"/>
              <w:rPr>
                <w:color w:val="000000"/>
                <w:sz w:val="20"/>
                <w:szCs w:val="20"/>
              </w:rPr>
            </w:pPr>
            <w:r w:rsidRPr="00550696">
              <w:rPr>
                <w:color w:val="000000"/>
                <w:sz w:val="20"/>
                <w:szCs w:val="20"/>
              </w:rPr>
              <w:t xml:space="preserve">izrada projektne dokumentacije </w:t>
            </w:r>
          </w:p>
        </w:tc>
        <w:tc>
          <w:tcPr>
            <w:tcW w:w="1540" w:type="dxa"/>
            <w:tcBorders>
              <w:top w:val="nil"/>
              <w:left w:val="nil"/>
              <w:bottom w:val="single" w:sz="4" w:space="0" w:color="auto"/>
              <w:right w:val="single" w:sz="4" w:space="0" w:color="auto"/>
            </w:tcBorders>
            <w:shd w:val="clear" w:color="000000" w:fill="FFFFFF"/>
            <w:noWrap/>
            <w:vAlign w:val="bottom"/>
            <w:hideMark/>
          </w:tcPr>
          <w:p w14:paraId="3283CBC3" w14:textId="77777777" w:rsidR="00550696" w:rsidRPr="00550696" w:rsidRDefault="00550696" w:rsidP="00550696">
            <w:pPr>
              <w:suppressAutoHyphens w:val="0"/>
              <w:jc w:val="right"/>
              <w:rPr>
                <w:color w:val="000000"/>
                <w:sz w:val="20"/>
                <w:szCs w:val="20"/>
              </w:rPr>
            </w:pPr>
            <w:r w:rsidRPr="00550696">
              <w:rPr>
                <w:color w:val="000000"/>
                <w:sz w:val="20"/>
                <w:szCs w:val="20"/>
              </w:rPr>
              <w:t>25.000,00</w:t>
            </w:r>
          </w:p>
        </w:tc>
      </w:tr>
      <w:tr w:rsidR="00550696" w:rsidRPr="00550696" w14:paraId="6A37C849"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3E7CCB6" w14:textId="77777777" w:rsidR="00550696" w:rsidRPr="00550696" w:rsidRDefault="00550696" w:rsidP="00550696">
            <w:pPr>
              <w:suppressAutoHyphens w:val="0"/>
              <w:jc w:val="center"/>
              <w:rPr>
                <w:color w:val="000000"/>
                <w:sz w:val="20"/>
                <w:szCs w:val="20"/>
              </w:rPr>
            </w:pPr>
            <w:r w:rsidRPr="00550696">
              <w:rPr>
                <w:color w:val="000000"/>
                <w:sz w:val="20"/>
                <w:szCs w:val="20"/>
              </w:rPr>
              <w:t>21.</w:t>
            </w:r>
          </w:p>
        </w:tc>
        <w:tc>
          <w:tcPr>
            <w:tcW w:w="2260" w:type="dxa"/>
            <w:tcBorders>
              <w:top w:val="nil"/>
              <w:left w:val="nil"/>
              <w:bottom w:val="single" w:sz="4" w:space="0" w:color="auto"/>
              <w:right w:val="single" w:sz="4" w:space="0" w:color="auto"/>
            </w:tcBorders>
            <w:shd w:val="clear" w:color="000000" w:fill="FFFFFF"/>
            <w:vAlign w:val="bottom"/>
            <w:hideMark/>
          </w:tcPr>
          <w:p w14:paraId="0EA5301F" w14:textId="77777777" w:rsidR="00550696" w:rsidRPr="00550696" w:rsidRDefault="00550696" w:rsidP="00550696">
            <w:pPr>
              <w:suppressAutoHyphens w:val="0"/>
              <w:rPr>
                <w:color w:val="000000"/>
                <w:sz w:val="20"/>
                <w:szCs w:val="20"/>
              </w:rPr>
            </w:pPr>
            <w:r w:rsidRPr="00550696">
              <w:rPr>
                <w:color w:val="000000"/>
                <w:sz w:val="20"/>
                <w:szCs w:val="20"/>
              </w:rPr>
              <w:t>OŠ Otok</w:t>
            </w:r>
          </w:p>
        </w:tc>
        <w:tc>
          <w:tcPr>
            <w:tcW w:w="1440" w:type="dxa"/>
            <w:tcBorders>
              <w:top w:val="nil"/>
              <w:left w:val="nil"/>
              <w:bottom w:val="single" w:sz="4" w:space="0" w:color="auto"/>
              <w:right w:val="nil"/>
            </w:tcBorders>
            <w:shd w:val="clear" w:color="000000" w:fill="FFFFFF"/>
            <w:vAlign w:val="bottom"/>
            <w:hideMark/>
          </w:tcPr>
          <w:p w14:paraId="7233CC1B"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482A2683"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14144F6D" w14:textId="77777777" w:rsidR="00550696" w:rsidRPr="00550696" w:rsidRDefault="00550696" w:rsidP="00550696">
            <w:pPr>
              <w:suppressAutoHyphens w:val="0"/>
              <w:jc w:val="right"/>
              <w:rPr>
                <w:color w:val="000000"/>
                <w:sz w:val="20"/>
                <w:szCs w:val="20"/>
              </w:rPr>
            </w:pPr>
            <w:r w:rsidRPr="00550696">
              <w:rPr>
                <w:color w:val="000000"/>
                <w:sz w:val="20"/>
                <w:szCs w:val="20"/>
              </w:rPr>
              <w:t>4.700,00</w:t>
            </w:r>
          </w:p>
        </w:tc>
      </w:tr>
      <w:tr w:rsidR="00550696" w:rsidRPr="00550696" w14:paraId="0C2EEF06" w14:textId="77777777" w:rsidTr="00550696">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90B817E" w14:textId="77777777" w:rsidR="00550696" w:rsidRPr="00550696" w:rsidRDefault="00550696" w:rsidP="00550696">
            <w:pPr>
              <w:suppressAutoHyphens w:val="0"/>
              <w:jc w:val="center"/>
              <w:rPr>
                <w:color w:val="000000"/>
                <w:sz w:val="20"/>
                <w:szCs w:val="20"/>
              </w:rPr>
            </w:pPr>
            <w:r w:rsidRPr="00550696">
              <w:rPr>
                <w:color w:val="000000"/>
                <w:sz w:val="20"/>
                <w:szCs w:val="20"/>
              </w:rPr>
              <w:t>22.</w:t>
            </w:r>
          </w:p>
        </w:tc>
        <w:tc>
          <w:tcPr>
            <w:tcW w:w="2260" w:type="dxa"/>
            <w:tcBorders>
              <w:top w:val="nil"/>
              <w:left w:val="nil"/>
              <w:bottom w:val="single" w:sz="4" w:space="0" w:color="auto"/>
              <w:right w:val="single" w:sz="4" w:space="0" w:color="auto"/>
            </w:tcBorders>
            <w:shd w:val="clear" w:color="000000" w:fill="FFFFFF"/>
            <w:vAlign w:val="bottom"/>
            <w:hideMark/>
          </w:tcPr>
          <w:p w14:paraId="4973AAF8" w14:textId="77777777" w:rsidR="00550696" w:rsidRPr="00550696" w:rsidRDefault="00550696" w:rsidP="00550696">
            <w:pPr>
              <w:suppressAutoHyphens w:val="0"/>
              <w:rPr>
                <w:color w:val="000000"/>
                <w:sz w:val="20"/>
                <w:szCs w:val="20"/>
              </w:rPr>
            </w:pPr>
            <w:r w:rsidRPr="00550696">
              <w:rPr>
                <w:color w:val="000000"/>
                <w:sz w:val="20"/>
                <w:szCs w:val="20"/>
              </w:rPr>
              <w:t xml:space="preserve">Trg u Sloboštini ispred </w:t>
            </w:r>
            <w:proofErr w:type="spellStart"/>
            <w:r w:rsidRPr="00550696">
              <w:rPr>
                <w:color w:val="000000"/>
                <w:sz w:val="20"/>
                <w:szCs w:val="20"/>
              </w:rPr>
              <w:t>Spara</w:t>
            </w:r>
            <w:proofErr w:type="spellEnd"/>
          </w:p>
        </w:tc>
        <w:tc>
          <w:tcPr>
            <w:tcW w:w="1440" w:type="dxa"/>
            <w:tcBorders>
              <w:top w:val="nil"/>
              <w:left w:val="nil"/>
              <w:bottom w:val="single" w:sz="4" w:space="0" w:color="auto"/>
              <w:right w:val="nil"/>
            </w:tcBorders>
            <w:shd w:val="clear" w:color="000000" w:fill="FFFFFF"/>
            <w:vAlign w:val="bottom"/>
            <w:hideMark/>
          </w:tcPr>
          <w:p w14:paraId="7572D105"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14:paraId="50C9A05B"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6219A07E" w14:textId="77777777" w:rsidR="00550696" w:rsidRPr="00550696" w:rsidRDefault="00550696" w:rsidP="00550696">
            <w:pPr>
              <w:suppressAutoHyphens w:val="0"/>
              <w:jc w:val="right"/>
              <w:rPr>
                <w:color w:val="000000"/>
                <w:sz w:val="20"/>
                <w:szCs w:val="20"/>
              </w:rPr>
            </w:pPr>
            <w:r w:rsidRPr="00550696">
              <w:rPr>
                <w:color w:val="000000"/>
                <w:sz w:val="20"/>
                <w:szCs w:val="20"/>
              </w:rPr>
              <w:t>2.500,00</w:t>
            </w:r>
          </w:p>
        </w:tc>
      </w:tr>
      <w:tr w:rsidR="00550696" w:rsidRPr="00550696" w14:paraId="17ABDC7A" w14:textId="77777777" w:rsidTr="00550696">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F946635" w14:textId="77777777" w:rsidR="00550696" w:rsidRPr="00550696" w:rsidRDefault="00550696" w:rsidP="00550696">
            <w:pPr>
              <w:suppressAutoHyphens w:val="0"/>
              <w:jc w:val="center"/>
              <w:rPr>
                <w:color w:val="000000"/>
                <w:sz w:val="20"/>
                <w:szCs w:val="20"/>
              </w:rPr>
            </w:pPr>
            <w:r w:rsidRPr="00550696">
              <w:rPr>
                <w:color w:val="000000"/>
                <w:sz w:val="20"/>
                <w:szCs w:val="20"/>
              </w:rPr>
              <w:t>23.</w:t>
            </w:r>
          </w:p>
        </w:tc>
        <w:tc>
          <w:tcPr>
            <w:tcW w:w="2260" w:type="dxa"/>
            <w:tcBorders>
              <w:top w:val="nil"/>
              <w:left w:val="nil"/>
              <w:bottom w:val="single" w:sz="4" w:space="0" w:color="auto"/>
              <w:right w:val="single" w:sz="4" w:space="0" w:color="auto"/>
            </w:tcBorders>
            <w:shd w:val="clear" w:color="000000" w:fill="FFFFFF"/>
            <w:vAlign w:val="bottom"/>
            <w:hideMark/>
          </w:tcPr>
          <w:p w14:paraId="7B2205D2" w14:textId="77777777" w:rsidR="00550696" w:rsidRPr="00550696" w:rsidRDefault="00550696" w:rsidP="00550696">
            <w:pPr>
              <w:suppressAutoHyphens w:val="0"/>
              <w:rPr>
                <w:color w:val="000000"/>
                <w:sz w:val="20"/>
                <w:szCs w:val="20"/>
              </w:rPr>
            </w:pPr>
            <w:r w:rsidRPr="00550696">
              <w:rPr>
                <w:color w:val="000000"/>
                <w:sz w:val="20"/>
                <w:szCs w:val="20"/>
              </w:rPr>
              <w:t>Pošta u Ulici Vladimira Varićaka</w:t>
            </w:r>
          </w:p>
        </w:tc>
        <w:tc>
          <w:tcPr>
            <w:tcW w:w="1440" w:type="dxa"/>
            <w:tcBorders>
              <w:top w:val="nil"/>
              <w:left w:val="nil"/>
              <w:bottom w:val="single" w:sz="4" w:space="0" w:color="auto"/>
              <w:right w:val="single" w:sz="4" w:space="0" w:color="auto"/>
            </w:tcBorders>
            <w:shd w:val="clear" w:color="000000" w:fill="FFFFFF"/>
            <w:vAlign w:val="bottom"/>
            <w:hideMark/>
          </w:tcPr>
          <w:p w14:paraId="6346522E" w14:textId="77777777" w:rsidR="00550696" w:rsidRPr="00550696" w:rsidRDefault="00550696" w:rsidP="00550696">
            <w:pPr>
              <w:suppressAutoHyphens w:val="0"/>
              <w:rPr>
                <w:color w:val="000000"/>
                <w:sz w:val="20"/>
                <w:szCs w:val="20"/>
              </w:rPr>
            </w:pPr>
            <w:r w:rsidRPr="00550696">
              <w:rPr>
                <w:color w:val="000000"/>
                <w:sz w:val="20"/>
                <w:szCs w:val="20"/>
              </w:rPr>
              <w:t>Sloboština</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BCBA985"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6F3321FD" w14:textId="77777777" w:rsidR="00550696" w:rsidRPr="00550696" w:rsidRDefault="00550696" w:rsidP="00550696">
            <w:pPr>
              <w:suppressAutoHyphens w:val="0"/>
              <w:jc w:val="right"/>
              <w:rPr>
                <w:color w:val="000000"/>
                <w:sz w:val="20"/>
                <w:szCs w:val="20"/>
              </w:rPr>
            </w:pPr>
            <w:r w:rsidRPr="00550696">
              <w:rPr>
                <w:color w:val="000000"/>
                <w:sz w:val="20"/>
                <w:szCs w:val="20"/>
              </w:rPr>
              <w:t>1.200,00</w:t>
            </w:r>
          </w:p>
        </w:tc>
      </w:tr>
      <w:tr w:rsidR="00550696" w:rsidRPr="00550696" w14:paraId="5858D70D"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735E7A6" w14:textId="77777777" w:rsidR="00550696" w:rsidRPr="00550696" w:rsidRDefault="00550696" w:rsidP="00550696">
            <w:pPr>
              <w:suppressAutoHyphens w:val="0"/>
              <w:jc w:val="center"/>
              <w:rPr>
                <w:color w:val="000000"/>
                <w:sz w:val="20"/>
                <w:szCs w:val="20"/>
              </w:rPr>
            </w:pPr>
            <w:r w:rsidRPr="00550696">
              <w:rPr>
                <w:color w:val="000000"/>
                <w:sz w:val="20"/>
                <w:szCs w:val="20"/>
              </w:rPr>
              <w:t>24.</w:t>
            </w:r>
          </w:p>
        </w:tc>
        <w:tc>
          <w:tcPr>
            <w:tcW w:w="2260" w:type="dxa"/>
            <w:tcBorders>
              <w:top w:val="nil"/>
              <w:left w:val="nil"/>
              <w:bottom w:val="single" w:sz="4" w:space="0" w:color="auto"/>
              <w:right w:val="single" w:sz="4" w:space="0" w:color="auto"/>
            </w:tcBorders>
            <w:shd w:val="clear" w:color="000000" w:fill="FFFFFF"/>
            <w:vAlign w:val="bottom"/>
            <w:hideMark/>
          </w:tcPr>
          <w:p w14:paraId="2A048F0B" w14:textId="77777777" w:rsidR="00550696" w:rsidRPr="00550696" w:rsidRDefault="00550696" w:rsidP="00550696">
            <w:pPr>
              <w:suppressAutoHyphens w:val="0"/>
              <w:rPr>
                <w:color w:val="000000"/>
                <w:sz w:val="20"/>
                <w:szCs w:val="20"/>
              </w:rPr>
            </w:pPr>
            <w:r w:rsidRPr="00550696">
              <w:rPr>
                <w:color w:val="000000"/>
                <w:sz w:val="20"/>
                <w:szCs w:val="20"/>
              </w:rPr>
              <w:t>Središnji park "Krug"</w:t>
            </w:r>
          </w:p>
        </w:tc>
        <w:tc>
          <w:tcPr>
            <w:tcW w:w="1440" w:type="dxa"/>
            <w:tcBorders>
              <w:top w:val="nil"/>
              <w:left w:val="nil"/>
              <w:bottom w:val="single" w:sz="4" w:space="0" w:color="auto"/>
              <w:right w:val="single" w:sz="4" w:space="0" w:color="auto"/>
            </w:tcBorders>
            <w:shd w:val="clear" w:color="000000" w:fill="FFFFFF"/>
            <w:vAlign w:val="bottom"/>
            <w:hideMark/>
          </w:tcPr>
          <w:p w14:paraId="0BF05445" w14:textId="77777777" w:rsidR="00550696" w:rsidRPr="00550696" w:rsidRDefault="00550696" w:rsidP="00550696">
            <w:pPr>
              <w:suppressAutoHyphens w:val="0"/>
              <w:rPr>
                <w:color w:val="000000"/>
                <w:sz w:val="20"/>
                <w:szCs w:val="20"/>
              </w:rPr>
            </w:pPr>
            <w:proofErr w:type="spellStart"/>
            <w:r w:rsidRPr="00550696">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DDD822E" w14:textId="77777777" w:rsidR="00550696" w:rsidRPr="00550696" w:rsidRDefault="00550696" w:rsidP="00550696">
            <w:pPr>
              <w:suppressAutoHyphens w:val="0"/>
              <w:rPr>
                <w:color w:val="000000"/>
                <w:sz w:val="20"/>
                <w:szCs w:val="20"/>
              </w:rPr>
            </w:pPr>
            <w:r w:rsidRPr="00550696">
              <w:rPr>
                <w:color w:val="000000"/>
                <w:sz w:val="20"/>
                <w:szCs w:val="20"/>
              </w:rPr>
              <w:t>uređivanje staze</w:t>
            </w:r>
          </w:p>
        </w:tc>
        <w:tc>
          <w:tcPr>
            <w:tcW w:w="1540" w:type="dxa"/>
            <w:tcBorders>
              <w:top w:val="nil"/>
              <w:left w:val="nil"/>
              <w:bottom w:val="single" w:sz="4" w:space="0" w:color="auto"/>
              <w:right w:val="single" w:sz="4" w:space="0" w:color="auto"/>
            </w:tcBorders>
            <w:shd w:val="clear" w:color="auto" w:fill="auto"/>
            <w:noWrap/>
            <w:vAlign w:val="bottom"/>
            <w:hideMark/>
          </w:tcPr>
          <w:p w14:paraId="55D7F181" w14:textId="77777777" w:rsidR="00550696" w:rsidRPr="00550696" w:rsidRDefault="00550696" w:rsidP="00550696">
            <w:pPr>
              <w:suppressAutoHyphens w:val="0"/>
              <w:jc w:val="right"/>
              <w:rPr>
                <w:color w:val="000000"/>
                <w:sz w:val="20"/>
                <w:szCs w:val="20"/>
              </w:rPr>
            </w:pPr>
            <w:r w:rsidRPr="00550696">
              <w:rPr>
                <w:color w:val="000000"/>
                <w:sz w:val="20"/>
                <w:szCs w:val="20"/>
              </w:rPr>
              <w:t>96.000,00</w:t>
            </w:r>
          </w:p>
        </w:tc>
      </w:tr>
      <w:tr w:rsidR="00550696" w:rsidRPr="00550696" w14:paraId="445FFF17" w14:textId="77777777" w:rsidTr="00550696">
        <w:trPr>
          <w:trHeight w:val="7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33EEADB" w14:textId="77777777" w:rsidR="00550696" w:rsidRPr="00550696" w:rsidRDefault="00550696" w:rsidP="00550696">
            <w:pPr>
              <w:suppressAutoHyphens w:val="0"/>
              <w:jc w:val="center"/>
              <w:rPr>
                <w:color w:val="000000"/>
                <w:sz w:val="20"/>
                <w:szCs w:val="20"/>
              </w:rPr>
            </w:pPr>
            <w:r w:rsidRPr="00550696">
              <w:rPr>
                <w:color w:val="000000"/>
                <w:sz w:val="20"/>
                <w:szCs w:val="20"/>
              </w:rPr>
              <w:t>25.</w:t>
            </w:r>
          </w:p>
        </w:tc>
        <w:tc>
          <w:tcPr>
            <w:tcW w:w="2260" w:type="dxa"/>
            <w:tcBorders>
              <w:top w:val="nil"/>
              <w:left w:val="nil"/>
              <w:bottom w:val="single" w:sz="4" w:space="0" w:color="auto"/>
              <w:right w:val="single" w:sz="4" w:space="0" w:color="auto"/>
            </w:tcBorders>
            <w:shd w:val="clear" w:color="000000" w:fill="FFFFFF"/>
            <w:vAlign w:val="bottom"/>
            <w:hideMark/>
          </w:tcPr>
          <w:p w14:paraId="7FC4CB4A" w14:textId="77777777" w:rsidR="00550696" w:rsidRPr="00550696" w:rsidRDefault="00550696" w:rsidP="00550696">
            <w:pPr>
              <w:suppressAutoHyphens w:val="0"/>
              <w:rPr>
                <w:color w:val="000000"/>
                <w:sz w:val="20"/>
                <w:szCs w:val="20"/>
              </w:rPr>
            </w:pPr>
            <w:r w:rsidRPr="00550696">
              <w:rPr>
                <w:color w:val="000000"/>
                <w:sz w:val="20"/>
                <w:szCs w:val="20"/>
              </w:rPr>
              <w:t>Zemljakova ulica - uz sportsko-rekreacijski centar</w:t>
            </w:r>
          </w:p>
        </w:tc>
        <w:tc>
          <w:tcPr>
            <w:tcW w:w="1440" w:type="dxa"/>
            <w:tcBorders>
              <w:top w:val="nil"/>
              <w:left w:val="nil"/>
              <w:bottom w:val="single" w:sz="4" w:space="0" w:color="auto"/>
              <w:right w:val="single" w:sz="4" w:space="0" w:color="auto"/>
            </w:tcBorders>
            <w:shd w:val="clear" w:color="000000" w:fill="FFFFFF"/>
            <w:vAlign w:val="bottom"/>
            <w:hideMark/>
          </w:tcPr>
          <w:p w14:paraId="3BB7E020" w14:textId="77777777" w:rsidR="00550696" w:rsidRPr="00550696" w:rsidRDefault="00550696" w:rsidP="00550696">
            <w:pPr>
              <w:suppressAutoHyphens w:val="0"/>
              <w:rPr>
                <w:color w:val="000000"/>
                <w:sz w:val="20"/>
                <w:szCs w:val="20"/>
              </w:rPr>
            </w:pPr>
            <w:proofErr w:type="spellStart"/>
            <w:r w:rsidRPr="00550696">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181E0A69"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53822F5E" w14:textId="77777777" w:rsidR="00550696" w:rsidRPr="00550696" w:rsidRDefault="00550696" w:rsidP="00550696">
            <w:pPr>
              <w:suppressAutoHyphens w:val="0"/>
              <w:jc w:val="right"/>
              <w:rPr>
                <w:color w:val="000000"/>
                <w:sz w:val="20"/>
                <w:szCs w:val="20"/>
              </w:rPr>
            </w:pPr>
            <w:r w:rsidRPr="00550696">
              <w:rPr>
                <w:color w:val="000000"/>
                <w:sz w:val="20"/>
                <w:szCs w:val="20"/>
              </w:rPr>
              <w:t>42.200,00</w:t>
            </w:r>
          </w:p>
        </w:tc>
      </w:tr>
      <w:tr w:rsidR="00550696" w:rsidRPr="00550696" w14:paraId="04DADAED"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1C9FC4F" w14:textId="77777777" w:rsidR="00550696" w:rsidRPr="00550696" w:rsidRDefault="00550696" w:rsidP="00550696">
            <w:pPr>
              <w:suppressAutoHyphens w:val="0"/>
              <w:jc w:val="center"/>
              <w:rPr>
                <w:color w:val="000000"/>
                <w:sz w:val="20"/>
                <w:szCs w:val="20"/>
              </w:rPr>
            </w:pPr>
            <w:r w:rsidRPr="00550696">
              <w:rPr>
                <w:color w:val="000000"/>
                <w:sz w:val="20"/>
                <w:szCs w:val="20"/>
              </w:rPr>
              <w:t>26.</w:t>
            </w:r>
          </w:p>
        </w:tc>
        <w:tc>
          <w:tcPr>
            <w:tcW w:w="2260" w:type="dxa"/>
            <w:tcBorders>
              <w:top w:val="nil"/>
              <w:left w:val="nil"/>
              <w:bottom w:val="single" w:sz="4" w:space="0" w:color="auto"/>
              <w:right w:val="single" w:sz="4" w:space="0" w:color="auto"/>
            </w:tcBorders>
            <w:shd w:val="clear" w:color="000000" w:fill="FFFFFF"/>
            <w:vAlign w:val="bottom"/>
            <w:hideMark/>
          </w:tcPr>
          <w:p w14:paraId="2CE12C35" w14:textId="77777777" w:rsidR="00550696" w:rsidRPr="00550696" w:rsidRDefault="00550696" w:rsidP="00550696">
            <w:pPr>
              <w:suppressAutoHyphens w:val="0"/>
              <w:rPr>
                <w:color w:val="000000"/>
                <w:sz w:val="20"/>
                <w:szCs w:val="20"/>
              </w:rPr>
            </w:pPr>
            <w:r w:rsidRPr="00550696">
              <w:rPr>
                <w:color w:val="000000"/>
                <w:sz w:val="20"/>
                <w:szCs w:val="20"/>
              </w:rPr>
              <w:t xml:space="preserve">Ulica Huga </w:t>
            </w:r>
            <w:proofErr w:type="spellStart"/>
            <w:r w:rsidRPr="00550696">
              <w:rPr>
                <w:color w:val="000000"/>
                <w:sz w:val="20"/>
                <w:szCs w:val="20"/>
              </w:rPr>
              <w:t>Ehrlicha</w:t>
            </w:r>
            <w:proofErr w:type="spellEnd"/>
            <w:r w:rsidRPr="00550696">
              <w:rPr>
                <w:color w:val="000000"/>
                <w:sz w:val="20"/>
                <w:szCs w:val="20"/>
              </w:rPr>
              <w:t xml:space="preserve"> - uz Graditeljsku tehničku školu</w:t>
            </w:r>
          </w:p>
        </w:tc>
        <w:tc>
          <w:tcPr>
            <w:tcW w:w="1440" w:type="dxa"/>
            <w:tcBorders>
              <w:top w:val="nil"/>
              <w:left w:val="nil"/>
              <w:bottom w:val="single" w:sz="4" w:space="0" w:color="auto"/>
              <w:right w:val="single" w:sz="4" w:space="0" w:color="auto"/>
            </w:tcBorders>
            <w:shd w:val="clear" w:color="000000" w:fill="FFFFFF"/>
            <w:vAlign w:val="bottom"/>
            <w:hideMark/>
          </w:tcPr>
          <w:p w14:paraId="5569A7FF" w14:textId="77777777" w:rsidR="00550696" w:rsidRPr="00550696" w:rsidRDefault="00550696" w:rsidP="00550696">
            <w:pPr>
              <w:suppressAutoHyphens w:val="0"/>
              <w:rPr>
                <w:color w:val="000000"/>
                <w:sz w:val="20"/>
                <w:szCs w:val="20"/>
              </w:rPr>
            </w:pPr>
            <w:proofErr w:type="spellStart"/>
            <w:r w:rsidRPr="00550696">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515ECB0F" w14:textId="77777777" w:rsidR="00550696" w:rsidRPr="00550696" w:rsidRDefault="00550696" w:rsidP="00550696">
            <w:pPr>
              <w:suppressAutoHyphens w:val="0"/>
              <w:rPr>
                <w:color w:val="000000"/>
                <w:sz w:val="20"/>
                <w:szCs w:val="20"/>
              </w:rPr>
            </w:pPr>
            <w:r w:rsidRPr="00550696">
              <w:rPr>
                <w:color w:val="000000"/>
                <w:sz w:val="20"/>
                <w:szCs w:val="20"/>
              </w:rPr>
              <w:t>uklanjanje živice</w:t>
            </w:r>
          </w:p>
        </w:tc>
        <w:tc>
          <w:tcPr>
            <w:tcW w:w="1540" w:type="dxa"/>
            <w:tcBorders>
              <w:top w:val="nil"/>
              <w:left w:val="nil"/>
              <w:bottom w:val="single" w:sz="4" w:space="0" w:color="auto"/>
              <w:right w:val="single" w:sz="4" w:space="0" w:color="auto"/>
            </w:tcBorders>
            <w:shd w:val="clear" w:color="000000" w:fill="FFFFFF"/>
            <w:noWrap/>
            <w:vAlign w:val="bottom"/>
            <w:hideMark/>
          </w:tcPr>
          <w:p w14:paraId="3CA0EE18" w14:textId="77777777" w:rsidR="00550696" w:rsidRPr="00550696" w:rsidRDefault="00550696" w:rsidP="00550696">
            <w:pPr>
              <w:suppressAutoHyphens w:val="0"/>
              <w:jc w:val="right"/>
              <w:rPr>
                <w:color w:val="000000"/>
                <w:sz w:val="20"/>
                <w:szCs w:val="20"/>
              </w:rPr>
            </w:pPr>
            <w:r w:rsidRPr="00550696">
              <w:rPr>
                <w:color w:val="000000"/>
                <w:sz w:val="20"/>
                <w:szCs w:val="20"/>
              </w:rPr>
              <w:t>17.400,00</w:t>
            </w:r>
          </w:p>
        </w:tc>
      </w:tr>
      <w:tr w:rsidR="00550696" w:rsidRPr="00550696" w14:paraId="47B531F8" w14:textId="77777777" w:rsidTr="00550696">
        <w:trPr>
          <w:trHeight w:val="91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B0D5F28" w14:textId="77777777" w:rsidR="00550696" w:rsidRPr="00550696" w:rsidRDefault="00550696" w:rsidP="00550696">
            <w:pPr>
              <w:suppressAutoHyphens w:val="0"/>
              <w:jc w:val="center"/>
              <w:rPr>
                <w:color w:val="000000"/>
                <w:sz w:val="20"/>
                <w:szCs w:val="20"/>
              </w:rPr>
            </w:pPr>
            <w:r w:rsidRPr="00550696">
              <w:rPr>
                <w:color w:val="000000"/>
                <w:sz w:val="20"/>
                <w:szCs w:val="20"/>
              </w:rPr>
              <w:t>27.</w:t>
            </w:r>
          </w:p>
        </w:tc>
        <w:tc>
          <w:tcPr>
            <w:tcW w:w="2260" w:type="dxa"/>
            <w:tcBorders>
              <w:top w:val="nil"/>
              <w:left w:val="nil"/>
              <w:bottom w:val="single" w:sz="4" w:space="0" w:color="auto"/>
              <w:right w:val="single" w:sz="4" w:space="0" w:color="auto"/>
            </w:tcBorders>
            <w:shd w:val="clear" w:color="000000" w:fill="FFFFFF"/>
            <w:vAlign w:val="bottom"/>
            <w:hideMark/>
          </w:tcPr>
          <w:p w14:paraId="2B08700D" w14:textId="77777777" w:rsidR="00550696" w:rsidRPr="00550696" w:rsidRDefault="00550696" w:rsidP="00550696">
            <w:pPr>
              <w:suppressAutoHyphens w:val="0"/>
              <w:rPr>
                <w:color w:val="000000"/>
                <w:sz w:val="20"/>
                <w:szCs w:val="20"/>
              </w:rPr>
            </w:pPr>
            <w:r w:rsidRPr="00550696">
              <w:rPr>
                <w:color w:val="000000"/>
                <w:sz w:val="20"/>
                <w:szCs w:val="20"/>
              </w:rPr>
              <w:t>Ulica Viktora Kovačića     20 - 26</w:t>
            </w:r>
          </w:p>
        </w:tc>
        <w:tc>
          <w:tcPr>
            <w:tcW w:w="1440" w:type="dxa"/>
            <w:tcBorders>
              <w:top w:val="nil"/>
              <w:left w:val="nil"/>
              <w:bottom w:val="single" w:sz="4" w:space="0" w:color="auto"/>
              <w:right w:val="single" w:sz="4" w:space="0" w:color="auto"/>
            </w:tcBorders>
            <w:shd w:val="clear" w:color="000000" w:fill="FFFFFF"/>
            <w:vAlign w:val="bottom"/>
            <w:hideMark/>
          </w:tcPr>
          <w:p w14:paraId="7DBF797C" w14:textId="77777777" w:rsidR="00550696" w:rsidRPr="00550696" w:rsidRDefault="00550696" w:rsidP="00550696">
            <w:pPr>
              <w:suppressAutoHyphens w:val="0"/>
              <w:rPr>
                <w:color w:val="000000"/>
                <w:sz w:val="20"/>
                <w:szCs w:val="20"/>
              </w:rPr>
            </w:pPr>
            <w:proofErr w:type="spellStart"/>
            <w:r w:rsidRPr="00550696">
              <w:rPr>
                <w:color w:val="000000"/>
                <w:sz w:val="20"/>
                <w:szCs w:val="20"/>
              </w:rPr>
              <w:t>Sopot</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5A4974A"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 za  rekonstrukciju postojećeg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064CB47F"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299F946C"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D4ADC07" w14:textId="77777777" w:rsidR="00550696" w:rsidRPr="00550696" w:rsidRDefault="00550696" w:rsidP="00550696">
            <w:pPr>
              <w:suppressAutoHyphens w:val="0"/>
              <w:jc w:val="center"/>
              <w:rPr>
                <w:color w:val="000000"/>
                <w:sz w:val="20"/>
                <w:szCs w:val="20"/>
              </w:rPr>
            </w:pPr>
            <w:r w:rsidRPr="00550696">
              <w:rPr>
                <w:color w:val="000000"/>
                <w:sz w:val="20"/>
                <w:szCs w:val="20"/>
              </w:rPr>
              <w:t>28.</w:t>
            </w:r>
          </w:p>
        </w:tc>
        <w:tc>
          <w:tcPr>
            <w:tcW w:w="2260" w:type="dxa"/>
            <w:tcBorders>
              <w:top w:val="nil"/>
              <w:left w:val="nil"/>
              <w:bottom w:val="single" w:sz="4" w:space="0" w:color="auto"/>
              <w:right w:val="single" w:sz="4" w:space="0" w:color="auto"/>
            </w:tcBorders>
            <w:shd w:val="clear" w:color="000000" w:fill="FFFFFF"/>
            <w:vAlign w:val="bottom"/>
            <w:hideMark/>
          </w:tcPr>
          <w:p w14:paraId="0BE79F5C" w14:textId="77777777" w:rsidR="00550696" w:rsidRPr="00550696" w:rsidRDefault="00550696" w:rsidP="00550696">
            <w:pPr>
              <w:suppressAutoHyphens w:val="0"/>
              <w:rPr>
                <w:sz w:val="20"/>
                <w:szCs w:val="20"/>
              </w:rPr>
            </w:pPr>
            <w:r w:rsidRPr="00550696">
              <w:rPr>
                <w:sz w:val="20"/>
                <w:szCs w:val="20"/>
              </w:rPr>
              <w:t xml:space="preserve">Ulica Viktora Kovačića – </w:t>
            </w:r>
            <w:proofErr w:type="spellStart"/>
            <w:r w:rsidRPr="00550696">
              <w:rPr>
                <w:sz w:val="20"/>
                <w:szCs w:val="20"/>
              </w:rPr>
              <w:t>Turinina</w:t>
            </w:r>
            <w:proofErr w:type="spellEnd"/>
            <w:r w:rsidRPr="00550696">
              <w:rPr>
                <w:sz w:val="20"/>
                <w:szCs w:val="20"/>
              </w:rPr>
              <w:t xml:space="preserve"> ulica – </w:t>
            </w:r>
            <w:proofErr w:type="spellStart"/>
            <w:r w:rsidRPr="00550696">
              <w:rPr>
                <w:sz w:val="20"/>
                <w:szCs w:val="20"/>
              </w:rPr>
              <w:t>Pičmanova</w:t>
            </w:r>
            <w:proofErr w:type="spellEnd"/>
            <w:r w:rsidRPr="00550696">
              <w:rPr>
                <w:sz w:val="20"/>
                <w:szCs w:val="20"/>
              </w:rPr>
              <w:t xml:space="preserve"> ulica</w:t>
            </w:r>
          </w:p>
        </w:tc>
        <w:tc>
          <w:tcPr>
            <w:tcW w:w="1440" w:type="dxa"/>
            <w:tcBorders>
              <w:top w:val="nil"/>
              <w:left w:val="nil"/>
              <w:bottom w:val="single" w:sz="4" w:space="0" w:color="auto"/>
              <w:right w:val="single" w:sz="4" w:space="0" w:color="auto"/>
            </w:tcBorders>
            <w:shd w:val="clear" w:color="000000" w:fill="FFFFFF"/>
            <w:vAlign w:val="bottom"/>
            <w:hideMark/>
          </w:tcPr>
          <w:p w14:paraId="4FD94358" w14:textId="77777777" w:rsidR="00550696" w:rsidRPr="00550696" w:rsidRDefault="00550696" w:rsidP="00550696">
            <w:pPr>
              <w:suppressAutoHyphens w:val="0"/>
              <w:rPr>
                <w:sz w:val="20"/>
                <w:szCs w:val="20"/>
              </w:rPr>
            </w:pPr>
            <w:proofErr w:type="spellStart"/>
            <w:r w:rsidRPr="00550696">
              <w:rPr>
                <w:sz w:val="20"/>
                <w:szCs w:val="20"/>
              </w:rPr>
              <w:t>Sopot</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CF96647" w14:textId="77777777" w:rsidR="00550696" w:rsidRPr="00550696" w:rsidRDefault="00550696" w:rsidP="00550696">
            <w:pPr>
              <w:suppressAutoHyphens w:val="0"/>
              <w:rPr>
                <w:sz w:val="20"/>
                <w:szCs w:val="20"/>
              </w:rPr>
            </w:pPr>
            <w:r w:rsidRPr="00550696">
              <w:rPr>
                <w:sz w:val="20"/>
                <w:szCs w:val="20"/>
              </w:rPr>
              <w:t>izrada projektne dokumentacije za uređivanje staze</w:t>
            </w:r>
          </w:p>
        </w:tc>
        <w:tc>
          <w:tcPr>
            <w:tcW w:w="1540" w:type="dxa"/>
            <w:tcBorders>
              <w:top w:val="nil"/>
              <w:left w:val="nil"/>
              <w:bottom w:val="single" w:sz="4" w:space="0" w:color="auto"/>
              <w:right w:val="single" w:sz="4" w:space="0" w:color="auto"/>
            </w:tcBorders>
            <w:shd w:val="clear" w:color="000000" w:fill="FFFFFF"/>
            <w:noWrap/>
            <w:vAlign w:val="bottom"/>
            <w:hideMark/>
          </w:tcPr>
          <w:p w14:paraId="66D58D6E"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7C03D5D9"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A0DB671" w14:textId="77777777" w:rsidR="00550696" w:rsidRPr="00550696" w:rsidRDefault="00550696" w:rsidP="00550696">
            <w:pPr>
              <w:suppressAutoHyphens w:val="0"/>
              <w:jc w:val="center"/>
              <w:rPr>
                <w:color w:val="000000"/>
                <w:sz w:val="20"/>
                <w:szCs w:val="20"/>
              </w:rPr>
            </w:pPr>
            <w:r w:rsidRPr="00550696">
              <w:rPr>
                <w:color w:val="000000"/>
                <w:sz w:val="20"/>
                <w:szCs w:val="20"/>
              </w:rPr>
              <w:t>29.</w:t>
            </w:r>
          </w:p>
        </w:tc>
        <w:tc>
          <w:tcPr>
            <w:tcW w:w="2260" w:type="dxa"/>
            <w:tcBorders>
              <w:top w:val="nil"/>
              <w:left w:val="nil"/>
              <w:bottom w:val="single" w:sz="4" w:space="0" w:color="auto"/>
              <w:right w:val="single" w:sz="4" w:space="0" w:color="auto"/>
            </w:tcBorders>
            <w:shd w:val="clear" w:color="000000" w:fill="FFFFFF"/>
            <w:vAlign w:val="bottom"/>
            <w:hideMark/>
          </w:tcPr>
          <w:p w14:paraId="2B1D0AA2" w14:textId="77777777" w:rsidR="00550696" w:rsidRPr="00550696" w:rsidRDefault="00550696" w:rsidP="00550696">
            <w:pPr>
              <w:suppressAutoHyphens w:val="0"/>
              <w:rPr>
                <w:color w:val="000000"/>
                <w:sz w:val="20"/>
                <w:szCs w:val="20"/>
              </w:rPr>
            </w:pPr>
            <w:r w:rsidRPr="00550696">
              <w:rPr>
                <w:color w:val="000000"/>
                <w:sz w:val="20"/>
                <w:szCs w:val="20"/>
              </w:rPr>
              <w:t>Staza pored Kauflanda</w:t>
            </w:r>
          </w:p>
        </w:tc>
        <w:tc>
          <w:tcPr>
            <w:tcW w:w="1440" w:type="dxa"/>
            <w:tcBorders>
              <w:top w:val="nil"/>
              <w:left w:val="nil"/>
              <w:bottom w:val="single" w:sz="4" w:space="0" w:color="auto"/>
              <w:right w:val="single" w:sz="4" w:space="0" w:color="auto"/>
            </w:tcBorders>
            <w:shd w:val="clear" w:color="000000" w:fill="FFFFFF"/>
            <w:vAlign w:val="bottom"/>
            <w:hideMark/>
          </w:tcPr>
          <w:p w14:paraId="142DACD1"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74B77BD"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653D4EC5" w14:textId="77777777" w:rsidR="00550696" w:rsidRPr="00550696" w:rsidRDefault="00550696" w:rsidP="00550696">
            <w:pPr>
              <w:suppressAutoHyphens w:val="0"/>
              <w:jc w:val="right"/>
              <w:rPr>
                <w:color w:val="000000"/>
                <w:sz w:val="20"/>
                <w:szCs w:val="20"/>
              </w:rPr>
            </w:pPr>
            <w:r w:rsidRPr="00550696">
              <w:rPr>
                <w:color w:val="000000"/>
                <w:sz w:val="20"/>
                <w:szCs w:val="20"/>
              </w:rPr>
              <w:t>81.000,00</w:t>
            </w:r>
          </w:p>
        </w:tc>
      </w:tr>
      <w:tr w:rsidR="00550696" w:rsidRPr="00550696" w14:paraId="1F5619A7"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A2FD075" w14:textId="77777777" w:rsidR="00550696" w:rsidRPr="00550696" w:rsidRDefault="00550696" w:rsidP="00550696">
            <w:pPr>
              <w:suppressAutoHyphens w:val="0"/>
              <w:jc w:val="center"/>
              <w:rPr>
                <w:color w:val="000000"/>
                <w:sz w:val="20"/>
                <w:szCs w:val="20"/>
              </w:rPr>
            </w:pPr>
            <w:r w:rsidRPr="00550696">
              <w:rPr>
                <w:color w:val="000000"/>
                <w:sz w:val="20"/>
                <w:szCs w:val="20"/>
              </w:rPr>
              <w:t>30.</w:t>
            </w:r>
          </w:p>
        </w:tc>
        <w:tc>
          <w:tcPr>
            <w:tcW w:w="2260" w:type="dxa"/>
            <w:tcBorders>
              <w:top w:val="nil"/>
              <w:left w:val="nil"/>
              <w:bottom w:val="single" w:sz="4" w:space="0" w:color="auto"/>
              <w:right w:val="single" w:sz="4" w:space="0" w:color="auto"/>
            </w:tcBorders>
            <w:shd w:val="clear" w:color="000000" w:fill="FFFFFF"/>
            <w:vAlign w:val="bottom"/>
            <w:hideMark/>
          </w:tcPr>
          <w:p w14:paraId="575CDE43" w14:textId="77777777" w:rsidR="00550696" w:rsidRPr="00550696" w:rsidRDefault="00550696" w:rsidP="00550696">
            <w:pPr>
              <w:suppressAutoHyphens w:val="0"/>
              <w:rPr>
                <w:color w:val="000000"/>
                <w:sz w:val="20"/>
                <w:szCs w:val="20"/>
              </w:rPr>
            </w:pPr>
            <w:r w:rsidRPr="00550696">
              <w:rPr>
                <w:color w:val="000000"/>
                <w:sz w:val="20"/>
                <w:szCs w:val="20"/>
              </w:rPr>
              <w:t xml:space="preserve">Avenija Većeslava Holjevca prema </w:t>
            </w:r>
            <w:proofErr w:type="spellStart"/>
            <w:r w:rsidRPr="00550696">
              <w:rPr>
                <w:color w:val="000000"/>
                <w:sz w:val="20"/>
                <w:szCs w:val="20"/>
              </w:rPr>
              <w:t>Bundek</w:t>
            </w:r>
            <w:proofErr w:type="spellEnd"/>
            <w:r w:rsidRPr="00550696">
              <w:rPr>
                <w:color w:val="000000"/>
                <w:sz w:val="20"/>
                <w:szCs w:val="20"/>
              </w:rPr>
              <w:t xml:space="preserve"> centru</w:t>
            </w:r>
          </w:p>
        </w:tc>
        <w:tc>
          <w:tcPr>
            <w:tcW w:w="1440" w:type="dxa"/>
            <w:tcBorders>
              <w:top w:val="nil"/>
              <w:left w:val="nil"/>
              <w:bottom w:val="single" w:sz="4" w:space="0" w:color="auto"/>
              <w:right w:val="single" w:sz="4" w:space="0" w:color="auto"/>
            </w:tcBorders>
            <w:shd w:val="clear" w:color="000000" w:fill="FFFFFF"/>
            <w:vAlign w:val="bottom"/>
            <w:hideMark/>
          </w:tcPr>
          <w:p w14:paraId="20C78E4D"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22AAF146"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12F6C0FB" w14:textId="77777777" w:rsidR="00550696" w:rsidRPr="00550696" w:rsidRDefault="00550696" w:rsidP="00550696">
            <w:pPr>
              <w:suppressAutoHyphens w:val="0"/>
              <w:jc w:val="right"/>
              <w:rPr>
                <w:color w:val="000000"/>
                <w:sz w:val="20"/>
                <w:szCs w:val="20"/>
              </w:rPr>
            </w:pPr>
            <w:r w:rsidRPr="00550696">
              <w:rPr>
                <w:color w:val="000000"/>
                <w:sz w:val="20"/>
                <w:szCs w:val="20"/>
              </w:rPr>
              <w:t>28.700,00</w:t>
            </w:r>
          </w:p>
        </w:tc>
      </w:tr>
      <w:tr w:rsidR="00550696" w:rsidRPr="00550696" w14:paraId="2E4B0B49"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522E58C" w14:textId="77777777" w:rsidR="00550696" w:rsidRPr="00550696" w:rsidRDefault="00550696" w:rsidP="00550696">
            <w:pPr>
              <w:suppressAutoHyphens w:val="0"/>
              <w:jc w:val="center"/>
              <w:rPr>
                <w:color w:val="000000"/>
                <w:sz w:val="20"/>
                <w:szCs w:val="20"/>
              </w:rPr>
            </w:pPr>
            <w:r w:rsidRPr="00550696">
              <w:rPr>
                <w:color w:val="000000"/>
                <w:sz w:val="20"/>
                <w:szCs w:val="20"/>
              </w:rPr>
              <w:t>31.</w:t>
            </w:r>
          </w:p>
        </w:tc>
        <w:tc>
          <w:tcPr>
            <w:tcW w:w="2260" w:type="dxa"/>
            <w:tcBorders>
              <w:top w:val="nil"/>
              <w:left w:val="nil"/>
              <w:bottom w:val="single" w:sz="4" w:space="0" w:color="auto"/>
              <w:right w:val="single" w:sz="4" w:space="0" w:color="auto"/>
            </w:tcBorders>
            <w:shd w:val="clear" w:color="000000" w:fill="FFFFFF"/>
            <w:vAlign w:val="bottom"/>
            <w:hideMark/>
          </w:tcPr>
          <w:p w14:paraId="66CD0971" w14:textId="77777777" w:rsidR="00550696" w:rsidRPr="00550696" w:rsidRDefault="00550696" w:rsidP="00550696">
            <w:pPr>
              <w:suppressAutoHyphens w:val="0"/>
              <w:rPr>
                <w:color w:val="000000"/>
                <w:sz w:val="20"/>
                <w:szCs w:val="20"/>
              </w:rPr>
            </w:pPr>
            <w:r w:rsidRPr="00550696">
              <w:rPr>
                <w:color w:val="000000"/>
                <w:sz w:val="20"/>
                <w:szCs w:val="20"/>
              </w:rPr>
              <w:t>Ulica Vojina Bakića</w:t>
            </w:r>
          </w:p>
        </w:tc>
        <w:tc>
          <w:tcPr>
            <w:tcW w:w="1440" w:type="dxa"/>
            <w:tcBorders>
              <w:top w:val="nil"/>
              <w:left w:val="nil"/>
              <w:bottom w:val="single" w:sz="4" w:space="0" w:color="auto"/>
              <w:right w:val="single" w:sz="4" w:space="0" w:color="auto"/>
            </w:tcBorders>
            <w:shd w:val="clear" w:color="000000" w:fill="FFFFFF"/>
            <w:vAlign w:val="bottom"/>
            <w:hideMark/>
          </w:tcPr>
          <w:p w14:paraId="62F02F3B"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3350DBF3" w14:textId="77777777" w:rsidR="00550696" w:rsidRPr="00550696" w:rsidRDefault="00550696" w:rsidP="00550696">
            <w:pPr>
              <w:suppressAutoHyphens w:val="0"/>
              <w:rPr>
                <w:color w:val="000000"/>
                <w:sz w:val="20"/>
                <w:szCs w:val="20"/>
              </w:rPr>
            </w:pPr>
            <w:r w:rsidRPr="00550696">
              <w:rPr>
                <w:color w:val="000000"/>
                <w:sz w:val="20"/>
                <w:szCs w:val="20"/>
              </w:rPr>
              <w:t>izvedba staze</w:t>
            </w:r>
          </w:p>
        </w:tc>
        <w:tc>
          <w:tcPr>
            <w:tcW w:w="1540" w:type="dxa"/>
            <w:tcBorders>
              <w:top w:val="nil"/>
              <w:left w:val="nil"/>
              <w:bottom w:val="single" w:sz="4" w:space="0" w:color="auto"/>
              <w:right w:val="single" w:sz="4" w:space="0" w:color="auto"/>
            </w:tcBorders>
            <w:shd w:val="clear" w:color="000000" w:fill="FFFFFF"/>
            <w:noWrap/>
            <w:vAlign w:val="bottom"/>
            <w:hideMark/>
          </w:tcPr>
          <w:p w14:paraId="4012DA3C" w14:textId="77777777" w:rsidR="00550696" w:rsidRPr="00550696" w:rsidRDefault="00550696" w:rsidP="00550696">
            <w:pPr>
              <w:suppressAutoHyphens w:val="0"/>
              <w:jc w:val="right"/>
              <w:rPr>
                <w:color w:val="000000"/>
                <w:sz w:val="20"/>
                <w:szCs w:val="20"/>
              </w:rPr>
            </w:pPr>
            <w:r w:rsidRPr="00550696">
              <w:rPr>
                <w:color w:val="000000"/>
                <w:sz w:val="20"/>
                <w:szCs w:val="20"/>
              </w:rPr>
              <w:t>5.600,00</w:t>
            </w:r>
          </w:p>
        </w:tc>
      </w:tr>
      <w:tr w:rsidR="00550696" w:rsidRPr="00550696" w14:paraId="7EFFC07D" w14:textId="77777777" w:rsidTr="00550696">
        <w:trPr>
          <w:trHeight w:val="2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FFCC10B" w14:textId="77777777" w:rsidR="00550696" w:rsidRPr="00550696" w:rsidRDefault="00550696" w:rsidP="00550696">
            <w:pPr>
              <w:suppressAutoHyphens w:val="0"/>
              <w:jc w:val="center"/>
              <w:rPr>
                <w:color w:val="000000"/>
                <w:sz w:val="20"/>
                <w:szCs w:val="20"/>
              </w:rPr>
            </w:pPr>
            <w:r w:rsidRPr="00550696">
              <w:rPr>
                <w:color w:val="000000"/>
                <w:sz w:val="20"/>
                <w:szCs w:val="20"/>
              </w:rPr>
              <w:t>32.</w:t>
            </w:r>
          </w:p>
        </w:tc>
        <w:tc>
          <w:tcPr>
            <w:tcW w:w="2260" w:type="dxa"/>
            <w:tcBorders>
              <w:top w:val="nil"/>
              <w:left w:val="nil"/>
              <w:bottom w:val="single" w:sz="4" w:space="0" w:color="auto"/>
              <w:right w:val="single" w:sz="4" w:space="0" w:color="auto"/>
            </w:tcBorders>
            <w:shd w:val="clear" w:color="000000" w:fill="FFFFFF"/>
            <w:vAlign w:val="bottom"/>
            <w:hideMark/>
          </w:tcPr>
          <w:p w14:paraId="6E868E72" w14:textId="77777777" w:rsidR="00550696" w:rsidRPr="00550696" w:rsidRDefault="00550696" w:rsidP="00550696">
            <w:pPr>
              <w:suppressAutoHyphens w:val="0"/>
              <w:rPr>
                <w:color w:val="000000"/>
                <w:sz w:val="20"/>
                <w:szCs w:val="20"/>
              </w:rPr>
            </w:pPr>
            <w:r w:rsidRPr="00550696">
              <w:rPr>
                <w:color w:val="000000"/>
                <w:sz w:val="20"/>
                <w:szCs w:val="20"/>
              </w:rPr>
              <w:t>Stonska ulica</w:t>
            </w:r>
          </w:p>
        </w:tc>
        <w:tc>
          <w:tcPr>
            <w:tcW w:w="1440" w:type="dxa"/>
            <w:tcBorders>
              <w:top w:val="nil"/>
              <w:left w:val="nil"/>
              <w:bottom w:val="single" w:sz="4" w:space="0" w:color="auto"/>
              <w:right w:val="single" w:sz="4" w:space="0" w:color="auto"/>
            </w:tcBorders>
            <w:shd w:val="clear" w:color="000000" w:fill="FFFFFF"/>
            <w:vAlign w:val="bottom"/>
            <w:hideMark/>
          </w:tcPr>
          <w:p w14:paraId="3B13A83F"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7C2A4409" w14:textId="77777777" w:rsidR="00550696" w:rsidRPr="00550696" w:rsidRDefault="00550696" w:rsidP="00550696">
            <w:pPr>
              <w:suppressAutoHyphens w:val="0"/>
              <w:rPr>
                <w:color w:val="000000"/>
                <w:sz w:val="20"/>
                <w:szCs w:val="20"/>
              </w:rPr>
            </w:pPr>
            <w:r w:rsidRPr="00550696">
              <w:rPr>
                <w:color w:val="000000"/>
                <w:sz w:val="20"/>
                <w:szCs w:val="20"/>
              </w:rPr>
              <w:t>sadnja živice u dječjem igralištu</w:t>
            </w:r>
          </w:p>
        </w:tc>
        <w:tc>
          <w:tcPr>
            <w:tcW w:w="1540" w:type="dxa"/>
            <w:tcBorders>
              <w:top w:val="nil"/>
              <w:left w:val="nil"/>
              <w:bottom w:val="single" w:sz="4" w:space="0" w:color="auto"/>
              <w:right w:val="single" w:sz="4" w:space="0" w:color="auto"/>
            </w:tcBorders>
            <w:shd w:val="clear" w:color="000000" w:fill="FFFFFF"/>
            <w:noWrap/>
            <w:vAlign w:val="bottom"/>
            <w:hideMark/>
          </w:tcPr>
          <w:p w14:paraId="7C811496" w14:textId="77777777" w:rsidR="00550696" w:rsidRPr="00550696" w:rsidRDefault="00550696" w:rsidP="00550696">
            <w:pPr>
              <w:suppressAutoHyphens w:val="0"/>
              <w:jc w:val="right"/>
              <w:rPr>
                <w:color w:val="000000"/>
                <w:sz w:val="20"/>
                <w:szCs w:val="20"/>
              </w:rPr>
            </w:pPr>
            <w:r w:rsidRPr="00550696">
              <w:rPr>
                <w:color w:val="000000"/>
                <w:sz w:val="20"/>
                <w:szCs w:val="20"/>
              </w:rPr>
              <w:t>25.100,00</w:t>
            </w:r>
          </w:p>
        </w:tc>
      </w:tr>
      <w:tr w:rsidR="00550696" w:rsidRPr="00550696" w14:paraId="7DBD3963" w14:textId="77777777" w:rsidTr="00550696">
        <w:trPr>
          <w:trHeight w:val="20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488814F" w14:textId="77777777" w:rsidR="00550696" w:rsidRPr="00550696" w:rsidRDefault="00550696" w:rsidP="00550696">
            <w:pPr>
              <w:suppressAutoHyphens w:val="0"/>
              <w:jc w:val="center"/>
              <w:rPr>
                <w:color w:val="000000"/>
                <w:sz w:val="20"/>
                <w:szCs w:val="20"/>
              </w:rPr>
            </w:pPr>
            <w:r w:rsidRPr="00550696">
              <w:rPr>
                <w:color w:val="000000"/>
                <w:sz w:val="20"/>
                <w:szCs w:val="20"/>
              </w:rPr>
              <w:t>33.</w:t>
            </w:r>
          </w:p>
        </w:tc>
        <w:tc>
          <w:tcPr>
            <w:tcW w:w="2260" w:type="dxa"/>
            <w:tcBorders>
              <w:top w:val="nil"/>
              <w:left w:val="nil"/>
              <w:bottom w:val="single" w:sz="4" w:space="0" w:color="auto"/>
              <w:right w:val="single" w:sz="4" w:space="0" w:color="auto"/>
            </w:tcBorders>
            <w:shd w:val="clear" w:color="000000" w:fill="FFFFFF"/>
            <w:vAlign w:val="bottom"/>
            <w:hideMark/>
          </w:tcPr>
          <w:p w14:paraId="73D57DF3" w14:textId="77777777" w:rsidR="00550696" w:rsidRPr="00550696" w:rsidRDefault="00550696" w:rsidP="00550696">
            <w:pPr>
              <w:suppressAutoHyphens w:val="0"/>
              <w:rPr>
                <w:color w:val="000000"/>
                <w:sz w:val="20"/>
                <w:szCs w:val="20"/>
              </w:rPr>
            </w:pPr>
            <w:r w:rsidRPr="00550696">
              <w:rPr>
                <w:color w:val="000000"/>
                <w:sz w:val="20"/>
                <w:szCs w:val="20"/>
              </w:rPr>
              <w:t>Ulica Vojina Bakića, travnati dijelovi uz</w:t>
            </w:r>
            <w:r w:rsidRPr="00550696">
              <w:rPr>
                <w:color w:val="000000"/>
                <w:sz w:val="20"/>
                <w:szCs w:val="20"/>
              </w:rPr>
              <w:br/>
              <w:t>šetnicu Ulice SR Njemačke, zapadna</w:t>
            </w:r>
            <w:r w:rsidRPr="00550696">
              <w:rPr>
                <w:color w:val="000000"/>
                <w:sz w:val="20"/>
                <w:szCs w:val="20"/>
              </w:rPr>
              <w:br/>
              <w:t xml:space="preserve">strana livade kod križanja Ulice Julija </w:t>
            </w:r>
            <w:proofErr w:type="spellStart"/>
            <w:r w:rsidRPr="00550696">
              <w:rPr>
                <w:color w:val="000000"/>
                <w:sz w:val="20"/>
                <w:szCs w:val="20"/>
              </w:rPr>
              <w:t>Knifera</w:t>
            </w:r>
            <w:proofErr w:type="spellEnd"/>
            <w:r w:rsidRPr="00550696">
              <w:rPr>
                <w:color w:val="000000"/>
                <w:sz w:val="20"/>
                <w:szCs w:val="20"/>
              </w:rPr>
              <w:t xml:space="preserve"> i Ulice Ede Murtića, perivoj Središće</w:t>
            </w:r>
          </w:p>
        </w:tc>
        <w:tc>
          <w:tcPr>
            <w:tcW w:w="1440" w:type="dxa"/>
            <w:tcBorders>
              <w:top w:val="nil"/>
              <w:left w:val="nil"/>
              <w:bottom w:val="single" w:sz="4" w:space="0" w:color="auto"/>
              <w:right w:val="single" w:sz="4" w:space="0" w:color="auto"/>
            </w:tcBorders>
            <w:shd w:val="clear" w:color="000000" w:fill="FFFFFF"/>
            <w:vAlign w:val="bottom"/>
            <w:hideMark/>
          </w:tcPr>
          <w:p w14:paraId="604DD3B4"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24BF871F" w14:textId="77777777" w:rsidR="00550696" w:rsidRPr="00550696" w:rsidRDefault="00550696" w:rsidP="00550696">
            <w:pPr>
              <w:suppressAutoHyphens w:val="0"/>
              <w:rPr>
                <w:color w:val="000000"/>
                <w:sz w:val="20"/>
                <w:szCs w:val="20"/>
              </w:rPr>
            </w:pPr>
            <w:r w:rsidRPr="00550696">
              <w:rPr>
                <w:color w:val="000000"/>
                <w:sz w:val="20"/>
                <w:szCs w:val="20"/>
              </w:rPr>
              <w:t>postavljanje garnitura</w:t>
            </w:r>
          </w:p>
        </w:tc>
        <w:tc>
          <w:tcPr>
            <w:tcW w:w="1540" w:type="dxa"/>
            <w:tcBorders>
              <w:top w:val="nil"/>
              <w:left w:val="nil"/>
              <w:bottom w:val="single" w:sz="4" w:space="0" w:color="auto"/>
              <w:right w:val="single" w:sz="4" w:space="0" w:color="auto"/>
            </w:tcBorders>
            <w:shd w:val="clear" w:color="000000" w:fill="FFFFFF"/>
            <w:noWrap/>
            <w:vAlign w:val="bottom"/>
            <w:hideMark/>
          </w:tcPr>
          <w:p w14:paraId="62AF64DC" w14:textId="77777777" w:rsidR="00550696" w:rsidRPr="00550696" w:rsidRDefault="00550696" w:rsidP="00550696">
            <w:pPr>
              <w:suppressAutoHyphens w:val="0"/>
              <w:jc w:val="right"/>
              <w:rPr>
                <w:color w:val="000000"/>
                <w:sz w:val="20"/>
                <w:szCs w:val="20"/>
              </w:rPr>
            </w:pPr>
            <w:r w:rsidRPr="00550696">
              <w:rPr>
                <w:color w:val="000000"/>
                <w:sz w:val="20"/>
                <w:szCs w:val="20"/>
              </w:rPr>
              <w:t>78.800,00</w:t>
            </w:r>
          </w:p>
        </w:tc>
      </w:tr>
      <w:tr w:rsidR="00550696" w:rsidRPr="00550696" w14:paraId="1B85D0C2" w14:textId="77777777" w:rsidTr="00550696">
        <w:trPr>
          <w:trHeight w:val="78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F4F99A0" w14:textId="77777777" w:rsidR="00550696" w:rsidRPr="00550696" w:rsidRDefault="00550696" w:rsidP="00550696">
            <w:pPr>
              <w:suppressAutoHyphens w:val="0"/>
              <w:jc w:val="center"/>
              <w:rPr>
                <w:color w:val="000000"/>
                <w:sz w:val="20"/>
                <w:szCs w:val="20"/>
              </w:rPr>
            </w:pPr>
            <w:r w:rsidRPr="00550696">
              <w:rPr>
                <w:color w:val="000000"/>
                <w:sz w:val="20"/>
                <w:szCs w:val="20"/>
              </w:rPr>
              <w:t>34.</w:t>
            </w:r>
          </w:p>
        </w:tc>
        <w:tc>
          <w:tcPr>
            <w:tcW w:w="2260" w:type="dxa"/>
            <w:tcBorders>
              <w:top w:val="nil"/>
              <w:left w:val="nil"/>
              <w:bottom w:val="single" w:sz="4" w:space="0" w:color="auto"/>
              <w:right w:val="single" w:sz="4" w:space="0" w:color="auto"/>
            </w:tcBorders>
            <w:shd w:val="clear" w:color="000000" w:fill="FFFFFF"/>
            <w:vAlign w:val="bottom"/>
            <w:hideMark/>
          </w:tcPr>
          <w:p w14:paraId="0BC58956" w14:textId="77777777" w:rsidR="00550696" w:rsidRPr="00550696" w:rsidRDefault="00550696" w:rsidP="00550696">
            <w:pPr>
              <w:suppressAutoHyphens w:val="0"/>
              <w:rPr>
                <w:color w:val="000000"/>
                <w:sz w:val="20"/>
                <w:szCs w:val="20"/>
              </w:rPr>
            </w:pPr>
            <w:r w:rsidRPr="00550696">
              <w:rPr>
                <w:color w:val="000000"/>
                <w:sz w:val="20"/>
                <w:szCs w:val="20"/>
              </w:rPr>
              <w:t>Dječji park u Stonskoj ulici</w:t>
            </w:r>
          </w:p>
        </w:tc>
        <w:tc>
          <w:tcPr>
            <w:tcW w:w="1440" w:type="dxa"/>
            <w:tcBorders>
              <w:top w:val="nil"/>
              <w:left w:val="nil"/>
              <w:bottom w:val="single" w:sz="4" w:space="0" w:color="auto"/>
              <w:right w:val="single" w:sz="4" w:space="0" w:color="auto"/>
            </w:tcBorders>
            <w:shd w:val="clear" w:color="000000" w:fill="FFFFFF"/>
            <w:vAlign w:val="bottom"/>
            <w:hideMark/>
          </w:tcPr>
          <w:p w14:paraId="34326589"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0C6E0294"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w:t>
            </w:r>
            <w:proofErr w:type="spellStart"/>
            <w:r w:rsidRPr="00550696">
              <w:rPr>
                <w:color w:val="000000"/>
                <w:sz w:val="20"/>
                <w:szCs w:val="20"/>
              </w:rPr>
              <w:t>antitraumatske</w:t>
            </w:r>
            <w:proofErr w:type="spellEnd"/>
            <w:r w:rsidRPr="00550696">
              <w:rPr>
                <w:color w:val="000000"/>
                <w:sz w:val="20"/>
                <w:szCs w:val="20"/>
              </w:rPr>
              <w:t xml:space="preserve"> podloge oko sprava</w:t>
            </w:r>
          </w:p>
        </w:tc>
        <w:tc>
          <w:tcPr>
            <w:tcW w:w="1540" w:type="dxa"/>
            <w:tcBorders>
              <w:top w:val="nil"/>
              <w:left w:val="nil"/>
              <w:bottom w:val="single" w:sz="4" w:space="0" w:color="auto"/>
              <w:right w:val="single" w:sz="4" w:space="0" w:color="auto"/>
            </w:tcBorders>
            <w:shd w:val="clear" w:color="000000" w:fill="FFFFFF"/>
            <w:noWrap/>
            <w:vAlign w:val="bottom"/>
            <w:hideMark/>
          </w:tcPr>
          <w:p w14:paraId="73659804" w14:textId="77777777" w:rsidR="00550696" w:rsidRPr="00550696" w:rsidRDefault="00550696" w:rsidP="00550696">
            <w:pPr>
              <w:suppressAutoHyphens w:val="0"/>
              <w:jc w:val="right"/>
              <w:rPr>
                <w:color w:val="000000"/>
                <w:sz w:val="20"/>
                <w:szCs w:val="20"/>
              </w:rPr>
            </w:pPr>
            <w:r w:rsidRPr="00550696">
              <w:rPr>
                <w:color w:val="000000"/>
                <w:sz w:val="20"/>
                <w:szCs w:val="20"/>
              </w:rPr>
              <w:t>28.800,00</w:t>
            </w:r>
          </w:p>
        </w:tc>
      </w:tr>
      <w:tr w:rsidR="00550696" w:rsidRPr="00550696" w14:paraId="6C8AE32F" w14:textId="77777777" w:rsidTr="00550696">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7A66D54" w14:textId="77777777" w:rsidR="00550696" w:rsidRPr="00550696" w:rsidRDefault="00550696" w:rsidP="00550696">
            <w:pPr>
              <w:suppressAutoHyphens w:val="0"/>
              <w:jc w:val="center"/>
              <w:rPr>
                <w:color w:val="000000"/>
                <w:sz w:val="20"/>
                <w:szCs w:val="20"/>
              </w:rPr>
            </w:pPr>
            <w:r w:rsidRPr="00550696">
              <w:rPr>
                <w:color w:val="000000"/>
                <w:sz w:val="20"/>
                <w:szCs w:val="20"/>
              </w:rPr>
              <w:t>35.</w:t>
            </w:r>
          </w:p>
        </w:tc>
        <w:tc>
          <w:tcPr>
            <w:tcW w:w="2260" w:type="dxa"/>
            <w:tcBorders>
              <w:top w:val="nil"/>
              <w:left w:val="nil"/>
              <w:bottom w:val="single" w:sz="4" w:space="0" w:color="auto"/>
              <w:right w:val="single" w:sz="4" w:space="0" w:color="auto"/>
            </w:tcBorders>
            <w:shd w:val="clear" w:color="000000" w:fill="FFFFFF"/>
            <w:vAlign w:val="bottom"/>
            <w:hideMark/>
          </w:tcPr>
          <w:p w14:paraId="46BD1AF6" w14:textId="77777777" w:rsidR="00550696" w:rsidRPr="00550696" w:rsidRDefault="00550696" w:rsidP="00550696">
            <w:pPr>
              <w:suppressAutoHyphens w:val="0"/>
              <w:rPr>
                <w:color w:val="000000"/>
                <w:sz w:val="20"/>
                <w:szCs w:val="20"/>
              </w:rPr>
            </w:pPr>
            <w:r w:rsidRPr="00550696">
              <w:rPr>
                <w:color w:val="000000"/>
                <w:sz w:val="20"/>
                <w:szCs w:val="20"/>
              </w:rPr>
              <w:t>Nogometno igralište u Središću</w:t>
            </w:r>
          </w:p>
        </w:tc>
        <w:tc>
          <w:tcPr>
            <w:tcW w:w="1440" w:type="dxa"/>
            <w:tcBorders>
              <w:top w:val="nil"/>
              <w:left w:val="nil"/>
              <w:bottom w:val="single" w:sz="4" w:space="0" w:color="auto"/>
              <w:right w:val="single" w:sz="4" w:space="0" w:color="auto"/>
            </w:tcBorders>
            <w:shd w:val="clear" w:color="000000" w:fill="FFFFFF"/>
            <w:vAlign w:val="bottom"/>
            <w:hideMark/>
          </w:tcPr>
          <w:p w14:paraId="5FC03B7D"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CB7085E" w14:textId="77777777" w:rsidR="00550696" w:rsidRPr="00550696" w:rsidRDefault="00550696" w:rsidP="00550696">
            <w:pPr>
              <w:suppressAutoHyphens w:val="0"/>
              <w:rPr>
                <w:color w:val="000000"/>
                <w:sz w:val="20"/>
                <w:szCs w:val="20"/>
              </w:rPr>
            </w:pPr>
            <w:r w:rsidRPr="00550696">
              <w:rPr>
                <w:color w:val="000000"/>
                <w:sz w:val="20"/>
                <w:szCs w:val="20"/>
              </w:rPr>
              <w:t>postavljanje dasaka na betonsko postolje</w:t>
            </w:r>
          </w:p>
        </w:tc>
        <w:tc>
          <w:tcPr>
            <w:tcW w:w="1540" w:type="dxa"/>
            <w:tcBorders>
              <w:top w:val="nil"/>
              <w:left w:val="nil"/>
              <w:bottom w:val="single" w:sz="4" w:space="0" w:color="auto"/>
              <w:right w:val="single" w:sz="4" w:space="0" w:color="auto"/>
            </w:tcBorders>
            <w:shd w:val="clear" w:color="000000" w:fill="FFFFFF"/>
            <w:noWrap/>
            <w:vAlign w:val="bottom"/>
            <w:hideMark/>
          </w:tcPr>
          <w:p w14:paraId="44C8F5CF" w14:textId="77777777" w:rsidR="00550696" w:rsidRPr="00550696" w:rsidRDefault="00550696" w:rsidP="00550696">
            <w:pPr>
              <w:suppressAutoHyphens w:val="0"/>
              <w:jc w:val="right"/>
              <w:rPr>
                <w:color w:val="000000"/>
                <w:sz w:val="20"/>
                <w:szCs w:val="20"/>
              </w:rPr>
            </w:pPr>
            <w:r w:rsidRPr="00550696">
              <w:rPr>
                <w:color w:val="000000"/>
                <w:sz w:val="20"/>
                <w:szCs w:val="20"/>
              </w:rPr>
              <w:t>26.000,00</w:t>
            </w:r>
          </w:p>
        </w:tc>
      </w:tr>
      <w:tr w:rsidR="00550696" w:rsidRPr="00550696" w14:paraId="2A048FB6" w14:textId="77777777" w:rsidTr="00550696">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73A6BE0" w14:textId="77777777" w:rsidR="00550696" w:rsidRPr="00550696" w:rsidRDefault="00550696" w:rsidP="00550696">
            <w:pPr>
              <w:suppressAutoHyphens w:val="0"/>
              <w:jc w:val="center"/>
              <w:rPr>
                <w:color w:val="000000"/>
                <w:sz w:val="20"/>
                <w:szCs w:val="20"/>
              </w:rPr>
            </w:pPr>
            <w:r w:rsidRPr="00550696">
              <w:rPr>
                <w:color w:val="000000"/>
                <w:sz w:val="20"/>
                <w:szCs w:val="20"/>
              </w:rPr>
              <w:t>36.</w:t>
            </w:r>
          </w:p>
        </w:tc>
        <w:tc>
          <w:tcPr>
            <w:tcW w:w="2260" w:type="dxa"/>
            <w:tcBorders>
              <w:top w:val="nil"/>
              <w:left w:val="nil"/>
              <w:bottom w:val="single" w:sz="4" w:space="0" w:color="auto"/>
              <w:right w:val="single" w:sz="4" w:space="0" w:color="auto"/>
            </w:tcBorders>
            <w:shd w:val="clear" w:color="000000" w:fill="FFFFFF"/>
            <w:vAlign w:val="bottom"/>
            <w:hideMark/>
          </w:tcPr>
          <w:p w14:paraId="07493623" w14:textId="77777777" w:rsidR="00550696" w:rsidRPr="00550696" w:rsidRDefault="00550696" w:rsidP="00550696">
            <w:pPr>
              <w:suppressAutoHyphens w:val="0"/>
              <w:rPr>
                <w:color w:val="000000"/>
                <w:sz w:val="20"/>
                <w:szCs w:val="20"/>
              </w:rPr>
            </w:pPr>
            <w:r w:rsidRPr="00550696">
              <w:rPr>
                <w:color w:val="000000"/>
                <w:sz w:val="20"/>
                <w:szCs w:val="20"/>
              </w:rPr>
              <w:t xml:space="preserve">Ulica Božidara </w:t>
            </w:r>
            <w:proofErr w:type="spellStart"/>
            <w:r w:rsidRPr="00550696">
              <w:rPr>
                <w:color w:val="000000"/>
                <w:sz w:val="20"/>
                <w:szCs w:val="20"/>
              </w:rPr>
              <w:t>Magovca</w:t>
            </w:r>
            <w:proofErr w:type="spellEnd"/>
            <w:r w:rsidRPr="00550696">
              <w:rPr>
                <w:color w:val="000000"/>
                <w:sz w:val="20"/>
                <w:szCs w:val="20"/>
              </w:rPr>
              <w:t xml:space="preserve"> 111</w:t>
            </w:r>
          </w:p>
        </w:tc>
        <w:tc>
          <w:tcPr>
            <w:tcW w:w="1440" w:type="dxa"/>
            <w:tcBorders>
              <w:top w:val="nil"/>
              <w:left w:val="nil"/>
              <w:bottom w:val="single" w:sz="4" w:space="0" w:color="auto"/>
              <w:right w:val="single" w:sz="4" w:space="0" w:color="auto"/>
            </w:tcBorders>
            <w:shd w:val="clear" w:color="000000" w:fill="FFFFFF"/>
            <w:noWrap/>
            <w:vAlign w:val="bottom"/>
            <w:hideMark/>
          </w:tcPr>
          <w:p w14:paraId="1EAE9450"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7C925D" w14:textId="77777777" w:rsidR="00550696" w:rsidRPr="00550696" w:rsidRDefault="00550696" w:rsidP="00550696">
            <w:pPr>
              <w:suppressAutoHyphens w:val="0"/>
              <w:rPr>
                <w:color w:val="000000"/>
                <w:sz w:val="20"/>
                <w:szCs w:val="20"/>
              </w:rPr>
            </w:pPr>
            <w:r w:rsidRPr="00550696">
              <w:rPr>
                <w:color w:val="000000"/>
                <w:sz w:val="20"/>
                <w:szCs w:val="20"/>
              </w:rPr>
              <w:t>postavljanje ljuljačke i ljuljačke za bebe</w:t>
            </w:r>
          </w:p>
        </w:tc>
        <w:tc>
          <w:tcPr>
            <w:tcW w:w="1540" w:type="dxa"/>
            <w:tcBorders>
              <w:top w:val="nil"/>
              <w:left w:val="nil"/>
              <w:bottom w:val="single" w:sz="4" w:space="0" w:color="auto"/>
              <w:right w:val="single" w:sz="4" w:space="0" w:color="auto"/>
            </w:tcBorders>
            <w:shd w:val="clear" w:color="000000" w:fill="FFFFFF"/>
            <w:noWrap/>
            <w:vAlign w:val="bottom"/>
            <w:hideMark/>
          </w:tcPr>
          <w:p w14:paraId="0807B056" w14:textId="77777777" w:rsidR="00550696" w:rsidRPr="00550696" w:rsidRDefault="00550696" w:rsidP="00550696">
            <w:pPr>
              <w:suppressAutoHyphens w:val="0"/>
              <w:jc w:val="right"/>
              <w:rPr>
                <w:color w:val="000000"/>
                <w:sz w:val="20"/>
                <w:szCs w:val="20"/>
              </w:rPr>
            </w:pPr>
            <w:r w:rsidRPr="00550696">
              <w:rPr>
                <w:color w:val="000000"/>
                <w:sz w:val="20"/>
                <w:szCs w:val="20"/>
              </w:rPr>
              <w:t>53.100,00</w:t>
            </w:r>
          </w:p>
        </w:tc>
      </w:tr>
      <w:tr w:rsidR="00550696" w:rsidRPr="00550696" w14:paraId="430BC2C0" w14:textId="77777777" w:rsidTr="00550696">
        <w:trPr>
          <w:trHeight w:val="57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C0A0300" w14:textId="77777777" w:rsidR="00550696" w:rsidRPr="00550696" w:rsidRDefault="00550696" w:rsidP="00550696">
            <w:pPr>
              <w:suppressAutoHyphens w:val="0"/>
              <w:jc w:val="center"/>
              <w:rPr>
                <w:color w:val="000000"/>
                <w:sz w:val="20"/>
                <w:szCs w:val="20"/>
              </w:rPr>
            </w:pPr>
            <w:r w:rsidRPr="00550696">
              <w:rPr>
                <w:color w:val="000000"/>
                <w:sz w:val="20"/>
                <w:szCs w:val="20"/>
              </w:rPr>
              <w:t>37.</w:t>
            </w:r>
          </w:p>
        </w:tc>
        <w:tc>
          <w:tcPr>
            <w:tcW w:w="2260" w:type="dxa"/>
            <w:tcBorders>
              <w:top w:val="nil"/>
              <w:left w:val="nil"/>
              <w:bottom w:val="single" w:sz="4" w:space="0" w:color="auto"/>
              <w:right w:val="single" w:sz="4" w:space="0" w:color="auto"/>
            </w:tcBorders>
            <w:shd w:val="clear" w:color="000000" w:fill="FFFFFF"/>
            <w:vAlign w:val="bottom"/>
            <w:hideMark/>
          </w:tcPr>
          <w:p w14:paraId="7721CE38" w14:textId="77777777" w:rsidR="00550696" w:rsidRPr="00550696" w:rsidRDefault="00550696" w:rsidP="00550696">
            <w:pPr>
              <w:suppressAutoHyphens w:val="0"/>
              <w:rPr>
                <w:color w:val="000000"/>
                <w:sz w:val="20"/>
                <w:szCs w:val="20"/>
              </w:rPr>
            </w:pPr>
            <w:r w:rsidRPr="00550696">
              <w:rPr>
                <w:color w:val="000000"/>
                <w:sz w:val="20"/>
                <w:szCs w:val="20"/>
              </w:rPr>
              <w:t>OŠ Gustava Krkleca</w:t>
            </w:r>
          </w:p>
        </w:tc>
        <w:tc>
          <w:tcPr>
            <w:tcW w:w="1440" w:type="dxa"/>
            <w:tcBorders>
              <w:top w:val="nil"/>
              <w:left w:val="nil"/>
              <w:bottom w:val="single" w:sz="4" w:space="0" w:color="auto"/>
              <w:right w:val="single" w:sz="4" w:space="0" w:color="auto"/>
            </w:tcBorders>
            <w:shd w:val="clear" w:color="000000" w:fill="FFFFFF"/>
            <w:noWrap/>
            <w:vAlign w:val="bottom"/>
            <w:hideMark/>
          </w:tcPr>
          <w:p w14:paraId="66F13586"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4E9F4732" w14:textId="77777777" w:rsidR="00550696" w:rsidRPr="00550696" w:rsidRDefault="00550696" w:rsidP="00550696">
            <w:pPr>
              <w:suppressAutoHyphens w:val="0"/>
              <w:rPr>
                <w:color w:val="000000"/>
                <w:sz w:val="20"/>
                <w:szCs w:val="20"/>
              </w:rPr>
            </w:pPr>
            <w:r w:rsidRPr="00550696">
              <w:rPr>
                <w:color w:val="000000"/>
                <w:sz w:val="20"/>
                <w:szCs w:val="20"/>
              </w:rPr>
              <w:t>asfaltiranje i zamjena stolova za stolni tenis</w:t>
            </w:r>
          </w:p>
        </w:tc>
        <w:tc>
          <w:tcPr>
            <w:tcW w:w="1540" w:type="dxa"/>
            <w:tcBorders>
              <w:top w:val="nil"/>
              <w:left w:val="nil"/>
              <w:bottom w:val="single" w:sz="4" w:space="0" w:color="auto"/>
              <w:right w:val="single" w:sz="4" w:space="0" w:color="auto"/>
            </w:tcBorders>
            <w:shd w:val="clear" w:color="000000" w:fill="FFFFFF"/>
            <w:noWrap/>
            <w:vAlign w:val="bottom"/>
            <w:hideMark/>
          </w:tcPr>
          <w:p w14:paraId="4F7B2A1F" w14:textId="77777777" w:rsidR="00550696" w:rsidRPr="00550696" w:rsidRDefault="00550696" w:rsidP="00550696">
            <w:pPr>
              <w:suppressAutoHyphens w:val="0"/>
              <w:jc w:val="right"/>
              <w:rPr>
                <w:color w:val="000000"/>
                <w:sz w:val="20"/>
                <w:szCs w:val="20"/>
              </w:rPr>
            </w:pPr>
            <w:r w:rsidRPr="00550696">
              <w:rPr>
                <w:color w:val="000000"/>
                <w:sz w:val="20"/>
                <w:szCs w:val="20"/>
              </w:rPr>
              <w:t>67.000,00</w:t>
            </w:r>
          </w:p>
        </w:tc>
      </w:tr>
      <w:tr w:rsidR="00550696" w:rsidRPr="00550696" w14:paraId="632B670D" w14:textId="77777777" w:rsidTr="00550696">
        <w:trPr>
          <w:trHeight w:val="4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53B1146" w14:textId="77777777" w:rsidR="00550696" w:rsidRPr="00550696" w:rsidRDefault="00550696" w:rsidP="00550696">
            <w:pPr>
              <w:suppressAutoHyphens w:val="0"/>
              <w:jc w:val="center"/>
              <w:rPr>
                <w:color w:val="000000"/>
                <w:sz w:val="20"/>
                <w:szCs w:val="20"/>
              </w:rPr>
            </w:pPr>
            <w:r w:rsidRPr="00550696">
              <w:rPr>
                <w:color w:val="000000"/>
                <w:sz w:val="20"/>
                <w:szCs w:val="20"/>
              </w:rPr>
              <w:t>38.</w:t>
            </w:r>
          </w:p>
        </w:tc>
        <w:tc>
          <w:tcPr>
            <w:tcW w:w="2260" w:type="dxa"/>
            <w:tcBorders>
              <w:top w:val="nil"/>
              <w:left w:val="nil"/>
              <w:bottom w:val="single" w:sz="4" w:space="0" w:color="auto"/>
              <w:right w:val="single" w:sz="4" w:space="0" w:color="auto"/>
            </w:tcBorders>
            <w:shd w:val="clear" w:color="000000" w:fill="FFFFFF"/>
            <w:vAlign w:val="bottom"/>
            <w:hideMark/>
          </w:tcPr>
          <w:p w14:paraId="361275E2" w14:textId="77777777" w:rsidR="00550696" w:rsidRPr="00550696" w:rsidRDefault="00550696" w:rsidP="00550696">
            <w:pPr>
              <w:suppressAutoHyphens w:val="0"/>
              <w:rPr>
                <w:color w:val="000000"/>
                <w:sz w:val="20"/>
                <w:szCs w:val="20"/>
              </w:rPr>
            </w:pPr>
            <w:r w:rsidRPr="00550696">
              <w:rPr>
                <w:color w:val="000000"/>
                <w:sz w:val="20"/>
                <w:szCs w:val="20"/>
              </w:rPr>
              <w:t>OŠ Gustava Krkleca</w:t>
            </w:r>
          </w:p>
        </w:tc>
        <w:tc>
          <w:tcPr>
            <w:tcW w:w="1440" w:type="dxa"/>
            <w:tcBorders>
              <w:top w:val="nil"/>
              <w:left w:val="nil"/>
              <w:bottom w:val="single" w:sz="4" w:space="0" w:color="auto"/>
              <w:right w:val="single" w:sz="4" w:space="0" w:color="auto"/>
            </w:tcBorders>
            <w:shd w:val="clear" w:color="000000" w:fill="FFFFFF"/>
            <w:noWrap/>
            <w:vAlign w:val="bottom"/>
            <w:hideMark/>
          </w:tcPr>
          <w:p w14:paraId="7D413591"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49B0ED0B" w14:textId="77777777" w:rsidR="00550696" w:rsidRPr="00550696" w:rsidRDefault="00550696" w:rsidP="00550696">
            <w:pPr>
              <w:suppressAutoHyphens w:val="0"/>
              <w:rPr>
                <w:color w:val="000000"/>
                <w:sz w:val="20"/>
                <w:szCs w:val="20"/>
              </w:rPr>
            </w:pPr>
            <w:r w:rsidRPr="00550696">
              <w:rPr>
                <w:color w:val="000000"/>
                <w:sz w:val="20"/>
                <w:szCs w:val="20"/>
              </w:rPr>
              <w:t>postavljanje dasaka na betonsko postolje</w:t>
            </w:r>
          </w:p>
        </w:tc>
        <w:tc>
          <w:tcPr>
            <w:tcW w:w="1540" w:type="dxa"/>
            <w:tcBorders>
              <w:top w:val="nil"/>
              <w:left w:val="nil"/>
              <w:bottom w:val="single" w:sz="4" w:space="0" w:color="auto"/>
              <w:right w:val="single" w:sz="4" w:space="0" w:color="auto"/>
            </w:tcBorders>
            <w:shd w:val="clear" w:color="000000" w:fill="FFFFFF"/>
            <w:noWrap/>
            <w:vAlign w:val="bottom"/>
            <w:hideMark/>
          </w:tcPr>
          <w:p w14:paraId="23829218" w14:textId="77777777" w:rsidR="00550696" w:rsidRPr="00550696" w:rsidRDefault="00550696" w:rsidP="00550696">
            <w:pPr>
              <w:suppressAutoHyphens w:val="0"/>
              <w:jc w:val="right"/>
              <w:rPr>
                <w:color w:val="000000"/>
                <w:sz w:val="20"/>
                <w:szCs w:val="20"/>
              </w:rPr>
            </w:pPr>
            <w:r w:rsidRPr="00550696">
              <w:rPr>
                <w:color w:val="000000"/>
                <w:sz w:val="20"/>
                <w:szCs w:val="20"/>
              </w:rPr>
              <w:t>9.200,00</w:t>
            </w:r>
          </w:p>
        </w:tc>
      </w:tr>
      <w:tr w:rsidR="00550696" w:rsidRPr="00550696" w14:paraId="5E4DF5E1" w14:textId="77777777" w:rsidTr="00550696">
        <w:trPr>
          <w:trHeight w:val="48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31D50BE" w14:textId="77777777" w:rsidR="00550696" w:rsidRPr="00550696" w:rsidRDefault="00550696" w:rsidP="00550696">
            <w:pPr>
              <w:suppressAutoHyphens w:val="0"/>
              <w:jc w:val="center"/>
              <w:rPr>
                <w:color w:val="000000"/>
                <w:sz w:val="20"/>
                <w:szCs w:val="20"/>
              </w:rPr>
            </w:pPr>
            <w:r w:rsidRPr="00550696">
              <w:rPr>
                <w:color w:val="000000"/>
                <w:sz w:val="20"/>
                <w:szCs w:val="20"/>
              </w:rPr>
              <w:lastRenderedPageBreak/>
              <w:t>39.</w:t>
            </w:r>
          </w:p>
        </w:tc>
        <w:tc>
          <w:tcPr>
            <w:tcW w:w="2260" w:type="dxa"/>
            <w:tcBorders>
              <w:top w:val="nil"/>
              <w:left w:val="nil"/>
              <w:bottom w:val="single" w:sz="4" w:space="0" w:color="auto"/>
              <w:right w:val="single" w:sz="4" w:space="0" w:color="auto"/>
            </w:tcBorders>
            <w:shd w:val="clear" w:color="000000" w:fill="FFFFFF"/>
            <w:vAlign w:val="bottom"/>
            <w:hideMark/>
          </w:tcPr>
          <w:p w14:paraId="66AF3587" w14:textId="77777777" w:rsidR="00550696" w:rsidRPr="00550696" w:rsidRDefault="00550696" w:rsidP="00550696">
            <w:pPr>
              <w:suppressAutoHyphens w:val="0"/>
              <w:rPr>
                <w:color w:val="000000"/>
                <w:sz w:val="20"/>
                <w:szCs w:val="20"/>
              </w:rPr>
            </w:pPr>
            <w:r w:rsidRPr="00550696">
              <w:rPr>
                <w:color w:val="000000"/>
                <w:sz w:val="20"/>
                <w:szCs w:val="20"/>
              </w:rPr>
              <w:t>Park Travno</w:t>
            </w:r>
          </w:p>
        </w:tc>
        <w:tc>
          <w:tcPr>
            <w:tcW w:w="1440" w:type="dxa"/>
            <w:tcBorders>
              <w:top w:val="nil"/>
              <w:left w:val="nil"/>
              <w:bottom w:val="single" w:sz="4" w:space="0" w:color="auto"/>
              <w:right w:val="single" w:sz="4" w:space="0" w:color="auto"/>
            </w:tcBorders>
            <w:shd w:val="clear" w:color="000000" w:fill="FFFFFF"/>
            <w:noWrap/>
            <w:vAlign w:val="bottom"/>
            <w:hideMark/>
          </w:tcPr>
          <w:p w14:paraId="6AA57832"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901158A" w14:textId="77777777" w:rsidR="00550696" w:rsidRPr="00550696" w:rsidRDefault="00550696" w:rsidP="00550696">
            <w:pPr>
              <w:suppressAutoHyphens w:val="0"/>
              <w:rPr>
                <w:color w:val="000000"/>
                <w:sz w:val="20"/>
                <w:szCs w:val="20"/>
              </w:rPr>
            </w:pPr>
            <w:r w:rsidRPr="00550696">
              <w:rPr>
                <w:color w:val="000000"/>
                <w:sz w:val="20"/>
                <w:szCs w:val="20"/>
              </w:rPr>
              <w:t>zamjena opločenja i garnitura</w:t>
            </w:r>
          </w:p>
        </w:tc>
        <w:tc>
          <w:tcPr>
            <w:tcW w:w="1540" w:type="dxa"/>
            <w:tcBorders>
              <w:top w:val="nil"/>
              <w:left w:val="nil"/>
              <w:bottom w:val="single" w:sz="4" w:space="0" w:color="auto"/>
              <w:right w:val="single" w:sz="4" w:space="0" w:color="auto"/>
            </w:tcBorders>
            <w:shd w:val="clear" w:color="000000" w:fill="FFFFFF"/>
            <w:noWrap/>
            <w:vAlign w:val="bottom"/>
            <w:hideMark/>
          </w:tcPr>
          <w:p w14:paraId="69A4473E" w14:textId="77777777" w:rsidR="00550696" w:rsidRPr="00550696" w:rsidRDefault="00550696" w:rsidP="00550696">
            <w:pPr>
              <w:suppressAutoHyphens w:val="0"/>
              <w:jc w:val="right"/>
              <w:rPr>
                <w:color w:val="000000"/>
                <w:sz w:val="20"/>
                <w:szCs w:val="20"/>
              </w:rPr>
            </w:pPr>
            <w:r w:rsidRPr="00550696">
              <w:rPr>
                <w:color w:val="000000"/>
                <w:sz w:val="20"/>
                <w:szCs w:val="20"/>
              </w:rPr>
              <w:t>31.100,00</w:t>
            </w:r>
          </w:p>
        </w:tc>
      </w:tr>
      <w:tr w:rsidR="00550696" w:rsidRPr="00550696" w14:paraId="7F4945C3" w14:textId="77777777" w:rsidTr="00550696">
        <w:trPr>
          <w:trHeight w:val="64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FDEA934" w14:textId="77777777" w:rsidR="00550696" w:rsidRPr="00550696" w:rsidRDefault="00550696" w:rsidP="00550696">
            <w:pPr>
              <w:suppressAutoHyphens w:val="0"/>
              <w:jc w:val="center"/>
              <w:rPr>
                <w:color w:val="000000"/>
                <w:sz w:val="20"/>
                <w:szCs w:val="20"/>
              </w:rPr>
            </w:pPr>
            <w:r w:rsidRPr="00550696">
              <w:rPr>
                <w:color w:val="000000"/>
                <w:sz w:val="20"/>
                <w:szCs w:val="20"/>
              </w:rPr>
              <w:t>40.</w:t>
            </w:r>
          </w:p>
        </w:tc>
        <w:tc>
          <w:tcPr>
            <w:tcW w:w="2260" w:type="dxa"/>
            <w:tcBorders>
              <w:top w:val="nil"/>
              <w:left w:val="nil"/>
              <w:bottom w:val="single" w:sz="4" w:space="0" w:color="auto"/>
              <w:right w:val="single" w:sz="4" w:space="0" w:color="auto"/>
            </w:tcBorders>
            <w:shd w:val="clear" w:color="000000" w:fill="FFFFFF"/>
            <w:vAlign w:val="bottom"/>
            <w:hideMark/>
          </w:tcPr>
          <w:p w14:paraId="4C0E2261" w14:textId="77777777" w:rsidR="00550696" w:rsidRPr="00550696" w:rsidRDefault="00550696" w:rsidP="00550696">
            <w:pPr>
              <w:suppressAutoHyphens w:val="0"/>
              <w:rPr>
                <w:color w:val="000000"/>
                <w:sz w:val="20"/>
                <w:szCs w:val="20"/>
              </w:rPr>
            </w:pPr>
            <w:r w:rsidRPr="00550696">
              <w:rPr>
                <w:color w:val="000000"/>
                <w:sz w:val="20"/>
                <w:szCs w:val="20"/>
              </w:rPr>
              <w:t xml:space="preserve">Plato </w:t>
            </w:r>
            <w:proofErr w:type="spellStart"/>
            <w:r w:rsidRPr="00550696">
              <w:rPr>
                <w:color w:val="000000"/>
                <w:sz w:val="20"/>
                <w:szCs w:val="20"/>
              </w:rPr>
              <w:t>Mamutice</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14:paraId="5549D20E"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0C0C55BB" w14:textId="77777777" w:rsidR="00550696" w:rsidRPr="00550696" w:rsidRDefault="00550696" w:rsidP="00550696">
            <w:pPr>
              <w:suppressAutoHyphens w:val="0"/>
              <w:rPr>
                <w:color w:val="000000"/>
                <w:sz w:val="20"/>
                <w:szCs w:val="20"/>
              </w:rPr>
            </w:pPr>
            <w:r w:rsidRPr="00550696">
              <w:rPr>
                <w:color w:val="000000"/>
                <w:sz w:val="20"/>
                <w:szCs w:val="20"/>
              </w:rPr>
              <w:t>postavljanje klupa i betonskih vaza sa sadnjom</w:t>
            </w:r>
          </w:p>
        </w:tc>
        <w:tc>
          <w:tcPr>
            <w:tcW w:w="1540" w:type="dxa"/>
            <w:tcBorders>
              <w:top w:val="nil"/>
              <w:left w:val="nil"/>
              <w:bottom w:val="single" w:sz="4" w:space="0" w:color="auto"/>
              <w:right w:val="single" w:sz="4" w:space="0" w:color="auto"/>
            </w:tcBorders>
            <w:shd w:val="clear" w:color="000000" w:fill="FFFFFF"/>
            <w:noWrap/>
            <w:vAlign w:val="bottom"/>
            <w:hideMark/>
          </w:tcPr>
          <w:p w14:paraId="504196F6" w14:textId="77777777" w:rsidR="00550696" w:rsidRPr="00550696" w:rsidRDefault="00550696" w:rsidP="00550696">
            <w:pPr>
              <w:suppressAutoHyphens w:val="0"/>
              <w:jc w:val="right"/>
              <w:rPr>
                <w:color w:val="000000"/>
                <w:sz w:val="20"/>
                <w:szCs w:val="20"/>
              </w:rPr>
            </w:pPr>
            <w:r w:rsidRPr="00550696">
              <w:rPr>
                <w:color w:val="000000"/>
                <w:sz w:val="20"/>
                <w:szCs w:val="20"/>
              </w:rPr>
              <w:t>18.200,00</w:t>
            </w:r>
          </w:p>
        </w:tc>
      </w:tr>
      <w:tr w:rsidR="00550696" w:rsidRPr="00550696" w14:paraId="3D4803ED" w14:textId="77777777" w:rsidTr="00550696">
        <w:trPr>
          <w:trHeight w:val="8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9064758" w14:textId="77777777" w:rsidR="00550696" w:rsidRPr="00550696" w:rsidRDefault="00550696" w:rsidP="00550696">
            <w:pPr>
              <w:suppressAutoHyphens w:val="0"/>
              <w:jc w:val="center"/>
              <w:rPr>
                <w:color w:val="000000"/>
                <w:sz w:val="20"/>
                <w:szCs w:val="20"/>
              </w:rPr>
            </w:pPr>
            <w:r w:rsidRPr="00550696">
              <w:rPr>
                <w:color w:val="000000"/>
                <w:sz w:val="20"/>
                <w:szCs w:val="20"/>
              </w:rPr>
              <w:t>41.</w:t>
            </w:r>
          </w:p>
        </w:tc>
        <w:tc>
          <w:tcPr>
            <w:tcW w:w="2260" w:type="dxa"/>
            <w:tcBorders>
              <w:top w:val="nil"/>
              <w:left w:val="nil"/>
              <w:bottom w:val="single" w:sz="4" w:space="0" w:color="auto"/>
              <w:right w:val="single" w:sz="4" w:space="0" w:color="auto"/>
            </w:tcBorders>
            <w:shd w:val="clear" w:color="000000" w:fill="FFFFFF"/>
            <w:vAlign w:val="bottom"/>
            <w:hideMark/>
          </w:tcPr>
          <w:p w14:paraId="40EBDE66" w14:textId="77777777" w:rsidR="00550696" w:rsidRPr="00550696" w:rsidRDefault="00550696" w:rsidP="00550696">
            <w:pPr>
              <w:suppressAutoHyphens w:val="0"/>
              <w:rPr>
                <w:color w:val="000000"/>
                <w:sz w:val="20"/>
                <w:szCs w:val="20"/>
              </w:rPr>
            </w:pPr>
            <w:r w:rsidRPr="00550696">
              <w:rPr>
                <w:color w:val="000000"/>
                <w:sz w:val="20"/>
                <w:szCs w:val="20"/>
              </w:rPr>
              <w:br/>
              <w:t>Južno od igrališta OŠ Gustava Krkleca,</w:t>
            </w:r>
            <w:r w:rsidRPr="00550696">
              <w:rPr>
                <w:color w:val="000000"/>
                <w:sz w:val="20"/>
                <w:szCs w:val="20"/>
              </w:rPr>
              <w:br/>
              <w:t xml:space="preserve">Ulica B. </w:t>
            </w:r>
            <w:proofErr w:type="spellStart"/>
            <w:r w:rsidRPr="00550696">
              <w:rPr>
                <w:color w:val="000000"/>
                <w:sz w:val="20"/>
                <w:szCs w:val="20"/>
              </w:rPr>
              <w:t>Magovca</w:t>
            </w:r>
            <w:proofErr w:type="spellEnd"/>
            <w:r w:rsidRPr="00550696">
              <w:rPr>
                <w:color w:val="000000"/>
                <w:sz w:val="20"/>
                <w:szCs w:val="20"/>
              </w:rPr>
              <w:t xml:space="preserve"> 103</w:t>
            </w:r>
          </w:p>
        </w:tc>
        <w:tc>
          <w:tcPr>
            <w:tcW w:w="1440" w:type="dxa"/>
            <w:tcBorders>
              <w:top w:val="nil"/>
              <w:left w:val="nil"/>
              <w:bottom w:val="single" w:sz="4" w:space="0" w:color="auto"/>
              <w:right w:val="single" w:sz="4" w:space="0" w:color="auto"/>
            </w:tcBorders>
            <w:shd w:val="clear" w:color="000000" w:fill="FFFFFF"/>
            <w:noWrap/>
            <w:vAlign w:val="bottom"/>
            <w:hideMark/>
          </w:tcPr>
          <w:p w14:paraId="33BFCA52"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FC16868"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 za sadnju živice</w:t>
            </w:r>
          </w:p>
        </w:tc>
        <w:tc>
          <w:tcPr>
            <w:tcW w:w="1540" w:type="dxa"/>
            <w:tcBorders>
              <w:top w:val="nil"/>
              <w:left w:val="nil"/>
              <w:bottom w:val="single" w:sz="4" w:space="0" w:color="auto"/>
              <w:right w:val="single" w:sz="4" w:space="0" w:color="auto"/>
            </w:tcBorders>
            <w:shd w:val="clear" w:color="auto" w:fill="auto"/>
            <w:noWrap/>
            <w:vAlign w:val="bottom"/>
            <w:hideMark/>
          </w:tcPr>
          <w:p w14:paraId="19CF359A"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45F291AD" w14:textId="77777777" w:rsidTr="00550696">
        <w:trPr>
          <w:trHeight w:val="112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ECB70AB" w14:textId="77777777" w:rsidR="00550696" w:rsidRPr="00550696" w:rsidRDefault="00550696" w:rsidP="00550696">
            <w:pPr>
              <w:suppressAutoHyphens w:val="0"/>
              <w:jc w:val="center"/>
              <w:rPr>
                <w:color w:val="000000"/>
                <w:sz w:val="20"/>
                <w:szCs w:val="20"/>
              </w:rPr>
            </w:pPr>
            <w:r w:rsidRPr="00550696">
              <w:rPr>
                <w:color w:val="000000"/>
                <w:sz w:val="20"/>
                <w:szCs w:val="20"/>
              </w:rPr>
              <w:t>42.</w:t>
            </w:r>
          </w:p>
        </w:tc>
        <w:tc>
          <w:tcPr>
            <w:tcW w:w="2260" w:type="dxa"/>
            <w:tcBorders>
              <w:top w:val="nil"/>
              <w:left w:val="nil"/>
              <w:bottom w:val="single" w:sz="4" w:space="0" w:color="auto"/>
              <w:right w:val="single" w:sz="4" w:space="0" w:color="auto"/>
            </w:tcBorders>
            <w:shd w:val="clear" w:color="000000" w:fill="FFFFFF"/>
            <w:vAlign w:val="bottom"/>
            <w:hideMark/>
          </w:tcPr>
          <w:p w14:paraId="2DAE143B" w14:textId="77777777" w:rsidR="00550696" w:rsidRPr="00550696" w:rsidRDefault="00550696" w:rsidP="00550696">
            <w:pPr>
              <w:suppressAutoHyphens w:val="0"/>
              <w:rPr>
                <w:color w:val="000000"/>
                <w:sz w:val="20"/>
                <w:szCs w:val="20"/>
              </w:rPr>
            </w:pPr>
            <w:r w:rsidRPr="00550696">
              <w:rPr>
                <w:color w:val="000000"/>
                <w:sz w:val="20"/>
                <w:szCs w:val="20"/>
              </w:rPr>
              <w:br/>
              <w:t>Šetnica sjeverno od OŠ Gustava Krkleca,</w:t>
            </w:r>
            <w:r w:rsidRPr="00550696">
              <w:rPr>
                <w:color w:val="000000"/>
                <w:sz w:val="20"/>
                <w:szCs w:val="20"/>
              </w:rPr>
              <w:br/>
              <w:t xml:space="preserve">i parka iza ulaza Ulice Božidara </w:t>
            </w:r>
            <w:proofErr w:type="spellStart"/>
            <w:r w:rsidRPr="00550696">
              <w:rPr>
                <w:color w:val="000000"/>
                <w:sz w:val="20"/>
                <w:szCs w:val="20"/>
              </w:rPr>
              <w:t>Magovca</w:t>
            </w:r>
            <w:proofErr w:type="spellEnd"/>
            <w:r w:rsidRPr="00550696">
              <w:rPr>
                <w:color w:val="000000"/>
                <w:sz w:val="20"/>
                <w:szCs w:val="20"/>
              </w:rPr>
              <w:t xml:space="preserve"> 70</w:t>
            </w:r>
          </w:p>
        </w:tc>
        <w:tc>
          <w:tcPr>
            <w:tcW w:w="1440" w:type="dxa"/>
            <w:tcBorders>
              <w:top w:val="nil"/>
              <w:left w:val="nil"/>
              <w:bottom w:val="single" w:sz="4" w:space="0" w:color="auto"/>
              <w:right w:val="single" w:sz="4" w:space="0" w:color="auto"/>
            </w:tcBorders>
            <w:shd w:val="clear" w:color="000000" w:fill="FFFFFF"/>
            <w:noWrap/>
            <w:vAlign w:val="bottom"/>
            <w:hideMark/>
          </w:tcPr>
          <w:p w14:paraId="0A4AF98C"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95428BA"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 za sadnju drveća</w:t>
            </w:r>
          </w:p>
        </w:tc>
        <w:tc>
          <w:tcPr>
            <w:tcW w:w="1540" w:type="dxa"/>
            <w:tcBorders>
              <w:top w:val="nil"/>
              <w:left w:val="nil"/>
              <w:bottom w:val="single" w:sz="4" w:space="0" w:color="auto"/>
              <w:right w:val="single" w:sz="4" w:space="0" w:color="auto"/>
            </w:tcBorders>
            <w:shd w:val="clear" w:color="auto" w:fill="auto"/>
            <w:noWrap/>
            <w:vAlign w:val="bottom"/>
            <w:hideMark/>
          </w:tcPr>
          <w:p w14:paraId="2CAB629B"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3CF5AF6A" w14:textId="77777777" w:rsidTr="00550696">
        <w:trPr>
          <w:trHeight w:val="8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5CB6AA0" w14:textId="77777777" w:rsidR="00550696" w:rsidRPr="00550696" w:rsidRDefault="00550696" w:rsidP="00550696">
            <w:pPr>
              <w:suppressAutoHyphens w:val="0"/>
              <w:jc w:val="center"/>
              <w:rPr>
                <w:color w:val="000000"/>
                <w:sz w:val="20"/>
                <w:szCs w:val="20"/>
              </w:rPr>
            </w:pPr>
            <w:r w:rsidRPr="00550696">
              <w:rPr>
                <w:color w:val="000000"/>
                <w:sz w:val="20"/>
                <w:szCs w:val="20"/>
              </w:rPr>
              <w:t>43.</w:t>
            </w:r>
          </w:p>
        </w:tc>
        <w:tc>
          <w:tcPr>
            <w:tcW w:w="2260" w:type="dxa"/>
            <w:tcBorders>
              <w:top w:val="nil"/>
              <w:left w:val="nil"/>
              <w:bottom w:val="single" w:sz="4" w:space="0" w:color="auto"/>
              <w:right w:val="single" w:sz="4" w:space="0" w:color="auto"/>
            </w:tcBorders>
            <w:shd w:val="clear" w:color="000000" w:fill="FFFFFF"/>
            <w:vAlign w:val="bottom"/>
            <w:hideMark/>
          </w:tcPr>
          <w:p w14:paraId="67C62841" w14:textId="77777777" w:rsidR="00550696" w:rsidRPr="00550696" w:rsidRDefault="00550696" w:rsidP="00550696">
            <w:pPr>
              <w:suppressAutoHyphens w:val="0"/>
              <w:rPr>
                <w:color w:val="000000"/>
                <w:sz w:val="20"/>
                <w:szCs w:val="20"/>
              </w:rPr>
            </w:pPr>
            <w:r w:rsidRPr="00550696">
              <w:rPr>
                <w:color w:val="000000"/>
                <w:sz w:val="20"/>
                <w:szCs w:val="20"/>
              </w:rPr>
              <w:t xml:space="preserve">Kod DV "Travno", sjeverno od Ulice Božidara </w:t>
            </w:r>
            <w:proofErr w:type="spellStart"/>
            <w:r w:rsidRPr="00550696">
              <w:rPr>
                <w:color w:val="000000"/>
                <w:sz w:val="20"/>
                <w:szCs w:val="20"/>
              </w:rPr>
              <w:t>Magovca</w:t>
            </w:r>
            <w:proofErr w:type="spellEnd"/>
            <w:r w:rsidRPr="00550696">
              <w:rPr>
                <w:color w:val="000000"/>
                <w:sz w:val="20"/>
                <w:szCs w:val="20"/>
              </w:rPr>
              <w:t xml:space="preserve"> 105</w:t>
            </w:r>
          </w:p>
        </w:tc>
        <w:tc>
          <w:tcPr>
            <w:tcW w:w="1440" w:type="dxa"/>
            <w:tcBorders>
              <w:top w:val="nil"/>
              <w:left w:val="nil"/>
              <w:bottom w:val="single" w:sz="4" w:space="0" w:color="auto"/>
              <w:right w:val="single" w:sz="4" w:space="0" w:color="auto"/>
            </w:tcBorders>
            <w:shd w:val="clear" w:color="000000" w:fill="FFFFFF"/>
            <w:noWrap/>
            <w:vAlign w:val="bottom"/>
            <w:hideMark/>
          </w:tcPr>
          <w:p w14:paraId="3803454B" w14:textId="77777777" w:rsidR="00550696" w:rsidRPr="00550696" w:rsidRDefault="00550696" w:rsidP="00550696">
            <w:pPr>
              <w:suppressAutoHyphens w:val="0"/>
              <w:rPr>
                <w:color w:val="000000"/>
                <w:sz w:val="20"/>
                <w:szCs w:val="20"/>
              </w:rPr>
            </w:pPr>
            <w:r w:rsidRPr="00550696">
              <w:rPr>
                <w:color w:val="000000"/>
                <w:sz w:val="20"/>
                <w:szCs w:val="20"/>
              </w:rPr>
              <w:t>Travno</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70861580" w14:textId="77777777" w:rsidR="00550696" w:rsidRPr="00550696" w:rsidRDefault="00550696" w:rsidP="00550696">
            <w:pPr>
              <w:suppressAutoHyphens w:val="0"/>
              <w:rPr>
                <w:color w:val="000000"/>
                <w:sz w:val="20"/>
                <w:szCs w:val="20"/>
              </w:rPr>
            </w:pPr>
            <w:r w:rsidRPr="00550696">
              <w:rPr>
                <w:color w:val="000000"/>
                <w:sz w:val="20"/>
                <w:szCs w:val="20"/>
              </w:rPr>
              <w:t xml:space="preserve">uređivanje dijela ulegnute staze </w:t>
            </w:r>
          </w:p>
        </w:tc>
        <w:tc>
          <w:tcPr>
            <w:tcW w:w="1540" w:type="dxa"/>
            <w:tcBorders>
              <w:top w:val="nil"/>
              <w:left w:val="nil"/>
              <w:bottom w:val="single" w:sz="4" w:space="0" w:color="auto"/>
              <w:right w:val="single" w:sz="4" w:space="0" w:color="auto"/>
            </w:tcBorders>
            <w:shd w:val="clear" w:color="000000" w:fill="FFFFFF"/>
            <w:noWrap/>
            <w:vAlign w:val="bottom"/>
            <w:hideMark/>
          </w:tcPr>
          <w:p w14:paraId="62F3C5BC" w14:textId="77777777" w:rsidR="00550696" w:rsidRPr="00550696" w:rsidRDefault="00550696" w:rsidP="00550696">
            <w:pPr>
              <w:suppressAutoHyphens w:val="0"/>
              <w:jc w:val="right"/>
              <w:rPr>
                <w:color w:val="000000"/>
                <w:sz w:val="20"/>
                <w:szCs w:val="20"/>
              </w:rPr>
            </w:pPr>
            <w:r w:rsidRPr="00550696">
              <w:rPr>
                <w:color w:val="000000"/>
                <w:sz w:val="20"/>
                <w:szCs w:val="20"/>
              </w:rPr>
              <w:t>60.100,00</w:t>
            </w:r>
          </w:p>
        </w:tc>
      </w:tr>
      <w:tr w:rsidR="00550696" w:rsidRPr="00550696" w14:paraId="5A0D6CB5" w14:textId="77777777" w:rsidTr="00550696">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857417C" w14:textId="77777777" w:rsidR="00550696" w:rsidRPr="00550696" w:rsidRDefault="00550696" w:rsidP="00550696">
            <w:pPr>
              <w:suppressAutoHyphens w:val="0"/>
              <w:jc w:val="center"/>
              <w:rPr>
                <w:color w:val="000000"/>
                <w:sz w:val="20"/>
                <w:szCs w:val="20"/>
              </w:rPr>
            </w:pPr>
            <w:r w:rsidRPr="00550696">
              <w:rPr>
                <w:color w:val="000000"/>
                <w:sz w:val="20"/>
                <w:szCs w:val="20"/>
              </w:rPr>
              <w:t>44.</w:t>
            </w:r>
          </w:p>
        </w:tc>
        <w:tc>
          <w:tcPr>
            <w:tcW w:w="2260" w:type="dxa"/>
            <w:tcBorders>
              <w:top w:val="nil"/>
              <w:left w:val="nil"/>
              <w:bottom w:val="single" w:sz="4" w:space="0" w:color="auto"/>
              <w:right w:val="single" w:sz="4" w:space="0" w:color="auto"/>
            </w:tcBorders>
            <w:shd w:val="clear" w:color="000000" w:fill="FFFFFF"/>
            <w:vAlign w:val="bottom"/>
            <w:hideMark/>
          </w:tcPr>
          <w:p w14:paraId="067812EF" w14:textId="77777777" w:rsidR="00550696" w:rsidRPr="00550696" w:rsidRDefault="00550696" w:rsidP="00550696">
            <w:pPr>
              <w:suppressAutoHyphens w:val="0"/>
              <w:rPr>
                <w:color w:val="000000"/>
                <w:sz w:val="20"/>
                <w:szCs w:val="20"/>
              </w:rPr>
            </w:pPr>
            <w:proofErr w:type="spellStart"/>
            <w:r w:rsidRPr="00550696">
              <w:rPr>
                <w:color w:val="000000"/>
                <w:sz w:val="20"/>
                <w:szCs w:val="20"/>
              </w:rPr>
              <w:t>Balotin</w:t>
            </w:r>
            <w:proofErr w:type="spellEnd"/>
            <w:r w:rsidRPr="00550696">
              <w:rPr>
                <w:color w:val="000000"/>
                <w:sz w:val="20"/>
                <w:szCs w:val="20"/>
              </w:rPr>
              <w:t xml:space="preserve"> prilaz 3</w:t>
            </w:r>
          </w:p>
        </w:tc>
        <w:tc>
          <w:tcPr>
            <w:tcW w:w="1440" w:type="dxa"/>
            <w:tcBorders>
              <w:top w:val="nil"/>
              <w:left w:val="nil"/>
              <w:bottom w:val="single" w:sz="4" w:space="0" w:color="auto"/>
              <w:right w:val="single" w:sz="4" w:space="0" w:color="auto"/>
            </w:tcBorders>
            <w:shd w:val="clear" w:color="000000" w:fill="FFFFFF"/>
            <w:noWrap/>
            <w:vAlign w:val="bottom"/>
            <w:hideMark/>
          </w:tcPr>
          <w:p w14:paraId="477B08FB"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6145AD3"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 za sanaciju kružne staze oko parka</w:t>
            </w:r>
          </w:p>
        </w:tc>
        <w:tc>
          <w:tcPr>
            <w:tcW w:w="1540" w:type="dxa"/>
            <w:tcBorders>
              <w:top w:val="nil"/>
              <w:left w:val="nil"/>
              <w:bottom w:val="single" w:sz="4" w:space="0" w:color="auto"/>
              <w:right w:val="single" w:sz="4" w:space="0" w:color="auto"/>
            </w:tcBorders>
            <w:shd w:val="clear" w:color="000000" w:fill="FFFFFF"/>
            <w:noWrap/>
            <w:vAlign w:val="bottom"/>
            <w:hideMark/>
          </w:tcPr>
          <w:p w14:paraId="65ED4217" w14:textId="77777777" w:rsidR="00550696" w:rsidRPr="00550696" w:rsidRDefault="00550696" w:rsidP="00550696">
            <w:pPr>
              <w:suppressAutoHyphens w:val="0"/>
              <w:jc w:val="right"/>
              <w:rPr>
                <w:color w:val="000000"/>
                <w:sz w:val="20"/>
                <w:szCs w:val="20"/>
              </w:rPr>
            </w:pPr>
            <w:r w:rsidRPr="00550696">
              <w:rPr>
                <w:color w:val="000000"/>
                <w:sz w:val="20"/>
                <w:szCs w:val="20"/>
              </w:rPr>
              <w:t>12.500,00</w:t>
            </w:r>
          </w:p>
        </w:tc>
      </w:tr>
      <w:tr w:rsidR="00550696" w:rsidRPr="00550696" w14:paraId="2FCB5285"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0103B5D" w14:textId="77777777" w:rsidR="00550696" w:rsidRPr="00550696" w:rsidRDefault="00550696" w:rsidP="00550696">
            <w:pPr>
              <w:suppressAutoHyphens w:val="0"/>
              <w:jc w:val="center"/>
              <w:rPr>
                <w:sz w:val="20"/>
                <w:szCs w:val="20"/>
              </w:rPr>
            </w:pPr>
            <w:r w:rsidRPr="00550696">
              <w:rPr>
                <w:sz w:val="20"/>
                <w:szCs w:val="20"/>
              </w:rPr>
              <w:t>45.</w:t>
            </w:r>
          </w:p>
        </w:tc>
        <w:tc>
          <w:tcPr>
            <w:tcW w:w="2260" w:type="dxa"/>
            <w:tcBorders>
              <w:top w:val="nil"/>
              <w:left w:val="nil"/>
              <w:bottom w:val="single" w:sz="4" w:space="0" w:color="auto"/>
              <w:right w:val="single" w:sz="4" w:space="0" w:color="auto"/>
            </w:tcBorders>
            <w:shd w:val="clear" w:color="000000" w:fill="FFFFFF"/>
            <w:vAlign w:val="bottom"/>
            <w:hideMark/>
          </w:tcPr>
          <w:p w14:paraId="19C22FEF" w14:textId="77777777" w:rsidR="00550696" w:rsidRPr="00550696" w:rsidRDefault="00550696" w:rsidP="00550696">
            <w:pPr>
              <w:suppressAutoHyphens w:val="0"/>
              <w:rPr>
                <w:color w:val="000000"/>
                <w:sz w:val="20"/>
                <w:szCs w:val="20"/>
              </w:rPr>
            </w:pPr>
            <w:r w:rsidRPr="00550696">
              <w:rPr>
                <w:color w:val="000000"/>
                <w:sz w:val="20"/>
                <w:szCs w:val="20"/>
              </w:rPr>
              <w:t xml:space="preserve">Park između </w:t>
            </w:r>
            <w:proofErr w:type="spellStart"/>
            <w:r w:rsidRPr="00550696">
              <w:rPr>
                <w:color w:val="000000"/>
                <w:sz w:val="20"/>
                <w:szCs w:val="20"/>
              </w:rPr>
              <w:t>Fancevljevog</w:t>
            </w:r>
            <w:proofErr w:type="spellEnd"/>
            <w:r w:rsidRPr="00550696">
              <w:rPr>
                <w:color w:val="000000"/>
                <w:sz w:val="20"/>
                <w:szCs w:val="20"/>
              </w:rPr>
              <w:t xml:space="preserve"> i </w:t>
            </w:r>
            <w:proofErr w:type="spellStart"/>
            <w:r w:rsidRPr="00550696">
              <w:rPr>
                <w:color w:val="000000"/>
                <w:sz w:val="20"/>
                <w:szCs w:val="20"/>
              </w:rPr>
              <w:t>Skokovog</w:t>
            </w:r>
            <w:proofErr w:type="spellEnd"/>
            <w:r w:rsidRPr="00550696">
              <w:rPr>
                <w:color w:val="000000"/>
                <w:sz w:val="20"/>
                <w:szCs w:val="20"/>
              </w:rPr>
              <w:t xml:space="preserve"> prilaza</w:t>
            </w:r>
          </w:p>
        </w:tc>
        <w:tc>
          <w:tcPr>
            <w:tcW w:w="1440" w:type="dxa"/>
            <w:tcBorders>
              <w:top w:val="nil"/>
              <w:left w:val="nil"/>
              <w:bottom w:val="single" w:sz="4" w:space="0" w:color="auto"/>
              <w:right w:val="single" w:sz="4" w:space="0" w:color="auto"/>
            </w:tcBorders>
            <w:shd w:val="clear" w:color="000000" w:fill="FFFFFF"/>
            <w:noWrap/>
            <w:vAlign w:val="bottom"/>
            <w:hideMark/>
          </w:tcPr>
          <w:p w14:paraId="49B5B2CC"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5A99272E" w14:textId="77777777" w:rsidR="00550696" w:rsidRPr="00550696" w:rsidRDefault="00550696" w:rsidP="00550696">
            <w:pPr>
              <w:suppressAutoHyphens w:val="0"/>
              <w:rPr>
                <w:color w:val="000000"/>
                <w:sz w:val="20"/>
                <w:szCs w:val="20"/>
              </w:rPr>
            </w:pPr>
            <w:r w:rsidRPr="00550696">
              <w:rPr>
                <w:color w:val="000000"/>
                <w:sz w:val="20"/>
                <w:szCs w:val="20"/>
              </w:rPr>
              <w:t>zamjena 2 sprave i postavljanje 1 nove</w:t>
            </w:r>
          </w:p>
        </w:tc>
        <w:tc>
          <w:tcPr>
            <w:tcW w:w="1540" w:type="dxa"/>
            <w:tcBorders>
              <w:top w:val="nil"/>
              <w:left w:val="nil"/>
              <w:bottom w:val="single" w:sz="4" w:space="0" w:color="auto"/>
              <w:right w:val="single" w:sz="4" w:space="0" w:color="auto"/>
            </w:tcBorders>
            <w:shd w:val="clear" w:color="000000" w:fill="FFFFFF"/>
            <w:noWrap/>
            <w:vAlign w:val="bottom"/>
            <w:hideMark/>
          </w:tcPr>
          <w:p w14:paraId="4080FF34" w14:textId="77777777" w:rsidR="00550696" w:rsidRPr="00550696" w:rsidRDefault="00550696" w:rsidP="00550696">
            <w:pPr>
              <w:suppressAutoHyphens w:val="0"/>
              <w:jc w:val="right"/>
              <w:rPr>
                <w:color w:val="000000"/>
                <w:sz w:val="20"/>
                <w:szCs w:val="20"/>
              </w:rPr>
            </w:pPr>
            <w:r w:rsidRPr="00550696">
              <w:rPr>
                <w:color w:val="000000"/>
                <w:sz w:val="20"/>
                <w:szCs w:val="20"/>
              </w:rPr>
              <w:t>166.500,00</w:t>
            </w:r>
          </w:p>
        </w:tc>
      </w:tr>
      <w:tr w:rsidR="00550696" w:rsidRPr="00550696" w14:paraId="04C80FC1"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26298FFC" w14:textId="77777777" w:rsidR="00550696" w:rsidRPr="00550696" w:rsidRDefault="00550696" w:rsidP="00550696">
            <w:pPr>
              <w:suppressAutoHyphens w:val="0"/>
              <w:jc w:val="center"/>
              <w:rPr>
                <w:sz w:val="20"/>
                <w:szCs w:val="20"/>
              </w:rPr>
            </w:pPr>
            <w:r w:rsidRPr="00550696">
              <w:rPr>
                <w:sz w:val="20"/>
                <w:szCs w:val="20"/>
              </w:rPr>
              <w:t>46.</w:t>
            </w:r>
          </w:p>
        </w:tc>
        <w:tc>
          <w:tcPr>
            <w:tcW w:w="2260" w:type="dxa"/>
            <w:tcBorders>
              <w:top w:val="nil"/>
              <w:left w:val="nil"/>
              <w:bottom w:val="single" w:sz="4" w:space="0" w:color="auto"/>
              <w:right w:val="single" w:sz="4" w:space="0" w:color="auto"/>
            </w:tcBorders>
            <w:shd w:val="clear" w:color="000000" w:fill="FFFFFF"/>
            <w:vAlign w:val="bottom"/>
            <w:hideMark/>
          </w:tcPr>
          <w:p w14:paraId="23857DF5" w14:textId="77777777" w:rsidR="00550696" w:rsidRPr="00550696" w:rsidRDefault="00550696" w:rsidP="00550696">
            <w:pPr>
              <w:suppressAutoHyphens w:val="0"/>
              <w:rPr>
                <w:color w:val="000000"/>
                <w:sz w:val="20"/>
                <w:szCs w:val="20"/>
              </w:rPr>
            </w:pPr>
            <w:proofErr w:type="spellStart"/>
            <w:r w:rsidRPr="00550696">
              <w:rPr>
                <w:color w:val="000000"/>
                <w:sz w:val="20"/>
                <w:szCs w:val="20"/>
              </w:rPr>
              <w:t>Marjanovićev</w:t>
            </w:r>
            <w:proofErr w:type="spellEnd"/>
            <w:r w:rsidRPr="00550696">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533DD773"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067F4081" w14:textId="77777777" w:rsidR="00550696" w:rsidRPr="00550696" w:rsidRDefault="00550696" w:rsidP="00550696">
            <w:pPr>
              <w:suppressAutoHyphens w:val="0"/>
              <w:rPr>
                <w:color w:val="000000"/>
                <w:sz w:val="20"/>
                <w:szCs w:val="20"/>
              </w:rPr>
            </w:pPr>
            <w:r w:rsidRPr="00550696">
              <w:rPr>
                <w:color w:val="000000"/>
                <w:sz w:val="20"/>
                <w:szCs w:val="20"/>
              </w:rPr>
              <w:t>zamjena sprava</w:t>
            </w:r>
          </w:p>
        </w:tc>
        <w:tc>
          <w:tcPr>
            <w:tcW w:w="1540" w:type="dxa"/>
            <w:tcBorders>
              <w:top w:val="nil"/>
              <w:left w:val="nil"/>
              <w:bottom w:val="single" w:sz="4" w:space="0" w:color="auto"/>
              <w:right w:val="single" w:sz="4" w:space="0" w:color="auto"/>
            </w:tcBorders>
            <w:shd w:val="clear" w:color="000000" w:fill="FFFFFF"/>
            <w:noWrap/>
            <w:vAlign w:val="bottom"/>
            <w:hideMark/>
          </w:tcPr>
          <w:p w14:paraId="5ADA53A7" w14:textId="77777777" w:rsidR="00550696" w:rsidRPr="00550696" w:rsidRDefault="00550696" w:rsidP="00550696">
            <w:pPr>
              <w:suppressAutoHyphens w:val="0"/>
              <w:jc w:val="right"/>
              <w:rPr>
                <w:color w:val="000000"/>
                <w:sz w:val="20"/>
                <w:szCs w:val="20"/>
              </w:rPr>
            </w:pPr>
            <w:r w:rsidRPr="00550696">
              <w:rPr>
                <w:color w:val="000000"/>
                <w:sz w:val="20"/>
                <w:szCs w:val="20"/>
              </w:rPr>
              <w:t>65.400,00</w:t>
            </w:r>
          </w:p>
        </w:tc>
      </w:tr>
      <w:tr w:rsidR="00550696" w:rsidRPr="00550696" w14:paraId="0AE9F4EF" w14:textId="77777777" w:rsidTr="00550696">
        <w:trPr>
          <w:trHeight w:val="51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A1109AD" w14:textId="77777777" w:rsidR="00550696" w:rsidRPr="00550696" w:rsidRDefault="00550696" w:rsidP="00550696">
            <w:pPr>
              <w:suppressAutoHyphens w:val="0"/>
              <w:jc w:val="center"/>
              <w:rPr>
                <w:sz w:val="20"/>
                <w:szCs w:val="20"/>
              </w:rPr>
            </w:pPr>
            <w:r w:rsidRPr="00550696">
              <w:rPr>
                <w:sz w:val="20"/>
                <w:szCs w:val="20"/>
              </w:rPr>
              <w:t>47.</w:t>
            </w:r>
          </w:p>
        </w:tc>
        <w:tc>
          <w:tcPr>
            <w:tcW w:w="2260" w:type="dxa"/>
            <w:tcBorders>
              <w:top w:val="nil"/>
              <w:left w:val="nil"/>
              <w:bottom w:val="single" w:sz="4" w:space="0" w:color="auto"/>
              <w:right w:val="single" w:sz="4" w:space="0" w:color="auto"/>
            </w:tcBorders>
            <w:shd w:val="clear" w:color="000000" w:fill="FFFFFF"/>
            <w:vAlign w:val="bottom"/>
            <w:hideMark/>
          </w:tcPr>
          <w:p w14:paraId="4AACEBEB" w14:textId="77777777" w:rsidR="00550696" w:rsidRPr="00550696" w:rsidRDefault="00550696" w:rsidP="00550696">
            <w:pPr>
              <w:suppressAutoHyphens w:val="0"/>
              <w:rPr>
                <w:color w:val="000000"/>
                <w:sz w:val="20"/>
                <w:szCs w:val="20"/>
              </w:rPr>
            </w:pPr>
            <w:proofErr w:type="spellStart"/>
            <w:r w:rsidRPr="00550696">
              <w:rPr>
                <w:color w:val="000000"/>
                <w:sz w:val="20"/>
                <w:szCs w:val="20"/>
              </w:rPr>
              <w:t>Karamanov</w:t>
            </w:r>
            <w:proofErr w:type="spellEnd"/>
            <w:r w:rsidRPr="00550696">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66E36771"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3D04486C" w14:textId="77777777" w:rsidR="00550696" w:rsidRPr="00550696" w:rsidRDefault="00550696" w:rsidP="00550696">
            <w:pPr>
              <w:suppressAutoHyphens w:val="0"/>
              <w:rPr>
                <w:color w:val="000000"/>
                <w:sz w:val="20"/>
                <w:szCs w:val="20"/>
              </w:rPr>
            </w:pPr>
            <w:r w:rsidRPr="00550696">
              <w:rPr>
                <w:color w:val="000000"/>
                <w:sz w:val="20"/>
                <w:szCs w:val="20"/>
              </w:rPr>
              <w:t>zamjena sprave</w:t>
            </w:r>
          </w:p>
        </w:tc>
        <w:tc>
          <w:tcPr>
            <w:tcW w:w="1540" w:type="dxa"/>
            <w:tcBorders>
              <w:top w:val="nil"/>
              <w:left w:val="nil"/>
              <w:bottom w:val="single" w:sz="4" w:space="0" w:color="auto"/>
              <w:right w:val="single" w:sz="4" w:space="0" w:color="auto"/>
            </w:tcBorders>
            <w:shd w:val="clear" w:color="000000" w:fill="FFFFFF"/>
            <w:noWrap/>
            <w:vAlign w:val="bottom"/>
            <w:hideMark/>
          </w:tcPr>
          <w:p w14:paraId="685B2010" w14:textId="77777777" w:rsidR="00550696" w:rsidRPr="00550696" w:rsidRDefault="00550696" w:rsidP="00550696">
            <w:pPr>
              <w:suppressAutoHyphens w:val="0"/>
              <w:jc w:val="right"/>
              <w:rPr>
                <w:color w:val="000000"/>
                <w:sz w:val="20"/>
                <w:szCs w:val="20"/>
              </w:rPr>
            </w:pPr>
            <w:r w:rsidRPr="00550696">
              <w:rPr>
                <w:color w:val="000000"/>
                <w:sz w:val="20"/>
                <w:szCs w:val="20"/>
              </w:rPr>
              <w:t>40.500,00</w:t>
            </w:r>
          </w:p>
        </w:tc>
      </w:tr>
      <w:tr w:rsidR="00550696" w:rsidRPr="00550696" w14:paraId="1329BB93" w14:textId="77777777" w:rsidTr="00550696">
        <w:trPr>
          <w:trHeight w:val="7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C66369C" w14:textId="77777777" w:rsidR="00550696" w:rsidRPr="00550696" w:rsidRDefault="00550696" w:rsidP="00550696">
            <w:pPr>
              <w:suppressAutoHyphens w:val="0"/>
              <w:jc w:val="center"/>
              <w:rPr>
                <w:sz w:val="20"/>
                <w:szCs w:val="20"/>
              </w:rPr>
            </w:pPr>
            <w:r w:rsidRPr="00550696">
              <w:rPr>
                <w:sz w:val="20"/>
                <w:szCs w:val="20"/>
              </w:rPr>
              <w:t>48.</w:t>
            </w:r>
          </w:p>
        </w:tc>
        <w:tc>
          <w:tcPr>
            <w:tcW w:w="2260" w:type="dxa"/>
            <w:tcBorders>
              <w:top w:val="nil"/>
              <w:left w:val="nil"/>
              <w:bottom w:val="single" w:sz="4" w:space="0" w:color="auto"/>
              <w:right w:val="single" w:sz="4" w:space="0" w:color="auto"/>
            </w:tcBorders>
            <w:shd w:val="clear" w:color="000000" w:fill="FFFFFF"/>
            <w:vAlign w:val="bottom"/>
            <w:hideMark/>
          </w:tcPr>
          <w:p w14:paraId="0849EAF2" w14:textId="77777777" w:rsidR="00550696" w:rsidRPr="00550696" w:rsidRDefault="00550696" w:rsidP="00550696">
            <w:pPr>
              <w:suppressAutoHyphens w:val="0"/>
              <w:rPr>
                <w:color w:val="000000"/>
                <w:sz w:val="20"/>
                <w:szCs w:val="20"/>
              </w:rPr>
            </w:pPr>
            <w:r w:rsidRPr="00550696">
              <w:rPr>
                <w:color w:val="000000"/>
                <w:sz w:val="20"/>
                <w:szCs w:val="20"/>
              </w:rPr>
              <w:t>Sportsko igralište između I. gimnazije i Ugostiteljske škole</w:t>
            </w:r>
          </w:p>
        </w:tc>
        <w:tc>
          <w:tcPr>
            <w:tcW w:w="1440" w:type="dxa"/>
            <w:tcBorders>
              <w:top w:val="nil"/>
              <w:left w:val="nil"/>
              <w:bottom w:val="single" w:sz="4" w:space="0" w:color="auto"/>
              <w:right w:val="single" w:sz="4" w:space="0" w:color="auto"/>
            </w:tcBorders>
            <w:shd w:val="clear" w:color="000000" w:fill="FFFFFF"/>
            <w:noWrap/>
            <w:vAlign w:val="bottom"/>
            <w:hideMark/>
          </w:tcPr>
          <w:p w14:paraId="16C70B73" w14:textId="77777777" w:rsidR="00550696" w:rsidRPr="00550696" w:rsidRDefault="00550696" w:rsidP="00550696">
            <w:pPr>
              <w:suppressAutoHyphens w:val="0"/>
              <w:rPr>
                <w:color w:val="000000"/>
                <w:sz w:val="20"/>
                <w:szCs w:val="20"/>
              </w:rPr>
            </w:pPr>
            <w:r w:rsidRPr="00550696">
              <w:rPr>
                <w:color w:val="000000"/>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6D0F03D4" w14:textId="77777777" w:rsidR="00550696" w:rsidRPr="00550696" w:rsidRDefault="00550696" w:rsidP="00550696">
            <w:pPr>
              <w:suppressAutoHyphens w:val="0"/>
              <w:rPr>
                <w:color w:val="000000"/>
                <w:sz w:val="20"/>
                <w:szCs w:val="20"/>
              </w:rPr>
            </w:pPr>
            <w:r w:rsidRPr="00550696">
              <w:rPr>
                <w:color w:val="000000"/>
                <w:sz w:val="20"/>
                <w:szCs w:val="20"/>
              </w:rPr>
              <w:t>postavljanje stolova za stolni tenis</w:t>
            </w:r>
          </w:p>
        </w:tc>
        <w:tc>
          <w:tcPr>
            <w:tcW w:w="1540" w:type="dxa"/>
            <w:tcBorders>
              <w:top w:val="nil"/>
              <w:left w:val="nil"/>
              <w:bottom w:val="single" w:sz="4" w:space="0" w:color="auto"/>
              <w:right w:val="single" w:sz="4" w:space="0" w:color="auto"/>
            </w:tcBorders>
            <w:shd w:val="clear" w:color="000000" w:fill="FFFFFF"/>
            <w:noWrap/>
            <w:vAlign w:val="bottom"/>
            <w:hideMark/>
          </w:tcPr>
          <w:p w14:paraId="7412E009" w14:textId="77777777" w:rsidR="00550696" w:rsidRPr="00550696" w:rsidRDefault="00550696" w:rsidP="00550696">
            <w:pPr>
              <w:suppressAutoHyphens w:val="0"/>
              <w:jc w:val="right"/>
              <w:rPr>
                <w:color w:val="000000"/>
                <w:sz w:val="20"/>
                <w:szCs w:val="20"/>
              </w:rPr>
            </w:pPr>
            <w:r w:rsidRPr="00550696">
              <w:rPr>
                <w:color w:val="000000"/>
                <w:sz w:val="20"/>
                <w:szCs w:val="20"/>
              </w:rPr>
              <w:t>43.900,00</w:t>
            </w:r>
          </w:p>
        </w:tc>
      </w:tr>
      <w:tr w:rsidR="00550696" w:rsidRPr="00550696" w14:paraId="6667262F" w14:textId="77777777" w:rsidTr="00550696">
        <w:trPr>
          <w:trHeight w:val="49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30DA515" w14:textId="77777777" w:rsidR="00550696" w:rsidRPr="00550696" w:rsidRDefault="00550696" w:rsidP="00550696">
            <w:pPr>
              <w:suppressAutoHyphens w:val="0"/>
              <w:jc w:val="center"/>
              <w:rPr>
                <w:sz w:val="20"/>
                <w:szCs w:val="20"/>
              </w:rPr>
            </w:pPr>
            <w:r w:rsidRPr="00550696">
              <w:rPr>
                <w:sz w:val="20"/>
                <w:szCs w:val="20"/>
              </w:rPr>
              <w:t>49.</w:t>
            </w:r>
          </w:p>
        </w:tc>
        <w:tc>
          <w:tcPr>
            <w:tcW w:w="2260" w:type="dxa"/>
            <w:tcBorders>
              <w:top w:val="nil"/>
              <w:left w:val="nil"/>
              <w:bottom w:val="single" w:sz="4" w:space="0" w:color="auto"/>
              <w:right w:val="single" w:sz="4" w:space="0" w:color="auto"/>
            </w:tcBorders>
            <w:shd w:val="clear" w:color="000000" w:fill="FFFFFF"/>
            <w:vAlign w:val="bottom"/>
            <w:hideMark/>
          </w:tcPr>
          <w:p w14:paraId="7D82F6AF" w14:textId="77777777" w:rsidR="00550696" w:rsidRPr="00550696" w:rsidRDefault="00550696" w:rsidP="00550696">
            <w:pPr>
              <w:suppressAutoHyphens w:val="0"/>
              <w:rPr>
                <w:sz w:val="20"/>
                <w:szCs w:val="20"/>
              </w:rPr>
            </w:pPr>
            <w:r w:rsidRPr="00550696">
              <w:rPr>
                <w:sz w:val="20"/>
                <w:szCs w:val="20"/>
              </w:rPr>
              <w:t>Bazen Utrine</w:t>
            </w:r>
          </w:p>
        </w:tc>
        <w:tc>
          <w:tcPr>
            <w:tcW w:w="1440" w:type="dxa"/>
            <w:tcBorders>
              <w:top w:val="nil"/>
              <w:left w:val="nil"/>
              <w:bottom w:val="single" w:sz="4" w:space="0" w:color="auto"/>
              <w:right w:val="single" w:sz="4" w:space="0" w:color="auto"/>
            </w:tcBorders>
            <w:shd w:val="clear" w:color="000000" w:fill="FFFFFF"/>
            <w:noWrap/>
            <w:vAlign w:val="bottom"/>
            <w:hideMark/>
          </w:tcPr>
          <w:p w14:paraId="243E9289" w14:textId="77777777" w:rsidR="00550696" w:rsidRPr="00550696" w:rsidRDefault="00550696" w:rsidP="00550696">
            <w:pPr>
              <w:suppressAutoHyphens w:val="0"/>
              <w:rPr>
                <w:sz w:val="20"/>
                <w:szCs w:val="20"/>
              </w:rPr>
            </w:pPr>
            <w:r w:rsidRPr="00550696">
              <w:rPr>
                <w:sz w:val="20"/>
                <w:szCs w:val="20"/>
              </w:rPr>
              <w:t>Utrine</w:t>
            </w:r>
          </w:p>
        </w:tc>
        <w:tc>
          <w:tcPr>
            <w:tcW w:w="324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0F884819" w14:textId="77777777" w:rsidR="00550696" w:rsidRPr="00550696" w:rsidRDefault="00550696" w:rsidP="00550696">
            <w:pPr>
              <w:suppressAutoHyphens w:val="0"/>
              <w:rPr>
                <w:sz w:val="20"/>
                <w:szCs w:val="20"/>
              </w:rPr>
            </w:pPr>
            <w:r w:rsidRPr="00550696">
              <w:rPr>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7A428EA4" w14:textId="77777777" w:rsidR="00550696" w:rsidRPr="00550696" w:rsidRDefault="00550696" w:rsidP="00550696">
            <w:pPr>
              <w:suppressAutoHyphens w:val="0"/>
              <w:jc w:val="right"/>
              <w:rPr>
                <w:sz w:val="20"/>
                <w:szCs w:val="20"/>
              </w:rPr>
            </w:pPr>
            <w:r w:rsidRPr="00550696">
              <w:rPr>
                <w:sz w:val="20"/>
                <w:szCs w:val="20"/>
              </w:rPr>
              <w:t>7.000,00</w:t>
            </w:r>
          </w:p>
        </w:tc>
      </w:tr>
      <w:tr w:rsidR="00550696" w:rsidRPr="00550696" w14:paraId="4742D845" w14:textId="77777777" w:rsidTr="00550696">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E30B59D" w14:textId="77777777" w:rsidR="00550696" w:rsidRPr="00550696" w:rsidRDefault="00550696" w:rsidP="00550696">
            <w:pPr>
              <w:suppressAutoHyphens w:val="0"/>
              <w:jc w:val="center"/>
              <w:rPr>
                <w:sz w:val="20"/>
                <w:szCs w:val="20"/>
              </w:rPr>
            </w:pPr>
            <w:r w:rsidRPr="00550696">
              <w:rPr>
                <w:sz w:val="20"/>
                <w:szCs w:val="20"/>
              </w:rPr>
              <w:t>50.</w:t>
            </w:r>
          </w:p>
        </w:tc>
        <w:tc>
          <w:tcPr>
            <w:tcW w:w="2260" w:type="dxa"/>
            <w:tcBorders>
              <w:top w:val="nil"/>
              <w:left w:val="nil"/>
              <w:bottom w:val="single" w:sz="4" w:space="0" w:color="auto"/>
              <w:right w:val="single" w:sz="4" w:space="0" w:color="auto"/>
            </w:tcBorders>
            <w:shd w:val="clear" w:color="000000" w:fill="FFFFFF"/>
            <w:vAlign w:val="bottom"/>
            <w:hideMark/>
          </w:tcPr>
          <w:p w14:paraId="4DB40806" w14:textId="77777777" w:rsidR="00550696" w:rsidRPr="00550696" w:rsidRDefault="00550696" w:rsidP="00550696">
            <w:pPr>
              <w:suppressAutoHyphens w:val="0"/>
              <w:rPr>
                <w:color w:val="000000"/>
                <w:sz w:val="20"/>
                <w:szCs w:val="20"/>
              </w:rPr>
            </w:pPr>
            <w:proofErr w:type="spellStart"/>
            <w:r w:rsidRPr="00550696">
              <w:rPr>
                <w:color w:val="000000"/>
                <w:sz w:val="20"/>
                <w:szCs w:val="20"/>
              </w:rPr>
              <w:t>Lojenov</w:t>
            </w:r>
            <w:proofErr w:type="spellEnd"/>
            <w:r w:rsidRPr="00550696">
              <w:rPr>
                <w:color w:val="000000"/>
                <w:sz w:val="20"/>
                <w:szCs w:val="20"/>
              </w:rPr>
              <w:t xml:space="preserve"> prilaz 2</w:t>
            </w:r>
          </w:p>
        </w:tc>
        <w:tc>
          <w:tcPr>
            <w:tcW w:w="1440" w:type="dxa"/>
            <w:tcBorders>
              <w:top w:val="nil"/>
              <w:left w:val="nil"/>
              <w:bottom w:val="single" w:sz="4" w:space="0" w:color="auto"/>
              <w:right w:val="single" w:sz="4" w:space="0" w:color="auto"/>
            </w:tcBorders>
            <w:shd w:val="clear" w:color="000000" w:fill="FFFFFF"/>
            <w:noWrap/>
            <w:vAlign w:val="bottom"/>
            <w:hideMark/>
          </w:tcPr>
          <w:p w14:paraId="0EA4ACAB"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E80D178" w14:textId="77777777" w:rsidR="00550696" w:rsidRPr="00550696" w:rsidRDefault="00550696" w:rsidP="00550696">
            <w:pPr>
              <w:suppressAutoHyphens w:val="0"/>
              <w:rPr>
                <w:color w:val="000000"/>
                <w:sz w:val="20"/>
                <w:szCs w:val="20"/>
              </w:rPr>
            </w:pPr>
            <w:r w:rsidRPr="00550696">
              <w:rPr>
                <w:color w:val="000000"/>
                <w:sz w:val="20"/>
                <w:szCs w:val="20"/>
              </w:rPr>
              <w:t>izrada projektne dokumentacije za uređenje dječjeg igrališta</w:t>
            </w:r>
          </w:p>
        </w:tc>
        <w:tc>
          <w:tcPr>
            <w:tcW w:w="1540" w:type="dxa"/>
            <w:tcBorders>
              <w:top w:val="nil"/>
              <w:left w:val="nil"/>
              <w:bottom w:val="single" w:sz="4" w:space="0" w:color="auto"/>
              <w:right w:val="single" w:sz="4" w:space="0" w:color="auto"/>
            </w:tcBorders>
            <w:shd w:val="clear" w:color="000000" w:fill="FFFFFF"/>
            <w:noWrap/>
            <w:vAlign w:val="bottom"/>
            <w:hideMark/>
          </w:tcPr>
          <w:p w14:paraId="0EF0CF06" w14:textId="77777777" w:rsidR="00550696" w:rsidRPr="00550696" w:rsidRDefault="00550696" w:rsidP="00550696">
            <w:pPr>
              <w:suppressAutoHyphens w:val="0"/>
              <w:jc w:val="right"/>
              <w:rPr>
                <w:color w:val="000000"/>
                <w:sz w:val="20"/>
                <w:szCs w:val="20"/>
              </w:rPr>
            </w:pPr>
            <w:r w:rsidRPr="00550696">
              <w:rPr>
                <w:color w:val="000000"/>
                <w:sz w:val="20"/>
                <w:szCs w:val="20"/>
              </w:rPr>
              <w:t>10.000,00</w:t>
            </w:r>
          </w:p>
        </w:tc>
      </w:tr>
      <w:tr w:rsidR="00550696" w:rsidRPr="00550696" w14:paraId="207F9C56" w14:textId="77777777" w:rsidTr="00550696">
        <w:trPr>
          <w:trHeight w:val="63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6A6FA6A8" w14:textId="77777777" w:rsidR="00550696" w:rsidRPr="00550696" w:rsidRDefault="00550696" w:rsidP="00550696">
            <w:pPr>
              <w:suppressAutoHyphens w:val="0"/>
              <w:jc w:val="center"/>
              <w:rPr>
                <w:sz w:val="20"/>
                <w:szCs w:val="20"/>
              </w:rPr>
            </w:pPr>
            <w:r w:rsidRPr="00550696">
              <w:rPr>
                <w:sz w:val="20"/>
                <w:szCs w:val="20"/>
              </w:rPr>
              <w:t>51.</w:t>
            </w:r>
          </w:p>
        </w:tc>
        <w:tc>
          <w:tcPr>
            <w:tcW w:w="2260" w:type="dxa"/>
            <w:tcBorders>
              <w:top w:val="nil"/>
              <w:left w:val="nil"/>
              <w:bottom w:val="single" w:sz="4" w:space="0" w:color="auto"/>
              <w:right w:val="single" w:sz="4" w:space="0" w:color="auto"/>
            </w:tcBorders>
            <w:shd w:val="clear" w:color="000000" w:fill="FFFFFF"/>
            <w:vAlign w:val="bottom"/>
            <w:hideMark/>
          </w:tcPr>
          <w:p w14:paraId="585961D5" w14:textId="77777777" w:rsidR="00550696" w:rsidRPr="00550696" w:rsidRDefault="00550696" w:rsidP="00550696">
            <w:pPr>
              <w:suppressAutoHyphens w:val="0"/>
              <w:rPr>
                <w:color w:val="000000"/>
                <w:sz w:val="20"/>
                <w:szCs w:val="20"/>
              </w:rPr>
            </w:pPr>
            <w:r w:rsidRPr="00550696">
              <w:rPr>
                <w:color w:val="000000"/>
                <w:sz w:val="20"/>
                <w:szCs w:val="20"/>
              </w:rPr>
              <w:t>DV "</w:t>
            </w:r>
            <w:proofErr w:type="spellStart"/>
            <w:r w:rsidRPr="00550696">
              <w:rPr>
                <w:color w:val="000000"/>
                <w:sz w:val="20"/>
                <w:szCs w:val="20"/>
              </w:rPr>
              <w:t>Zapruđe</w:t>
            </w:r>
            <w:proofErr w:type="spellEnd"/>
            <w:r w:rsidRPr="00550696">
              <w:rPr>
                <w:color w:val="000000"/>
                <w:sz w:val="20"/>
                <w:szCs w:val="20"/>
              </w:rPr>
              <w:t xml:space="preserve">" - </w:t>
            </w:r>
            <w:proofErr w:type="spellStart"/>
            <w:r w:rsidRPr="00550696">
              <w:rPr>
                <w:color w:val="000000"/>
                <w:sz w:val="20"/>
                <w:szCs w:val="20"/>
              </w:rPr>
              <w:t>Baburičina</w:t>
            </w:r>
            <w:proofErr w:type="spellEnd"/>
            <w:r w:rsidRPr="00550696">
              <w:rPr>
                <w:color w:val="000000"/>
                <w:sz w:val="20"/>
                <w:szCs w:val="20"/>
              </w:rPr>
              <w:t xml:space="preserve"> 11</w:t>
            </w:r>
          </w:p>
        </w:tc>
        <w:tc>
          <w:tcPr>
            <w:tcW w:w="1440" w:type="dxa"/>
            <w:tcBorders>
              <w:top w:val="nil"/>
              <w:left w:val="nil"/>
              <w:bottom w:val="single" w:sz="4" w:space="0" w:color="auto"/>
              <w:right w:val="single" w:sz="4" w:space="0" w:color="auto"/>
            </w:tcBorders>
            <w:shd w:val="clear" w:color="000000" w:fill="FFFFFF"/>
            <w:noWrap/>
            <w:vAlign w:val="bottom"/>
            <w:hideMark/>
          </w:tcPr>
          <w:p w14:paraId="780B0A4F"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5A97620C" w14:textId="77777777" w:rsidR="00550696" w:rsidRPr="00550696" w:rsidRDefault="00550696" w:rsidP="00550696">
            <w:pPr>
              <w:suppressAutoHyphens w:val="0"/>
              <w:rPr>
                <w:color w:val="000000"/>
                <w:sz w:val="20"/>
                <w:szCs w:val="20"/>
              </w:rPr>
            </w:pPr>
            <w:r w:rsidRPr="00550696">
              <w:rPr>
                <w:color w:val="000000"/>
                <w:sz w:val="20"/>
                <w:szCs w:val="20"/>
              </w:rPr>
              <w:t>postavljanje sprave i drvenih cvjetnjaka</w:t>
            </w:r>
          </w:p>
        </w:tc>
        <w:tc>
          <w:tcPr>
            <w:tcW w:w="1540" w:type="dxa"/>
            <w:tcBorders>
              <w:top w:val="nil"/>
              <w:left w:val="nil"/>
              <w:bottom w:val="single" w:sz="4" w:space="0" w:color="auto"/>
              <w:right w:val="single" w:sz="4" w:space="0" w:color="auto"/>
            </w:tcBorders>
            <w:shd w:val="clear" w:color="000000" w:fill="FFFFFF"/>
            <w:noWrap/>
            <w:vAlign w:val="bottom"/>
            <w:hideMark/>
          </w:tcPr>
          <w:p w14:paraId="7C994F2E" w14:textId="77777777" w:rsidR="00550696" w:rsidRPr="00550696" w:rsidRDefault="00550696" w:rsidP="00550696">
            <w:pPr>
              <w:suppressAutoHyphens w:val="0"/>
              <w:jc w:val="right"/>
              <w:rPr>
                <w:color w:val="000000"/>
                <w:sz w:val="20"/>
                <w:szCs w:val="20"/>
              </w:rPr>
            </w:pPr>
            <w:r w:rsidRPr="00550696">
              <w:rPr>
                <w:color w:val="000000"/>
                <w:sz w:val="20"/>
                <w:szCs w:val="20"/>
              </w:rPr>
              <w:t>97.800,00</w:t>
            </w:r>
          </w:p>
        </w:tc>
      </w:tr>
      <w:tr w:rsidR="00550696" w:rsidRPr="00550696" w14:paraId="56DDCD19" w14:textId="77777777" w:rsidTr="00550696">
        <w:trPr>
          <w:trHeight w:val="10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A9D5633" w14:textId="77777777" w:rsidR="00550696" w:rsidRPr="00550696" w:rsidRDefault="00550696" w:rsidP="00550696">
            <w:pPr>
              <w:suppressAutoHyphens w:val="0"/>
              <w:jc w:val="center"/>
              <w:rPr>
                <w:sz w:val="20"/>
                <w:szCs w:val="20"/>
              </w:rPr>
            </w:pPr>
            <w:r w:rsidRPr="00550696">
              <w:rPr>
                <w:sz w:val="20"/>
                <w:szCs w:val="20"/>
              </w:rPr>
              <w:t>52.</w:t>
            </w:r>
          </w:p>
        </w:tc>
        <w:tc>
          <w:tcPr>
            <w:tcW w:w="2260" w:type="dxa"/>
            <w:tcBorders>
              <w:top w:val="nil"/>
              <w:left w:val="nil"/>
              <w:bottom w:val="single" w:sz="4" w:space="0" w:color="auto"/>
              <w:right w:val="single" w:sz="4" w:space="0" w:color="auto"/>
            </w:tcBorders>
            <w:shd w:val="clear" w:color="000000" w:fill="FFFFFF"/>
            <w:vAlign w:val="bottom"/>
            <w:hideMark/>
          </w:tcPr>
          <w:p w14:paraId="6100BCE4" w14:textId="77777777" w:rsidR="00550696" w:rsidRPr="00550696" w:rsidRDefault="00550696" w:rsidP="00550696">
            <w:pPr>
              <w:suppressAutoHyphens w:val="0"/>
              <w:rPr>
                <w:color w:val="000000"/>
                <w:sz w:val="20"/>
                <w:szCs w:val="20"/>
              </w:rPr>
            </w:pPr>
            <w:proofErr w:type="spellStart"/>
            <w:r w:rsidRPr="00550696">
              <w:rPr>
                <w:color w:val="000000"/>
                <w:sz w:val="20"/>
                <w:szCs w:val="20"/>
              </w:rPr>
              <w:t>Vučetićev</w:t>
            </w:r>
            <w:proofErr w:type="spellEnd"/>
            <w:r w:rsidRPr="00550696">
              <w:rPr>
                <w:color w:val="000000"/>
                <w:sz w:val="20"/>
                <w:szCs w:val="20"/>
              </w:rPr>
              <w:t xml:space="preserve"> prilaz, </w:t>
            </w:r>
            <w:proofErr w:type="spellStart"/>
            <w:r w:rsidRPr="00550696">
              <w:rPr>
                <w:color w:val="000000"/>
                <w:sz w:val="20"/>
                <w:szCs w:val="20"/>
              </w:rPr>
              <w:t>Trumbićeva</w:t>
            </w:r>
            <w:proofErr w:type="spellEnd"/>
            <w:r w:rsidRPr="00550696">
              <w:rPr>
                <w:color w:val="000000"/>
                <w:sz w:val="20"/>
                <w:szCs w:val="20"/>
              </w:rPr>
              <w:t xml:space="preserve"> ulica, </w:t>
            </w:r>
            <w:proofErr w:type="spellStart"/>
            <w:r w:rsidRPr="00550696">
              <w:rPr>
                <w:color w:val="000000"/>
                <w:sz w:val="20"/>
                <w:szCs w:val="20"/>
              </w:rPr>
              <w:t>Adamićeva</w:t>
            </w:r>
            <w:proofErr w:type="spellEnd"/>
            <w:r w:rsidRPr="00550696">
              <w:rPr>
                <w:color w:val="000000"/>
                <w:sz w:val="20"/>
                <w:szCs w:val="20"/>
              </w:rPr>
              <w:t xml:space="preserve"> ulica, </w:t>
            </w:r>
            <w:proofErr w:type="spellStart"/>
            <w:r w:rsidRPr="00550696">
              <w:rPr>
                <w:color w:val="000000"/>
                <w:sz w:val="20"/>
                <w:szCs w:val="20"/>
              </w:rPr>
              <w:t>Lojenov</w:t>
            </w:r>
            <w:proofErr w:type="spellEnd"/>
            <w:r w:rsidRPr="00550696">
              <w:rPr>
                <w:color w:val="000000"/>
                <w:sz w:val="20"/>
                <w:szCs w:val="20"/>
              </w:rPr>
              <w:t xml:space="preserve"> prilaz</w:t>
            </w:r>
          </w:p>
        </w:tc>
        <w:tc>
          <w:tcPr>
            <w:tcW w:w="1440" w:type="dxa"/>
            <w:tcBorders>
              <w:top w:val="nil"/>
              <w:left w:val="nil"/>
              <w:bottom w:val="single" w:sz="4" w:space="0" w:color="auto"/>
              <w:right w:val="single" w:sz="4" w:space="0" w:color="auto"/>
            </w:tcBorders>
            <w:shd w:val="clear" w:color="000000" w:fill="FFFFFF"/>
            <w:noWrap/>
            <w:vAlign w:val="bottom"/>
            <w:hideMark/>
          </w:tcPr>
          <w:p w14:paraId="745B52EA"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6E88BDE9"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garnitura </w:t>
            </w:r>
          </w:p>
        </w:tc>
        <w:tc>
          <w:tcPr>
            <w:tcW w:w="1540" w:type="dxa"/>
            <w:tcBorders>
              <w:top w:val="nil"/>
              <w:left w:val="nil"/>
              <w:bottom w:val="single" w:sz="4" w:space="0" w:color="auto"/>
              <w:right w:val="single" w:sz="4" w:space="0" w:color="auto"/>
            </w:tcBorders>
            <w:shd w:val="clear" w:color="000000" w:fill="FFFFFF"/>
            <w:noWrap/>
            <w:vAlign w:val="bottom"/>
            <w:hideMark/>
          </w:tcPr>
          <w:p w14:paraId="0EEA8ADC" w14:textId="77777777" w:rsidR="00550696" w:rsidRPr="00550696" w:rsidRDefault="00550696" w:rsidP="00550696">
            <w:pPr>
              <w:suppressAutoHyphens w:val="0"/>
              <w:jc w:val="right"/>
              <w:rPr>
                <w:color w:val="000000"/>
                <w:sz w:val="20"/>
                <w:szCs w:val="20"/>
              </w:rPr>
            </w:pPr>
            <w:r w:rsidRPr="00550696">
              <w:rPr>
                <w:color w:val="000000"/>
                <w:sz w:val="20"/>
                <w:szCs w:val="20"/>
              </w:rPr>
              <w:t>73.200,00</w:t>
            </w:r>
          </w:p>
        </w:tc>
      </w:tr>
      <w:tr w:rsidR="00550696" w:rsidRPr="00550696" w14:paraId="7009F696" w14:textId="77777777" w:rsidTr="00550696">
        <w:trPr>
          <w:trHeight w:val="99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612143F" w14:textId="77777777" w:rsidR="00550696" w:rsidRPr="00550696" w:rsidRDefault="00550696" w:rsidP="00550696">
            <w:pPr>
              <w:suppressAutoHyphens w:val="0"/>
              <w:jc w:val="center"/>
              <w:rPr>
                <w:sz w:val="20"/>
                <w:szCs w:val="20"/>
              </w:rPr>
            </w:pPr>
            <w:r w:rsidRPr="00550696">
              <w:rPr>
                <w:sz w:val="20"/>
                <w:szCs w:val="20"/>
              </w:rPr>
              <w:t>53.</w:t>
            </w:r>
          </w:p>
        </w:tc>
        <w:tc>
          <w:tcPr>
            <w:tcW w:w="2260" w:type="dxa"/>
            <w:tcBorders>
              <w:top w:val="nil"/>
              <w:left w:val="nil"/>
              <w:bottom w:val="single" w:sz="4" w:space="0" w:color="auto"/>
              <w:right w:val="single" w:sz="4" w:space="0" w:color="auto"/>
            </w:tcBorders>
            <w:shd w:val="clear" w:color="000000" w:fill="FFFFFF"/>
            <w:vAlign w:val="bottom"/>
            <w:hideMark/>
          </w:tcPr>
          <w:p w14:paraId="4E9F7866" w14:textId="77777777" w:rsidR="00550696" w:rsidRPr="00550696" w:rsidRDefault="00550696" w:rsidP="00550696">
            <w:pPr>
              <w:suppressAutoHyphens w:val="0"/>
              <w:rPr>
                <w:color w:val="000000"/>
                <w:sz w:val="20"/>
                <w:szCs w:val="20"/>
              </w:rPr>
            </w:pPr>
            <w:r w:rsidRPr="00550696">
              <w:rPr>
                <w:color w:val="000000"/>
                <w:sz w:val="20"/>
                <w:szCs w:val="20"/>
              </w:rPr>
              <w:t>Sjeverno od Meštrovićevog trga - uz postojeće stolove za stolni tenis</w:t>
            </w:r>
          </w:p>
        </w:tc>
        <w:tc>
          <w:tcPr>
            <w:tcW w:w="1440" w:type="dxa"/>
            <w:tcBorders>
              <w:top w:val="nil"/>
              <w:left w:val="nil"/>
              <w:bottom w:val="single" w:sz="4" w:space="0" w:color="auto"/>
              <w:right w:val="single" w:sz="4" w:space="0" w:color="auto"/>
            </w:tcBorders>
            <w:shd w:val="clear" w:color="000000" w:fill="FFFFFF"/>
            <w:noWrap/>
            <w:vAlign w:val="bottom"/>
            <w:hideMark/>
          </w:tcPr>
          <w:p w14:paraId="56DAADC8"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1E49AB7F"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stolova za stolni tenis </w:t>
            </w:r>
          </w:p>
        </w:tc>
        <w:tc>
          <w:tcPr>
            <w:tcW w:w="1540" w:type="dxa"/>
            <w:tcBorders>
              <w:top w:val="nil"/>
              <w:left w:val="nil"/>
              <w:bottom w:val="single" w:sz="4" w:space="0" w:color="auto"/>
              <w:right w:val="single" w:sz="4" w:space="0" w:color="auto"/>
            </w:tcBorders>
            <w:shd w:val="clear" w:color="000000" w:fill="FFFFFF"/>
            <w:noWrap/>
            <w:vAlign w:val="bottom"/>
            <w:hideMark/>
          </w:tcPr>
          <w:p w14:paraId="0B44F8D0" w14:textId="77777777" w:rsidR="00550696" w:rsidRPr="00550696" w:rsidRDefault="00550696" w:rsidP="00550696">
            <w:pPr>
              <w:suppressAutoHyphens w:val="0"/>
              <w:jc w:val="right"/>
              <w:rPr>
                <w:color w:val="000000"/>
                <w:sz w:val="20"/>
                <w:szCs w:val="20"/>
              </w:rPr>
            </w:pPr>
            <w:r w:rsidRPr="00550696">
              <w:rPr>
                <w:color w:val="000000"/>
                <w:sz w:val="20"/>
                <w:szCs w:val="20"/>
              </w:rPr>
              <w:t>37.600,00</w:t>
            </w:r>
          </w:p>
        </w:tc>
      </w:tr>
      <w:tr w:rsidR="00550696" w:rsidRPr="00550696" w14:paraId="2339C74C" w14:textId="77777777" w:rsidTr="00550696">
        <w:trPr>
          <w:trHeight w:val="6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4945CD15" w14:textId="77777777" w:rsidR="00550696" w:rsidRPr="00550696" w:rsidRDefault="00550696" w:rsidP="00550696">
            <w:pPr>
              <w:suppressAutoHyphens w:val="0"/>
              <w:jc w:val="center"/>
              <w:rPr>
                <w:sz w:val="20"/>
                <w:szCs w:val="20"/>
              </w:rPr>
            </w:pPr>
            <w:r w:rsidRPr="00550696">
              <w:rPr>
                <w:sz w:val="20"/>
                <w:szCs w:val="20"/>
              </w:rPr>
              <w:t>54.</w:t>
            </w:r>
          </w:p>
        </w:tc>
        <w:tc>
          <w:tcPr>
            <w:tcW w:w="2260" w:type="dxa"/>
            <w:tcBorders>
              <w:top w:val="nil"/>
              <w:left w:val="nil"/>
              <w:bottom w:val="single" w:sz="4" w:space="0" w:color="auto"/>
              <w:right w:val="single" w:sz="4" w:space="0" w:color="auto"/>
            </w:tcBorders>
            <w:shd w:val="clear" w:color="000000" w:fill="FFFFFF"/>
            <w:vAlign w:val="bottom"/>
            <w:hideMark/>
          </w:tcPr>
          <w:p w14:paraId="15D96A62" w14:textId="77777777" w:rsidR="00550696" w:rsidRPr="00550696" w:rsidRDefault="00550696" w:rsidP="00550696">
            <w:pPr>
              <w:suppressAutoHyphens w:val="0"/>
              <w:rPr>
                <w:color w:val="000000"/>
                <w:sz w:val="20"/>
                <w:szCs w:val="20"/>
              </w:rPr>
            </w:pPr>
            <w:r w:rsidRPr="00550696">
              <w:rPr>
                <w:color w:val="000000"/>
                <w:sz w:val="20"/>
                <w:szCs w:val="20"/>
              </w:rPr>
              <w:t>Meštrovićev trg - ispred pošte</w:t>
            </w:r>
          </w:p>
        </w:tc>
        <w:tc>
          <w:tcPr>
            <w:tcW w:w="1440" w:type="dxa"/>
            <w:tcBorders>
              <w:top w:val="nil"/>
              <w:left w:val="nil"/>
              <w:bottom w:val="single" w:sz="4" w:space="0" w:color="auto"/>
              <w:right w:val="single" w:sz="4" w:space="0" w:color="auto"/>
            </w:tcBorders>
            <w:shd w:val="clear" w:color="000000" w:fill="FFFFFF"/>
            <w:noWrap/>
            <w:vAlign w:val="bottom"/>
            <w:hideMark/>
          </w:tcPr>
          <w:p w14:paraId="50D2FD94"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956F7A6"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000000" w:fill="FFFFFF"/>
            <w:noWrap/>
            <w:vAlign w:val="bottom"/>
            <w:hideMark/>
          </w:tcPr>
          <w:p w14:paraId="28676FD3" w14:textId="77777777" w:rsidR="00550696" w:rsidRPr="00550696" w:rsidRDefault="00550696" w:rsidP="00550696">
            <w:pPr>
              <w:suppressAutoHyphens w:val="0"/>
              <w:jc w:val="right"/>
              <w:rPr>
                <w:color w:val="000000"/>
                <w:sz w:val="20"/>
                <w:szCs w:val="20"/>
              </w:rPr>
            </w:pPr>
            <w:r w:rsidRPr="00550696">
              <w:rPr>
                <w:color w:val="000000"/>
                <w:sz w:val="20"/>
                <w:szCs w:val="20"/>
              </w:rPr>
              <w:t>1.200,00</w:t>
            </w:r>
          </w:p>
        </w:tc>
      </w:tr>
      <w:tr w:rsidR="00550696" w:rsidRPr="00550696" w14:paraId="49068F1A" w14:textId="77777777" w:rsidTr="00550696">
        <w:trPr>
          <w:trHeight w:val="73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A9F79AF" w14:textId="77777777" w:rsidR="00550696" w:rsidRPr="00550696" w:rsidRDefault="00550696" w:rsidP="00550696">
            <w:pPr>
              <w:suppressAutoHyphens w:val="0"/>
              <w:jc w:val="center"/>
              <w:rPr>
                <w:sz w:val="20"/>
                <w:szCs w:val="20"/>
              </w:rPr>
            </w:pPr>
            <w:r w:rsidRPr="00550696">
              <w:rPr>
                <w:sz w:val="20"/>
                <w:szCs w:val="20"/>
              </w:rPr>
              <w:t>55.</w:t>
            </w:r>
          </w:p>
        </w:tc>
        <w:tc>
          <w:tcPr>
            <w:tcW w:w="2260" w:type="dxa"/>
            <w:tcBorders>
              <w:top w:val="nil"/>
              <w:left w:val="nil"/>
              <w:bottom w:val="single" w:sz="4" w:space="0" w:color="auto"/>
              <w:right w:val="single" w:sz="4" w:space="0" w:color="auto"/>
            </w:tcBorders>
            <w:shd w:val="clear" w:color="000000" w:fill="FFFFFF"/>
            <w:vAlign w:val="bottom"/>
            <w:hideMark/>
          </w:tcPr>
          <w:p w14:paraId="530C2EED" w14:textId="77777777" w:rsidR="00550696" w:rsidRPr="00550696" w:rsidRDefault="00550696" w:rsidP="00550696">
            <w:pPr>
              <w:suppressAutoHyphens w:val="0"/>
              <w:rPr>
                <w:color w:val="000000"/>
                <w:sz w:val="20"/>
                <w:szCs w:val="20"/>
              </w:rPr>
            </w:pPr>
            <w:r w:rsidRPr="00550696">
              <w:rPr>
                <w:color w:val="000000"/>
                <w:sz w:val="20"/>
                <w:szCs w:val="20"/>
              </w:rPr>
              <w:t>Meštrovićev trg - ispred Knjižnice Vjekoslava Majera</w:t>
            </w:r>
          </w:p>
        </w:tc>
        <w:tc>
          <w:tcPr>
            <w:tcW w:w="1440" w:type="dxa"/>
            <w:tcBorders>
              <w:top w:val="nil"/>
              <w:left w:val="nil"/>
              <w:bottom w:val="single" w:sz="4" w:space="0" w:color="auto"/>
              <w:right w:val="single" w:sz="4" w:space="0" w:color="auto"/>
            </w:tcBorders>
            <w:shd w:val="clear" w:color="000000" w:fill="FFFFFF"/>
            <w:noWrap/>
            <w:vAlign w:val="bottom"/>
            <w:hideMark/>
          </w:tcPr>
          <w:p w14:paraId="157119C9"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2EF6E5C6"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50D9A7C8" w14:textId="77777777" w:rsidR="00550696" w:rsidRPr="00550696" w:rsidRDefault="00550696" w:rsidP="00550696">
            <w:pPr>
              <w:suppressAutoHyphens w:val="0"/>
              <w:jc w:val="right"/>
              <w:rPr>
                <w:color w:val="000000"/>
                <w:sz w:val="20"/>
                <w:szCs w:val="20"/>
              </w:rPr>
            </w:pPr>
            <w:r w:rsidRPr="00550696">
              <w:rPr>
                <w:color w:val="000000"/>
                <w:sz w:val="20"/>
                <w:szCs w:val="20"/>
              </w:rPr>
              <w:t>5.800,00</w:t>
            </w:r>
          </w:p>
        </w:tc>
      </w:tr>
      <w:tr w:rsidR="00550696" w:rsidRPr="00550696" w14:paraId="7673DDF1" w14:textId="77777777" w:rsidTr="00550696">
        <w:trPr>
          <w:trHeight w:val="58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BACC46B" w14:textId="77777777" w:rsidR="00550696" w:rsidRPr="00550696" w:rsidRDefault="00550696" w:rsidP="00550696">
            <w:pPr>
              <w:suppressAutoHyphens w:val="0"/>
              <w:jc w:val="center"/>
              <w:rPr>
                <w:sz w:val="20"/>
                <w:szCs w:val="20"/>
              </w:rPr>
            </w:pPr>
            <w:r w:rsidRPr="00550696">
              <w:rPr>
                <w:sz w:val="20"/>
                <w:szCs w:val="20"/>
              </w:rPr>
              <w:t>56.</w:t>
            </w:r>
          </w:p>
        </w:tc>
        <w:tc>
          <w:tcPr>
            <w:tcW w:w="2260" w:type="dxa"/>
            <w:tcBorders>
              <w:top w:val="nil"/>
              <w:left w:val="nil"/>
              <w:bottom w:val="single" w:sz="4" w:space="0" w:color="auto"/>
              <w:right w:val="single" w:sz="4" w:space="0" w:color="auto"/>
            </w:tcBorders>
            <w:shd w:val="clear" w:color="000000" w:fill="FFFFFF"/>
            <w:vAlign w:val="bottom"/>
            <w:hideMark/>
          </w:tcPr>
          <w:p w14:paraId="4DF80CE5" w14:textId="77777777" w:rsidR="00550696" w:rsidRPr="00550696" w:rsidRDefault="00550696" w:rsidP="00550696">
            <w:pPr>
              <w:suppressAutoHyphens w:val="0"/>
              <w:rPr>
                <w:color w:val="000000"/>
                <w:sz w:val="20"/>
                <w:szCs w:val="20"/>
              </w:rPr>
            </w:pPr>
            <w:r w:rsidRPr="00550696">
              <w:rPr>
                <w:color w:val="000000"/>
                <w:sz w:val="20"/>
                <w:szCs w:val="20"/>
              </w:rPr>
              <w:t xml:space="preserve">OŠ </w:t>
            </w:r>
            <w:proofErr w:type="spellStart"/>
            <w:r w:rsidRPr="00550696">
              <w:rPr>
                <w:color w:val="000000"/>
                <w:sz w:val="20"/>
                <w:szCs w:val="20"/>
              </w:rPr>
              <w:t>Zapruđe</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14:paraId="401386BB"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8249018" w14:textId="77777777" w:rsidR="00550696" w:rsidRPr="00550696" w:rsidRDefault="00550696" w:rsidP="00550696">
            <w:pPr>
              <w:suppressAutoHyphens w:val="0"/>
              <w:rPr>
                <w:color w:val="000000"/>
                <w:sz w:val="20"/>
                <w:szCs w:val="20"/>
              </w:rPr>
            </w:pPr>
            <w:r w:rsidRPr="00550696">
              <w:rPr>
                <w:color w:val="000000"/>
                <w:sz w:val="20"/>
                <w:szCs w:val="20"/>
              </w:rPr>
              <w:t>postavljanje klamerica za bicikle</w:t>
            </w:r>
          </w:p>
        </w:tc>
        <w:tc>
          <w:tcPr>
            <w:tcW w:w="1540" w:type="dxa"/>
            <w:tcBorders>
              <w:top w:val="nil"/>
              <w:left w:val="nil"/>
              <w:bottom w:val="single" w:sz="4" w:space="0" w:color="auto"/>
              <w:right w:val="single" w:sz="4" w:space="0" w:color="auto"/>
            </w:tcBorders>
            <w:shd w:val="clear" w:color="auto" w:fill="auto"/>
            <w:noWrap/>
            <w:vAlign w:val="bottom"/>
            <w:hideMark/>
          </w:tcPr>
          <w:p w14:paraId="3DB8D298" w14:textId="77777777" w:rsidR="00550696" w:rsidRPr="00550696" w:rsidRDefault="00550696" w:rsidP="00550696">
            <w:pPr>
              <w:suppressAutoHyphens w:val="0"/>
              <w:jc w:val="right"/>
              <w:rPr>
                <w:color w:val="000000"/>
                <w:sz w:val="20"/>
                <w:szCs w:val="20"/>
              </w:rPr>
            </w:pPr>
            <w:r w:rsidRPr="00550696">
              <w:rPr>
                <w:color w:val="000000"/>
                <w:sz w:val="20"/>
                <w:szCs w:val="20"/>
              </w:rPr>
              <w:t>2.400,00</w:t>
            </w:r>
          </w:p>
        </w:tc>
      </w:tr>
      <w:tr w:rsidR="00550696" w:rsidRPr="00550696" w14:paraId="625DA90C" w14:textId="77777777" w:rsidTr="00550696">
        <w:trPr>
          <w:trHeight w:val="5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61666C1" w14:textId="77777777" w:rsidR="00550696" w:rsidRPr="00550696" w:rsidRDefault="00550696" w:rsidP="00550696">
            <w:pPr>
              <w:suppressAutoHyphens w:val="0"/>
              <w:jc w:val="center"/>
              <w:rPr>
                <w:sz w:val="20"/>
                <w:szCs w:val="20"/>
              </w:rPr>
            </w:pPr>
            <w:r w:rsidRPr="00550696">
              <w:rPr>
                <w:sz w:val="20"/>
                <w:szCs w:val="20"/>
              </w:rPr>
              <w:t>57.</w:t>
            </w:r>
          </w:p>
        </w:tc>
        <w:tc>
          <w:tcPr>
            <w:tcW w:w="2260" w:type="dxa"/>
            <w:tcBorders>
              <w:top w:val="nil"/>
              <w:left w:val="nil"/>
              <w:bottom w:val="single" w:sz="4" w:space="0" w:color="auto"/>
              <w:right w:val="single" w:sz="4" w:space="0" w:color="auto"/>
            </w:tcBorders>
            <w:shd w:val="clear" w:color="auto" w:fill="auto"/>
            <w:vAlign w:val="bottom"/>
            <w:hideMark/>
          </w:tcPr>
          <w:p w14:paraId="3470CBDC" w14:textId="77777777" w:rsidR="00550696" w:rsidRPr="00550696" w:rsidRDefault="00550696" w:rsidP="00550696">
            <w:pPr>
              <w:suppressAutoHyphens w:val="0"/>
              <w:rPr>
                <w:color w:val="000000"/>
                <w:sz w:val="20"/>
                <w:szCs w:val="20"/>
              </w:rPr>
            </w:pPr>
            <w:proofErr w:type="spellStart"/>
            <w:r w:rsidRPr="00550696">
              <w:rPr>
                <w:color w:val="000000"/>
                <w:sz w:val="20"/>
                <w:szCs w:val="20"/>
              </w:rPr>
              <w:t>Balokovićeva</w:t>
            </w:r>
            <w:proofErr w:type="spellEnd"/>
            <w:r w:rsidRPr="00550696">
              <w:rPr>
                <w:color w:val="000000"/>
                <w:sz w:val="20"/>
                <w:szCs w:val="20"/>
              </w:rPr>
              <w:t xml:space="preserve"> 75</w:t>
            </w:r>
          </w:p>
        </w:tc>
        <w:tc>
          <w:tcPr>
            <w:tcW w:w="1440" w:type="dxa"/>
            <w:tcBorders>
              <w:top w:val="nil"/>
              <w:left w:val="nil"/>
              <w:bottom w:val="single" w:sz="4" w:space="0" w:color="auto"/>
              <w:right w:val="single" w:sz="4" w:space="0" w:color="auto"/>
            </w:tcBorders>
            <w:shd w:val="clear" w:color="auto" w:fill="auto"/>
            <w:noWrap/>
            <w:vAlign w:val="bottom"/>
            <w:hideMark/>
          </w:tcPr>
          <w:p w14:paraId="66499747" w14:textId="77777777" w:rsidR="00550696" w:rsidRPr="00550696" w:rsidRDefault="00550696" w:rsidP="00550696">
            <w:pPr>
              <w:suppressAutoHyphens w:val="0"/>
              <w:rPr>
                <w:color w:val="000000"/>
                <w:sz w:val="20"/>
                <w:szCs w:val="20"/>
              </w:rPr>
            </w:pPr>
            <w:proofErr w:type="spellStart"/>
            <w:r w:rsidRPr="00550696">
              <w:rPr>
                <w:color w:val="000000"/>
                <w:sz w:val="20"/>
                <w:szCs w:val="20"/>
              </w:rPr>
              <w:t>Zapruđe</w:t>
            </w:r>
            <w:proofErr w:type="spellEnd"/>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303D6F43" w14:textId="77777777" w:rsidR="00550696" w:rsidRPr="00550696" w:rsidRDefault="00550696" w:rsidP="00550696">
            <w:pPr>
              <w:suppressAutoHyphens w:val="0"/>
              <w:rPr>
                <w:color w:val="000000"/>
                <w:sz w:val="20"/>
                <w:szCs w:val="20"/>
              </w:rPr>
            </w:pPr>
            <w:r w:rsidRPr="00550696">
              <w:rPr>
                <w:color w:val="000000"/>
                <w:sz w:val="20"/>
                <w:szCs w:val="20"/>
              </w:rPr>
              <w:t>uređenje dječjeg igrališta po postojećoj projektnoj dokumentaciji</w:t>
            </w:r>
          </w:p>
        </w:tc>
        <w:tc>
          <w:tcPr>
            <w:tcW w:w="1540" w:type="dxa"/>
            <w:tcBorders>
              <w:top w:val="nil"/>
              <w:left w:val="nil"/>
              <w:bottom w:val="single" w:sz="4" w:space="0" w:color="auto"/>
              <w:right w:val="single" w:sz="4" w:space="0" w:color="auto"/>
            </w:tcBorders>
            <w:shd w:val="clear" w:color="auto" w:fill="auto"/>
            <w:noWrap/>
            <w:vAlign w:val="bottom"/>
            <w:hideMark/>
          </w:tcPr>
          <w:p w14:paraId="3FE22978" w14:textId="77777777" w:rsidR="00550696" w:rsidRPr="00550696" w:rsidRDefault="00550696" w:rsidP="00550696">
            <w:pPr>
              <w:suppressAutoHyphens w:val="0"/>
              <w:jc w:val="right"/>
              <w:rPr>
                <w:color w:val="000000"/>
                <w:sz w:val="20"/>
                <w:szCs w:val="20"/>
              </w:rPr>
            </w:pPr>
            <w:r w:rsidRPr="00550696">
              <w:rPr>
                <w:color w:val="000000"/>
                <w:sz w:val="20"/>
                <w:szCs w:val="20"/>
              </w:rPr>
              <w:t>362.100,00</w:t>
            </w:r>
          </w:p>
        </w:tc>
      </w:tr>
      <w:tr w:rsidR="00550696" w:rsidRPr="00550696" w14:paraId="33514941" w14:textId="77777777" w:rsidTr="00550696">
        <w:trPr>
          <w:trHeight w:val="82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3E2B2400" w14:textId="77777777" w:rsidR="00550696" w:rsidRPr="00550696" w:rsidRDefault="00550696" w:rsidP="00550696">
            <w:pPr>
              <w:suppressAutoHyphens w:val="0"/>
              <w:jc w:val="center"/>
              <w:rPr>
                <w:sz w:val="20"/>
                <w:szCs w:val="20"/>
              </w:rPr>
            </w:pPr>
            <w:r w:rsidRPr="00550696">
              <w:rPr>
                <w:sz w:val="20"/>
                <w:szCs w:val="20"/>
              </w:rPr>
              <w:t>58.</w:t>
            </w:r>
          </w:p>
        </w:tc>
        <w:tc>
          <w:tcPr>
            <w:tcW w:w="2260" w:type="dxa"/>
            <w:tcBorders>
              <w:top w:val="nil"/>
              <w:left w:val="nil"/>
              <w:bottom w:val="single" w:sz="4" w:space="0" w:color="auto"/>
              <w:right w:val="single" w:sz="4" w:space="0" w:color="auto"/>
            </w:tcBorders>
            <w:shd w:val="clear" w:color="auto" w:fill="auto"/>
            <w:vAlign w:val="bottom"/>
            <w:hideMark/>
          </w:tcPr>
          <w:p w14:paraId="1810EA65" w14:textId="77777777" w:rsidR="00550696" w:rsidRPr="00550696" w:rsidRDefault="00550696" w:rsidP="00550696">
            <w:pPr>
              <w:suppressAutoHyphens w:val="0"/>
              <w:rPr>
                <w:color w:val="000000"/>
                <w:sz w:val="20"/>
                <w:szCs w:val="20"/>
              </w:rPr>
            </w:pPr>
            <w:r w:rsidRPr="00550696">
              <w:rPr>
                <w:color w:val="000000"/>
                <w:sz w:val="20"/>
                <w:szCs w:val="20"/>
              </w:rPr>
              <w:t xml:space="preserve">Ulica Janka </w:t>
            </w:r>
            <w:proofErr w:type="spellStart"/>
            <w:r w:rsidRPr="00550696">
              <w:rPr>
                <w:color w:val="000000"/>
                <w:sz w:val="20"/>
                <w:szCs w:val="20"/>
              </w:rPr>
              <w:t>Holjca</w:t>
            </w:r>
            <w:proofErr w:type="spellEnd"/>
            <w:r w:rsidRPr="00550696">
              <w:rPr>
                <w:color w:val="000000"/>
                <w:sz w:val="20"/>
                <w:szCs w:val="20"/>
              </w:rPr>
              <w:t xml:space="preserve"> - Ulica Aleksandra </w:t>
            </w:r>
            <w:proofErr w:type="spellStart"/>
            <w:r w:rsidRPr="00550696">
              <w:rPr>
                <w:color w:val="000000"/>
                <w:sz w:val="20"/>
                <w:szCs w:val="20"/>
              </w:rPr>
              <w:t>Brdarića</w:t>
            </w:r>
            <w:proofErr w:type="spellEnd"/>
            <w:r w:rsidRPr="00550696">
              <w:rPr>
                <w:color w:val="000000"/>
                <w:sz w:val="20"/>
                <w:szCs w:val="20"/>
              </w:rPr>
              <w:t>, dječje igralište</w:t>
            </w:r>
          </w:p>
        </w:tc>
        <w:tc>
          <w:tcPr>
            <w:tcW w:w="1440" w:type="dxa"/>
            <w:tcBorders>
              <w:top w:val="nil"/>
              <w:left w:val="nil"/>
              <w:bottom w:val="single" w:sz="4" w:space="0" w:color="auto"/>
              <w:right w:val="single" w:sz="4" w:space="0" w:color="auto"/>
            </w:tcBorders>
            <w:shd w:val="clear" w:color="auto" w:fill="auto"/>
            <w:noWrap/>
            <w:vAlign w:val="bottom"/>
            <w:hideMark/>
          </w:tcPr>
          <w:p w14:paraId="5BFCE8BA" w14:textId="77777777" w:rsidR="00550696" w:rsidRPr="00550696" w:rsidRDefault="00550696" w:rsidP="00550696">
            <w:pPr>
              <w:suppressAutoHyphens w:val="0"/>
              <w:rPr>
                <w:color w:val="000000"/>
                <w:sz w:val="20"/>
                <w:szCs w:val="20"/>
              </w:rPr>
            </w:pPr>
            <w:proofErr w:type="spellStart"/>
            <w:r w:rsidRPr="00550696">
              <w:rPr>
                <w:color w:val="000000"/>
                <w:sz w:val="20"/>
                <w:szCs w:val="20"/>
              </w:rPr>
              <w:t>Hrelić</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78FEB7" w14:textId="77777777" w:rsidR="00550696" w:rsidRPr="00550696" w:rsidRDefault="00550696" w:rsidP="00550696">
            <w:pPr>
              <w:suppressAutoHyphens w:val="0"/>
              <w:rPr>
                <w:color w:val="000000"/>
                <w:sz w:val="20"/>
                <w:szCs w:val="20"/>
              </w:rPr>
            </w:pPr>
            <w:r w:rsidRPr="00550696">
              <w:rPr>
                <w:color w:val="000000"/>
                <w:sz w:val="20"/>
                <w:szCs w:val="20"/>
              </w:rPr>
              <w:t>postavljanje dodatnog tobogana</w:t>
            </w:r>
          </w:p>
        </w:tc>
        <w:tc>
          <w:tcPr>
            <w:tcW w:w="1540" w:type="dxa"/>
            <w:tcBorders>
              <w:top w:val="nil"/>
              <w:left w:val="nil"/>
              <w:bottom w:val="single" w:sz="4" w:space="0" w:color="auto"/>
              <w:right w:val="single" w:sz="4" w:space="0" w:color="auto"/>
            </w:tcBorders>
            <w:shd w:val="clear" w:color="auto" w:fill="auto"/>
            <w:noWrap/>
            <w:vAlign w:val="bottom"/>
            <w:hideMark/>
          </w:tcPr>
          <w:p w14:paraId="0CD06F7A" w14:textId="77777777" w:rsidR="00550696" w:rsidRPr="00550696" w:rsidRDefault="00550696" w:rsidP="00550696">
            <w:pPr>
              <w:suppressAutoHyphens w:val="0"/>
              <w:jc w:val="right"/>
              <w:rPr>
                <w:color w:val="000000"/>
                <w:sz w:val="20"/>
                <w:szCs w:val="20"/>
              </w:rPr>
            </w:pPr>
            <w:r w:rsidRPr="00550696">
              <w:rPr>
                <w:color w:val="000000"/>
                <w:sz w:val="20"/>
                <w:szCs w:val="20"/>
              </w:rPr>
              <w:t>115.000,00</w:t>
            </w:r>
          </w:p>
        </w:tc>
      </w:tr>
      <w:tr w:rsidR="00550696" w:rsidRPr="00550696" w14:paraId="2AC5EEBD" w14:textId="77777777" w:rsidTr="00550696">
        <w:trPr>
          <w:trHeight w:val="76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5074035A" w14:textId="77777777" w:rsidR="00550696" w:rsidRPr="00550696" w:rsidRDefault="00550696" w:rsidP="00550696">
            <w:pPr>
              <w:suppressAutoHyphens w:val="0"/>
              <w:jc w:val="center"/>
              <w:rPr>
                <w:sz w:val="20"/>
                <w:szCs w:val="20"/>
              </w:rPr>
            </w:pPr>
            <w:r w:rsidRPr="00550696">
              <w:rPr>
                <w:sz w:val="20"/>
                <w:szCs w:val="20"/>
              </w:rPr>
              <w:lastRenderedPageBreak/>
              <w:t>59.</w:t>
            </w:r>
          </w:p>
        </w:tc>
        <w:tc>
          <w:tcPr>
            <w:tcW w:w="2260" w:type="dxa"/>
            <w:tcBorders>
              <w:top w:val="nil"/>
              <w:left w:val="nil"/>
              <w:bottom w:val="nil"/>
              <w:right w:val="nil"/>
            </w:tcBorders>
            <w:shd w:val="clear" w:color="000000" w:fill="FFFFFF"/>
            <w:vAlign w:val="bottom"/>
            <w:hideMark/>
          </w:tcPr>
          <w:p w14:paraId="0DB16B24" w14:textId="77777777" w:rsidR="00550696" w:rsidRPr="00550696" w:rsidRDefault="00550696" w:rsidP="00550696">
            <w:pPr>
              <w:suppressAutoHyphens w:val="0"/>
              <w:rPr>
                <w:sz w:val="20"/>
                <w:szCs w:val="20"/>
              </w:rPr>
            </w:pPr>
            <w:r w:rsidRPr="00550696">
              <w:rPr>
                <w:sz w:val="20"/>
                <w:szCs w:val="20"/>
              </w:rPr>
              <w:t xml:space="preserve">Ulica Viktora Kovačića – </w:t>
            </w:r>
            <w:proofErr w:type="spellStart"/>
            <w:r w:rsidRPr="00550696">
              <w:rPr>
                <w:sz w:val="20"/>
                <w:szCs w:val="20"/>
              </w:rPr>
              <w:t>Turinina</w:t>
            </w:r>
            <w:proofErr w:type="spellEnd"/>
            <w:r w:rsidRPr="00550696">
              <w:rPr>
                <w:sz w:val="20"/>
                <w:szCs w:val="20"/>
              </w:rPr>
              <w:t xml:space="preserve"> ulica – </w:t>
            </w:r>
            <w:proofErr w:type="spellStart"/>
            <w:r w:rsidRPr="00550696">
              <w:rPr>
                <w:sz w:val="20"/>
                <w:szCs w:val="20"/>
              </w:rPr>
              <w:t>Pičmanova</w:t>
            </w:r>
            <w:proofErr w:type="spellEnd"/>
            <w:r w:rsidRPr="00550696">
              <w:rPr>
                <w:sz w:val="20"/>
                <w:szCs w:val="20"/>
              </w:rPr>
              <w:t xml:space="preserve"> ulica</w:t>
            </w:r>
          </w:p>
        </w:tc>
        <w:tc>
          <w:tcPr>
            <w:tcW w:w="1440" w:type="dxa"/>
            <w:tcBorders>
              <w:top w:val="nil"/>
              <w:left w:val="single" w:sz="4" w:space="0" w:color="auto"/>
              <w:bottom w:val="single" w:sz="4" w:space="0" w:color="auto"/>
              <w:right w:val="single" w:sz="4" w:space="0" w:color="auto"/>
            </w:tcBorders>
            <w:shd w:val="clear" w:color="000000" w:fill="FFFFFF"/>
            <w:vAlign w:val="bottom"/>
            <w:hideMark/>
          </w:tcPr>
          <w:p w14:paraId="6A67F694" w14:textId="77777777" w:rsidR="00550696" w:rsidRPr="00550696" w:rsidRDefault="00550696" w:rsidP="00550696">
            <w:pPr>
              <w:suppressAutoHyphens w:val="0"/>
              <w:rPr>
                <w:sz w:val="20"/>
                <w:szCs w:val="20"/>
              </w:rPr>
            </w:pPr>
            <w:proofErr w:type="spellStart"/>
            <w:r w:rsidRPr="00550696">
              <w:rPr>
                <w:sz w:val="20"/>
                <w:szCs w:val="20"/>
              </w:rPr>
              <w:t>Sopot</w:t>
            </w:r>
            <w:proofErr w:type="spellEnd"/>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6B75F1" w14:textId="77777777" w:rsidR="00550696" w:rsidRPr="00550696" w:rsidRDefault="00550696" w:rsidP="00550696">
            <w:pPr>
              <w:suppressAutoHyphens w:val="0"/>
              <w:rPr>
                <w:color w:val="000000"/>
                <w:sz w:val="20"/>
                <w:szCs w:val="20"/>
              </w:rPr>
            </w:pPr>
            <w:r w:rsidRPr="00550696">
              <w:rPr>
                <w:color w:val="000000"/>
                <w:sz w:val="20"/>
                <w:szCs w:val="20"/>
              </w:rPr>
              <w:t>sanacija pješačkih staza</w:t>
            </w:r>
          </w:p>
        </w:tc>
        <w:tc>
          <w:tcPr>
            <w:tcW w:w="1540" w:type="dxa"/>
            <w:tcBorders>
              <w:top w:val="nil"/>
              <w:left w:val="nil"/>
              <w:bottom w:val="single" w:sz="4" w:space="0" w:color="auto"/>
              <w:right w:val="single" w:sz="4" w:space="0" w:color="auto"/>
            </w:tcBorders>
            <w:shd w:val="clear" w:color="auto" w:fill="auto"/>
            <w:noWrap/>
            <w:vAlign w:val="bottom"/>
            <w:hideMark/>
          </w:tcPr>
          <w:p w14:paraId="029860CB" w14:textId="77777777" w:rsidR="00550696" w:rsidRPr="00550696" w:rsidRDefault="00550696" w:rsidP="00550696">
            <w:pPr>
              <w:suppressAutoHyphens w:val="0"/>
              <w:jc w:val="right"/>
              <w:rPr>
                <w:color w:val="000000"/>
                <w:sz w:val="20"/>
                <w:szCs w:val="20"/>
              </w:rPr>
            </w:pPr>
            <w:r w:rsidRPr="00550696">
              <w:rPr>
                <w:color w:val="000000"/>
                <w:sz w:val="20"/>
                <w:szCs w:val="20"/>
              </w:rPr>
              <w:t>700.000,00</w:t>
            </w:r>
          </w:p>
        </w:tc>
      </w:tr>
      <w:tr w:rsidR="00550696" w:rsidRPr="00550696" w14:paraId="6A31691C" w14:textId="77777777" w:rsidTr="00550696">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6649BD6" w14:textId="77777777" w:rsidR="00550696" w:rsidRPr="00550696" w:rsidRDefault="00550696" w:rsidP="00550696">
            <w:pPr>
              <w:suppressAutoHyphens w:val="0"/>
              <w:jc w:val="center"/>
              <w:rPr>
                <w:sz w:val="20"/>
                <w:szCs w:val="20"/>
              </w:rPr>
            </w:pPr>
            <w:r w:rsidRPr="00550696">
              <w:rPr>
                <w:sz w:val="20"/>
                <w:szCs w:val="20"/>
              </w:rPr>
              <w:t>60.</w:t>
            </w:r>
          </w:p>
        </w:tc>
        <w:tc>
          <w:tcPr>
            <w:tcW w:w="2260" w:type="dxa"/>
            <w:tcBorders>
              <w:top w:val="single" w:sz="4" w:space="0" w:color="auto"/>
              <w:left w:val="nil"/>
              <w:bottom w:val="single" w:sz="4" w:space="0" w:color="auto"/>
              <w:right w:val="single" w:sz="4" w:space="0" w:color="auto"/>
            </w:tcBorders>
            <w:shd w:val="clear" w:color="000000" w:fill="FFFFFF"/>
            <w:vAlign w:val="bottom"/>
            <w:hideMark/>
          </w:tcPr>
          <w:p w14:paraId="5CBB1CAF" w14:textId="77777777" w:rsidR="00550696" w:rsidRPr="00550696" w:rsidRDefault="00550696" w:rsidP="00550696">
            <w:pPr>
              <w:suppressAutoHyphens w:val="0"/>
              <w:rPr>
                <w:color w:val="000000"/>
                <w:sz w:val="20"/>
                <w:szCs w:val="20"/>
              </w:rPr>
            </w:pPr>
            <w:r w:rsidRPr="00550696">
              <w:rPr>
                <w:color w:val="000000"/>
                <w:sz w:val="20"/>
                <w:szCs w:val="20"/>
              </w:rPr>
              <w:t>Plato u Ulici sv. Mateja 69</w:t>
            </w:r>
          </w:p>
        </w:tc>
        <w:tc>
          <w:tcPr>
            <w:tcW w:w="1440" w:type="dxa"/>
            <w:tcBorders>
              <w:top w:val="nil"/>
              <w:left w:val="nil"/>
              <w:bottom w:val="single" w:sz="4" w:space="0" w:color="auto"/>
              <w:right w:val="single" w:sz="4" w:space="0" w:color="auto"/>
            </w:tcBorders>
            <w:shd w:val="clear" w:color="000000" w:fill="FFFFFF"/>
            <w:noWrap/>
            <w:vAlign w:val="bottom"/>
            <w:hideMark/>
          </w:tcPr>
          <w:p w14:paraId="11484B68" w14:textId="77777777" w:rsidR="00550696" w:rsidRPr="00550696" w:rsidRDefault="00550696" w:rsidP="00550696">
            <w:pPr>
              <w:suppressAutoHyphens w:val="0"/>
              <w:rPr>
                <w:color w:val="000000"/>
                <w:sz w:val="20"/>
                <w:szCs w:val="20"/>
              </w:rPr>
            </w:pPr>
            <w:proofErr w:type="spellStart"/>
            <w:r w:rsidRPr="00550696">
              <w:rPr>
                <w:color w:val="000000"/>
                <w:sz w:val="20"/>
                <w:szCs w:val="20"/>
              </w:rPr>
              <w:t>Dugave</w:t>
            </w:r>
            <w:proofErr w:type="spellEnd"/>
          </w:p>
        </w:tc>
        <w:tc>
          <w:tcPr>
            <w:tcW w:w="32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81827D" w14:textId="77777777" w:rsidR="00550696" w:rsidRPr="00550696" w:rsidRDefault="00550696" w:rsidP="00550696">
            <w:pPr>
              <w:suppressAutoHyphens w:val="0"/>
              <w:rPr>
                <w:color w:val="000000"/>
                <w:sz w:val="20"/>
                <w:szCs w:val="20"/>
              </w:rPr>
            </w:pPr>
            <w:r w:rsidRPr="00550696">
              <w:rPr>
                <w:color w:val="000000"/>
                <w:sz w:val="20"/>
                <w:szCs w:val="20"/>
              </w:rPr>
              <w:t xml:space="preserve">uređivanje </w:t>
            </w:r>
            <w:proofErr w:type="spellStart"/>
            <w:r w:rsidRPr="00550696">
              <w:rPr>
                <w:color w:val="000000"/>
                <w:sz w:val="20"/>
                <w:szCs w:val="20"/>
              </w:rPr>
              <w:t>žardinjera</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0C77C79C" w14:textId="77777777" w:rsidR="00550696" w:rsidRPr="00550696" w:rsidRDefault="00550696" w:rsidP="00550696">
            <w:pPr>
              <w:suppressAutoHyphens w:val="0"/>
              <w:jc w:val="right"/>
              <w:rPr>
                <w:color w:val="000000"/>
                <w:sz w:val="20"/>
                <w:szCs w:val="20"/>
              </w:rPr>
            </w:pPr>
            <w:r w:rsidRPr="00550696">
              <w:rPr>
                <w:color w:val="000000"/>
                <w:sz w:val="20"/>
                <w:szCs w:val="20"/>
              </w:rPr>
              <w:t>3.000,00</w:t>
            </w:r>
          </w:p>
        </w:tc>
      </w:tr>
      <w:tr w:rsidR="00550696" w:rsidRPr="00550696" w14:paraId="507A0780" w14:textId="77777777" w:rsidTr="00550696">
        <w:trPr>
          <w:trHeight w:val="54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049A5548" w14:textId="77777777" w:rsidR="00550696" w:rsidRPr="00550696" w:rsidRDefault="00550696" w:rsidP="00550696">
            <w:pPr>
              <w:suppressAutoHyphens w:val="0"/>
              <w:jc w:val="center"/>
              <w:rPr>
                <w:sz w:val="20"/>
                <w:szCs w:val="20"/>
              </w:rPr>
            </w:pPr>
            <w:r w:rsidRPr="00550696">
              <w:rPr>
                <w:sz w:val="20"/>
                <w:szCs w:val="20"/>
              </w:rPr>
              <w:t>61.</w:t>
            </w:r>
          </w:p>
        </w:tc>
        <w:tc>
          <w:tcPr>
            <w:tcW w:w="2260" w:type="dxa"/>
            <w:tcBorders>
              <w:top w:val="nil"/>
              <w:left w:val="nil"/>
              <w:bottom w:val="single" w:sz="4" w:space="0" w:color="auto"/>
              <w:right w:val="single" w:sz="4" w:space="0" w:color="auto"/>
            </w:tcBorders>
            <w:shd w:val="clear" w:color="000000" w:fill="FFFFFF"/>
            <w:vAlign w:val="bottom"/>
            <w:hideMark/>
          </w:tcPr>
          <w:p w14:paraId="2FC6532B" w14:textId="77777777" w:rsidR="00550696" w:rsidRPr="00550696" w:rsidRDefault="00550696" w:rsidP="00550696">
            <w:pPr>
              <w:suppressAutoHyphens w:val="0"/>
              <w:rPr>
                <w:color w:val="000000"/>
                <w:sz w:val="20"/>
                <w:szCs w:val="20"/>
              </w:rPr>
            </w:pPr>
            <w:r w:rsidRPr="00550696">
              <w:rPr>
                <w:color w:val="000000"/>
                <w:sz w:val="20"/>
                <w:szCs w:val="20"/>
              </w:rPr>
              <w:t>Ulica Brune Bušića 23</w:t>
            </w:r>
          </w:p>
        </w:tc>
        <w:tc>
          <w:tcPr>
            <w:tcW w:w="1440" w:type="dxa"/>
            <w:tcBorders>
              <w:top w:val="nil"/>
              <w:left w:val="nil"/>
              <w:bottom w:val="single" w:sz="4" w:space="0" w:color="auto"/>
              <w:right w:val="single" w:sz="4" w:space="0" w:color="auto"/>
            </w:tcBorders>
            <w:shd w:val="clear" w:color="000000" w:fill="FFFFFF"/>
            <w:noWrap/>
            <w:vAlign w:val="bottom"/>
            <w:hideMark/>
          </w:tcPr>
          <w:p w14:paraId="6671724F"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auto"/>
            </w:tcBorders>
            <w:shd w:val="clear" w:color="000000" w:fill="FFFFFF"/>
            <w:vAlign w:val="bottom"/>
            <w:hideMark/>
          </w:tcPr>
          <w:p w14:paraId="293B2ACD" w14:textId="77777777" w:rsidR="00550696" w:rsidRPr="00550696" w:rsidRDefault="00550696" w:rsidP="00550696">
            <w:pPr>
              <w:suppressAutoHyphens w:val="0"/>
              <w:rPr>
                <w:color w:val="000000"/>
                <w:sz w:val="20"/>
                <w:szCs w:val="20"/>
              </w:rPr>
            </w:pPr>
            <w:r w:rsidRPr="00550696">
              <w:rPr>
                <w:color w:val="000000"/>
                <w:sz w:val="20"/>
                <w:szCs w:val="20"/>
              </w:rPr>
              <w:t xml:space="preserve">postavljanje garniture s opločenjem </w:t>
            </w:r>
          </w:p>
        </w:tc>
        <w:tc>
          <w:tcPr>
            <w:tcW w:w="1540" w:type="dxa"/>
            <w:tcBorders>
              <w:top w:val="nil"/>
              <w:left w:val="nil"/>
              <w:bottom w:val="single" w:sz="4" w:space="0" w:color="auto"/>
              <w:right w:val="single" w:sz="4" w:space="0" w:color="auto"/>
            </w:tcBorders>
            <w:shd w:val="clear" w:color="auto" w:fill="auto"/>
            <w:noWrap/>
            <w:vAlign w:val="bottom"/>
            <w:hideMark/>
          </w:tcPr>
          <w:p w14:paraId="5DE5B5BD" w14:textId="77777777" w:rsidR="00550696" w:rsidRPr="00550696" w:rsidRDefault="00550696" w:rsidP="00550696">
            <w:pPr>
              <w:suppressAutoHyphens w:val="0"/>
              <w:jc w:val="right"/>
              <w:rPr>
                <w:color w:val="000000"/>
                <w:sz w:val="20"/>
                <w:szCs w:val="20"/>
              </w:rPr>
            </w:pPr>
            <w:r w:rsidRPr="00550696">
              <w:rPr>
                <w:color w:val="000000"/>
                <w:sz w:val="20"/>
                <w:szCs w:val="20"/>
              </w:rPr>
              <w:t>20.000,00</w:t>
            </w:r>
          </w:p>
        </w:tc>
      </w:tr>
      <w:tr w:rsidR="00550696" w:rsidRPr="00550696" w14:paraId="5153AF57" w14:textId="77777777" w:rsidTr="00550696">
        <w:trPr>
          <w:trHeight w:val="555"/>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747E8C4B" w14:textId="77777777" w:rsidR="00550696" w:rsidRPr="00550696" w:rsidRDefault="00550696" w:rsidP="00550696">
            <w:pPr>
              <w:suppressAutoHyphens w:val="0"/>
              <w:jc w:val="center"/>
              <w:rPr>
                <w:sz w:val="20"/>
                <w:szCs w:val="20"/>
              </w:rPr>
            </w:pPr>
            <w:r w:rsidRPr="00550696">
              <w:rPr>
                <w:sz w:val="20"/>
                <w:szCs w:val="20"/>
              </w:rPr>
              <w:t>62.</w:t>
            </w:r>
          </w:p>
        </w:tc>
        <w:tc>
          <w:tcPr>
            <w:tcW w:w="2260" w:type="dxa"/>
            <w:tcBorders>
              <w:top w:val="nil"/>
              <w:left w:val="nil"/>
              <w:bottom w:val="single" w:sz="4" w:space="0" w:color="auto"/>
              <w:right w:val="single" w:sz="4" w:space="0" w:color="auto"/>
            </w:tcBorders>
            <w:shd w:val="clear" w:color="000000" w:fill="FFFFFF"/>
            <w:vAlign w:val="bottom"/>
            <w:hideMark/>
          </w:tcPr>
          <w:p w14:paraId="35D90E6F" w14:textId="77777777" w:rsidR="00550696" w:rsidRPr="00550696" w:rsidRDefault="00550696" w:rsidP="00550696">
            <w:pPr>
              <w:suppressAutoHyphens w:val="0"/>
              <w:rPr>
                <w:color w:val="000000"/>
                <w:sz w:val="20"/>
                <w:szCs w:val="20"/>
              </w:rPr>
            </w:pPr>
            <w:proofErr w:type="spellStart"/>
            <w:r w:rsidRPr="00550696">
              <w:rPr>
                <w:color w:val="000000"/>
                <w:sz w:val="20"/>
                <w:szCs w:val="20"/>
              </w:rPr>
              <w:t>Bundek</w:t>
            </w:r>
            <w:proofErr w:type="spellEnd"/>
            <w:r w:rsidRPr="00550696">
              <w:rPr>
                <w:color w:val="000000"/>
                <w:sz w:val="20"/>
                <w:szCs w:val="20"/>
              </w:rPr>
              <w:t>, do knjižnice na otvorenom</w:t>
            </w:r>
          </w:p>
        </w:tc>
        <w:tc>
          <w:tcPr>
            <w:tcW w:w="1440" w:type="dxa"/>
            <w:tcBorders>
              <w:top w:val="nil"/>
              <w:left w:val="nil"/>
              <w:bottom w:val="single" w:sz="4" w:space="0" w:color="auto"/>
              <w:right w:val="single" w:sz="4" w:space="0" w:color="auto"/>
            </w:tcBorders>
            <w:shd w:val="clear" w:color="000000" w:fill="FFFFFF"/>
            <w:noWrap/>
            <w:vAlign w:val="bottom"/>
            <w:hideMark/>
          </w:tcPr>
          <w:p w14:paraId="630B9575" w14:textId="77777777" w:rsidR="00550696" w:rsidRPr="00550696" w:rsidRDefault="00550696" w:rsidP="00550696">
            <w:pPr>
              <w:suppressAutoHyphens w:val="0"/>
              <w:rPr>
                <w:color w:val="000000"/>
                <w:sz w:val="20"/>
                <w:szCs w:val="20"/>
              </w:rPr>
            </w:pPr>
            <w:r w:rsidRPr="00550696">
              <w:rPr>
                <w:color w:val="000000"/>
                <w:sz w:val="20"/>
                <w:szCs w:val="20"/>
              </w:rPr>
              <w:t>Središće</w:t>
            </w:r>
          </w:p>
        </w:tc>
        <w:tc>
          <w:tcPr>
            <w:tcW w:w="3240" w:type="dxa"/>
            <w:gridSpan w:val="2"/>
            <w:tcBorders>
              <w:top w:val="single" w:sz="4" w:space="0" w:color="auto"/>
              <w:left w:val="nil"/>
              <w:bottom w:val="single" w:sz="4" w:space="0" w:color="auto"/>
              <w:right w:val="single" w:sz="4" w:space="0" w:color="000000"/>
            </w:tcBorders>
            <w:shd w:val="clear" w:color="000000" w:fill="FFFFFF"/>
            <w:vAlign w:val="bottom"/>
            <w:hideMark/>
          </w:tcPr>
          <w:p w14:paraId="4E71A13D" w14:textId="77777777" w:rsidR="00550696" w:rsidRPr="00550696" w:rsidRDefault="00550696" w:rsidP="00550696">
            <w:pPr>
              <w:suppressAutoHyphens w:val="0"/>
              <w:rPr>
                <w:color w:val="000000"/>
                <w:sz w:val="20"/>
                <w:szCs w:val="20"/>
              </w:rPr>
            </w:pPr>
            <w:r w:rsidRPr="00550696">
              <w:rPr>
                <w:color w:val="000000"/>
                <w:sz w:val="20"/>
                <w:szCs w:val="20"/>
              </w:rPr>
              <w:t xml:space="preserve">izrada </w:t>
            </w:r>
            <w:proofErr w:type="spellStart"/>
            <w:r w:rsidRPr="00550696">
              <w:rPr>
                <w:color w:val="000000"/>
                <w:sz w:val="20"/>
                <w:szCs w:val="20"/>
              </w:rPr>
              <w:t>sipinjene</w:t>
            </w:r>
            <w:proofErr w:type="spellEnd"/>
            <w:r w:rsidRPr="00550696">
              <w:rPr>
                <w:color w:val="000000"/>
                <w:sz w:val="20"/>
                <w:szCs w:val="20"/>
              </w:rPr>
              <w:t xml:space="preserve"> staze</w:t>
            </w:r>
          </w:p>
        </w:tc>
        <w:tc>
          <w:tcPr>
            <w:tcW w:w="1540" w:type="dxa"/>
            <w:tcBorders>
              <w:top w:val="nil"/>
              <w:left w:val="nil"/>
              <w:bottom w:val="single" w:sz="4" w:space="0" w:color="auto"/>
              <w:right w:val="single" w:sz="4" w:space="0" w:color="auto"/>
            </w:tcBorders>
            <w:shd w:val="clear" w:color="auto" w:fill="auto"/>
            <w:noWrap/>
            <w:vAlign w:val="bottom"/>
            <w:hideMark/>
          </w:tcPr>
          <w:p w14:paraId="78438509" w14:textId="77777777" w:rsidR="00550696" w:rsidRPr="00550696" w:rsidRDefault="00550696" w:rsidP="00550696">
            <w:pPr>
              <w:suppressAutoHyphens w:val="0"/>
              <w:jc w:val="right"/>
              <w:rPr>
                <w:color w:val="000000"/>
                <w:sz w:val="20"/>
                <w:szCs w:val="20"/>
              </w:rPr>
            </w:pPr>
            <w:r w:rsidRPr="00550696">
              <w:rPr>
                <w:color w:val="000000"/>
                <w:sz w:val="20"/>
                <w:szCs w:val="20"/>
              </w:rPr>
              <w:t>30.000,00</w:t>
            </w:r>
          </w:p>
        </w:tc>
      </w:tr>
      <w:tr w:rsidR="00550696" w:rsidRPr="00550696" w14:paraId="58154066" w14:textId="77777777" w:rsidTr="00550696">
        <w:trPr>
          <w:trHeight w:val="360"/>
        </w:trPr>
        <w:tc>
          <w:tcPr>
            <w:tcW w:w="740" w:type="dxa"/>
            <w:tcBorders>
              <w:top w:val="nil"/>
              <w:left w:val="single" w:sz="4" w:space="0" w:color="auto"/>
              <w:bottom w:val="single" w:sz="4" w:space="0" w:color="auto"/>
              <w:right w:val="single" w:sz="4" w:space="0" w:color="auto"/>
            </w:tcBorders>
            <w:shd w:val="clear" w:color="000000" w:fill="FFFFFF"/>
            <w:vAlign w:val="bottom"/>
            <w:hideMark/>
          </w:tcPr>
          <w:p w14:paraId="127A8D3A" w14:textId="77777777" w:rsidR="00550696" w:rsidRPr="00550696" w:rsidRDefault="00550696" w:rsidP="00550696">
            <w:pPr>
              <w:suppressAutoHyphens w:val="0"/>
              <w:jc w:val="center"/>
              <w:rPr>
                <w:sz w:val="20"/>
                <w:szCs w:val="20"/>
              </w:rPr>
            </w:pPr>
            <w:r w:rsidRPr="00550696">
              <w:rPr>
                <w:sz w:val="20"/>
                <w:szCs w:val="20"/>
              </w:rPr>
              <w:t>63.</w:t>
            </w:r>
          </w:p>
        </w:tc>
        <w:tc>
          <w:tcPr>
            <w:tcW w:w="2260" w:type="dxa"/>
            <w:tcBorders>
              <w:top w:val="nil"/>
              <w:left w:val="nil"/>
              <w:bottom w:val="single" w:sz="4" w:space="0" w:color="auto"/>
              <w:right w:val="single" w:sz="4" w:space="0" w:color="auto"/>
            </w:tcBorders>
            <w:shd w:val="clear" w:color="auto" w:fill="auto"/>
            <w:vAlign w:val="bottom"/>
            <w:hideMark/>
          </w:tcPr>
          <w:p w14:paraId="02889DC6" w14:textId="77777777" w:rsidR="00550696" w:rsidRPr="00550696" w:rsidRDefault="00550696" w:rsidP="00550696">
            <w:pPr>
              <w:suppressAutoHyphens w:val="0"/>
              <w:rPr>
                <w:color w:val="000000"/>
                <w:sz w:val="20"/>
                <w:szCs w:val="20"/>
              </w:rPr>
            </w:pPr>
            <w:r w:rsidRPr="00550696">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4E197525" w14:textId="77777777" w:rsidR="00550696" w:rsidRPr="00550696" w:rsidRDefault="00550696" w:rsidP="00550696">
            <w:pPr>
              <w:suppressAutoHyphens w:val="0"/>
              <w:rPr>
                <w:color w:val="000000"/>
                <w:sz w:val="20"/>
                <w:szCs w:val="20"/>
              </w:rPr>
            </w:pPr>
            <w:r w:rsidRPr="00550696">
              <w:rPr>
                <w:color w:val="000000"/>
                <w:sz w:val="20"/>
                <w:szCs w:val="20"/>
              </w:rPr>
              <w:t> </w:t>
            </w:r>
          </w:p>
        </w:tc>
        <w:tc>
          <w:tcPr>
            <w:tcW w:w="3240" w:type="dxa"/>
            <w:gridSpan w:val="2"/>
            <w:tcBorders>
              <w:top w:val="single" w:sz="4" w:space="0" w:color="auto"/>
              <w:left w:val="nil"/>
              <w:bottom w:val="single" w:sz="4" w:space="0" w:color="auto"/>
              <w:right w:val="single" w:sz="4" w:space="0" w:color="000000"/>
            </w:tcBorders>
            <w:shd w:val="clear" w:color="auto" w:fill="auto"/>
            <w:vAlign w:val="bottom"/>
            <w:hideMark/>
          </w:tcPr>
          <w:p w14:paraId="41AFD978" w14:textId="77777777" w:rsidR="00550696" w:rsidRPr="00550696" w:rsidRDefault="00550696" w:rsidP="00550696">
            <w:pPr>
              <w:suppressAutoHyphens w:val="0"/>
              <w:rPr>
                <w:color w:val="000000"/>
                <w:sz w:val="20"/>
                <w:szCs w:val="20"/>
              </w:rPr>
            </w:pPr>
            <w:r w:rsidRPr="00550696">
              <w:rPr>
                <w:color w:val="000000"/>
                <w:sz w:val="20"/>
                <w:szCs w:val="20"/>
              </w:rPr>
              <w:t>nadzor</w:t>
            </w:r>
          </w:p>
        </w:tc>
        <w:tc>
          <w:tcPr>
            <w:tcW w:w="1540" w:type="dxa"/>
            <w:tcBorders>
              <w:top w:val="nil"/>
              <w:left w:val="nil"/>
              <w:bottom w:val="single" w:sz="4" w:space="0" w:color="auto"/>
              <w:right w:val="single" w:sz="4" w:space="0" w:color="auto"/>
            </w:tcBorders>
            <w:shd w:val="clear" w:color="auto" w:fill="auto"/>
            <w:noWrap/>
            <w:vAlign w:val="bottom"/>
            <w:hideMark/>
          </w:tcPr>
          <w:p w14:paraId="1236B6F3" w14:textId="77777777" w:rsidR="00550696" w:rsidRPr="00550696" w:rsidRDefault="00550696" w:rsidP="00550696">
            <w:pPr>
              <w:suppressAutoHyphens w:val="0"/>
              <w:jc w:val="right"/>
              <w:rPr>
                <w:color w:val="000000"/>
                <w:sz w:val="20"/>
                <w:szCs w:val="20"/>
              </w:rPr>
            </w:pPr>
            <w:r w:rsidRPr="00550696">
              <w:rPr>
                <w:color w:val="000000"/>
                <w:sz w:val="20"/>
                <w:szCs w:val="20"/>
              </w:rPr>
              <w:t>61.200,00</w:t>
            </w:r>
          </w:p>
        </w:tc>
      </w:tr>
      <w:tr w:rsidR="00550696" w:rsidRPr="00550696" w14:paraId="2CBE37AC" w14:textId="77777777" w:rsidTr="00550696">
        <w:trPr>
          <w:trHeight w:val="255"/>
        </w:trPr>
        <w:tc>
          <w:tcPr>
            <w:tcW w:w="740" w:type="dxa"/>
            <w:tcBorders>
              <w:top w:val="nil"/>
              <w:left w:val="nil"/>
              <w:bottom w:val="nil"/>
              <w:right w:val="nil"/>
            </w:tcBorders>
            <w:shd w:val="clear" w:color="auto" w:fill="auto"/>
            <w:noWrap/>
            <w:vAlign w:val="bottom"/>
            <w:hideMark/>
          </w:tcPr>
          <w:p w14:paraId="425464C4"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3AAA99A1"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3DD49AF1" w14:textId="77777777" w:rsidR="00550696" w:rsidRPr="00550696" w:rsidRDefault="00550696" w:rsidP="00550696">
            <w:pPr>
              <w:suppressAutoHyphens w:val="0"/>
              <w:rPr>
                <w:sz w:val="20"/>
                <w:szCs w:val="20"/>
              </w:rPr>
            </w:pPr>
          </w:p>
        </w:tc>
        <w:tc>
          <w:tcPr>
            <w:tcW w:w="3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48E725" w14:textId="77777777" w:rsidR="00550696" w:rsidRPr="00550696" w:rsidRDefault="00550696" w:rsidP="00550696">
            <w:pPr>
              <w:suppressAutoHyphens w:val="0"/>
              <w:jc w:val="center"/>
              <w:rPr>
                <w:color w:val="000000"/>
                <w:sz w:val="20"/>
                <w:szCs w:val="20"/>
              </w:rPr>
            </w:pPr>
            <w:r w:rsidRPr="00550696">
              <w:rPr>
                <w:color w:val="000000"/>
                <w:sz w:val="20"/>
                <w:szCs w:val="20"/>
              </w:rPr>
              <w:t>UKUPNO</w:t>
            </w:r>
          </w:p>
        </w:tc>
        <w:tc>
          <w:tcPr>
            <w:tcW w:w="1540" w:type="dxa"/>
            <w:tcBorders>
              <w:top w:val="nil"/>
              <w:left w:val="nil"/>
              <w:bottom w:val="single" w:sz="4" w:space="0" w:color="auto"/>
              <w:right w:val="single" w:sz="4" w:space="0" w:color="auto"/>
            </w:tcBorders>
            <w:shd w:val="clear" w:color="auto" w:fill="auto"/>
            <w:noWrap/>
            <w:vAlign w:val="bottom"/>
            <w:hideMark/>
          </w:tcPr>
          <w:p w14:paraId="27D836E2" w14:textId="77777777" w:rsidR="00550696" w:rsidRPr="00550696" w:rsidRDefault="00550696" w:rsidP="00550696">
            <w:pPr>
              <w:suppressAutoHyphens w:val="0"/>
              <w:jc w:val="right"/>
              <w:rPr>
                <w:color w:val="000000"/>
                <w:sz w:val="20"/>
                <w:szCs w:val="20"/>
              </w:rPr>
            </w:pPr>
            <w:r w:rsidRPr="00550696">
              <w:rPr>
                <w:color w:val="000000"/>
                <w:sz w:val="20"/>
                <w:szCs w:val="20"/>
              </w:rPr>
              <w:t>4.462.000,00</w:t>
            </w:r>
          </w:p>
        </w:tc>
      </w:tr>
      <w:tr w:rsidR="00550696" w:rsidRPr="00550696" w14:paraId="5ED5B43D" w14:textId="77777777" w:rsidTr="00550696">
        <w:trPr>
          <w:trHeight w:val="255"/>
        </w:trPr>
        <w:tc>
          <w:tcPr>
            <w:tcW w:w="740" w:type="dxa"/>
            <w:tcBorders>
              <w:top w:val="nil"/>
              <w:left w:val="nil"/>
              <w:bottom w:val="nil"/>
              <w:right w:val="nil"/>
            </w:tcBorders>
            <w:shd w:val="clear" w:color="auto" w:fill="auto"/>
            <w:noWrap/>
            <w:vAlign w:val="bottom"/>
            <w:hideMark/>
          </w:tcPr>
          <w:p w14:paraId="186A8479"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4968D845"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563D9F63"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15188E61"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6A1AEAEA"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25B2FE62" w14:textId="77777777" w:rsidR="00550696" w:rsidRPr="00550696" w:rsidRDefault="00550696" w:rsidP="00550696">
            <w:pPr>
              <w:suppressAutoHyphens w:val="0"/>
              <w:jc w:val="right"/>
              <w:rPr>
                <w:color w:val="000000"/>
                <w:sz w:val="20"/>
                <w:szCs w:val="20"/>
              </w:rPr>
            </w:pPr>
            <w:r w:rsidRPr="00550696">
              <w:rPr>
                <w:color w:val="000000"/>
                <w:sz w:val="20"/>
                <w:szCs w:val="20"/>
              </w:rPr>
              <w:t>"</w:t>
            </w:r>
          </w:p>
        </w:tc>
      </w:tr>
      <w:tr w:rsidR="00550696" w:rsidRPr="00550696" w14:paraId="7EC6BD75" w14:textId="77777777" w:rsidTr="00550696">
        <w:trPr>
          <w:trHeight w:val="255"/>
        </w:trPr>
        <w:tc>
          <w:tcPr>
            <w:tcW w:w="740" w:type="dxa"/>
            <w:tcBorders>
              <w:top w:val="nil"/>
              <w:left w:val="nil"/>
              <w:bottom w:val="nil"/>
              <w:right w:val="nil"/>
            </w:tcBorders>
            <w:shd w:val="clear" w:color="auto" w:fill="auto"/>
            <w:noWrap/>
            <w:vAlign w:val="bottom"/>
            <w:hideMark/>
          </w:tcPr>
          <w:p w14:paraId="477082AB"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4251B349"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5357D734"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6BE7BE01"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34711D95"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288A249" w14:textId="77777777" w:rsidR="00550696" w:rsidRPr="00550696" w:rsidRDefault="00550696" w:rsidP="00550696">
            <w:pPr>
              <w:suppressAutoHyphens w:val="0"/>
              <w:jc w:val="center"/>
              <w:rPr>
                <w:sz w:val="20"/>
                <w:szCs w:val="20"/>
              </w:rPr>
            </w:pPr>
          </w:p>
        </w:tc>
      </w:tr>
      <w:tr w:rsidR="00550696" w:rsidRPr="00550696" w14:paraId="75B6F8F9" w14:textId="77777777" w:rsidTr="00550696">
        <w:trPr>
          <w:trHeight w:val="255"/>
        </w:trPr>
        <w:tc>
          <w:tcPr>
            <w:tcW w:w="7680" w:type="dxa"/>
            <w:gridSpan w:val="5"/>
            <w:tcBorders>
              <w:top w:val="nil"/>
              <w:left w:val="nil"/>
              <w:bottom w:val="nil"/>
              <w:right w:val="nil"/>
            </w:tcBorders>
            <w:shd w:val="clear" w:color="auto" w:fill="auto"/>
            <w:noWrap/>
            <w:vAlign w:val="bottom"/>
            <w:hideMark/>
          </w:tcPr>
          <w:p w14:paraId="295F23EC" w14:textId="77777777" w:rsidR="00550696" w:rsidRPr="00550696" w:rsidRDefault="00550696" w:rsidP="00550696">
            <w:pPr>
              <w:suppressAutoHyphens w:val="0"/>
              <w:rPr>
                <w:color w:val="000000"/>
                <w:sz w:val="20"/>
                <w:szCs w:val="20"/>
              </w:rPr>
            </w:pPr>
            <w:r w:rsidRPr="00550696">
              <w:rPr>
                <w:color w:val="000000"/>
                <w:sz w:val="20"/>
                <w:szCs w:val="20"/>
              </w:rPr>
              <w:t>Točka 5. NERASPOREĐENA INTERVENTNA SREDSTVA mijenja se i glasi:</w:t>
            </w:r>
          </w:p>
        </w:tc>
        <w:tc>
          <w:tcPr>
            <w:tcW w:w="1540" w:type="dxa"/>
            <w:tcBorders>
              <w:top w:val="nil"/>
              <w:left w:val="nil"/>
              <w:bottom w:val="nil"/>
              <w:right w:val="nil"/>
            </w:tcBorders>
            <w:shd w:val="clear" w:color="auto" w:fill="auto"/>
            <w:noWrap/>
            <w:vAlign w:val="bottom"/>
            <w:hideMark/>
          </w:tcPr>
          <w:p w14:paraId="41F1D64C" w14:textId="77777777" w:rsidR="00550696" w:rsidRPr="00550696" w:rsidRDefault="00550696" w:rsidP="00550696">
            <w:pPr>
              <w:suppressAutoHyphens w:val="0"/>
              <w:rPr>
                <w:color w:val="000000"/>
                <w:sz w:val="20"/>
                <w:szCs w:val="20"/>
              </w:rPr>
            </w:pPr>
          </w:p>
        </w:tc>
      </w:tr>
      <w:tr w:rsidR="00550696" w:rsidRPr="00550696" w14:paraId="396C4349" w14:textId="77777777" w:rsidTr="00550696">
        <w:trPr>
          <w:trHeight w:val="255"/>
        </w:trPr>
        <w:tc>
          <w:tcPr>
            <w:tcW w:w="740" w:type="dxa"/>
            <w:tcBorders>
              <w:top w:val="nil"/>
              <w:left w:val="nil"/>
              <w:bottom w:val="nil"/>
              <w:right w:val="nil"/>
            </w:tcBorders>
            <w:shd w:val="clear" w:color="auto" w:fill="auto"/>
            <w:noWrap/>
            <w:vAlign w:val="bottom"/>
            <w:hideMark/>
          </w:tcPr>
          <w:p w14:paraId="077A60B9" w14:textId="77777777" w:rsidR="00550696" w:rsidRPr="00550696" w:rsidRDefault="00550696" w:rsidP="00550696">
            <w:pPr>
              <w:suppressAutoHyphens w:val="0"/>
              <w:rPr>
                <w:sz w:val="20"/>
                <w:szCs w:val="20"/>
              </w:rPr>
            </w:pPr>
          </w:p>
        </w:tc>
        <w:tc>
          <w:tcPr>
            <w:tcW w:w="2260" w:type="dxa"/>
            <w:tcBorders>
              <w:top w:val="nil"/>
              <w:left w:val="nil"/>
              <w:bottom w:val="nil"/>
              <w:right w:val="nil"/>
            </w:tcBorders>
            <w:shd w:val="clear" w:color="auto" w:fill="auto"/>
            <w:noWrap/>
            <w:vAlign w:val="bottom"/>
            <w:hideMark/>
          </w:tcPr>
          <w:p w14:paraId="7CDD3AD9"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4E278606"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5D4D834C"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01B2E2C4"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46B218BF" w14:textId="77777777" w:rsidR="00550696" w:rsidRPr="00550696" w:rsidRDefault="00550696" w:rsidP="00550696">
            <w:pPr>
              <w:suppressAutoHyphens w:val="0"/>
              <w:jc w:val="center"/>
              <w:rPr>
                <w:sz w:val="20"/>
                <w:szCs w:val="20"/>
              </w:rPr>
            </w:pPr>
          </w:p>
        </w:tc>
      </w:tr>
      <w:tr w:rsidR="00550696" w:rsidRPr="00550696" w14:paraId="1FD5FF09" w14:textId="77777777" w:rsidTr="00550696">
        <w:trPr>
          <w:trHeight w:val="255"/>
        </w:trPr>
        <w:tc>
          <w:tcPr>
            <w:tcW w:w="7680" w:type="dxa"/>
            <w:gridSpan w:val="5"/>
            <w:tcBorders>
              <w:top w:val="nil"/>
              <w:left w:val="nil"/>
              <w:bottom w:val="nil"/>
              <w:right w:val="nil"/>
            </w:tcBorders>
            <w:shd w:val="clear" w:color="auto" w:fill="auto"/>
            <w:noWrap/>
            <w:vAlign w:val="bottom"/>
            <w:hideMark/>
          </w:tcPr>
          <w:p w14:paraId="095E2795" w14:textId="77777777" w:rsidR="00550696" w:rsidRPr="00550696" w:rsidRDefault="00550696" w:rsidP="00550696">
            <w:pPr>
              <w:suppressAutoHyphens w:val="0"/>
              <w:rPr>
                <w:b/>
                <w:bCs/>
                <w:color w:val="000000"/>
                <w:sz w:val="20"/>
                <w:szCs w:val="20"/>
              </w:rPr>
            </w:pPr>
            <w:r w:rsidRPr="00550696">
              <w:rPr>
                <w:b/>
                <w:bCs/>
                <w:color w:val="000000"/>
                <w:sz w:val="20"/>
                <w:szCs w:val="20"/>
              </w:rPr>
              <w:t>"5. NERASPOREĐENA INTERVENTNA SREDSTVA</w:t>
            </w:r>
          </w:p>
        </w:tc>
        <w:tc>
          <w:tcPr>
            <w:tcW w:w="1540" w:type="dxa"/>
            <w:tcBorders>
              <w:top w:val="nil"/>
              <w:left w:val="nil"/>
              <w:bottom w:val="nil"/>
              <w:right w:val="nil"/>
            </w:tcBorders>
            <w:shd w:val="clear" w:color="auto" w:fill="auto"/>
            <w:noWrap/>
            <w:vAlign w:val="bottom"/>
            <w:hideMark/>
          </w:tcPr>
          <w:p w14:paraId="7C212D5B" w14:textId="77777777" w:rsidR="00550696" w:rsidRPr="00550696" w:rsidRDefault="00550696" w:rsidP="00550696">
            <w:pPr>
              <w:suppressAutoHyphens w:val="0"/>
              <w:rPr>
                <w:b/>
                <w:bCs/>
                <w:color w:val="000000"/>
                <w:sz w:val="20"/>
                <w:szCs w:val="20"/>
              </w:rPr>
            </w:pPr>
          </w:p>
        </w:tc>
      </w:tr>
      <w:tr w:rsidR="00550696" w:rsidRPr="00550696" w14:paraId="2BB01890" w14:textId="77777777" w:rsidTr="00550696">
        <w:trPr>
          <w:trHeight w:val="510"/>
        </w:trPr>
        <w:tc>
          <w:tcPr>
            <w:tcW w:w="7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A5C339" w14:textId="77777777" w:rsidR="00550696" w:rsidRPr="00550696" w:rsidRDefault="00550696" w:rsidP="00550696">
            <w:pPr>
              <w:suppressAutoHyphens w:val="0"/>
              <w:jc w:val="center"/>
              <w:rPr>
                <w:color w:val="000000"/>
                <w:sz w:val="20"/>
                <w:szCs w:val="20"/>
              </w:rPr>
            </w:pPr>
            <w:r w:rsidRPr="00550696">
              <w:rPr>
                <w:color w:val="000000"/>
                <w:sz w:val="20"/>
                <w:szCs w:val="20"/>
              </w:rPr>
              <w:t>OPIS NAMJENE SREDSTAVA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53F626F" w14:textId="77777777" w:rsidR="00550696" w:rsidRPr="00550696" w:rsidRDefault="00550696" w:rsidP="00550696">
            <w:pPr>
              <w:suppressAutoHyphens w:val="0"/>
              <w:jc w:val="center"/>
              <w:rPr>
                <w:color w:val="000000"/>
                <w:sz w:val="20"/>
                <w:szCs w:val="20"/>
              </w:rPr>
            </w:pPr>
            <w:r w:rsidRPr="00550696">
              <w:rPr>
                <w:color w:val="000000"/>
                <w:sz w:val="20"/>
                <w:szCs w:val="20"/>
              </w:rPr>
              <w:t xml:space="preserve">VRIJEDNOST </w:t>
            </w:r>
            <w:r w:rsidRPr="00550696">
              <w:rPr>
                <w:color w:val="000000"/>
                <w:sz w:val="20"/>
                <w:szCs w:val="20"/>
              </w:rPr>
              <w:br/>
              <w:t>U KUNAMA</w:t>
            </w:r>
          </w:p>
        </w:tc>
      </w:tr>
      <w:tr w:rsidR="00550696" w:rsidRPr="00550696" w14:paraId="681680E8" w14:textId="77777777" w:rsidTr="00550696">
        <w:trPr>
          <w:trHeight w:val="975"/>
        </w:trPr>
        <w:tc>
          <w:tcPr>
            <w:tcW w:w="768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1DAB16CB" w14:textId="77777777" w:rsidR="00550696" w:rsidRPr="00550696" w:rsidRDefault="00550696" w:rsidP="00550696">
            <w:pPr>
              <w:suppressAutoHyphens w:val="0"/>
              <w:rPr>
                <w:color w:val="000000"/>
                <w:sz w:val="20"/>
                <w:szCs w:val="20"/>
              </w:rPr>
            </w:pPr>
            <w:r w:rsidRPr="00550696">
              <w:rPr>
                <w:color w:val="000000"/>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540" w:type="dxa"/>
            <w:tcBorders>
              <w:top w:val="nil"/>
              <w:left w:val="nil"/>
              <w:bottom w:val="single" w:sz="4" w:space="0" w:color="auto"/>
              <w:right w:val="single" w:sz="4" w:space="0" w:color="auto"/>
            </w:tcBorders>
            <w:shd w:val="clear" w:color="auto" w:fill="auto"/>
            <w:noWrap/>
            <w:vAlign w:val="bottom"/>
            <w:hideMark/>
          </w:tcPr>
          <w:p w14:paraId="4796325A" w14:textId="77777777" w:rsidR="00550696" w:rsidRPr="00550696" w:rsidRDefault="00550696" w:rsidP="00550696">
            <w:pPr>
              <w:suppressAutoHyphens w:val="0"/>
              <w:jc w:val="right"/>
              <w:rPr>
                <w:color w:val="000000"/>
                <w:sz w:val="20"/>
                <w:szCs w:val="20"/>
              </w:rPr>
            </w:pPr>
            <w:r w:rsidRPr="00550696">
              <w:rPr>
                <w:color w:val="000000"/>
                <w:sz w:val="20"/>
                <w:szCs w:val="20"/>
              </w:rPr>
              <w:t>733.100,00</w:t>
            </w:r>
          </w:p>
        </w:tc>
      </w:tr>
      <w:tr w:rsidR="00550696" w:rsidRPr="00550696" w14:paraId="02444022" w14:textId="77777777" w:rsidTr="00550696">
        <w:trPr>
          <w:trHeight w:val="285"/>
        </w:trPr>
        <w:tc>
          <w:tcPr>
            <w:tcW w:w="740" w:type="dxa"/>
            <w:tcBorders>
              <w:top w:val="nil"/>
              <w:left w:val="nil"/>
              <w:bottom w:val="nil"/>
              <w:right w:val="nil"/>
            </w:tcBorders>
            <w:shd w:val="clear" w:color="auto" w:fill="auto"/>
            <w:vAlign w:val="bottom"/>
            <w:hideMark/>
          </w:tcPr>
          <w:p w14:paraId="425C38CC"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vAlign w:val="bottom"/>
            <w:hideMark/>
          </w:tcPr>
          <w:p w14:paraId="66FBAEE4"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vAlign w:val="bottom"/>
            <w:hideMark/>
          </w:tcPr>
          <w:p w14:paraId="6071574A"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vAlign w:val="bottom"/>
            <w:hideMark/>
          </w:tcPr>
          <w:p w14:paraId="772E9263"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vAlign w:val="bottom"/>
            <w:hideMark/>
          </w:tcPr>
          <w:p w14:paraId="50B2DE5E" w14:textId="77777777" w:rsidR="00550696" w:rsidRPr="00550696" w:rsidRDefault="00550696" w:rsidP="0055069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7909A678" w14:textId="77777777" w:rsidR="00550696" w:rsidRPr="00550696" w:rsidRDefault="00550696" w:rsidP="00550696">
            <w:pPr>
              <w:suppressAutoHyphens w:val="0"/>
              <w:jc w:val="right"/>
              <w:rPr>
                <w:color w:val="000000"/>
                <w:sz w:val="20"/>
                <w:szCs w:val="20"/>
              </w:rPr>
            </w:pPr>
            <w:r w:rsidRPr="00550696">
              <w:rPr>
                <w:color w:val="000000"/>
                <w:sz w:val="20"/>
                <w:szCs w:val="20"/>
              </w:rPr>
              <w:t>"</w:t>
            </w:r>
          </w:p>
        </w:tc>
      </w:tr>
      <w:tr w:rsidR="00550696" w:rsidRPr="00550696" w14:paraId="02E6CF17" w14:textId="77777777" w:rsidTr="00550696">
        <w:trPr>
          <w:trHeight w:val="390"/>
        </w:trPr>
        <w:tc>
          <w:tcPr>
            <w:tcW w:w="740" w:type="dxa"/>
            <w:tcBorders>
              <w:top w:val="nil"/>
              <w:left w:val="nil"/>
              <w:bottom w:val="nil"/>
              <w:right w:val="nil"/>
            </w:tcBorders>
            <w:shd w:val="clear" w:color="auto" w:fill="auto"/>
            <w:vAlign w:val="bottom"/>
            <w:hideMark/>
          </w:tcPr>
          <w:p w14:paraId="0F5D199E"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vAlign w:val="bottom"/>
            <w:hideMark/>
          </w:tcPr>
          <w:p w14:paraId="01AC7DE6"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vAlign w:val="bottom"/>
            <w:hideMark/>
          </w:tcPr>
          <w:p w14:paraId="51668D36"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vAlign w:val="bottom"/>
            <w:hideMark/>
          </w:tcPr>
          <w:p w14:paraId="66443459"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vAlign w:val="bottom"/>
            <w:hideMark/>
          </w:tcPr>
          <w:p w14:paraId="6199221B" w14:textId="77777777" w:rsidR="00550696" w:rsidRPr="00550696" w:rsidRDefault="00550696" w:rsidP="0055069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4ABE559A" w14:textId="77777777" w:rsidR="00550696" w:rsidRPr="00550696" w:rsidRDefault="00550696" w:rsidP="00550696">
            <w:pPr>
              <w:suppressAutoHyphens w:val="0"/>
              <w:rPr>
                <w:sz w:val="20"/>
                <w:szCs w:val="20"/>
              </w:rPr>
            </w:pPr>
          </w:p>
        </w:tc>
      </w:tr>
      <w:tr w:rsidR="00550696" w:rsidRPr="00550696" w14:paraId="71C7F541"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6BA3462C" w14:textId="77777777" w:rsidR="00550696" w:rsidRPr="00550696" w:rsidRDefault="00550696" w:rsidP="00550696">
            <w:pPr>
              <w:suppressAutoHyphens w:val="0"/>
              <w:rPr>
                <w:color w:val="000000"/>
                <w:sz w:val="20"/>
                <w:szCs w:val="20"/>
              </w:rPr>
            </w:pPr>
            <w:r w:rsidRPr="00550696">
              <w:rPr>
                <w:color w:val="000000"/>
                <w:sz w:val="20"/>
                <w:szCs w:val="20"/>
              </w:rPr>
              <w:t>REKAPITULACIJA se mijenja i glasi:</w:t>
            </w:r>
          </w:p>
        </w:tc>
      </w:tr>
      <w:tr w:rsidR="00550696" w:rsidRPr="00550696" w14:paraId="0F8BD5A6" w14:textId="77777777" w:rsidTr="00550696">
        <w:trPr>
          <w:trHeight w:val="255"/>
        </w:trPr>
        <w:tc>
          <w:tcPr>
            <w:tcW w:w="9220" w:type="dxa"/>
            <w:gridSpan w:val="6"/>
            <w:tcBorders>
              <w:top w:val="nil"/>
              <w:left w:val="nil"/>
              <w:bottom w:val="nil"/>
              <w:right w:val="nil"/>
            </w:tcBorders>
            <w:shd w:val="clear" w:color="auto" w:fill="auto"/>
            <w:noWrap/>
            <w:vAlign w:val="bottom"/>
            <w:hideMark/>
          </w:tcPr>
          <w:p w14:paraId="1F18A558" w14:textId="77777777" w:rsidR="00550696" w:rsidRPr="00550696" w:rsidRDefault="00550696" w:rsidP="00550696">
            <w:pPr>
              <w:suppressAutoHyphens w:val="0"/>
              <w:jc w:val="center"/>
              <w:rPr>
                <w:b/>
                <w:bCs/>
                <w:color w:val="000000"/>
                <w:sz w:val="20"/>
                <w:szCs w:val="20"/>
              </w:rPr>
            </w:pPr>
            <w:r w:rsidRPr="00550696">
              <w:rPr>
                <w:b/>
                <w:bCs/>
                <w:color w:val="000000"/>
                <w:sz w:val="20"/>
                <w:szCs w:val="20"/>
              </w:rPr>
              <w:t>"REKAPITULACIJA</w:t>
            </w:r>
          </w:p>
        </w:tc>
      </w:tr>
      <w:tr w:rsidR="00550696" w:rsidRPr="00550696" w14:paraId="75442AAC" w14:textId="77777777" w:rsidTr="00550696">
        <w:trPr>
          <w:trHeight w:val="51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FE905" w14:textId="77777777" w:rsidR="00550696" w:rsidRPr="00550696" w:rsidRDefault="00550696" w:rsidP="00550696">
            <w:pPr>
              <w:suppressAutoHyphens w:val="0"/>
              <w:rPr>
                <w:color w:val="000000"/>
                <w:sz w:val="20"/>
                <w:szCs w:val="20"/>
              </w:rPr>
            </w:pPr>
            <w:r w:rsidRPr="00550696">
              <w:rPr>
                <w:color w:val="000000"/>
                <w:sz w:val="20"/>
                <w:szCs w:val="20"/>
              </w:rPr>
              <w:t>TOČKA</w:t>
            </w:r>
          </w:p>
        </w:tc>
        <w:tc>
          <w:tcPr>
            <w:tcW w:w="69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5EB22A1" w14:textId="77777777" w:rsidR="00550696" w:rsidRPr="00550696" w:rsidRDefault="00550696" w:rsidP="00550696">
            <w:pPr>
              <w:suppressAutoHyphens w:val="0"/>
              <w:jc w:val="center"/>
              <w:rPr>
                <w:color w:val="000000"/>
                <w:sz w:val="20"/>
                <w:szCs w:val="20"/>
              </w:rPr>
            </w:pPr>
            <w:r w:rsidRPr="00550696">
              <w:rPr>
                <w:color w:val="000000"/>
                <w:sz w:val="20"/>
                <w:szCs w:val="20"/>
              </w:rPr>
              <w:t>VRSTA AKCIJA</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14:paraId="089C7514" w14:textId="77777777" w:rsidR="00550696" w:rsidRPr="00550696" w:rsidRDefault="00550696" w:rsidP="00550696">
            <w:pPr>
              <w:suppressAutoHyphens w:val="0"/>
              <w:jc w:val="center"/>
              <w:rPr>
                <w:color w:val="000000"/>
                <w:sz w:val="20"/>
                <w:szCs w:val="20"/>
              </w:rPr>
            </w:pPr>
            <w:r w:rsidRPr="00550696">
              <w:rPr>
                <w:color w:val="000000"/>
                <w:sz w:val="20"/>
                <w:szCs w:val="20"/>
              </w:rPr>
              <w:t xml:space="preserve">VRIJEDNOST </w:t>
            </w:r>
            <w:r w:rsidRPr="00550696">
              <w:rPr>
                <w:color w:val="000000"/>
                <w:sz w:val="20"/>
                <w:szCs w:val="20"/>
              </w:rPr>
              <w:br/>
              <w:t>U KUNAMA</w:t>
            </w:r>
          </w:p>
        </w:tc>
      </w:tr>
      <w:tr w:rsidR="00550696" w:rsidRPr="00550696" w14:paraId="40D49D0F" w14:textId="77777777" w:rsidTr="00550696">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3260158" w14:textId="77777777" w:rsidR="00550696" w:rsidRPr="00550696" w:rsidRDefault="00550696" w:rsidP="00550696">
            <w:pPr>
              <w:suppressAutoHyphens w:val="0"/>
              <w:jc w:val="center"/>
              <w:rPr>
                <w:color w:val="000000"/>
                <w:sz w:val="20"/>
                <w:szCs w:val="20"/>
              </w:rPr>
            </w:pPr>
            <w:r w:rsidRPr="00550696">
              <w:rPr>
                <w:color w:val="000000"/>
                <w:sz w:val="20"/>
                <w:szCs w:val="20"/>
              </w:rPr>
              <w:t>1.</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0E665B" w14:textId="77777777" w:rsidR="00550696" w:rsidRPr="00550696" w:rsidRDefault="00550696" w:rsidP="00550696">
            <w:pPr>
              <w:suppressAutoHyphens w:val="0"/>
              <w:rPr>
                <w:color w:val="000000"/>
                <w:sz w:val="20"/>
                <w:szCs w:val="20"/>
              </w:rPr>
            </w:pPr>
            <w:r w:rsidRPr="00550696">
              <w:rPr>
                <w:color w:val="000000"/>
                <w:sz w:val="20"/>
                <w:szCs w:val="20"/>
              </w:rPr>
              <w:t>JAVNOPROMETNE POVRŠINE I OBJEKTI</w:t>
            </w:r>
          </w:p>
        </w:tc>
        <w:tc>
          <w:tcPr>
            <w:tcW w:w="1540" w:type="dxa"/>
            <w:tcBorders>
              <w:top w:val="nil"/>
              <w:left w:val="nil"/>
              <w:bottom w:val="single" w:sz="4" w:space="0" w:color="auto"/>
              <w:right w:val="single" w:sz="4" w:space="0" w:color="auto"/>
            </w:tcBorders>
            <w:shd w:val="clear" w:color="auto" w:fill="auto"/>
            <w:noWrap/>
            <w:vAlign w:val="bottom"/>
            <w:hideMark/>
          </w:tcPr>
          <w:p w14:paraId="6779A5A5" w14:textId="77777777" w:rsidR="00550696" w:rsidRPr="00550696" w:rsidRDefault="00550696" w:rsidP="00550696">
            <w:pPr>
              <w:suppressAutoHyphens w:val="0"/>
              <w:jc w:val="right"/>
              <w:rPr>
                <w:color w:val="000000"/>
                <w:sz w:val="20"/>
                <w:szCs w:val="20"/>
              </w:rPr>
            </w:pPr>
            <w:r w:rsidRPr="00550696">
              <w:rPr>
                <w:color w:val="000000"/>
                <w:sz w:val="20"/>
                <w:szCs w:val="20"/>
              </w:rPr>
              <w:t>3.491.300,00</w:t>
            </w:r>
          </w:p>
        </w:tc>
      </w:tr>
      <w:tr w:rsidR="00550696" w:rsidRPr="00550696" w14:paraId="2FD1C189" w14:textId="77777777" w:rsidTr="00550696">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79A146D" w14:textId="77777777" w:rsidR="00550696" w:rsidRPr="00550696" w:rsidRDefault="00550696" w:rsidP="00550696">
            <w:pPr>
              <w:suppressAutoHyphens w:val="0"/>
              <w:jc w:val="center"/>
              <w:rPr>
                <w:color w:val="000000"/>
                <w:sz w:val="20"/>
                <w:szCs w:val="20"/>
              </w:rPr>
            </w:pPr>
            <w:r w:rsidRPr="00550696">
              <w:rPr>
                <w:color w:val="000000"/>
                <w:sz w:val="20"/>
                <w:szCs w:val="20"/>
              </w:rPr>
              <w:t>2.</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0E7A7B" w14:textId="77777777" w:rsidR="00550696" w:rsidRPr="00550696" w:rsidRDefault="00550696" w:rsidP="00550696">
            <w:pPr>
              <w:suppressAutoHyphens w:val="0"/>
              <w:rPr>
                <w:color w:val="000000"/>
                <w:sz w:val="20"/>
                <w:szCs w:val="20"/>
              </w:rPr>
            </w:pPr>
            <w:r w:rsidRPr="00550696">
              <w:rPr>
                <w:color w:val="000000"/>
                <w:sz w:val="20"/>
                <w:szCs w:val="20"/>
              </w:rPr>
              <w:t>IGRALIŠTA I ZELENE POVRŠINE</w:t>
            </w:r>
          </w:p>
        </w:tc>
        <w:tc>
          <w:tcPr>
            <w:tcW w:w="1540" w:type="dxa"/>
            <w:tcBorders>
              <w:top w:val="nil"/>
              <w:left w:val="nil"/>
              <w:bottom w:val="single" w:sz="4" w:space="0" w:color="auto"/>
              <w:right w:val="single" w:sz="4" w:space="0" w:color="auto"/>
            </w:tcBorders>
            <w:shd w:val="clear" w:color="auto" w:fill="auto"/>
            <w:noWrap/>
            <w:vAlign w:val="bottom"/>
            <w:hideMark/>
          </w:tcPr>
          <w:p w14:paraId="1F7D9534" w14:textId="77777777" w:rsidR="00550696" w:rsidRPr="00550696" w:rsidRDefault="00550696" w:rsidP="00550696">
            <w:pPr>
              <w:suppressAutoHyphens w:val="0"/>
              <w:jc w:val="right"/>
              <w:rPr>
                <w:color w:val="000000"/>
                <w:sz w:val="20"/>
                <w:szCs w:val="20"/>
              </w:rPr>
            </w:pPr>
            <w:r w:rsidRPr="00550696">
              <w:rPr>
                <w:color w:val="000000"/>
                <w:sz w:val="20"/>
                <w:szCs w:val="20"/>
              </w:rPr>
              <w:t>4.574.300,00</w:t>
            </w:r>
          </w:p>
        </w:tc>
      </w:tr>
      <w:tr w:rsidR="00550696" w:rsidRPr="00550696" w14:paraId="3AD5DCB4" w14:textId="77777777" w:rsidTr="00550696">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FA6FDA" w14:textId="77777777" w:rsidR="00550696" w:rsidRPr="00550696" w:rsidRDefault="00550696" w:rsidP="00550696">
            <w:pPr>
              <w:suppressAutoHyphens w:val="0"/>
              <w:jc w:val="center"/>
              <w:rPr>
                <w:color w:val="000000"/>
                <w:sz w:val="20"/>
                <w:szCs w:val="20"/>
              </w:rPr>
            </w:pPr>
            <w:r w:rsidRPr="00550696">
              <w:rPr>
                <w:color w:val="000000"/>
                <w:sz w:val="20"/>
                <w:szCs w:val="20"/>
              </w:rPr>
              <w:t>3.</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EA1B1D2" w14:textId="77777777" w:rsidR="00550696" w:rsidRPr="00550696" w:rsidRDefault="00550696" w:rsidP="00550696">
            <w:pPr>
              <w:suppressAutoHyphens w:val="0"/>
              <w:rPr>
                <w:color w:val="000000"/>
                <w:sz w:val="20"/>
                <w:szCs w:val="20"/>
              </w:rPr>
            </w:pPr>
            <w:r w:rsidRPr="00550696">
              <w:rPr>
                <w:color w:val="000000"/>
                <w:sz w:val="20"/>
                <w:szCs w:val="20"/>
              </w:rPr>
              <w:t>PROSTORI MJESNE SAMOUPRAVE</w:t>
            </w:r>
          </w:p>
        </w:tc>
        <w:tc>
          <w:tcPr>
            <w:tcW w:w="1540" w:type="dxa"/>
            <w:tcBorders>
              <w:top w:val="nil"/>
              <w:left w:val="nil"/>
              <w:bottom w:val="single" w:sz="4" w:space="0" w:color="auto"/>
              <w:right w:val="single" w:sz="4" w:space="0" w:color="auto"/>
            </w:tcBorders>
            <w:shd w:val="clear" w:color="auto" w:fill="auto"/>
            <w:noWrap/>
            <w:vAlign w:val="bottom"/>
            <w:hideMark/>
          </w:tcPr>
          <w:p w14:paraId="2C2FA4E6" w14:textId="77777777" w:rsidR="00550696" w:rsidRPr="00550696" w:rsidRDefault="00550696" w:rsidP="00550696">
            <w:pPr>
              <w:suppressAutoHyphens w:val="0"/>
              <w:jc w:val="right"/>
              <w:rPr>
                <w:color w:val="000000"/>
                <w:sz w:val="20"/>
                <w:szCs w:val="20"/>
              </w:rPr>
            </w:pPr>
            <w:r w:rsidRPr="00550696">
              <w:rPr>
                <w:color w:val="000000"/>
                <w:sz w:val="20"/>
                <w:szCs w:val="20"/>
              </w:rPr>
              <w:t>599.200,00</w:t>
            </w:r>
          </w:p>
        </w:tc>
      </w:tr>
      <w:tr w:rsidR="00550696" w:rsidRPr="00550696" w14:paraId="0E7EA25B" w14:textId="77777777" w:rsidTr="00550696">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80B45E" w14:textId="77777777" w:rsidR="00550696" w:rsidRPr="00550696" w:rsidRDefault="00550696" w:rsidP="00550696">
            <w:pPr>
              <w:suppressAutoHyphens w:val="0"/>
              <w:jc w:val="center"/>
              <w:rPr>
                <w:color w:val="000000"/>
                <w:sz w:val="20"/>
                <w:szCs w:val="20"/>
              </w:rPr>
            </w:pPr>
            <w:r w:rsidRPr="00550696">
              <w:rPr>
                <w:color w:val="000000"/>
                <w:sz w:val="20"/>
                <w:szCs w:val="20"/>
              </w:rPr>
              <w:t>4.</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19943EDC" w14:textId="77777777" w:rsidR="00550696" w:rsidRPr="00550696" w:rsidRDefault="00550696" w:rsidP="00550696">
            <w:pPr>
              <w:suppressAutoHyphens w:val="0"/>
              <w:rPr>
                <w:color w:val="000000"/>
                <w:sz w:val="20"/>
                <w:szCs w:val="20"/>
              </w:rPr>
            </w:pPr>
            <w:r w:rsidRPr="00550696">
              <w:rPr>
                <w:color w:val="000000"/>
                <w:sz w:val="20"/>
                <w:szCs w:val="20"/>
              </w:rPr>
              <w:t>DRUGI JAVNI OBJEKTI I POVRŠINE</w:t>
            </w:r>
          </w:p>
        </w:tc>
        <w:tc>
          <w:tcPr>
            <w:tcW w:w="1540" w:type="dxa"/>
            <w:tcBorders>
              <w:top w:val="nil"/>
              <w:left w:val="nil"/>
              <w:bottom w:val="single" w:sz="4" w:space="0" w:color="auto"/>
              <w:right w:val="single" w:sz="4" w:space="0" w:color="auto"/>
            </w:tcBorders>
            <w:shd w:val="clear" w:color="auto" w:fill="auto"/>
            <w:noWrap/>
            <w:vAlign w:val="bottom"/>
            <w:hideMark/>
          </w:tcPr>
          <w:p w14:paraId="673C470D" w14:textId="77777777" w:rsidR="00550696" w:rsidRPr="00550696" w:rsidRDefault="00550696" w:rsidP="00550696">
            <w:pPr>
              <w:suppressAutoHyphens w:val="0"/>
              <w:jc w:val="right"/>
              <w:rPr>
                <w:color w:val="000000"/>
                <w:sz w:val="20"/>
                <w:szCs w:val="20"/>
              </w:rPr>
            </w:pPr>
            <w:r w:rsidRPr="00550696">
              <w:rPr>
                <w:color w:val="000000"/>
                <w:sz w:val="20"/>
                <w:szCs w:val="20"/>
              </w:rPr>
              <w:t>350.000,00</w:t>
            </w:r>
          </w:p>
        </w:tc>
      </w:tr>
      <w:tr w:rsidR="00550696" w:rsidRPr="00550696" w14:paraId="59222065" w14:textId="77777777" w:rsidTr="00550696">
        <w:trPr>
          <w:trHeight w:val="25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B272E5D" w14:textId="77777777" w:rsidR="00550696" w:rsidRPr="00550696" w:rsidRDefault="00550696" w:rsidP="00550696">
            <w:pPr>
              <w:suppressAutoHyphens w:val="0"/>
              <w:jc w:val="center"/>
              <w:rPr>
                <w:color w:val="000000"/>
                <w:sz w:val="20"/>
                <w:szCs w:val="20"/>
              </w:rPr>
            </w:pPr>
            <w:r w:rsidRPr="00550696">
              <w:rPr>
                <w:color w:val="000000"/>
                <w:sz w:val="20"/>
                <w:szCs w:val="20"/>
              </w:rPr>
              <w:t>5.</w:t>
            </w:r>
          </w:p>
        </w:tc>
        <w:tc>
          <w:tcPr>
            <w:tcW w:w="69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192A6D32" w14:textId="77777777" w:rsidR="00550696" w:rsidRPr="00550696" w:rsidRDefault="00550696" w:rsidP="00550696">
            <w:pPr>
              <w:suppressAutoHyphens w:val="0"/>
              <w:rPr>
                <w:color w:val="000000"/>
                <w:sz w:val="20"/>
                <w:szCs w:val="20"/>
              </w:rPr>
            </w:pPr>
            <w:r w:rsidRPr="00550696">
              <w:rPr>
                <w:color w:val="000000"/>
                <w:sz w:val="20"/>
                <w:szCs w:val="20"/>
              </w:rPr>
              <w:t>NERASPOREĐENA INTERVENTNA SREDSTVA</w:t>
            </w:r>
          </w:p>
        </w:tc>
        <w:tc>
          <w:tcPr>
            <w:tcW w:w="1540" w:type="dxa"/>
            <w:tcBorders>
              <w:top w:val="nil"/>
              <w:left w:val="nil"/>
              <w:bottom w:val="single" w:sz="4" w:space="0" w:color="auto"/>
              <w:right w:val="single" w:sz="4" w:space="0" w:color="auto"/>
            </w:tcBorders>
            <w:shd w:val="clear" w:color="auto" w:fill="auto"/>
            <w:noWrap/>
            <w:vAlign w:val="bottom"/>
            <w:hideMark/>
          </w:tcPr>
          <w:p w14:paraId="0BABCE9D" w14:textId="77777777" w:rsidR="00550696" w:rsidRPr="00550696" w:rsidRDefault="00550696" w:rsidP="00550696">
            <w:pPr>
              <w:suppressAutoHyphens w:val="0"/>
              <w:jc w:val="right"/>
              <w:rPr>
                <w:color w:val="000000"/>
                <w:sz w:val="20"/>
                <w:szCs w:val="20"/>
              </w:rPr>
            </w:pPr>
            <w:r w:rsidRPr="00550696">
              <w:rPr>
                <w:color w:val="000000"/>
                <w:sz w:val="20"/>
                <w:szCs w:val="20"/>
              </w:rPr>
              <w:t>733.100,00</w:t>
            </w:r>
          </w:p>
        </w:tc>
      </w:tr>
      <w:tr w:rsidR="00550696" w:rsidRPr="00550696" w14:paraId="72CF35C8" w14:textId="77777777" w:rsidTr="00550696">
        <w:trPr>
          <w:trHeight w:val="255"/>
        </w:trPr>
        <w:tc>
          <w:tcPr>
            <w:tcW w:w="740" w:type="dxa"/>
            <w:tcBorders>
              <w:top w:val="nil"/>
              <w:left w:val="nil"/>
              <w:bottom w:val="nil"/>
              <w:right w:val="nil"/>
            </w:tcBorders>
            <w:shd w:val="clear" w:color="auto" w:fill="auto"/>
            <w:noWrap/>
            <w:vAlign w:val="bottom"/>
            <w:hideMark/>
          </w:tcPr>
          <w:p w14:paraId="0D41A7D9"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2AD0EB8D"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2BE95126" w14:textId="77777777" w:rsidR="00550696" w:rsidRPr="00550696" w:rsidRDefault="00550696" w:rsidP="00550696">
            <w:pPr>
              <w:suppressAutoHyphens w:val="0"/>
              <w:rPr>
                <w:sz w:val="20"/>
                <w:szCs w:val="20"/>
              </w:rPr>
            </w:pP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DAD8E0" w14:textId="77777777" w:rsidR="00550696" w:rsidRPr="00550696" w:rsidRDefault="00550696" w:rsidP="00550696">
            <w:pPr>
              <w:suppressAutoHyphens w:val="0"/>
              <w:jc w:val="center"/>
              <w:rPr>
                <w:color w:val="000000"/>
                <w:sz w:val="20"/>
                <w:szCs w:val="20"/>
              </w:rPr>
            </w:pPr>
            <w:r w:rsidRPr="00550696">
              <w:rPr>
                <w:color w:val="000000"/>
                <w:sz w:val="20"/>
                <w:szCs w:val="20"/>
              </w:rPr>
              <w:t>SVEUKUPNO</w:t>
            </w:r>
          </w:p>
        </w:tc>
        <w:tc>
          <w:tcPr>
            <w:tcW w:w="1540" w:type="dxa"/>
            <w:tcBorders>
              <w:top w:val="nil"/>
              <w:left w:val="nil"/>
              <w:bottom w:val="single" w:sz="4" w:space="0" w:color="auto"/>
              <w:right w:val="single" w:sz="4" w:space="0" w:color="auto"/>
            </w:tcBorders>
            <w:shd w:val="clear" w:color="auto" w:fill="auto"/>
            <w:noWrap/>
            <w:vAlign w:val="bottom"/>
            <w:hideMark/>
          </w:tcPr>
          <w:p w14:paraId="56BEDA72" w14:textId="77777777" w:rsidR="00550696" w:rsidRPr="00550696" w:rsidRDefault="00550696" w:rsidP="00550696">
            <w:pPr>
              <w:suppressAutoHyphens w:val="0"/>
              <w:jc w:val="right"/>
              <w:rPr>
                <w:color w:val="000000"/>
                <w:sz w:val="20"/>
                <w:szCs w:val="20"/>
              </w:rPr>
            </w:pPr>
            <w:r w:rsidRPr="00550696">
              <w:rPr>
                <w:color w:val="000000"/>
                <w:sz w:val="20"/>
                <w:szCs w:val="20"/>
              </w:rPr>
              <w:t>9.747.900,00</w:t>
            </w:r>
          </w:p>
        </w:tc>
      </w:tr>
      <w:tr w:rsidR="00550696" w:rsidRPr="00550696" w14:paraId="4EE9081A" w14:textId="77777777" w:rsidTr="00550696">
        <w:trPr>
          <w:trHeight w:val="255"/>
        </w:trPr>
        <w:tc>
          <w:tcPr>
            <w:tcW w:w="740" w:type="dxa"/>
            <w:tcBorders>
              <w:top w:val="nil"/>
              <w:left w:val="nil"/>
              <w:bottom w:val="nil"/>
              <w:right w:val="nil"/>
            </w:tcBorders>
            <w:shd w:val="clear" w:color="auto" w:fill="auto"/>
            <w:noWrap/>
            <w:vAlign w:val="bottom"/>
            <w:hideMark/>
          </w:tcPr>
          <w:p w14:paraId="124F28DA"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01DEFBF4"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6274816D"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2A961EDF"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5C2B2D8C" w14:textId="77777777" w:rsidR="00550696" w:rsidRPr="00550696" w:rsidRDefault="00550696" w:rsidP="00550696">
            <w:pPr>
              <w:suppressAutoHyphens w:val="0"/>
              <w:jc w:val="center"/>
              <w:rPr>
                <w:sz w:val="20"/>
                <w:szCs w:val="20"/>
              </w:rPr>
            </w:pPr>
          </w:p>
        </w:tc>
        <w:tc>
          <w:tcPr>
            <w:tcW w:w="1540" w:type="dxa"/>
            <w:tcBorders>
              <w:top w:val="nil"/>
              <w:left w:val="nil"/>
              <w:bottom w:val="nil"/>
              <w:right w:val="nil"/>
            </w:tcBorders>
            <w:shd w:val="clear" w:color="auto" w:fill="auto"/>
            <w:noWrap/>
            <w:vAlign w:val="bottom"/>
            <w:hideMark/>
          </w:tcPr>
          <w:p w14:paraId="7F7F3A35" w14:textId="77777777" w:rsidR="00550696" w:rsidRPr="00550696" w:rsidRDefault="00550696" w:rsidP="00550696">
            <w:pPr>
              <w:suppressAutoHyphens w:val="0"/>
              <w:jc w:val="right"/>
              <w:rPr>
                <w:color w:val="000000"/>
                <w:sz w:val="20"/>
                <w:szCs w:val="20"/>
              </w:rPr>
            </w:pPr>
            <w:r w:rsidRPr="00550696">
              <w:rPr>
                <w:color w:val="000000"/>
                <w:sz w:val="20"/>
                <w:szCs w:val="20"/>
              </w:rPr>
              <w:t>"</w:t>
            </w:r>
          </w:p>
        </w:tc>
      </w:tr>
      <w:tr w:rsidR="00550696" w:rsidRPr="00550696" w14:paraId="380C062C" w14:textId="77777777" w:rsidTr="00550696">
        <w:trPr>
          <w:trHeight w:val="315"/>
        </w:trPr>
        <w:tc>
          <w:tcPr>
            <w:tcW w:w="740" w:type="dxa"/>
            <w:tcBorders>
              <w:top w:val="nil"/>
              <w:left w:val="nil"/>
              <w:bottom w:val="nil"/>
              <w:right w:val="nil"/>
            </w:tcBorders>
            <w:shd w:val="clear" w:color="auto" w:fill="auto"/>
            <w:noWrap/>
            <w:vAlign w:val="bottom"/>
            <w:hideMark/>
          </w:tcPr>
          <w:p w14:paraId="5CE8A93B" w14:textId="77777777" w:rsidR="00550696" w:rsidRPr="00550696" w:rsidRDefault="00550696" w:rsidP="00550696">
            <w:pPr>
              <w:suppressAutoHyphens w:val="0"/>
              <w:jc w:val="right"/>
              <w:rPr>
                <w:color w:val="000000"/>
                <w:sz w:val="20"/>
                <w:szCs w:val="20"/>
              </w:rPr>
            </w:pPr>
          </w:p>
        </w:tc>
        <w:tc>
          <w:tcPr>
            <w:tcW w:w="2260" w:type="dxa"/>
            <w:tcBorders>
              <w:top w:val="nil"/>
              <w:left w:val="nil"/>
              <w:bottom w:val="nil"/>
              <w:right w:val="nil"/>
            </w:tcBorders>
            <w:shd w:val="clear" w:color="auto" w:fill="auto"/>
            <w:noWrap/>
            <w:vAlign w:val="bottom"/>
            <w:hideMark/>
          </w:tcPr>
          <w:p w14:paraId="64B129D4" w14:textId="77777777" w:rsidR="00550696" w:rsidRPr="00550696" w:rsidRDefault="00550696" w:rsidP="00550696">
            <w:pPr>
              <w:suppressAutoHyphens w:val="0"/>
              <w:rPr>
                <w:sz w:val="20"/>
                <w:szCs w:val="20"/>
              </w:rPr>
            </w:pPr>
          </w:p>
        </w:tc>
        <w:tc>
          <w:tcPr>
            <w:tcW w:w="1440" w:type="dxa"/>
            <w:tcBorders>
              <w:top w:val="nil"/>
              <w:left w:val="nil"/>
              <w:bottom w:val="nil"/>
              <w:right w:val="nil"/>
            </w:tcBorders>
            <w:shd w:val="clear" w:color="auto" w:fill="auto"/>
            <w:noWrap/>
            <w:vAlign w:val="bottom"/>
            <w:hideMark/>
          </w:tcPr>
          <w:p w14:paraId="7B9E8B58" w14:textId="77777777" w:rsidR="00550696" w:rsidRPr="00550696" w:rsidRDefault="00550696" w:rsidP="00550696">
            <w:pPr>
              <w:suppressAutoHyphens w:val="0"/>
              <w:rPr>
                <w:sz w:val="20"/>
                <w:szCs w:val="20"/>
              </w:rPr>
            </w:pPr>
          </w:p>
        </w:tc>
        <w:tc>
          <w:tcPr>
            <w:tcW w:w="1460" w:type="dxa"/>
            <w:tcBorders>
              <w:top w:val="nil"/>
              <w:left w:val="nil"/>
              <w:bottom w:val="nil"/>
              <w:right w:val="nil"/>
            </w:tcBorders>
            <w:shd w:val="clear" w:color="auto" w:fill="auto"/>
            <w:noWrap/>
            <w:vAlign w:val="bottom"/>
            <w:hideMark/>
          </w:tcPr>
          <w:p w14:paraId="0C54AD4D" w14:textId="77777777" w:rsidR="00550696" w:rsidRPr="00550696" w:rsidRDefault="00550696" w:rsidP="00550696">
            <w:pPr>
              <w:suppressAutoHyphens w:val="0"/>
              <w:rPr>
                <w:sz w:val="20"/>
                <w:szCs w:val="20"/>
              </w:rPr>
            </w:pPr>
          </w:p>
        </w:tc>
        <w:tc>
          <w:tcPr>
            <w:tcW w:w="1780" w:type="dxa"/>
            <w:tcBorders>
              <w:top w:val="nil"/>
              <w:left w:val="nil"/>
              <w:bottom w:val="nil"/>
              <w:right w:val="nil"/>
            </w:tcBorders>
            <w:shd w:val="clear" w:color="auto" w:fill="auto"/>
            <w:noWrap/>
            <w:vAlign w:val="bottom"/>
            <w:hideMark/>
          </w:tcPr>
          <w:p w14:paraId="2789200B" w14:textId="77777777" w:rsidR="00550696" w:rsidRPr="00550696" w:rsidRDefault="00550696" w:rsidP="00550696">
            <w:pPr>
              <w:suppressAutoHyphens w:val="0"/>
              <w:rPr>
                <w:sz w:val="20"/>
                <w:szCs w:val="20"/>
              </w:rPr>
            </w:pPr>
          </w:p>
        </w:tc>
        <w:tc>
          <w:tcPr>
            <w:tcW w:w="1540" w:type="dxa"/>
            <w:tcBorders>
              <w:top w:val="nil"/>
              <w:left w:val="nil"/>
              <w:bottom w:val="nil"/>
              <w:right w:val="nil"/>
            </w:tcBorders>
            <w:shd w:val="clear" w:color="auto" w:fill="auto"/>
            <w:noWrap/>
            <w:vAlign w:val="bottom"/>
            <w:hideMark/>
          </w:tcPr>
          <w:p w14:paraId="529EFAE5" w14:textId="77777777" w:rsidR="00550696" w:rsidRPr="00550696" w:rsidRDefault="00550696" w:rsidP="00550696">
            <w:pPr>
              <w:suppressAutoHyphens w:val="0"/>
              <w:rPr>
                <w:sz w:val="20"/>
                <w:szCs w:val="20"/>
              </w:rPr>
            </w:pPr>
          </w:p>
        </w:tc>
      </w:tr>
      <w:tr w:rsidR="00550696" w:rsidRPr="00550696" w14:paraId="2F9396D1" w14:textId="77777777" w:rsidTr="00550696">
        <w:trPr>
          <w:trHeight w:val="255"/>
        </w:trPr>
        <w:tc>
          <w:tcPr>
            <w:tcW w:w="9220" w:type="dxa"/>
            <w:gridSpan w:val="6"/>
            <w:tcBorders>
              <w:top w:val="nil"/>
              <w:left w:val="nil"/>
              <w:bottom w:val="nil"/>
              <w:right w:val="nil"/>
            </w:tcBorders>
            <w:shd w:val="clear" w:color="000000" w:fill="FFFFFF"/>
            <w:noWrap/>
            <w:vAlign w:val="bottom"/>
            <w:hideMark/>
          </w:tcPr>
          <w:p w14:paraId="40559DCD" w14:textId="77777777" w:rsidR="00550696" w:rsidRPr="00550696" w:rsidRDefault="00550696" w:rsidP="00550696">
            <w:pPr>
              <w:suppressAutoHyphens w:val="0"/>
              <w:jc w:val="center"/>
              <w:rPr>
                <w:b/>
                <w:bCs/>
                <w:color w:val="000000"/>
                <w:sz w:val="20"/>
                <w:szCs w:val="20"/>
              </w:rPr>
            </w:pPr>
            <w:r w:rsidRPr="00550696">
              <w:rPr>
                <w:b/>
                <w:bCs/>
                <w:color w:val="000000"/>
                <w:sz w:val="20"/>
                <w:szCs w:val="20"/>
              </w:rPr>
              <w:t>Članak 2.</w:t>
            </w:r>
          </w:p>
        </w:tc>
      </w:tr>
      <w:tr w:rsidR="00550696" w:rsidRPr="00550696" w14:paraId="4292BD3F" w14:textId="77777777" w:rsidTr="00550696">
        <w:trPr>
          <w:trHeight w:val="375"/>
        </w:trPr>
        <w:tc>
          <w:tcPr>
            <w:tcW w:w="9220" w:type="dxa"/>
            <w:gridSpan w:val="6"/>
            <w:tcBorders>
              <w:top w:val="nil"/>
              <w:left w:val="nil"/>
              <w:bottom w:val="nil"/>
              <w:right w:val="nil"/>
            </w:tcBorders>
            <w:shd w:val="clear" w:color="000000" w:fill="FFFFFF"/>
            <w:noWrap/>
            <w:vAlign w:val="bottom"/>
            <w:hideMark/>
          </w:tcPr>
          <w:p w14:paraId="4C0DA57E" w14:textId="77777777" w:rsidR="00550696" w:rsidRPr="00550696" w:rsidRDefault="00550696" w:rsidP="00550696">
            <w:pPr>
              <w:suppressAutoHyphens w:val="0"/>
              <w:rPr>
                <w:color w:val="000000"/>
                <w:sz w:val="20"/>
                <w:szCs w:val="20"/>
              </w:rPr>
            </w:pPr>
            <w:r w:rsidRPr="00550696">
              <w:rPr>
                <w:color w:val="000000"/>
                <w:sz w:val="20"/>
                <w:szCs w:val="20"/>
              </w:rPr>
              <w:t xml:space="preserve">       Ovaj će plan biti objavljen u Službenom glasniku Grada Zagreba.</w:t>
            </w:r>
          </w:p>
        </w:tc>
      </w:tr>
    </w:tbl>
    <w:p w14:paraId="059B59A2" w14:textId="77777777" w:rsidR="00550696" w:rsidRPr="005D7117" w:rsidRDefault="00550696" w:rsidP="005D7117">
      <w:pPr>
        <w:spacing w:before="120" w:after="120"/>
        <w:ind w:left="709" w:right="544" w:hanging="709"/>
        <w:jc w:val="both"/>
        <w:rPr>
          <w:b/>
          <w:i/>
          <w:u w:val="single"/>
        </w:rPr>
      </w:pPr>
    </w:p>
    <w:p w14:paraId="34F9A6E1" w14:textId="073EA465" w:rsidR="00351663" w:rsidRDefault="00351663" w:rsidP="00181DAC">
      <w:pPr>
        <w:spacing w:before="120"/>
        <w:ind w:left="709" w:right="544" w:hanging="709"/>
        <w:jc w:val="both"/>
        <w:rPr>
          <w:b/>
          <w:u w:val="single"/>
        </w:rPr>
      </w:pPr>
      <w:r>
        <w:rPr>
          <w:b/>
          <w:u w:val="single"/>
        </w:rPr>
        <w:t>Ad. 7</w:t>
      </w:r>
      <w:r w:rsidRPr="00A22FBB">
        <w:rPr>
          <w:b/>
          <w:u w:val="single"/>
        </w:rPr>
        <w:t xml:space="preserve">. </w:t>
      </w:r>
      <w:r>
        <w:rPr>
          <w:b/>
          <w:u w:val="single"/>
        </w:rPr>
        <w:t>Pitanja, prijedlozi i obavijesti</w:t>
      </w:r>
    </w:p>
    <w:p w14:paraId="1E1A4A25" w14:textId="50131880" w:rsidR="00181DAC" w:rsidRDefault="0096079B" w:rsidP="00181DAC">
      <w:pPr>
        <w:ind w:left="709" w:right="544" w:hanging="709"/>
        <w:jc w:val="both"/>
      </w:pPr>
      <w:r>
        <w:tab/>
        <w:t>Predsjednik Vijeća</w:t>
      </w:r>
      <w:r w:rsidR="00181DAC">
        <w:t xml:space="preserve"> traži da se Zagrebački holding d.o.o., Podružnica Čistoća, očituje</w:t>
      </w:r>
    </w:p>
    <w:p w14:paraId="0935617B" w14:textId="1EA2AD13" w:rsidR="00351663" w:rsidRDefault="00181DAC" w:rsidP="00181DAC">
      <w:pPr>
        <w:ind w:left="709" w:right="544" w:hanging="709"/>
        <w:jc w:val="both"/>
      </w:pPr>
      <w:r>
        <w:t>o n</w:t>
      </w:r>
      <w:r w:rsidR="0047114E">
        <w:t xml:space="preserve">esnosnom  smradu s odlagališta </w:t>
      </w:r>
      <w:proofErr w:type="spellStart"/>
      <w:r w:rsidR="0047114E">
        <w:t>Prudinec</w:t>
      </w:r>
      <w:proofErr w:type="spellEnd"/>
      <w:r>
        <w:t>.</w:t>
      </w:r>
    </w:p>
    <w:p w14:paraId="6234FF4E" w14:textId="78646DA3" w:rsidR="00181DAC" w:rsidRDefault="00013244" w:rsidP="00181DAC">
      <w:pPr>
        <w:ind w:right="544"/>
        <w:jc w:val="both"/>
      </w:pPr>
      <w:r>
        <w:tab/>
        <w:t>Član Vijeća Matej Mišić</w:t>
      </w:r>
      <w:r w:rsidR="005960F4">
        <w:t xml:space="preserve"> predlaže kako bi na sjednicu V</w:t>
      </w:r>
      <w:r w:rsidR="00181DAC">
        <w:t xml:space="preserve">ijeća trebao doći netko iz „Čistoće“ da se očituje na tu temu. </w:t>
      </w:r>
    </w:p>
    <w:p w14:paraId="37690AA9" w14:textId="72499096" w:rsidR="00181DAC" w:rsidRDefault="00181DAC" w:rsidP="00181DAC">
      <w:pPr>
        <w:ind w:left="142" w:right="544" w:hanging="709"/>
        <w:jc w:val="both"/>
      </w:pPr>
      <w:r>
        <w:tab/>
      </w:r>
      <w:r>
        <w:tab/>
      </w:r>
      <w:r w:rsidR="00013244">
        <w:t xml:space="preserve">Članica Vijeća Sandra Kapetanović </w:t>
      </w:r>
      <w:proofErr w:type="spellStart"/>
      <w:r w:rsidR="00013244">
        <w:t>Bitići</w:t>
      </w:r>
      <w:proofErr w:type="spellEnd"/>
      <w:r>
        <w:t xml:space="preserve"> traži da se uputi dopis prema „Čistoći“ s traženjem učestalijeg odvoza papira i </w:t>
      </w:r>
      <w:r w:rsidR="00A93307">
        <w:t>plastike u Ulici Karla Metikoša.</w:t>
      </w:r>
      <w:bookmarkStart w:id="0" w:name="_GoBack"/>
      <w:bookmarkEnd w:id="0"/>
    </w:p>
    <w:p w14:paraId="7627E47C" w14:textId="6AFE3E98" w:rsidR="00A479ED" w:rsidRDefault="00181DAC" w:rsidP="00181DAC">
      <w:pPr>
        <w:ind w:left="142" w:right="544" w:hanging="709"/>
        <w:jc w:val="both"/>
      </w:pPr>
      <w:r>
        <w:tab/>
      </w:r>
      <w:r>
        <w:tab/>
        <w:t xml:space="preserve">Predsjednik Vijeća traži da se za iduću sjednicu pripremi Plan komunalnih aktivnosti Gradske četvrti Novi Zagreb – istok za </w:t>
      </w:r>
      <w:r w:rsidR="00CF7012">
        <w:t>2023. godinu</w:t>
      </w:r>
      <w:r>
        <w:t xml:space="preserve"> te najavljuje kako će se </w:t>
      </w:r>
      <w:r w:rsidR="005F154D">
        <w:t>ista</w:t>
      </w:r>
      <w:r>
        <w:t xml:space="preserve"> održati 29.</w:t>
      </w:r>
      <w:r w:rsidR="00CF7012">
        <w:t xml:space="preserve"> </w:t>
      </w:r>
      <w:r>
        <w:t>studenoga ili 06.</w:t>
      </w:r>
      <w:r w:rsidR="00CF7012">
        <w:t xml:space="preserve"> </w:t>
      </w:r>
      <w:r>
        <w:t>prosinca.</w:t>
      </w:r>
    </w:p>
    <w:p w14:paraId="298BB506" w14:textId="77777777" w:rsidR="00CF7012" w:rsidRDefault="00CF7012" w:rsidP="00F96919">
      <w:pPr>
        <w:spacing w:before="120" w:after="120"/>
        <w:ind w:firstLine="709"/>
        <w:jc w:val="both"/>
      </w:pPr>
    </w:p>
    <w:p w14:paraId="6CD464B1" w14:textId="77777777" w:rsidR="00CF7012" w:rsidRDefault="00CF7012" w:rsidP="00F96919">
      <w:pPr>
        <w:spacing w:before="120" w:after="120"/>
        <w:ind w:firstLine="709"/>
        <w:jc w:val="both"/>
      </w:pPr>
    </w:p>
    <w:p w14:paraId="544414AF" w14:textId="1C2C5C0F" w:rsidR="00F96919" w:rsidRDefault="00F96919" w:rsidP="00F96919">
      <w:pPr>
        <w:spacing w:before="120" w:after="120"/>
        <w:ind w:firstLine="709"/>
        <w:jc w:val="both"/>
      </w:pPr>
      <w:r>
        <w:lastRenderedPageBreak/>
        <w:t>Budući da više ni</w:t>
      </w:r>
      <w:r w:rsidR="00A479ED">
        <w:t>tko ne traži riječ</w:t>
      </w:r>
      <w:r w:rsidR="00181DAC">
        <w:t>, predsjednik zaključuje sjednicu.</w:t>
      </w:r>
    </w:p>
    <w:p w14:paraId="52DA5B9C" w14:textId="1BBF9B55" w:rsidR="004D6BB3" w:rsidRDefault="006C0727" w:rsidP="00383D61">
      <w:pPr>
        <w:spacing w:after="120"/>
        <w:ind w:firstLine="709"/>
        <w:jc w:val="both"/>
      </w:pPr>
      <w:r>
        <w:t xml:space="preserve">Dovršeno u </w:t>
      </w:r>
      <w:r w:rsidR="00CF7012">
        <w:t>19:45</w:t>
      </w:r>
      <w:r w:rsidR="00A479ED">
        <w:t xml:space="preserve"> </w:t>
      </w:r>
      <w:r>
        <w:t>sati.</w:t>
      </w:r>
    </w:p>
    <w:p w14:paraId="1DF947F1" w14:textId="77777777" w:rsidR="009A64FA" w:rsidRDefault="009A64FA" w:rsidP="00383D61">
      <w:pPr>
        <w:spacing w:after="120"/>
        <w:ind w:firstLine="709"/>
        <w:jc w:val="both"/>
      </w:pPr>
    </w:p>
    <w:p w14:paraId="7F499AF9" w14:textId="737F0110" w:rsidR="004D6BB3" w:rsidRDefault="006C0727" w:rsidP="00383D61">
      <w:pPr>
        <w:ind w:left="1134" w:right="5101" w:hanging="1134"/>
      </w:pPr>
      <w:r>
        <w:t xml:space="preserve">KLASA: </w:t>
      </w:r>
      <w:r w:rsidR="00CF7012">
        <w:t>024-08/22-001/</w:t>
      </w:r>
    </w:p>
    <w:p w14:paraId="45CB4C06" w14:textId="1006C7E2" w:rsidR="004D6BB3" w:rsidRDefault="006C0727" w:rsidP="00383D61">
      <w:pPr>
        <w:tabs>
          <w:tab w:val="left" w:pos="0"/>
        </w:tabs>
      </w:pPr>
      <w:r>
        <w:t xml:space="preserve">URBROJ: </w:t>
      </w:r>
      <w:r w:rsidR="00CF7012">
        <w:t>251-13-11-9-22-2</w:t>
      </w:r>
    </w:p>
    <w:p w14:paraId="23306EE7" w14:textId="554C6021" w:rsidR="004D6BB3" w:rsidRDefault="00A479ED" w:rsidP="00383D61">
      <w:r>
        <w:t>Zagreb,</w:t>
      </w:r>
      <w:r w:rsidR="00F26343" w:rsidRPr="00F26343">
        <w:t xml:space="preserve"> </w:t>
      </w:r>
      <w:r w:rsidR="00CF7012">
        <w:t>23. studenoga 2022.</w:t>
      </w:r>
    </w:p>
    <w:p w14:paraId="141B5CE7" w14:textId="77777777" w:rsidR="0097455E" w:rsidRDefault="0097455E" w:rsidP="00383D61"/>
    <w:p w14:paraId="78C7BA3E" w14:textId="5DE2E609" w:rsidR="004D6BB3" w:rsidRDefault="006C0727" w:rsidP="00383D61">
      <w:r>
        <w:t xml:space="preserve">Zapisnik </w:t>
      </w:r>
      <w:r w:rsidR="00F54970">
        <w:t>sastavila</w:t>
      </w:r>
      <w:r w:rsidR="00181DAC">
        <w:t>:</w:t>
      </w:r>
    </w:p>
    <w:p w14:paraId="19C39EE2" w14:textId="0C9B80C1" w:rsidR="00CF7012" w:rsidRDefault="00CF7012" w:rsidP="00383D61">
      <w:r>
        <w:t xml:space="preserve">Mateja </w:t>
      </w:r>
      <w:proofErr w:type="spellStart"/>
      <w:r>
        <w:t>Pleša</w:t>
      </w:r>
      <w:proofErr w:type="spellEnd"/>
      <w:r>
        <w:t xml:space="preserve">, </w:t>
      </w:r>
      <w:proofErr w:type="spellStart"/>
      <w:r>
        <w:t>mag.pol</w:t>
      </w:r>
      <w:proofErr w:type="spellEnd"/>
      <w:r>
        <w:t>.</w:t>
      </w:r>
    </w:p>
    <w:p w14:paraId="514972C4" w14:textId="77777777" w:rsidR="00E12B87" w:rsidRDefault="00E12B87" w:rsidP="00383D61"/>
    <w:p w14:paraId="09C4AE0F" w14:textId="099C7147" w:rsidR="0097455E" w:rsidRDefault="00A479ED" w:rsidP="0097455E">
      <w:pPr>
        <w:suppressAutoHyphens w:val="0"/>
        <w:ind w:left="6804"/>
        <w:jc w:val="center"/>
      </w:pPr>
      <w:r>
        <w:t>Predsjednik</w:t>
      </w:r>
    </w:p>
    <w:p w14:paraId="59563BA8" w14:textId="77777777" w:rsidR="0097455E" w:rsidRDefault="0097455E" w:rsidP="0097455E">
      <w:pPr>
        <w:suppressAutoHyphens w:val="0"/>
        <w:ind w:left="6804"/>
        <w:jc w:val="center"/>
      </w:pPr>
      <w:r>
        <w:t>Vijeća Gradske četvrti</w:t>
      </w:r>
    </w:p>
    <w:p w14:paraId="7148109E" w14:textId="22FAF9BA" w:rsidR="0097455E" w:rsidRDefault="00CF7012" w:rsidP="0097455E">
      <w:pPr>
        <w:suppressAutoHyphens w:val="0"/>
        <w:ind w:left="6804"/>
        <w:jc w:val="center"/>
      </w:pPr>
      <w:r>
        <w:t>Novi Zagreb – istok</w:t>
      </w:r>
    </w:p>
    <w:p w14:paraId="0EFABCF6" w14:textId="1AD3D3CC" w:rsidR="00CF7012" w:rsidRDefault="00CF7012" w:rsidP="0097455E">
      <w:pPr>
        <w:suppressAutoHyphens w:val="0"/>
        <w:ind w:left="6804"/>
        <w:jc w:val="center"/>
      </w:pPr>
      <w:proofErr w:type="spellStart"/>
      <w:r>
        <w:t>Tonko</w:t>
      </w:r>
      <w:proofErr w:type="spellEnd"/>
      <w:r>
        <w:t xml:space="preserve"> </w:t>
      </w:r>
      <w:proofErr w:type="spellStart"/>
      <w:r>
        <w:t>Bogovac</w:t>
      </w:r>
      <w:proofErr w:type="spellEnd"/>
    </w:p>
    <w:p w14:paraId="74B282EB" w14:textId="5405F48A" w:rsidR="0097455E" w:rsidRDefault="0097455E" w:rsidP="0097455E">
      <w:pPr>
        <w:suppressAutoHyphens w:val="0"/>
        <w:ind w:left="6804"/>
        <w:jc w:val="center"/>
      </w:pPr>
    </w:p>
    <w:sectPr w:rsidR="0097455E" w:rsidSect="00020492">
      <w:footerReference w:type="default" r:id="rId8"/>
      <w:pgSz w:w="11906" w:h="16838"/>
      <w:pgMar w:top="1134" w:right="1133" w:bottom="709" w:left="1276"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536D2" w14:textId="77777777" w:rsidR="0042197B" w:rsidRDefault="0042197B">
      <w:r>
        <w:separator/>
      </w:r>
    </w:p>
  </w:endnote>
  <w:endnote w:type="continuationSeparator" w:id="0">
    <w:p w14:paraId="5BF8CE7D" w14:textId="77777777" w:rsidR="0042197B" w:rsidRDefault="0042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Content>
      <w:p w14:paraId="73175780" w14:textId="61BC2D5C" w:rsidR="0042197B" w:rsidRDefault="0042197B">
        <w:pPr>
          <w:pStyle w:val="Footer"/>
          <w:jc w:val="right"/>
        </w:pPr>
        <w:r>
          <w:fldChar w:fldCharType="begin"/>
        </w:r>
        <w:r>
          <w:instrText xml:space="preserve"> PAGE </w:instrText>
        </w:r>
        <w:r>
          <w:fldChar w:fldCharType="separate"/>
        </w:r>
        <w:r w:rsidR="00A93307">
          <w:rPr>
            <w:noProof/>
          </w:rPr>
          <w:t>36</w:t>
        </w:r>
        <w:r>
          <w:fldChar w:fldCharType="end"/>
        </w:r>
      </w:p>
    </w:sdtContent>
  </w:sdt>
  <w:p w14:paraId="6184AF7A" w14:textId="77777777" w:rsidR="0042197B" w:rsidRDefault="0042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ACD72" w14:textId="77777777" w:rsidR="0042197B" w:rsidRDefault="0042197B">
      <w:r>
        <w:separator/>
      </w:r>
    </w:p>
  </w:footnote>
  <w:footnote w:type="continuationSeparator" w:id="0">
    <w:p w14:paraId="1AF536FD" w14:textId="77777777" w:rsidR="0042197B" w:rsidRDefault="00421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F3A8D"/>
    <w:multiLevelType w:val="hybridMultilevel"/>
    <w:tmpl w:val="067298AC"/>
    <w:lvl w:ilvl="0" w:tplc="7E4A811C">
      <w:start w:val="1"/>
      <w:numFmt w:val="decimal"/>
      <w:lvlText w:val="%1."/>
      <w:lvlJc w:val="left"/>
      <w:pPr>
        <w:ind w:left="786"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D87BE1"/>
    <w:multiLevelType w:val="hybridMultilevel"/>
    <w:tmpl w:val="6826FD6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619"/>
    <w:rsid w:val="00005C55"/>
    <w:rsid w:val="00006926"/>
    <w:rsid w:val="00007B69"/>
    <w:rsid w:val="00013244"/>
    <w:rsid w:val="00020492"/>
    <w:rsid w:val="0002478A"/>
    <w:rsid w:val="000407C8"/>
    <w:rsid w:val="0004181E"/>
    <w:rsid w:val="00043137"/>
    <w:rsid w:val="00052A18"/>
    <w:rsid w:val="00054FCA"/>
    <w:rsid w:val="000655FE"/>
    <w:rsid w:val="000704EB"/>
    <w:rsid w:val="000A0763"/>
    <w:rsid w:val="000A79F0"/>
    <w:rsid w:val="000B4FC3"/>
    <w:rsid w:val="000C1FF6"/>
    <w:rsid w:val="000D27B9"/>
    <w:rsid w:val="000F61E4"/>
    <w:rsid w:val="00103855"/>
    <w:rsid w:val="001110F8"/>
    <w:rsid w:val="001355FE"/>
    <w:rsid w:val="00151A6F"/>
    <w:rsid w:val="00181DAC"/>
    <w:rsid w:val="00184EB3"/>
    <w:rsid w:val="001A06F5"/>
    <w:rsid w:val="001A2D4C"/>
    <w:rsid w:val="001B281D"/>
    <w:rsid w:val="001C2C52"/>
    <w:rsid w:val="001D32F7"/>
    <w:rsid w:val="001D5A1E"/>
    <w:rsid w:val="001E3DD3"/>
    <w:rsid w:val="001F5C64"/>
    <w:rsid w:val="002043A5"/>
    <w:rsid w:val="00227D13"/>
    <w:rsid w:val="00235112"/>
    <w:rsid w:val="0023725B"/>
    <w:rsid w:val="00240C90"/>
    <w:rsid w:val="00276D1A"/>
    <w:rsid w:val="002B3409"/>
    <w:rsid w:val="002C5B04"/>
    <w:rsid w:val="002D58B5"/>
    <w:rsid w:val="002E3785"/>
    <w:rsid w:val="0030309A"/>
    <w:rsid w:val="00316260"/>
    <w:rsid w:val="00316503"/>
    <w:rsid w:val="00326BB9"/>
    <w:rsid w:val="00326C5D"/>
    <w:rsid w:val="003312C0"/>
    <w:rsid w:val="00351663"/>
    <w:rsid w:val="00362B93"/>
    <w:rsid w:val="003664DD"/>
    <w:rsid w:val="00372A5A"/>
    <w:rsid w:val="003839E0"/>
    <w:rsid w:val="00383D61"/>
    <w:rsid w:val="00393D57"/>
    <w:rsid w:val="003B3093"/>
    <w:rsid w:val="003C09FD"/>
    <w:rsid w:val="003C0E6C"/>
    <w:rsid w:val="003C1510"/>
    <w:rsid w:val="003C1818"/>
    <w:rsid w:val="003D452C"/>
    <w:rsid w:val="003E2D5F"/>
    <w:rsid w:val="003E72E4"/>
    <w:rsid w:val="003F2139"/>
    <w:rsid w:val="00403820"/>
    <w:rsid w:val="00416BA6"/>
    <w:rsid w:val="0042197B"/>
    <w:rsid w:val="004224DC"/>
    <w:rsid w:val="00424755"/>
    <w:rsid w:val="004607AF"/>
    <w:rsid w:val="0046354E"/>
    <w:rsid w:val="00471139"/>
    <w:rsid w:val="0047114E"/>
    <w:rsid w:val="0048335D"/>
    <w:rsid w:val="00486CD2"/>
    <w:rsid w:val="004931BF"/>
    <w:rsid w:val="00497E73"/>
    <w:rsid w:val="004A1EFE"/>
    <w:rsid w:val="004A37A1"/>
    <w:rsid w:val="004B06C6"/>
    <w:rsid w:val="004B2D11"/>
    <w:rsid w:val="004B644E"/>
    <w:rsid w:val="004B7126"/>
    <w:rsid w:val="004C41DA"/>
    <w:rsid w:val="004D6BB3"/>
    <w:rsid w:val="004E661D"/>
    <w:rsid w:val="004F0E15"/>
    <w:rsid w:val="004F56B7"/>
    <w:rsid w:val="0050102A"/>
    <w:rsid w:val="00515DE9"/>
    <w:rsid w:val="005169BA"/>
    <w:rsid w:val="00517918"/>
    <w:rsid w:val="00522B13"/>
    <w:rsid w:val="00530A54"/>
    <w:rsid w:val="005405BF"/>
    <w:rsid w:val="00540A9D"/>
    <w:rsid w:val="005434E5"/>
    <w:rsid w:val="00550696"/>
    <w:rsid w:val="0055655E"/>
    <w:rsid w:val="00574FCB"/>
    <w:rsid w:val="00595FDD"/>
    <w:rsid w:val="005960F4"/>
    <w:rsid w:val="005C6122"/>
    <w:rsid w:val="005D7117"/>
    <w:rsid w:val="005F115A"/>
    <w:rsid w:val="005F154D"/>
    <w:rsid w:val="005F6BE5"/>
    <w:rsid w:val="00611A22"/>
    <w:rsid w:val="00612FDF"/>
    <w:rsid w:val="00615863"/>
    <w:rsid w:val="0061659C"/>
    <w:rsid w:val="00620A8E"/>
    <w:rsid w:val="00626945"/>
    <w:rsid w:val="006316CB"/>
    <w:rsid w:val="00635956"/>
    <w:rsid w:val="00636407"/>
    <w:rsid w:val="00657539"/>
    <w:rsid w:val="00665E8A"/>
    <w:rsid w:val="0069386F"/>
    <w:rsid w:val="00694949"/>
    <w:rsid w:val="006B21C9"/>
    <w:rsid w:val="006C0727"/>
    <w:rsid w:val="006C604D"/>
    <w:rsid w:val="006C622B"/>
    <w:rsid w:val="006D1C7D"/>
    <w:rsid w:val="006E7226"/>
    <w:rsid w:val="006F4F81"/>
    <w:rsid w:val="007024A5"/>
    <w:rsid w:val="00717F8D"/>
    <w:rsid w:val="00720675"/>
    <w:rsid w:val="0072326E"/>
    <w:rsid w:val="007332DE"/>
    <w:rsid w:val="007342E8"/>
    <w:rsid w:val="0075211D"/>
    <w:rsid w:val="00765D72"/>
    <w:rsid w:val="00770156"/>
    <w:rsid w:val="00785867"/>
    <w:rsid w:val="00791EBC"/>
    <w:rsid w:val="007A7C68"/>
    <w:rsid w:val="007B0572"/>
    <w:rsid w:val="007D1327"/>
    <w:rsid w:val="007D3B57"/>
    <w:rsid w:val="007E37FE"/>
    <w:rsid w:val="007E6328"/>
    <w:rsid w:val="007F59B4"/>
    <w:rsid w:val="008035AC"/>
    <w:rsid w:val="00803A30"/>
    <w:rsid w:val="00831CC2"/>
    <w:rsid w:val="00845806"/>
    <w:rsid w:val="008531EF"/>
    <w:rsid w:val="00854D21"/>
    <w:rsid w:val="00856A0D"/>
    <w:rsid w:val="00862123"/>
    <w:rsid w:val="00863A04"/>
    <w:rsid w:val="00866BAF"/>
    <w:rsid w:val="0088789B"/>
    <w:rsid w:val="0089032A"/>
    <w:rsid w:val="008B36BE"/>
    <w:rsid w:val="008C31DA"/>
    <w:rsid w:val="008E3D7A"/>
    <w:rsid w:val="008E6E0E"/>
    <w:rsid w:val="008F207A"/>
    <w:rsid w:val="00921F92"/>
    <w:rsid w:val="009255A7"/>
    <w:rsid w:val="009373BE"/>
    <w:rsid w:val="00943BFB"/>
    <w:rsid w:val="0096079B"/>
    <w:rsid w:val="009636B7"/>
    <w:rsid w:val="00966A90"/>
    <w:rsid w:val="00973DE8"/>
    <w:rsid w:val="0097455E"/>
    <w:rsid w:val="00975743"/>
    <w:rsid w:val="009777F0"/>
    <w:rsid w:val="00980D38"/>
    <w:rsid w:val="00983C0E"/>
    <w:rsid w:val="00990371"/>
    <w:rsid w:val="009941B1"/>
    <w:rsid w:val="009A63B1"/>
    <w:rsid w:val="009A64FA"/>
    <w:rsid w:val="009D52FF"/>
    <w:rsid w:val="009E5277"/>
    <w:rsid w:val="009F503A"/>
    <w:rsid w:val="009F55B1"/>
    <w:rsid w:val="00A114A8"/>
    <w:rsid w:val="00A121E9"/>
    <w:rsid w:val="00A1637B"/>
    <w:rsid w:val="00A210E4"/>
    <w:rsid w:val="00A22FBB"/>
    <w:rsid w:val="00A45E7A"/>
    <w:rsid w:val="00A479ED"/>
    <w:rsid w:val="00A62564"/>
    <w:rsid w:val="00A771DA"/>
    <w:rsid w:val="00A840B4"/>
    <w:rsid w:val="00A85D26"/>
    <w:rsid w:val="00A93307"/>
    <w:rsid w:val="00AB1DEA"/>
    <w:rsid w:val="00AD5478"/>
    <w:rsid w:val="00AF648C"/>
    <w:rsid w:val="00B115A5"/>
    <w:rsid w:val="00B1682D"/>
    <w:rsid w:val="00B40F02"/>
    <w:rsid w:val="00B540A9"/>
    <w:rsid w:val="00B55F2D"/>
    <w:rsid w:val="00B606AE"/>
    <w:rsid w:val="00B616A5"/>
    <w:rsid w:val="00B64458"/>
    <w:rsid w:val="00B849C6"/>
    <w:rsid w:val="00B87F82"/>
    <w:rsid w:val="00B90B4A"/>
    <w:rsid w:val="00BB5251"/>
    <w:rsid w:val="00BB5BFD"/>
    <w:rsid w:val="00BC0277"/>
    <w:rsid w:val="00BC266C"/>
    <w:rsid w:val="00BE7DAE"/>
    <w:rsid w:val="00BF48CC"/>
    <w:rsid w:val="00C1780C"/>
    <w:rsid w:val="00C22436"/>
    <w:rsid w:val="00C26305"/>
    <w:rsid w:val="00C33384"/>
    <w:rsid w:val="00C46EA0"/>
    <w:rsid w:val="00C704AC"/>
    <w:rsid w:val="00C7298F"/>
    <w:rsid w:val="00C82D16"/>
    <w:rsid w:val="00C9225D"/>
    <w:rsid w:val="00C94003"/>
    <w:rsid w:val="00CA29D6"/>
    <w:rsid w:val="00CB5EFF"/>
    <w:rsid w:val="00CC0D2D"/>
    <w:rsid w:val="00CD6584"/>
    <w:rsid w:val="00CF7012"/>
    <w:rsid w:val="00D07451"/>
    <w:rsid w:val="00D074E5"/>
    <w:rsid w:val="00D12AC1"/>
    <w:rsid w:val="00D1561A"/>
    <w:rsid w:val="00D24E55"/>
    <w:rsid w:val="00D42128"/>
    <w:rsid w:val="00D44C21"/>
    <w:rsid w:val="00D471DF"/>
    <w:rsid w:val="00D57E45"/>
    <w:rsid w:val="00D65FF1"/>
    <w:rsid w:val="00D74C9F"/>
    <w:rsid w:val="00D74CB4"/>
    <w:rsid w:val="00D9511E"/>
    <w:rsid w:val="00DA254B"/>
    <w:rsid w:val="00DA5AAC"/>
    <w:rsid w:val="00DB5144"/>
    <w:rsid w:val="00DC28F5"/>
    <w:rsid w:val="00DC2D4C"/>
    <w:rsid w:val="00DC4CF2"/>
    <w:rsid w:val="00DC7907"/>
    <w:rsid w:val="00DD4360"/>
    <w:rsid w:val="00DE468A"/>
    <w:rsid w:val="00DE4821"/>
    <w:rsid w:val="00E12B87"/>
    <w:rsid w:val="00E212F7"/>
    <w:rsid w:val="00E27F6C"/>
    <w:rsid w:val="00E37578"/>
    <w:rsid w:val="00E40350"/>
    <w:rsid w:val="00E53B11"/>
    <w:rsid w:val="00E67D65"/>
    <w:rsid w:val="00E73372"/>
    <w:rsid w:val="00E74F60"/>
    <w:rsid w:val="00E8346D"/>
    <w:rsid w:val="00E853A1"/>
    <w:rsid w:val="00E87C52"/>
    <w:rsid w:val="00E908B5"/>
    <w:rsid w:val="00E95616"/>
    <w:rsid w:val="00EC0B0C"/>
    <w:rsid w:val="00ED4F79"/>
    <w:rsid w:val="00ED7DAC"/>
    <w:rsid w:val="00EE0DB4"/>
    <w:rsid w:val="00EE3F40"/>
    <w:rsid w:val="00F03167"/>
    <w:rsid w:val="00F12197"/>
    <w:rsid w:val="00F13591"/>
    <w:rsid w:val="00F1456F"/>
    <w:rsid w:val="00F26343"/>
    <w:rsid w:val="00F435F8"/>
    <w:rsid w:val="00F44F0F"/>
    <w:rsid w:val="00F53D0A"/>
    <w:rsid w:val="00F54970"/>
    <w:rsid w:val="00F83503"/>
    <w:rsid w:val="00F876BF"/>
    <w:rsid w:val="00F95281"/>
    <w:rsid w:val="00F96919"/>
    <w:rsid w:val="00FB2C6A"/>
    <w:rsid w:val="00FC75CE"/>
    <w:rsid w:val="00FD51BD"/>
    <w:rsid w:val="00FD5482"/>
    <w:rsid w:val="00FE4F8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0E4"/>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7E3E2-53DF-44CD-B946-8C05FD2E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36</Pages>
  <Words>16138</Words>
  <Characters>91987</Characters>
  <Application>Microsoft Office Word</Application>
  <DocSecurity>0</DocSecurity>
  <Lines>766</Lines>
  <Paragraphs>215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107910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Suzana Ječ</cp:lastModifiedBy>
  <cp:revision>35</cp:revision>
  <cp:lastPrinted>2022-10-28T13:41:00Z</cp:lastPrinted>
  <dcterms:created xsi:type="dcterms:W3CDTF">2022-11-08T12:01:00Z</dcterms:created>
  <dcterms:modified xsi:type="dcterms:W3CDTF">2022-12-16T11:43:00Z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