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BAC733" w14:textId="6206A9CA" w:rsidR="00A06259" w:rsidRPr="003A000C" w:rsidRDefault="0092459B" w:rsidP="00B111BA">
      <w:pPr>
        <w:spacing w:after="0"/>
        <w:jc w:val="center"/>
        <w:rPr>
          <w:rFonts w:ascii="Times New Roman" w:hAnsi="Times New Roman" w:cs="Times New Roman"/>
          <w:b/>
          <w:sz w:val="24"/>
          <w:szCs w:val="24"/>
        </w:rPr>
      </w:pPr>
      <w:r>
        <w:rPr>
          <w:rFonts w:ascii="Times New Roman" w:hAnsi="Times New Roman" w:cs="Times New Roman"/>
          <w:b/>
          <w:sz w:val="24"/>
          <w:szCs w:val="24"/>
        </w:rPr>
        <w:t>Z</w:t>
      </w:r>
      <w:r w:rsidR="00E46822" w:rsidRPr="003A000C">
        <w:rPr>
          <w:rFonts w:ascii="Times New Roman" w:hAnsi="Times New Roman" w:cs="Times New Roman"/>
          <w:b/>
          <w:sz w:val="24"/>
          <w:szCs w:val="24"/>
        </w:rPr>
        <w:t xml:space="preserve"> A P I S N I K</w:t>
      </w:r>
    </w:p>
    <w:p w14:paraId="2478FAE5" w14:textId="4B87D609" w:rsidR="00E46822" w:rsidRPr="003A000C" w:rsidRDefault="00CA39D0" w:rsidP="00B111BA">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s </w:t>
      </w:r>
      <w:r w:rsidR="00CD68CE">
        <w:rPr>
          <w:rFonts w:ascii="Times New Roman" w:hAnsi="Times New Roman" w:cs="Times New Roman"/>
          <w:b/>
          <w:sz w:val="24"/>
          <w:szCs w:val="24"/>
        </w:rPr>
        <w:t>4</w:t>
      </w:r>
      <w:r w:rsidR="00335716">
        <w:rPr>
          <w:rFonts w:ascii="Times New Roman" w:hAnsi="Times New Roman" w:cs="Times New Roman"/>
          <w:b/>
          <w:sz w:val="24"/>
          <w:szCs w:val="24"/>
        </w:rPr>
        <w:t>6</w:t>
      </w:r>
      <w:r w:rsidR="00E46822" w:rsidRPr="003A000C">
        <w:rPr>
          <w:rFonts w:ascii="Times New Roman" w:hAnsi="Times New Roman" w:cs="Times New Roman"/>
          <w:b/>
          <w:sz w:val="24"/>
          <w:szCs w:val="24"/>
        </w:rPr>
        <w:t xml:space="preserve">. sjednice Vijeća Gradske četvrti Peščenica - Žitnjak </w:t>
      </w:r>
    </w:p>
    <w:p w14:paraId="503DF756" w14:textId="0B7546AE" w:rsidR="00E46822" w:rsidRPr="003A000C" w:rsidRDefault="0049245A" w:rsidP="00B111BA">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održane </w:t>
      </w:r>
      <w:r w:rsidR="00335716">
        <w:rPr>
          <w:rFonts w:ascii="Times New Roman" w:hAnsi="Times New Roman" w:cs="Times New Roman"/>
          <w:b/>
          <w:sz w:val="24"/>
          <w:szCs w:val="24"/>
        </w:rPr>
        <w:t>26</w:t>
      </w:r>
      <w:r w:rsidR="00203E5C">
        <w:rPr>
          <w:rFonts w:ascii="Times New Roman" w:hAnsi="Times New Roman" w:cs="Times New Roman"/>
          <w:b/>
          <w:sz w:val="24"/>
          <w:szCs w:val="24"/>
        </w:rPr>
        <w:t xml:space="preserve">. </w:t>
      </w:r>
      <w:r w:rsidR="00335716">
        <w:rPr>
          <w:rFonts w:ascii="Times New Roman" w:hAnsi="Times New Roman" w:cs="Times New Roman"/>
          <w:b/>
          <w:sz w:val="24"/>
          <w:szCs w:val="24"/>
        </w:rPr>
        <w:t>ožujka</w:t>
      </w:r>
      <w:r w:rsidR="00203E5C">
        <w:rPr>
          <w:rFonts w:ascii="Times New Roman" w:hAnsi="Times New Roman" w:cs="Times New Roman"/>
          <w:b/>
          <w:sz w:val="24"/>
          <w:szCs w:val="24"/>
        </w:rPr>
        <w:t xml:space="preserve"> 2025</w:t>
      </w:r>
      <w:r w:rsidR="00E46822" w:rsidRPr="003A000C">
        <w:rPr>
          <w:rFonts w:ascii="Times New Roman" w:hAnsi="Times New Roman" w:cs="Times New Roman"/>
          <w:b/>
          <w:sz w:val="24"/>
          <w:szCs w:val="24"/>
        </w:rPr>
        <w:t>.</w:t>
      </w:r>
      <w:r w:rsidR="003A000C" w:rsidRPr="003A000C">
        <w:rPr>
          <w:rFonts w:ascii="Times New Roman" w:hAnsi="Times New Roman" w:cs="Times New Roman"/>
          <w:b/>
          <w:sz w:val="24"/>
          <w:szCs w:val="24"/>
        </w:rPr>
        <w:t xml:space="preserve"> u </w:t>
      </w:r>
      <w:r w:rsidR="00E46822" w:rsidRPr="003A000C">
        <w:rPr>
          <w:rFonts w:ascii="Times New Roman" w:hAnsi="Times New Roman" w:cs="Times New Roman"/>
          <w:b/>
          <w:sz w:val="24"/>
          <w:szCs w:val="24"/>
        </w:rPr>
        <w:t xml:space="preserve"> Područn</w:t>
      </w:r>
      <w:r w:rsidR="003A000C" w:rsidRPr="003A000C">
        <w:rPr>
          <w:rFonts w:ascii="Times New Roman" w:hAnsi="Times New Roman" w:cs="Times New Roman"/>
          <w:b/>
          <w:sz w:val="24"/>
          <w:szCs w:val="24"/>
        </w:rPr>
        <w:t>om</w:t>
      </w:r>
      <w:r w:rsidR="00E46822" w:rsidRPr="003A000C">
        <w:rPr>
          <w:rFonts w:ascii="Times New Roman" w:hAnsi="Times New Roman" w:cs="Times New Roman"/>
          <w:b/>
          <w:sz w:val="24"/>
          <w:szCs w:val="24"/>
        </w:rPr>
        <w:t xml:space="preserve"> ured</w:t>
      </w:r>
      <w:r w:rsidR="003A000C" w:rsidRPr="003A000C">
        <w:rPr>
          <w:rFonts w:ascii="Times New Roman" w:hAnsi="Times New Roman" w:cs="Times New Roman"/>
          <w:b/>
          <w:sz w:val="24"/>
          <w:szCs w:val="24"/>
        </w:rPr>
        <w:t>u</w:t>
      </w:r>
      <w:r w:rsidR="00E46822" w:rsidRPr="003A000C">
        <w:rPr>
          <w:rFonts w:ascii="Times New Roman" w:hAnsi="Times New Roman" w:cs="Times New Roman"/>
          <w:b/>
          <w:sz w:val="24"/>
          <w:szCs w:val="24"/>
        </w:rPr>
        <w:t xml:space="preserve"> Peščenica-Žitnjak, Zapoljska 1 (I. </w:t>
      </w:r>
      <w:r w:rsidR="00936840">
        <w:rPr>
          <w:rFonts w:ascii="Times New Roman" w:hAnsi="Times New Roman" w:cs="Times New Roman"/>
          <w:b/>
          <w:sz w:val="24"/>
          <w:szCs w:val="24"/>
        </w:rPr>
        <w:t xml:space="preserve">kat - soba 115) s početkom u </w:t>
      </w:r>
      <w:r w:rsidR="00F319EB">
        <w:rPr>
          <w:rFonts w:ascii="Times New Roman" w:hAnsi="Times New Roman" w:cs="Times New Roman"/>
          <w:b/>
          <w:sz w:val="24"/>
          <w:szCs w:val="24"/>
        </w:rPr>
        <w:t>18,00</w:t>
      </w:r>
      <w:r w:rsidR="00E46822" w:rsidRPr="003A000C">
        <w:rPr>
          <w:rFonts w:ascii="Times New Roman" w:hAnsi="Times New Roman" w:cs="Times New Roman"/>
          <w:b/>
          <w:sz w:val="24"/>
          <w:szCs w:val="24"/>
        </w:rPr>
        <w:t xml:space="preserve"> sati</w:t>
      </w:r>
    </w:p>
    <w:p w14:paraId="74467767" w14:textId="77777777" w:rsidR="00E46822" w:rsidRDefault="00E46822" w:rsidP="00B111BA">
      <w:pPr>
        <w:spacing w:after="0"/>
        <w:jc w:val="both"/>
        <w:rPr>
          <w:rFonts w:ascii="Times New Roman" w:hAnsi="Times New Roman" w:cs="Times New Roman"/>
          <w:sz w:val="24"/>
        </w:rPr>
      </w:pPr>
    </w:p>
    <w:p w14:paraId="4E5FB077" w14:textId="77777777" w:rsidR="00DA232B" w:rsidRPr="00DA232B" w:rsidRDefault="00DA232B" w:rsidP="00B111BA">
      <w:pPr>
        <w:spacing w:after="0"/>
        <w:rPr>
          <w:rFonts w:ascii="Times New Roman" w:hAnsi="Times New Roman" w:cs="Times New Roman"/>
          <w:b/>
          <w:bCs/>
          <w:sz w:val="24"/>
          <w:szCs w:val="24"/>
        </w:rPr>
      </w:pPr>
      <w:r w:rsidRPr="00DA232B">
        <w:rPr>
          <w:rFonts w:ascii="Times New Roman" w:hAnsi="Times New Roman" w:cs="Times New Roman"/>
          <w:b/>
          <w:bCs/>
          <w:sz w:val="24"/>
          <w:szCs w:val="24"/>
        </w:rPr>
        <w:t xml:space="preserve">Nazočni članovi Vijeća: </w:t>
      </w:r>
    </w:p>
    <w:p w14:paraId="217A2DB4" w14:textId="0BC8C124" w:rsidR="004268A4" w:rsidRDefault="004268A4" w:rsidP="00B111BA">
      <w:pPr>
        <w:spacing w:after="0"/>
        <w:jc w:val="both"/>
        <w:rPr>
          <w:rFonts w:ascii="Times New Roman" w:hAnsi="Times New Roman" w:cs="Times New Roman"/>
          <w:sz w:val="24"/>
          <w:szCs w:val="24"/>
        </w:rPr>
      </w:pPr>
      <w:r w:rsidRPr="00DA232B">
        <w:rPr>
          <w:rFonts w:ascii="Times New Roman" w:hAnsi="Times New Roman" w:cs="Times New Roman"/>
          <w:sz w:val="24"/>
          <w:szCs w:val="24"/>
        </w:rPr>
        <w:t xml:space="preserve">Nikola Zdunić, Tomica Rižmarić, </w:t>
      </w:r>
      <w:r w:rsidR="007176C1">
        <w:rPr>
          <w:rFonts w:ascii="Times New Roman" w:hAnsi="Times New Roman" w:cs="Times New Roman"/>
          <w:sz w:val="24"/>
          <w:szCs w:val="24"/>
        </w:rPr>
        <w:t>Ivan Držanić,</w:t>
      </w:r>
      <w:r w:rsidRPr="00DA232B">
        <w:rPr>
          <w:rFonts w:ascii="Times New Roman" w:hAnsi="Times New Roman" w:cs="Times New Roman"/>
          <w:sz w:val="24"/>
          <w:szCs w:val="24"/>
        </w:rPr>
        <w:t xml:space="preserve"> </w:t>
      </w:r>
      <w:r w:rsidR="00CD68CE" w:rsidRPr="00CD68CE">
        <w:rPr>
          <w:rFonts w:ascii="Times New Roman" w:hAnsi="Times New Roman" w:cs="Times New Roman"/>
          <w:sz w:val="24"/>
          <w:szCs w:val="24"/>
        </w:rPr>
        <w:t>Antonija Komazlić</w:t>
      </w:r>
      <w:r w:rsidR="00CD68CE">
        <w:rPr>
          <w:rFonts w:ascii="Times New Roman" w:hAnsi="Times New Roman" w:cs="Times New Roman"/>
          <w:sz w:val="24"/>
          <w:szCs w:val="24"/>
        </w:rPr>
        <w:t xml:space="preserve">, </w:t>
      </w:r>
      <w:r w:rsidRPr="00DA232B">
        <w:rPr>
          <w:rFonts w:ascii="Times New Roman" w:hAnsi="Times New Roman" w:cs="Times New Roman"/>
          <w:sz w:val="24"/>
          <w:szCs w:val="24"/>
        </w:rPr>
        <w:t>Marko Korošec</w:t>
      </w:r>
      <w:r>
        <w:rPr>
          <w:rFonts w:ascii="Times New Roman" w:hAnsi="Times New Roman" w:cs="Times New Roman"/>
          <w:sz w:val="24"/>
          <w:szCs w:val="24"/>
        </w:rPr>
        <w:t>, Renata Vojnović, Ana Miloš,</w:t>
      </w:r>
      <w:r w:rsidRPr="001F1B54">
        <w:rPr>
          <w:rFonts w:ascii="Times New Roman" w:hAnsi="Times New Roman" w:cs="Times New Roman"/>
          <w:sz w:val="24"/>
          <w:szCs w:val="24"/>
        </w:rPr>
        <w:t xml:space="preserve"> </w:t>
      </w:r>
      <w:r>
        <w:rPr>
          <w:rFonts w:ascii="Times New Roman" w:hAnsi="Times New Roman" w:cs="Times New Roman"/>
          <w:sz w:val="24"/>
          <w:szCs w:val="24"/>
        </w:rPr>
        <w:t>Darko Stošić, Ramiza Memedi</w:t>
      </w:r>
      <w:r w:rsidRPr="00DA232B">
        <w:rPr>
          <w:rFonts w:ascii="Times New Roman" w:hAnsi="Times New Roman" w:cs="Times New Roman"/>
          <w:sz w:val="24"/>
          <w:szCs w:val="24"/>
        </w:rPr>
        <w:t>,</w:t>
      </w:r>
      <w:r w:rsidRPr="001C5CB8">
        <w:rPr>
          <w:rFonts w:ascii="Times New Roman" w:hAnsi="Times New Roman" w:cs="Times New Roman"/>
          <w:sz w:val="24"/>
          <w:szCs w:val="24"/>
        </w:rPr>
        <w:t xml:space="preserve"> </w:t>
      </w:r>
      <w:r>
        <w:rPr>
          <w:rFonts w:ascii="Times New Roman" w:hAnsi="Times New Roman" w:cs="Times New Roman"/>
          <w:sz w:val="24"/>
          <w:szCs w:val="24"/>
        </w:rPr>
        <w:t xml:space="preserve">Gloria Tkalčić, </w:t>
      </w:r>
      <w:r w:rsidR="00DE0A31" w:rsidRPr="00DE0A31">
        <w:rPr>
          <w:rFonts w:ascii="Times New Roman" w:hAnsi="Times New Roman" w:cs="Times New Roman"/>
          <w:sz w:val="24"/>
          <w:szCs w:val="24"/>
        </w:rPr>
        <w:t>Filip Knežević, Marko Jelenčić</w:t>
      </w:r>
      <w:r w:rsidR="0063655E">
        <w:rPr>
          <w:rFonts w:ascii="Times New Roman" w:hAnsi="Times New Roman" w:cs="Times New Roman"/>
          <w:sz w:val="24"/>
          <w:szCs w:val="24"/>
        </w:rPr>
        <w:t xml:space="preserve">, </w:t>
      </w:r>
      <w:r w:rsidR="00206013">
        <w:rPr>
          <w:rFonts w:ascii="Times New Roman" w:hAnsi="Times New Roman" w:cs="Times New Roman"/>
          <w:sz w:val="24"/>
          <w:szCs w:val="24"/>
        </w:rPr>
        <w:t xml:space="preserve">Zvonko Dumančić, </w:t>
      </w:r>
      <w:r w:rsidR="00206013" w:rsidRPr="005A7343">
        <w:rPr>
          <w:rFonts w:ascii="Times New Roman" w:hAnsi="Times New Roman" w:cs="Times New Roman"/>
          <w:sz w:val="24"/>
          <w:szCs w:val="24"/>
        </w:rPr>
        <w:t>Zdravko Čabraja,</w:t>
      </w:r>
      <w:r w:rsidR="00206013">
        <w:rPr>
          <w:rFonts w:ascii="Times New Roman" w:hAnsi="Times New Roman" w:cs="Times New Roman"/>
          <w:sz w:val="24"/>
          <w:szCs w:val="24"/>
        </w:rPr>
        <w:t xml:space="preserve"> </w:t>
      </w:r>
      <w:r w:rsidR="00206013" w:rsidRPr="00DA232B">
        <w:rPr>
          <w:rFonts w:ascii="Times New Roman" w:hAnsi="Times New Roman" w:cs="Times New Roman"/>
          <w:sz w:val="24"/>
          <w:szCs w:val="24"/>
        </w:rPr>
        <w:t>Ljiljana Ivanac</w:t>
      </w:r>
      <w:r w:rsidR="00203E5C">
        <w:rPr>
          <w:rFonts w:ascii="Times New Roman" w:hAnsi="Times New Roman" w:cs="Times New Roman"/>
          <w:sz w:val="24"/>
          <w:szCs w:val="24"/>
        </w:rPr>
        <w:t xml:space="preserve">, Dragan Vučić, Mladen Komazlić, </w:t>
      </w:r>
      <w:r w:rsidR="00335716">
        <w:rPr>
          <w:rFonts w:ascii="Times New Roman" w:hAnsi="Times New Roman" w:cs="Times New Roman"/>
          <w:sz w:val="24"/>
          <w:szCs w:val="24"/>
        </w:rPr>
        <w:t xml:space="preserve">Đurđica Radaković Groš, </w:t>
      </w:r>
      <w:r w:rsidR="00335716" w:rsidRPr="00335716">
        <w:rPr>
          <w:rFonts w:ascii="Times New Roman" w:hAnsi="Times New Roman" w:cs="Times New Roman"/>
          <w:sz w:val="24"/>
          <w:szCs w:val="24"/>
        </w:rPr>
        <w:t>Ivana Atlija</w:t>
      </w:r>
      <w:r w:rsidR="00203E5C" w:rsidRPr="00203E5C">
        <w:rPr>
          <w:rFonts w:ascii="Times New Roman" w:hAnsi="Times New Roman" w:cs="Times New Roman"/>
          <w:sz w:val="24"/>
          <w:szCs w:val="24"/>
        </w:rPr>
        <w:t xml:space="preserve">    </w:t>
      </w:r>
    </w:p>
    <w:p w14:paraId="4FF47607" w14:textId="14D9A395" w:rsidR="0054663D" w:rsidRDefault="0054663D" w:rsidP="00B111BA">
      <w:pPr>
        <w:spacing w:after="0"/>
        <w:jc w:val="both"/>
        <w:rPr>
          <w:rFonts w:ascii="Times New Roman" w:hAnsi="Times New Roman" w:cs="Times New Roman"/>
          <w:sz w:val="24"/>
          <w:szCs w:val="24"/>
        </w:rPr>
      </w:pPr>
    </w:p>
    <w:p w14:paraId="78A2974C" w14:textId="77777777" w:rsidR="00DE4CF0" w:rsidRDefault="00DE4CF0" w:rsidP="00B111BA">
      <w:pPr>
        <w:spacing w:after="0"/>
        <w:jc w:val="both"/>
        <w:rPr>
          <w:rFonts w:ascii="Times New Roman" w:hAnsi="Times New Roman" w:cs="Times New Roman"/>
          <w:sz w:val="24"/>
          <w:szCs w:val="24"/>
        </w:rPr>
      </w:pPr>
    </w:p>
    <w:p w14:paraId="3142F3CB" w14:textId="598E51DF" w:rsidR="00DB767F" w:rsidRDefault="00DB767F" w:rsidP="00B111BA">
      <w:pPr>
        <w:spacing w:after="100"/>
        <w:jc w:val="both"/>
        <w:rPr>
          <w:rFonts w:ascii="Times New Roman" w:hAnsi="Times New Roman" w:cs="Times New Roman"/>
          <w:sz w:val="24"/>
        </w:rPr>
      </w:pPr>
      <w:r>
        <w:rPr>
          <w:rFonts w:ascii="Times New Roman" w:hAnsi="Times New Roman" w:cs="Times New Roman"/>
          <w:sz w:val="24"/>
        </w:rPr>
        <w:t xml:space="preserve">U radu sjednice sudjeluju voditelj Područnog odsjeka Peščenica-Žitnjak, Gradskog ureda za mjesnu samoupravu, promet, civilnu zaštitu i sigurnost, </w:t>
      </w:r>
      <w:r>
        <w:rPr>
          <w:rFonts w:ascii="Times New Roman" w:hAnsi="Times New Roman" w:cs="Times New Roman"/>
          <w:b/>
          <w:i/>
          <w:sz w:val="24"/>
        </w:rPr>
        <w:t xml:space="preserve">Boris Berber </w:t>
      </w:r>
      <w:r w:rsidR="00B322B6">
        <w:rPr>
          <w:rFonts w:ascii="Times New Roman" w:hAnsi="Times New Roman" w:cs="Times New Roman"/>
          <w:sz w:val="24"/>
        </w:rPr>
        <w:t xml:space="preserve">i </w:t>
      </w:r>
      <w:r>
        <w:rPr>
          <w:rFonts w:ascii="Times New Roman" w:hAnsi="Times New Roman" w:cs="Times New Roman"/>
          <w:sz w:val="24"/>
        </w:rPr>
        <w:t xml:space="preserve">stručna </w:t>
      </w:r>
      <w:r w:rsidR="00B322B6">
        <w:rPr>
          <w:rFonts w:ascii="Times New Roman" w:hAnsi="Times New Roman" w:cs="Times New Roman"/>
          <w:sz w:val="24"/>
        </w:rPr>
        <w:t>savjetnica</w:t>
      </w:r>
      <w:r w:rsidRPr="00DA232B">
        <w:rPr>
          <w:rFonts w:ascii="Times New Roman" w:hAnsi="Times New Roman" w:cs="Times New Roman"/>
          <w:sz w:val="24"/>
        </w:rPr>
        <w:t xml:space="preserve"> za rad tijela mjesn</w:t>
      </w:r>
      <w:r>
        <w:rPr>
          <w:rFonts w:ascii="Times New Roman" w:hAnsi="Times New Roman" w:cs="Times New Roman"/>
          <w:sz w:val="24"/>
        </w:rPr>
        <w:t xml:space="preserve">e samouprave, </w:t>
      </w:r>
      <w:r w:rsidRPr="00DB767F">
        <w:rPr>
          <w:rFonts w:ascii="Times New Roman" w:hAnsi="Times New Roman" w:cs="Times New Roman"/>
          <w:b/>
          <w:i/>
          <w:sz w:val="24"/>
        </w:rPr>
        <w:t>Iva Dujić Horvat</w:t>
      </w:r>
      <w:r>
        <w:rPr>
          <w:rFonts w:ascii="Times New Roman" w:hAnsi="Times New Roman" w:cs="Times New Roman"/>
          <w:b/>
          <w:i/>
          <w:sz w:val="24"/>
        </w:rPr>
        <w:t>.</w:t>
      </w:r>
    </w:p>
    <w:p w14:paraId="4E8CC29A" w14:textId="77777777" w:rsidR="00DB767F" w:rsidRDefault="00DB767F" w:rsidP="00B111BA">
      <w:pPr>
        <w:spacing w:after="100"/>
        <w:jc w:val="both"/>
        <w:rPr>
          <w:rFonts w:ascii="Times New Roman" w:hAnsi="Times New Roman" w:cs="Times New Roman"/>
          <w:sz w:val="24"/>
        </w:rPr>
      </w:pPr>
    </w:p>
    <w:p w14:paraId="2DC2827E" w14:textId="4CA0FB83" w:rsidR="003A000C" w:rsidRDefault="00E87F62" w:rsidP="00B111BA">
      <w:pPr>
        <w:spacing w:after="100"/>
        <w:jc w:val="both"/>
        <w:rPr>
          <w:rFonts w:ascii="Times New Roman" w:hAnsi="Times New Roman" w:cs="Times New Roman"/>
          <w:sz w:val="24"/>
        </w:rPr>
      </w:pPr>
      <w:r>
        <w:rPr>
          <w:rFonts w:ascii="Times New Roman" w:hAnsi="Times New Roman" w:cs="Times New Roman"/>
          <w:sz w:val="24"/>
        </w:rPr>
        <w:t>K</w:t>
      </w:r>
      <w:r w:rsidR="006A33F8">
        <w:rPr>
          <w:rFonts w:ascii="Times New Roman" w:hAnsi="Times New Roman" w:cs="Times New Roman"/>
          <w:sz w:val="24"/>
        </w:rPr>
        <w:t>onstatira se da u radu sjednice sudjeluje</w:t>
      </w:r>
      <w:r w:rsidR="00335716">
        <w:rPr>
          <w:rFonts w:ascii="Times New Roman" w:hAnsi="Times New Roman" w:cs="Times New Roman"/>
          <w:sz w:val="24"/>
        </w:rPr>
        <w:t xml:space="preserve"> svih</w:t>
      </w:r>
      <w:r w:rsidR="00203E5C">
        <w:rPr>
          <w:rFonts w:ascii="Times New Roman" w:hAnsi="Times New Roman" w:cs="Times New Roman"/>
          <w:sz w:val="24"/>
        </w:rPr>
        <w:t xml:space="preserve"> </w:t>
      </w:r>
      <w:r w:rsidR="008D7C45" w:rsidRPr="008D7C45">
        <w:rPr>
          <w:rFonts w:ascii="Times New Roman" w:hAnsi="Times New Roman" w:cs="Times New Roman"/>
          <w:b/>
          <w:sz w:val="24"/>
        </w:rPr>
        <w:t>1</w:t>
      </w:r>
      <w:r w:rsidR="00335716">
        <w:rPr>
          <w:rFonts w:ascii="Times New Roman" w:hAnsi="Times New Roman" w:cs="Times New Roman"/>
          <w:b/>
          <w:sz w:val="24"/>
        </w:rPr>
        <w:t>9</w:t>
      </w:r>
      <w:r w:rsidR="0063655E">
        <w:rPr>
          <w:rFonts w:ascii="Times New Roman" w:hAnsi="Times New Roman" w:cs="Times New Roman"/>
          <w:b/>
          <w:sz w:val="24"/>
        </w:rPr>
        <w:t xml:space="preserve"> </w:t>
      </w:r>
      <w:r w:rsidR="00B55600">
        <w:rPr>
          <w:rFonts w:ascii="Times New Roman" w:hAnsi="Times New Roman" w:cs="Times New Roman"/>
          <w:b/>
          <w:i/>
          <w:sz w:val="24"/>
        </w:rPr>
        <w:t>vijećnika</w:t>
      </w:r>
      <w:r w:rsidR="007D087D" w:rsidRPr="00D853D4">
        <w:rPr>
          <w:rFonts w:ascii="Times New Roman" w:hAnsi="Times New Roman" w:cs="Times New Roman"/>
          <w:b/>
          <w:i/>
          <w:sz w:val="24"/>
        </w:rPr>
        <w:t xml:space="preserve"> </w:t>
      </w:r>
      <w:r w:rsidR="003A000C">
        <w:rPr>
          <w:rFonts w:ascii="Times New Roman" w:hAnsi="Times New Roman" w:cs="Times New Roman"/>
          <w:sz w:val="24"/>
        </w:rPr>
        <w:t>čime su stečeni uvjeti za pravovaljano odlučivanje.</w:t>
      </w:r>
    </w:p>
    <w:p w14:paraId="19065866" w14:textId="77777777" w:rsidR="0058437F" w:rsidRDefault="0058437F" w:rsidP="00B111BA">
      <w:pPr>
        <w:spacing w:after="100"/>
        <w:jc w:val="both"/>
        <w:rPr>
          <w:rFonts w:ascii="Times New Roman" w:hAnsi="Times New Roman" w:cs="Times New Roman"/>
          <w:sz w:val="24"/>
        </w:rPr>
      </w:pPr>
    </w:p>
    <w:p w14:paraId="7A171F6B" w14:textId="4FC8F188" w:rsidR="00206013" w:rsidRDefault="00206013" w:rsidP="00206013">
      <w:pPr>
        <w:spacing w:after="120"/>
        <w:jc w:val="both"/>
        <w:rPr>
          <w:rFonts w:ascii="Times New Roman" w:hAnsi="Times New Roman" w:cs="Times New Roman"/>
          <w:sz w:val="24"/>
        </w:rPr>
      </w:pPr>
      <w:r>
        <w:rPr>
          <w:rFonts w:ascii="Times New Roman" w:hAnsi="Times New Roman" w:cs="Times New Roman"/>
          <w:sz w:val="24"/>
        </w:rPr>
        <w:t xml:space="preserve">Prije utvrđivanja dnevnog reda, </w:t>
      </w:r>
      <w:r w:rsidRPr="00BD4A53">
        <w:rPr>
          <w:rFonts w:ascii="Times New Roman" w:hAnsi="Times New Roman" w:cs="Times New Roman"/>
          <w:b/>
          <w:i/>
          <w:sz w:val="24"/>
        </w:rPr>
        <w:t>predsjednik Vijeća</w:t>
      </w:r>
      <w:r>
        <w:rPr>
          <w:rFonts w:ascii="Times New Roman" w:hAnsi="Times New Roman" w:cs="Times New Roman"/>
          <w:b/>
          <w:i/>
          <w:sz w:val="24"/>
        </w:rPr>
        <w:t>,</w:t>
      </w:r>
      <w:r w:rsidRPr="00BD4A53">
        <w:rPr>
          <w:rFonts w:ascii="Times New Roman" w:hAnsi="Times New Roman" w:cs="Times New Roman"/>
          <w:b/>
          <w:i/>
          <w:sz w:val="24"/>
        </w:rPr>
        <w:t xml:space="preserve"> Nikola Zdunić,</w:t>
      </w:r>
      <w:r>
        <w:rPr>
          <w:rFonts w:ascii="Times New Roman" w:hAnsi="Times New Roman" w:cs="Times New Roman"/>
          <w:sz w:val="24"/>
        </w:rPr>
        <w:t xml:space="preserve"> otvara raspravu o zapisniku s </w:t>
      </w:r>
      <w:r w:rsidR="00335716">
        <w:rPr>
          <w:rFonts w:ascii="Times New Roman" w:hAnsi="Times New Roman" w:cs="Times New Roman"/>
          <w:sz w:val="24"/>
        </w:rPr>
        <w:t>45</w:t>
      </w:r>
      <w:r>
        <w:rPr>
          <w:rFonts w:ascii="Times New Roman" w:hAnsi="Times New Roman" w:cs="Times New Roman"/>
          <w:sz w:val="24"/>
        </w:rPr>
        <w:t>. sjednice Vijeća GČ.</w:t>
      </w:r>
    </w:p>
    <w:p w14:paraId="641D5849" w14:textId="77777777" w:rsidR="00206013" w:rsidRPr="007C54C6" w:rsidRDefault="00206013" w:rsidP="00206013">
      <w:pPr>
        <w:spacing w:after="120"/>
        <w:jc w:val="both"/>
        <w:rPr>
          <w:rFonts w:ascii="Times New Roman" w:hAnsi="Times New Roman" w:cs="Times New Roman"/>
          <w:bCs/>
          <w:sz w:val="24"/>
          <w:szCs w:val="24"/>
        </w:rPr>
      </w:pPr>
      <w:r>
        <w:rPr>
          <w:rFonts w:ascii="Times New Roman" w:hAnsi="Times New Roman" w:cs="Times New Roman"/>
          <w:sz w:val="24"/>
        </w:rPr>
        <w:t xml:space="preserve">Obzirom da nema primjedbi, zapisnik se </w:t>
      </w:r>
      <w:r w:rsidRPr="009E0B5A">
        <w:rPr>
          <w:rFonts w:ascii="Times New Roman" w:hAnsi="Times New Roman" w:cs="Times New Roman"/>
          <w:b/>
          <w:i/>
          <w:sz w:val="24"/>
        </w:rPr>
        <w:t>jednoglasno</w:t>
      </w:r>
      <w:r>
        <w:rPr>
          <w:rFonts w:ascii="Times New Roman" w:hAnsi="Times New Roman" w:cs="Times New Roman"/>
          <w:sz w:val="24"/>
        </w:rPr>
        <w:t xml:space="preserve"> verificira. </w:t>
      </w:r>
    </w:p>
    <w:p w14:paraId="10E6ACE8" w14:textId="77777777" w:rsidR="00A10D66" w:rsidRDefault="00A10D66" w:rsidP="001F7C58">
      <w:pPr>
        <w:spacing w:after="100"/>
        <w:jc w:val="both"/>
        <w:rPr>
          <w:rFonts w:ascii="Times New Roman" w:hAnsi="Times New Roman" w:cs="Times New Roman"/>
          <w:sz w:val="24"/>
        </w:rPr>
      </w:pPr>
      <w:r>
        <w:rPr>
          <w:rFonts w:ascii="Times New Roman" w:hAnsi="Times New Roman" w:cs="Times New Roman"/>
          <w:sz w:val="24"/>
        </w:rPr>
        <w:t xml:space="preserve">Prelazi se na utvrđivanje dnevnog reda sjednice. </w:t>
      </w:r>
    </w:p>
    <w:p w14:paraId="6A7F9071" w14:textId="378C6592" w:rsidR="00E7056A" w:rsidRDefault="00C911D9" w:rsidP="00B111BA">
      <w:pPr>
        <w:spacing w:after="0"/>
        <w:jc w:val="both"/>
        <w:rPr>
          <w:rFonts w:ascii="Times New Roman" w:hAnsi="Times New Roman" w:cs="Times New Roman"/>
          <w:sz w:val="24"/>
        </w:rPr>
      </w:pPr>
      <w:r>
        <w:rPr>
          <w:rFonts w:ascii="Times New Roman" w:hAnsi="Times New Roman" w:cs="Times New Roman"/>
          <w:sz w:val="24"/>
        </w:rPr>
        <w:t>Predsjednik predlaže dnevni red onako kako su ga vijećnici primili u Pozivu te p</w:t>
      </w:r>
      <w:r w:rsidR="0054663D">
        <w:rPr>
          <w:rFonts w:ascii="Times New Roman" w:hAnsi="Times New Roman" w:cs="Times New Roman"/>
          <w:sz w:val="24"/>
        </w:rPr>
        <w:t xml:space="preserve">rijedlog </w:t>
      </w:r>
      <w:r w:rsidR="007C54C6">
        <w:rPr>
          <w:rFonts w:ascii="Times New Roman" w:hAnsi="Times New Roman" w:cs="Times New Roman"/>
          <w:sz w:val="24"/>
        </w:rPr>
        <w:t>d</w:t>
      </w:r>
      <w:r w:rsidR="00482CFE">
        <w:rPr>
          <w:rFonts w:ascii="Times New Roman" w:hAnsi="Times New Roman" w:cs="Times New Roman"/>
          <w:sz w:val="24"/>
        </w:rPr>
        <w:t xml:space="preserve">aje </w:t>
      </w:r>
      <w:r w:rsidR="007C54C6">
        <w:rPr>
          <w:rFonts w:ascii="Times New Roman" w:hAnsi="Times New Roman" w:cs="Times New Roman"/>
          <w:sz w:val="24"/>
        </w:rPr>
        <w:t>na glasanje</w:t>
      </w:r>
      <w:r w:rsidR="0054663D">
        <w:rPr>
          <w:rFonts w:ascii="Times New Roman" w:hAnsi="Times New Roman" w:cs="Times New Roman"/>
          <w:sz w:val="24"/>
        </w:rPr>
        <w:t xml:space="preserve">, </w:t>
      </w:r>
      <w:r w:rsidR="007C54C6">
        <w:rPr>
          <w:rFonts w:ascii="Times New Roman" w:hAnsi="Times New Roman" w:cs="Times New Roman"/>
          <w:sz w:val="24"/>
        </w:rPr>
        <w:t>nakon čega</w:t>
      </w:r>
      <w:r w:rsidR="00B77852">
        <w:rPr>
          <w:rFonts w:ascii="Times New Roman" w:hAnsi="Times New Roman" w:cs="Times New Roman"/>
          <w:sz w:val="24"/>
        </w:rPr>
        <w:t xml:space="preserve"> se utvrđuje da je </w:t>
      </w:r>
      <w:r w:rsidR="00B77852" w:rsidRPr="00C31945">
        <w:rPr>
          <w:rFonts w:ascii="Times New Roman" w:hAnsi="Times New Roman" w:cs="Times New Roman"/>
          <w:b/>
          <w:i/>
          <w:sz w:val="24"/>
        </w:rPr>
        <w:t>jednoglasno</w:t>
      </w:r>
      <w:r w:rsidR="00B77852">
        <w:rPr>
          <w:rFonts w:ascii="Times New Roman" w:hAnsi="Times New Roman" w:cs="Times New Roman"/>
          <w:sz w:val="24"/>
        </w:rPr>
        <w:t xml:space="preserve"> donesen  </w:t>
      </w:r>
    </w:p>
    <w:p w14:paraId="5F183DC6" w14:textId="77777777" w:rsidR="00B016DF" w:rsidRDefault="00B016DF" w:rsidP="00B111BA">
      <w:pPr>
        <w:spacing w:after="0"/>
        <w:jc w:val="both"/>
        <w:rPr>
          <w:rFonts w:ascii="Times New Roman" w:hAnsi="Times New Roman" w:cs="Times New Roman"/>
          <w:sz w:val="24"/>
        </w:rPr>
      </w:pPr>
    </w:p>
    <w:p w14:paraId="4C97F934" w14:textId="255941CB" w:rsidR="00B77852" w:rsidRDefault="00B77852" w:rsidP="00B111BA">
      <w:pPr>
        <w:spacing w:after="0"/>
        <w:ind w:firstLine="708"/>
        <w:jc w:val="both"/>
        <w:rPr>
          <w:rFonts w:ascii="Times New Roman" w:hAnsi="Times New Roman" w:cs="Times New Roman"/>
          <w:sz w:val="24"/>
        </w:rPr>
      </w:pPr>
    </w:p>
    <w:p w14:paraId="65E8769D" w14:textId="44B52357" w:rsidR="000C5A6B" w:rsidRDefault="000C5A6B" w:rsidP="00B111BA">
      <w:pPr>
        <w:pStyle w:val="Normal1"/>
        <w:spacing w:after="200" w:line="276" w:lineRule="auto"/>
        <w:jc w:val="center"/>
        <w:rPr>
          <w:b/>
          <w:sz w:val="24"/>
          <w:szCs w:val="24"/>
        </w:rPr>
      </w:pPr>
      <w:r w:rsidRPr="00221B24">
        <w:rPr>
          <w:b/>
          <w:sz w:val="24"/>
          <w:szCs w:val="24"/>
        </w:rPr>
        <w:t>DNEVNI RED</w:t>
      </w:r>
    </w:p>
    <w:p w14:paraId="6256321C" w14:textId="77777777" w:rsidR="00095D0A" w:rsidRPr="00756640" w:rsidRDefault="00095D0A" w:rsidP="00206D97">
      <w:pPr>
        <w:numPr>
          <w:ilvl w:val="0"/>
          <w:numId w:val="2"/>
        </w:numPr>
        <w:spacing w:after="80" w:line="240" w:lineRule="auto"/>
        <w:ind w:left="714" w:hanging="357"/>
        <w:jc w:val="both"/>
        <w:rPr>
          <w:rFonts w:ascii="Times New Roman" w:eastAsia="Times New Roman" w:hAnsi="Times New Roman" w:cs="Times New Roman"/>
          <w:bCs/>
          <w:sz w:val="24"/>
          <w:szCs w:val="24"/>
          <w:lang w:eastAsia="hr-HR"/>
        </w:rPr>
      </w:pPr>
      <w:r w:rsidRPr="00756640">
        <w:rPr>
          <w:rFonts w:ascii="Times New Roman" w:eastAsia="Times New Roman" w:hAnsi="Times New Roman" w:cs="Times New Roman"/>
          <w:bCs/>
          <w:sz w:val="24"/>
          <w:szCs w:val="24"/>
          <w:lang w:eastAsia="hr-HR"/>
        </w:rPr>
        <w:t>Prijedlog zaključka o izmjeni Plana komunalnih aktivnosti GČ Peščenica – Žitnjak u 2025.</w:t>
      </w:r>
    </w:p>
    <w:p w14:paraId="1FCD5017" w14:textId="77777777" w:rsidR="00095D0A" w:rsidRPr="00756640" w:rsidRDefault="00095D0A" w:rsidP="00206D97">
      <w:pPr>
        <w:numPr>
          <w:ilvl w:val="0"/>
          <w:numId w:val="2"/>
        </w:numPr>
        <w:spacing w:after="80" w:line="240" w:lineRule="auto"/>
        <w:ind w:left="714" w:hanging="357"/>
        <w:rPr>
          <w:rFonts w:ascii="Times New Roman" w:eastAsia="Times New Roman" w:hAnsi="Times New Roman" w:cs="Times New Roman"/>
          <w:bCs/>
          <w:sz w:val="24"/>
          <w:szCs w:val="24"/>
          <w:lang w:eastAsia="hr-HR"/>
        </w:rPr>
      </w:pPr>
      <w:r w:rsidRPr="00756640">
        <w:rPr>
          <w:rFonts w:ascii="Times New Roman" w:eastAsia="Times New Roman" w:hAnsi="Times New Roman" w:cs="Times New Roman"/>
          <w:bCs/>
          <w:sz w:val="24"/>
          <w:szCs w:val="24"/>
          <w:lang w:eastAsia="hr-HR"/>
        </w:rPr>
        <w:t>Prijedlog zaključka o izmjeni Plana potreba za aktivnostima, programima i projektima unapređenja kvalitete života građana Gradske četvrti Peščenica - Žitnjak u 2025.</w:t>
      </w:r>
    </w:p>
    <w:p w14:paraId="228635C2" w14:textId="77777777" w:rsidR="00095D0A" w:rsidRPr="00756640" w:rsidRDefault="00095D0A" w:rsidP="00206D97">
      <w:pPr>
        <w:numPr>
          <w:ilvl w:val="0"/>
          <w:numId w:val="1"/>
        </w:numPr>
        <w:spacing w:after="80" w:line="240" w:lineRule="auto"/>
        <w:ind w:left="714" w:hanging="357"/>
        <w:rPr>
          <w:rFonts w:ascii="Times New Roman" w:eastAsia="Times New Roman" w:hAnsi="Times New Roman" w:cs="Times New Roman"/>
          <w:bCs/>
          <w:sz w:val="24"/>
          <w:szCs w:val="24"/>
          <w:lang w:eastAsia="hr-HR"/>
        </w:rPr>
      </w:pPr>
      <w:r w:rsidRPr="00756640">
        <w:rPr>
          <w:rFonts w:ascii="Times New Roman" w:eastAsia="Times New Roman" w:hAnsi="Times New Roman" w:cs="Times New Roman"/>
          <w:bCs/>
          <w:sz w:val="24"/>
          <w:szCs w:val="24"/>
          <w:lang w:eastAsia="hr-HR"/>
        </w:rPr>
        <w:t>Prijedlozi zaključaka o davanju mišljenja po čl. 86. Statuta Grada Zagreba</w:t>
      </w:r>
    </w:p>
    <w:p w14:paraId="11C91E2F" w14:textId="77777777" w:rsidR="00095D0A" w:rsidRPr="00756640" w:rsidRDefault="00095D0A" w:rsidP="00206D97">
      <w:pPr>
        <w:numPr>
          <w:ilvl w:val="0"/>
          <w:numId w:val="1"/>
        </w:numPr>
        <w:spacing w:after="80" w:line="240" w:lineRule="auto"/>
        <w:ind w:left="714" w:hanging="357"/>
        <w:jc w:val="both"/>
        <w:rPr>
          <w:rFonts w:ascii="Times New Roman" w:eastAsia="Times New Roman" w:hAnsi="Times New Roman" w:cs="Times New Roman"/>
          <w:bCs/>
          <w:sz w:val="24"/>
          <w:szCs w:val="24"/>
          <w:lang w:eastAsia="hr-HR"/>
        </w:rPr>
      </w:pPr>
      <w:r w:rsidRPr="00756640">
        <w:rPr>
          <w:rFonts w:ascii="Times New Roman" w:eastAsia="Times New Roman" w:hAnsi="Times New Roman" w:cs="Times New Roman"/>
          <w:bCs/>
          <w:sz w:val="24"/>
          <w:szCs w:val="24"/>
          <w:lang w:eastAsia="hr-HR"/>
        </w:rPr>
        <w:t>Prijedlog zaključka o davanju mišljenja o inicijativi za otkup  zelene površine u mjesnim odborima Vukomerec i Borongaj Lugovi od strane Grada Zagreba u svrhu uređenja javnih zelenih površina</w:t>
      </w:r>
    </w:p>
    <w:p w14:paraId="6B97A838" w14:textId="77777777" w:rsidR="00095D0A" w:rsidRPr="00756640" w:rsidRDefault="00095D0A" w:rsidP="00206D97">
      <w:pPr>
        <w:numPr>
          <w:ilvl w:val="0"/>
          <w:numId w:val="1"/>
        </w:numPr>
        <w:spacing w:after="80" w:line="240" w:lineRule="auto"/>
        <w:ind w:left="714" w:hanging="357"/>
        <w:jc w:val="both"/>
        <w:rPr>
          <w:rFonts w:ascii="Times New Roman" w:eastAsia="Times New Roman" w:hAnsi="Times New Roman" w:cs="Times New Roman"/>
          <w:bCs/>
          <w:sz w:val="24"/>
          <w:szCs w:val="24"/>
          <w:lang w:eastAsia="hr-HR"/>
        </w:rPr>
      </w:pPr>
      <w:r w:rsidRPr="00756640">
        <w:rPr>
          <w:rFonts w:ascii="Times New Roman" w:eastAsia="Times New Roman" w:hAnsi="Times New Roman" w:cs="Times New Roman"/>
          <w:bCs/>
          <w:sz w:val="24"/>
          <w:szCs w:val="24"/>
          <w:lang w:eastAsia="hr-HR"/>
        </w:rPr>
        <w:t>Prijedlog zaključka o provedenoj participaciji na temu izrade Urbanističkog plana uređenja Istočni kolodvor</w:t>
      </w:r>
    </w:p>
    <w:p w14:paraId="341D608F" w14:textId="77777777" w:rsidR="00095D0A" w:rsidRPr="00756640" w:rsidRDefault="00095D0A" w:rsidP="00206D97">
      <w:pPr>
        <w:numPr>
          <w:ilvl w:val="0"/>
          <w:numId w:val="1"/>
        </w:numPr>
        <w:spacing w:after="80" w:line="240" w:lineRule="auto"/>
        <w:ind w:left="714" w:hanging="357"/>
        <w:jc w:val="both"/>
        <w:rPr>
          <w:rFonts w:ascii="Times New Roman" w:eastAsia="Times New Roman" w:hAnsi="Times New Roman" w:cs="Times New Roman"/>
          <w:bCs/>
          <w:sz w:val="24"/>
          <w:szCs w:val="24"/>
          <w:lang w:eastAsia="hr-HR"/>
        </w:rPr>
      </w:pPr>
      <w:r w:rsidRPr="00756640">
        <w:rPr>
          <w:rFonts w:ascii="Times New Roman" w:eastAsia="Times New Roman" w:hAnsi="Times New Roman" w:cs="Times New Roman"/>
          <w:bCs/>
          <w:sz w:val="24"/>
          <w:szCs w:val="24"/>
          <w:lang w:eastAsia="hr-HR"/>
        </w:rPr>
        <w:t>Prijedlog zaključka o komunalnom uređenju površine u funkciji javnog parkirališta u Kozari Boku</w:t>
      </w:r>
    </w:p>
    <w:p w14:paraId="660E1D4C" w14:textId="77777777" w:rsidR="00095D0A" w:rsidRPr="00756640" w:rsidRDefault="00095D0A" w:rsidP="00206D97">
      <w:pPr>
        <w:numPr>
          <w:ilvl w:val="0"/>
          <w:numId w:val="1"/>
        </w:numPr>
        <w:spacing w:after="80" w:line="240" w:lineRule="auto"/>
        <w:ind w:left="714" w:hanging="357"/>
        <w:jc w:val="both"/>
        <w:rPr>
          <w:rFonts w:ascii="Times New Roman" w:eastAsia="Times New Roman" w:hAnsi="Times New Roman" w:cs="Times New Roman"/>
          <w:bCs/>
          <w:sz w:val="24"/>
          <w:szCs w:val="24"/>
          <w:lang w:eastAsia="hr-HR"/>
        </w:rPr>
      </w:pPr>
      <w:r w:rsidRPr="00756640">
        <w:rPr>
          <w:rFonts w:ascii="Times New Roman" w:eastAsia="Times New Roman" w:hAnsi="Times New Roman" w:cs="Times New Roman"/>
          <w:bCs/>
          <w:sz w:val="24"/>
          <w:szCs w:val="24"/>
          <w:lang w:eastAsia="hr-HR"/>
        </w:rPr>
        <w:lastRenderedPageBreak/>
        <w:t xml:space="preserve">Prijedlozi zaključaka o rješavanju aktualne komunalne problematike na području Gradske četvrti </w:t>
      </w:r>
    </w:p>
    <w:p w14:paraId="4686D429" w14:textId="77777777" w:rsidR="00095D0A" w:rsidRPr="00756640" w:rsidRDefault="00095D0A" w:rsidP="00206D97">
      <w:pPr>
        <w:numPr>
          <w:ilvl w:val="0"/>
          <w:numId w:val="1"/>
        </w:numPr>
        <w:spacing w:after="240" w:line="240" w:lineRule="auto"/>
        <w:ind w:left="714" w:hanging="357"/>
        <w:jc w:val="both"/>
        <w:rPr>
          <w:rFonts w:ascii="Times New Roman" w:eastAsia="Times New Roman" w:hAnsi="Times New Roman" w:cs="Times New Roman"/>
          <w:bCs/>
          <w:sz w:val="24"/>
          <w:szCs w:val="24"/>
          <w:lang w:eastAsia="hr-HR"/>
        </w:rPr>
      </w:pPr>
      <w:r w:rsidRPr="00756640">
        <w:rPr>
          <w:rFonts w:ascii="Times New Roman" w:eastAsia="Times New Roman" w:hAnsi="Times New Roman" w:cs="Times New Roman"/>
          <w:bCs/>
          <w:sz w:val="24"/>
          <w:szCs w:val="24"/>
          <w:lang w:eastAsia="hr-HR"/>
        </w:rPr>
        <w:t>Izvješća, pitanja i prijedlozi</w:t>
      </w:r>
    </w:p>
    <w:p w14:paraId="7419956C" w14:textId="636BE5D8" w:rsidR="00095D0A" w:rsidRDefault="00095D0A" w:rsidP="00B111BA">
      <w:pPr>
        <w:pStyle w:val="Normal1"/>
        <w:spacing w:after="200" w:line="276" w:lineRule="auto"/>
        <w:jc w:val="center"/>
        <w:rPr>
          <w:rStyle w:val="normalchar1"/>
          <w:b/>
          <w:bCs/>
          <w:sz w:val="24"/>
          <w:szCs w:val="24"/>
        </w:rPr>
      </w:pPr>
    </w:p>
    <w:p w14:paraId="3D5D71A0" w14:textId="77777777" w:rsidR="00756640" w:rsidRPr="00221B24" w:rsidRDefault="00756640" w:rsidP="00B111BA">
      <w:pPr>
        <w:pStyle w:val="Normal1"/>
        <w:spacing w:after="200" w:line="276" w:lineRule="auto"/>
        <w:jc w:val="center"/>
        <w:rPr>
          <w:rStyle w:val="normalchar1"/>
          <w:b/>
          <w:bCs/>
          <w:sz w:val="24"/>
          <w:szCs w:val="24"/>
        </w:rPr>
      </w:pPr>
    </w:p>
    <w:p w14:paraId="6DFD6D9C" w14:textId="09DE2EFB" w:rsidR="000442F8" w:rsidRDefault="000442F8" w:rsidP="00B111BA">
      <w:pPr>
        <w:spacing w:after="0"/>
        <w:rPr>
          <w:rFonts w:ascii="Times New Roman" w:hAnsi="Times New Roman" w:cs="Times New Roman"/>
          <w:b/>
          <w:sz w:val="24"/>
          <w:szCs w:val="24"/>
        </w:rPr>
      </w:pPr>
      <w:bookmarkStart w:id="0" w:name="_Hlk49872093"/>
    </w:p>
    <w:p w14:paraId="506CEABB" w14:textId="77777777" w:rsidR="00206013" w:rsidRPr="00206013" w:rsidRDefault="00206013" w:rsidP="00206013">
      <w:pPr>
        <w:spacing w:after="0"/>
        <w:jc w:val="both"/>
        <w:rPr>
          <w:rFonts w:ascii="Times New Roman" w:eastAsia="Times New Roman" w:hAnsi="Times New Roman" w:cs="Times New Roman"/>
          <w:bCs/>
          <w:sz w:val="24"/>
          <w:szCs w:val="24"/>
          <w:lang w:eastAsia="hr-HR"/>
        </w:rPr>
      </w:pPr>
    </w:p>
    <w:p w14:paraId="111F2E9D" w14:textId="7DDED6EF" w:rsidR="00DB763D" w:rsidRPr="000D45B9" w:rsidRDefault="00095D0A" w:rsidP="00095D0A">
      <w:pPr>
        <w:spacing w:after="0"/>
        <w:jc w:val="both"/>
        <w:rPr>
          <w:rFonts w:ascii="Times New Roman" w:hAnsi="Times New Roman" w:cs="Times New Roman"/>
          <w:sz w:val="24"/>
          <w:szCs w:val="24"/>
        </w:rPr>
      </w:pPr>
      <w:r>
        <w:rPr>
          <w:rFonts w:ascii="Times New Roman" w:hAnsi="Times New Roman" w:cs="Times New Roman"/>
          <w:b/>
          <w:sz w:val="24"/>
          <w:szCs w:val="24"/>
        </w:rPr>
        <w:t xml:space="preserve">Ad 1.) </w:t>
      </w:r>
      <w:r w:rsidRPr="00095D0A">
        <w:rPr>
          <w:rFonts w:ascii="Times New Roman" w:hAnsi="Times New Roman" w:cs="Times New Roman"/>
          <w:b/>
          <w:sz w:val="24"/>
          <w:szCs w:val="24"/>
        </w:rPr>
        <w:t>Prijedlog zaključka o izmjeni Plana komunalnih aktivnosti GČ Peščenica – Žitnjak u 2025.</w:t>
      </w:r>
    </w:p>
    <w:p w14:paraId="6DB5A52B" w14:textId="7C74CF75" w:rsidR="0081759F" w:rsidRDefault="0081759F" w:rsidP="00CD6311">
      <w:pPr>
        <w:spacing w:after="0"/>
        <w:ind w:left="851" w:hanging="851"/>
        <w:jc w:val="both"/>
        <w:rPr>
          <w:rFonts w:ascii="Times New Roman" w:hAnsi="Times New Roman" w:cs="Times New Roman"/>
          <w:b/>
          <w:sz w:val="24"/>
          <w:szCs w:val="24"/>
        </w:rPr>
      </w:pPr>
    </w:p>
    <w:p w14:paraId="2847C84C" w14:textId="7DB7F1A4" w:rsidR="00F871A8" w:rsidRPr="00F871A8" w:rsidRDefault="007537E0" w:rsidP="00CD6311">
      <w:pPr>
        <w:spacing w:after="0"/>
        <w:ind w:left="851" w:hanging="851"/>
        <w:jc w:val="both"/>
        <w:rPr>
          <w:rFonts w:ascii="Times New Roman" w:hAnsi="Times New Roman" w:cs="Times New Roman"/>
          <w:sz w:val="24"/>
          <w:szCs w:val="24"/>
        </w:rPr>
      </w:pPr>
      <w:r>
        <w:rPr>
          <w:rFonts w:ascii="Times New Roman" w:hAnsi="Times New Roman" w:cs="Times New Roman"/>
          <w:sz w:val="24"/>
          <w:szCs w:val="24"/>
        </w:rPr>
        <w:t xml:space="preserve">Nakon uvodnog obrazlaganja predsjednika, </w:t>
      </w:r>
      <w:r w:rsidR="00F871A8" w:rsidRPr="00F871A8">
        <w:rPr>
          <w:rFonts w:ascii="Times New Roman" w:hAnsi="Times New Roman" w:cs="Times New Roman"/>
          <w:sz w:val="24"/>
          <w:szCs w:val="24"/>
        </w:rPr>
        <w:t>Vijeće</w:t>
      </w:r>
      <w:r w:rsidR="00F871A8">
        <w:rPr>
          <w:rFonts w:ascii="Times New Roman" w:hAnsi="Times New Roman" w:cs="Times New Roman"/>
          <w:sz w:val="24"/>
          <w:szCs w:val="24"/>
        </w:rPr>
        <w:t xml:space="preserve"> </w:t>
      </w:r>
      <w:r w:rsidR="00F871A8" w:rsidRPr="00F871A8">
        <w:rPr>
          <w:rFonts w:ascii="Times New Roman" w:hAnsi="Times New Roman" w:cs="Times New Roman"/>
          <w:sz w:val="24"/>
          <w:szCs w:val="24"/>
        </w:rPr>
        <w:t>bez rasprave</w:t>
      </w:r>
      <w:r w:rsidR="00F871A8">
        <w:rPr>
          <w:rFonts w:ascii="Times New Roman" w:hAnsi="Times New Roman" w:cs="Times New Roman"/>
          <w:sz w:val="24"/>
          <w:szCs w:val="24"/>
        </w:rPr>
        <w:t xml:space="preserve"> , </w:t>
      </w:r>
      <w:r w:rsidR="00F871A8" w:rsidRPr="00F871A8">
        <w:rPr>
          <w:rFonts w:ascii="Times New Roman" w:hAnsi="Times New Roman" w:cs="Times New Roman"/>
          <w:b/>
          <w:i/>
          <w:sz w:val="24"/>
          <w:szCs w:val="24"/>
        </w:rPr>
        <w:t>jednoglasno</w:t>
      </w:r>
      <w:r w:rsidR="00F871A8">
        <w:rPr>
          <w:rFonts w:ascii="Times New Roman" w:hAnsi="Times New Roman" w:cs="Times New Roman"/>
          <w:b/>
          <w:i/>
          <w:sz w:val="24"/>
          <w:szCs w:val="24"/>
        </w:rPr>
        <w:t>,</w:t>
      </w:r>
      <w:r w:rsidR="00F871A8">
        <w:rPr>
          <w:rFonts w:ascii="Times New Roman" w:hAnsi="Times New Roman" w:cs="Times New Roman"/>
          <w:sz w:val="24"/>
          <w:szCs w:val="24"/>
        </w:rPr>
        <w:t xml:space="preserve"> donosi</w:t>
      </w:r>
    </w:p>
    <w:p w14:paraId="6841702D" w14:textId="5240F7E5" w:rsidR="00FE3578" w:rsidRDefault="00F871A8" w:rsidP="00CD6311">
      <w:pPr>
        <w:spacing w:after="0"/>
        <w:ind w:left="851" w:hanging="851"/>
        <w:jc w:val="both"/>
      </w:pPr>
      <w:r>
        <w:fldChar w:fldCharType="begin"/>
      </w:r>
      <w:r>
        <w:instrText xml:space="preserve"> LINK </w:instrText>
      </w:r>
      <w:r w:rsidR="00FE3578">
        <w:instrText xml:space="preserve">Excel.Sheet.12 "\\\\win.zagreb.hr\\file\\Grupni04\\MJES\\05 Peščenica-Žitnjak\\3. Interno\\__VGČ SJEDNICE VI. saziv, 2021-2025\\46. sjednica VGČ, 26.03.2025\\Zaključak o izmjeni Plana KA u 2025. (3.)\\3 Zaključak o izmjeni PKA 2025. (3.).xlsx" List1!R2C1:R56C6 </w:instrText>
      </w:r>
      <w:r>
        <w:instrText xml:space="preserve">\a \f 4 \h </w:instrText>
      </w:r>
      <w:r>
        <w:fldChar w:fldCharType="separate"/>
      </w:r>
    </w:p>
    <w:tbl>
      <w:tblPr>
        <w:tblW w:w="10140" w:type="dxa"/>
        <w:tblLook w:val="04A0" w:firstRow="1" w:lastRow="0" w:firstColumn="1" w:lastColumn="0" w:noHBand="0" w:noVBand="1"/>
      </w:tblPr>
      <w:tblGrid>
        <w:gridCol w:w="820"/>
        <w:gridCol w:w="3040"/>
        <w:gridCol w:w="1540"/>
        <w:gridCol w:w="1600"/>
        <w:gridCol w:w="1720"/>
        <w:gridCol w:w="1420"/>
      </w:tblGrid>
      <w:tr w:rsidR="00FE3578" w:rsidRPr="00FE3578" w14:paraId="4903BB02" w14:textId="77777777" w:rsidTr="00FE3578">
        <w:trPr>
          <w:divId w:val="375007275"/>
          <w:trHeight w:val="900"/>
        </w:trPr>
        <w:tc>
          <w:tcPr>
            <w:tcW w:w="10140" w:type="dxa"/>
            <w:gridSpan w:val="6"/>
            <w:tcBorders>
              <w:top w:val="nil"/>
              <w:left w:val="nil"/>
              <w:bottom w:val="nil"/>
              <w:right w:val="nil"/>
            </w:tcBorders>
            <w:shd w:val="clear" w:color="auto" w:fill="auto"/>
            <w:vAlign w:val="center"/>
            <w:hideMark/>
          </w:tcPr>
          <w:p w14:paraId="0BAEB934" w14:textId="4C836834" w:rsidR="00FE3578" w:rsidRPr="00FE3578" w:rsidRDefault="00FE3578" w:rsidP="00FE3578">
            <w:pPr>
              <w:spacing w:after="0" w:line="240" w:lineRule="auto"/>
              <w:jc w:val="center"/>
              <w:rPr>
                <w:rFonts w:ascii="Arial Narrow" w:eastAsia="Times New Roman" w:hAnsi="Arial Narrow" w:cs="Calibri"/>
                <w:b/>
                <w:bCs/>
                <w:sz w:val="20"/>
                <w:szCs w:val="20"/>
                <w:lang w:eastAsia="hr-HR"/>
              </w:rPr>
            </w:pPr>
            <w:r w:rsidRPr="00FE3578">
              <w:rPr>
                <w:rFonts w:ascii="Arial Narrow" w:eastAsia="Times New Roman" w:hAnsi="Arial Narrow" w:cs="Calibri"/>
                <w:b/>
                <w:bCs/>
                <w:sz w:val="20"/>
                <w:szCs w:val="20"/>
                <w:lang w:eastAsia="hr-HR"/>
              </w:rPr>
              <w:t xml:space="preserve">Zaključak </w:t>
            </w:r>
            <w:r w:rsidRPr="00FE3578">
              <w:rPr>
                <w:rFonts w:ascii="Arial Narrow" w:eastAsia="Times New Roman" w:hAnsi="Arial Narrow" w:cs="Calibri"/>
                <w:b/>
                <w:bCs/>
                <w:sz w:val="20"/>
                <w:szCs w:val="20"/>
                <w:lang w:eastAsia="hr-HR"/>
              </w:rPr>
              <w:br/>
              <w:t xml:space="preserve">o izmjeni Plana komunalnih aktivnosti </w:t>
            </w:r>
            <w:r w:rsidRPr="00FE3578">
              <w:rPr>
                <w:rFonts w:ascii="Arial Narrow" w:eastAsia="Times New Roman" w:hAnsi="Arial Narrow" w:cs="Calibri"/>
                <w:b/>
                <w:bCs/>
                <w:sz w:val="20"/>
                <w:szCs w:val="20"/>
                <w:lang w:eastAsia="hr-HR"/>
              </w:rPr>
              <w:br/>
              <w:t>Gradske četvrti Peščenica-Žitnjak u 2025.</w:t>
            </w:r>
          </w:p>
        </w:tc>
      </w:tr>
      <w:tr w:rsidR="00FE3578" w:rsidRPr="00FE3578" w14:paraId="276F6CAE" w14:textId="77777777" w:rsidTr="00FE3578">
        <w:trPr>
          <w:divId w:val="375007275"/>
          <w:trHeight w:val="180"/>
        </w:trPr>
        <w:tc>
          <w:tcPr>
            <w:tcW w:w="820" w:type="dxa"/>
            <w:tcBorders>
              <w:top w:val="nil"/>
              <w:left w:val="nil"/>
              <w:bottom w:val="nil"/>
              <w:right w:val="nil"/>
            </w:tcBorders>
            <w:shd w:val="clear" w:color="auto" w:fill="auto"/>
            <w:noWrap/>
            <w:vAlign w:val="center"/>
            <w:hideMark/>
          </w:tcPr>
          <w:p w14:paraId="2F2A21A1" w14:textId="77777777" w:rsidR="00FE3578" w:rsidRPr="00FE3578" w:rsidRDefault="00FE3578" w:rsidP="00FE3578">
            <w:pPr>
              <w:spacing w:after="0" w:line="240" w:lineRule="auto"/>
              <w:jc w:val="center"/>
              <w:rPr>
                <w:rFonts w:ascii="Arial Narrow" w:eastAsia="Times New Roman" w:hAnsi="Arial Narrow" w:cs="Calibri"/>
                <w:b/>
                <w:bCs/>
                <w:sz w:val="20"/>
                <w:szCs w:val="20"/>
                <w:lang w:eastAsia="hr-HR"/>
              </w:rPr>
            </w:pPr>
          </w:p>
        </w:tc>
        <w:tc>
          <w:tcPr>
            <w:tcW w:w="3040" w:type="dxa"/>
            <w:tcBorders>
              <w:top w:val="nil"/>
              <w:left w:val="nil"/>
              <w:bottom w:val="nil"/>
              <w:right w:val="nil"/>
            </w:tcBorders>
            <w:shd w:val="clear" w:color="auto" w:fill="auto"/>
            <w:noWrap/>
            <w:vAlign w:val="center"/>
            <w:hideMark/>
          </w:tcPr>
          <w:p w14:paraId="7E58F886" w14:textId="77777777" w:rsidR="00FE3578" w:rsidRPr="00FE3578" w:rsidRDefault="00FE3578" w:rsidP="00FE3578">
            <w:pPr>
              <w:spacing w:after="0" w:line="240" w:lineRule="auto"/>
              <w:rPr>
                <w:rFonts w:ascii="Times New Roman" w:eastAsia="Times New Roman" w:hAnsi="Times New Roman" w:cs="Times New Roman"/>
                <w:sz w:val="20"/>
                <w:szCs w:val="20"/>
                <w:lang w:eastAsia="hr-HR"/>
              </w:rPr>
            </w:pPr>
          </w:p>
        </w:tc>
        <w:tc>
          <w:tcPr>
            <w:tcW w:w="1540" w:type="dxa"/>
            <w:tcBorders>
              <w:top w:val="nil"/>
              <w:left w:val="nil"/>
              <w:bottom w:val="nil"/>
              <w:right w:val="nil"/>
            </w:tcBorders>
            <w:shd w:val="clear" w:color="auto" w:fill="auto"/>
            <w:noWrap/>
            <w:vAlign w:val="center"/>
            <w:hideMark/>
          </w:tcPr>
          <w:p w14:paraId="3643211F" w14:textId="77777777" w:rsidR="00FE3578" w:rsidRPr="00FE3578" w:rsidRDefault="00FE3578" w:rsidP="00FE3578">
            <w:pPr>
              <w:spacing w:after="0" w:line="240" w:lineRule="auto"/>
              <w:rPr>
                <w:rFonts w:ascii="Times New Roman" w:eastAsia="Times New Roman" w:hAnsi="Times New Roman" w:cs="Times New Roman"/>
                <w:sz w:val="20"/>
                <w:szCs w:val="20"/>
                <w:lang w:eastAsia="hr-HR"/>
              </w:rPr>
            </w:pPr>
          </w:p>
        </w:tc>
        <w:tc>
          <w:tcPr>
            <w:tcW w:w="1600" w:type="dxa"/>
            <w:tcBorders>
              <w:top w:val="nil"/>
              <w:left w:val="nil"/>
              <w:bottom w:val="nil"/>
              <w:right w:val="nil"/>
            </w:tcBorders>
            <w:shd w:val="clear" w:color="auto" w:fill="auto"/>
            <w:noWrap/>
            <w:vAlign w:val="center"/>
            <w:hideMark/>
          </w:tcPr>
          <w:p w14:paraId="485A603A" w14:textId="77777777" w:rsidR="00FE3578" w:rsidRPr="00FE3578" w:rsidRDefault="00FE3578" w:rsidP="00FE3578">
            <w:pPr>
              <w:spacing w:after="0" w:line="240" w:lineRule="auto"/>
              <w:rPr>
                <w:rFonts w:ascii="Times New Roman" w:eastAsia="Times New Roman" w:hAnsi="Times New Roman" w:cs="Times New Roman"/>
                <w:sz w:val="20"/>
                <w:szCs w:val="20"/>
                <w:lang w:eastAsia="hr-HR"/>
              </w:rPr>
            </w:pPr>
          </w:p>
        </w:tc>
        <w:tc>
          <w:tcPr>
            <w:tcW w:w="1720" w:type="dxa"/>
            <w:tcBorders>
              <w:top w:val="nil"/>
              <w:left w:val="nil"/>
              <w:bottom w:val="nil"/>
              <w:right w:val="nil"/>
            </w:tcBorders>
            <w:shd w:val="clear" w:color="auto" w:fill="auto"/>
            <w:noWrap/>
            <w:vAlign w:val="center"/>
            <w:hideMark/>
          </w:tcPr>
          <w:p w14:paraId="4E2A733A" w14:textId="77777777" w:rsidR="00FE3578" w:rsidRPr="00FE3578" w:rsidRDefault="00FE3578" w:rsidP="00FE3578">
            <w:pPr>
              <w:spacing w:after="0" w:line="240" w:lineRule="auto"/>
              <w:rPr>
                <w:rFonts w:ascii="Times New Roman" w:eastAsia="Times New Roman" w:hAnsi="Times New Roman" w:cs="Times New Roman"/>
                <w:sz w:val="20"/>
                <w:szCs w:val="20"/>
                <w:lang w:eastAsia="hr-HR"/>
              </w:rPr>
            </w:pPr>
          </w:p>
        </w:tc>
        <w:tc>
          <w:tcPr>
            <w:tcW w:w="1420" w:type="dxa"/>
            <w:tcBorders>
              <w:top w:val="nil"/>
              <w:left w:val="nil"/>
              <w:bottom w:val="nil"/>
              <w:right w:val="nil"/>
            </w:tcBorders>
            <w:shd w:val="clear" w:color="auto" w:fill="auto"/>
            <w:noWrap/>
            <w:vAlign w:val="center"/>
            <w:hideMark/>
          </w:tcPr>
          <w:p w14:paraId="4D934FF6" w14:textId="77777777" w:rsidR="00FE3578" w:rsidRPr="00FE3578" w:rsidRDefault="00FE3578" w:rsidP="00FE3578">
            <w:pPr>
              <w:spacing w:after="0" w:line="240" w:lineRule="auto"/>
              <w:rPr>
                <w:rFonts w:ascii="Times New Roman" w:eastAsia="Times New Roman" w:hAnsi="Times New Roman" w:cs="Times New Roman"/>
                <w:sz w:val="20"/>
                <w:szCs w:val="20"/>
                <w:lang w:eastAsia="hr-HR"/>
              </w:rPr>
            </w:pPr>
          </w:p>
        </w:tc>
      </w:tr>
      <w:tr w:rsidR="00FE3578" w:rsidRPr="00FE3578" w14:paraId="0B56B7E2" w14:textId="77777777" w:rsidTr="00FE3578">
        <w:trPr>
          <w:divId w:val="375007275"/>
          <w:trHeight w:val="330"/>
        </w:trPr>
        <w:tc>
          <w:tcPr>
            <w:tcW w:w="10140" w:type="dxa"/>
            <w:gridSpan w:val="6"/>
            <w:tcBorders>
              <w:top w:val="nil"/>
              <w:left w:val="nil"/>
              <w:bottom w:val="nil"/>
              <w:right w:val="nil"/>
            </w:tcBorders>
            <w:shd w:val="clear" w:color="auto" w:fill="auto"/>
            <w:noWrap/>
            <w:vAlign w:val="center"/>
            <w:hideMark/>
          </w:tcPr>
          <w:p w14:paraId="78A920A8" w14:textId="77777777" w:rsidR="00FE3578" w:rsidRPr="00FE3578" w:rsidRDefault="00FE3578" w:rsidP="00FE3578">
            <w:pPr>
              <w:spacing w:after="0" w:line="240" w:lineRule="auto"/>
              <w:jc w:val="center"/>
              <w:rPr>
                <w:rFonts w:ascii="Arial Narrow" w:eastAsia="Times New Roman" w:hAnsi="Arial Narrow" w:cs="Calibri"/>
                <w:b/>
                <w:bCs/>
                <w:sz w:val="20"/>
                <w:szCs w:val="20"/>
                <w:lang w:eastAsia="hr-HR"/>
              </w:rPr>
            </w:pPr>
            <w:r w:rsidRPr="00FE3578">
              <w:rPr>
                <w:rFonts w:ascii="Arial Narrow" w:eastAsia="Times New Roman" w:hAnsi="Arial Narrow" w:cs="Calibri"/>
                <w:b/>
                <w:bCs/>
                <w:sz w:val="20"/>
                <w:szCs w:val="20"/>
                <w:lang w:eastAsia="hr-HR"/>
              </w:rPr>
              <w:t>Članak 1.</w:t>
            </w:r>
          </w:p>
        </w:tc>
      </w:tr>
      <w:tr w:rsidR="00FE3578" w:rsidRPr="00FE3578" w14:paraId="311A848E" w14:textId="77777777" w:rsidTr="00FE3578">
        <w:trPr>
          <w:divId w:val="375007275"/>
          <w:trHeight w:val="180"/>
        </w:trPr>
        <w:tc>
          <w:tcPr>
            <w:tcW w:w="820" w:type="dxa"/>
            <w:tcBorders>
              <w:top w:val="nil"/>
              <w:left w:val="nil"/>
              <w:bottom w:val="nil"/>
              <w:right w:val="nil"/>
            </w:tcBorders>
            <w:shd w:val="clear" w:color="auto" w:fill="auto"/>
            <w:noWrap/>
            <w:vAlign w:val="center"/>
            <w:hideMark/>
          </w:tcPr>
          <w:p w14:paraId="18D90D7B" w14:textId="77777777" w:rsidR="00FE3578" w:rsidRPr="00FE3578" w:rsidRDefault="00FE3578" w:rsidP="00FE3578">
            <w:pPr>
              <w:spacing w:after="0" w:line="240" w:lineRule="auto"/>
              <w:jc w:val="center"/>
              <w:rPr>
                <w:rFonts w:ascii="Arial Narrow" w:eastAsia="Times New Roman" w:hAnsi="Arial Narrow" w:cs="Calibri"/>
                <w:b/>
                <w:bCs/>
                <w:sz w:val="20"/>
                <w:szCs w:val="20"/>
                <w:lang w:eastAsia="hr-HR"/>
              </w:rPr>
            </w:pPr>
          </w:p>
        </w:tc>
        <w:tc>
          <w:tcPr>
            <w:tcW w:w="3040" w:type="dxa"/>
            <w:tcBorders>
              <w:top w:val="nil"/>
              <w:left w:val="nil"/>
              <w:bottom w:val="nil"/>
              <w:right w:val="nil"/>
            </w:tcBorders>
            <w:shd w:val="clear" w:color="auto" w:fill="auto"/>
            <w:noWrap/>
            <w:vAlign w:val="center"/>
            <w:hideMark/>
          </w:tcPr>
          <w:p w14:paraId="59E6D9E2" w14:textId="77777777" w:rsidR="00FE3578" w:rsidRPr="00FE3578" w:rsidRDefault="00FE3578" w:rsidP="00FE3578">
            <w:pPr>
              <w:spacing w:after="0" w:line="240" w:lineRule="auto"/>
              <w:jc w:val="center"/>
              <w:rPr>
                <w:rFonts w:ascii="Times New Roman" w:eastAsia="Times New Roman" w:hAnsi="Times New Roman" w:cs="Times New Roman"/>
                <w:sz w:val="20"/>
                <w:szCs w:val="20"/>
                <w:lang w:eastAsia="hr-HR"/>
              </w:rPr>
            </w:pPr>
          </w:p>
        </w:tc>
        <w:tc>
          <w:tcPr>
            <w:tcW w:w="1540" w:type="dxa"/>
            <w:tcBorders>
              <w:top w:val="nil"/>
              <w:left w:val="nil"/>
              <w:bottom w:val="nil"/>
              <w:right w:val="nil"/>
            </w:tcBorders>
            <w:shd w:val="clear" w:color="auto" w:fill="auto"/>
            <w:noWrap/>
            <w:vAlign w:val="center"/>
            <w:hideMark/>
          </w:tcPr>
          <w:p w14:paraId="0841A7C5" w14:textId="77777777" w:rsidR="00FE3578" w:rsidRPr="00FE3578" w:rsidRDefault="00FE3578" w:rsidP="00FE3578">
            <w:pPr>
              <w:spacing w:after="0" w:line="240" w:lineRule="auto"/>
              <w:jc w:val="center"/>
              <w:rPr>
                <w:rFonts w:ascii="Times New Roman" w:eastAsia="Times New Roman" w:hAnsi="Times New Roman" w:cs="Times New Roman"/>
                <w:sz w:val="20"/>
                <w:szCs w:val="20"/>
                <w:lang w:eastAsia="hr-HR"/>
              </w:rPr>
            </w:pPr>
          </w:p>
        </w:tc>
        <w:tc>
          <w:tcPr>
            <w:tcW w:w="1600" w:type="dxa"/>
            <w:tcBorders>
              <w:top w:val="nil"/>
              <w:left w:val="nil"/>
              <w:bottom w:val="nil"/>
              <w:right w:val="nil"/>
            </w:tcBorders>
            <w:shd w:val="clear" w:color="auto" w:fill="auto"/>
            <w:noWrap/>
            <w:vAlign w:val="center"/>
            <w:hideMark/>
          </w:tcPr>
          <w:p w14:paraId="59CDDCEC" w14:textId="77777777" w:rsidR="00FE3578" w:rsidRPr="00FE3578" w:rsidRDefault="00FE3578" w:rsidP="00FE3578">
            <w:pPr>
              <w:spacing w:after="0" w:line="240" w:lineRule="auto"/>
              <w:jc w:val="center"/>
              <w:rPr>
                <w:rFonts w:ascii="Times New Roman" w:eastAsia="Times New Roman" w:hAnsi="Times New Roman" w:cs="Times New Roman"/>
                <w:sz w:val="20"/>
                <w:szCs w:val="20"/>
                <w:lang w:eastAsia="hr-HR"/>
              </w:rPr>
            </w:pPr>
          </w:p>
        </w:tc>
        <w:tc>
          <w:tcPr>
            <w:tcW w:w="1720" w:type="dxa"/>
            <w:tcBorders>
              <w:top w:val="nil"/>
              <w:left w:val="nil"/>
              <w:bottom w:val="nil"/>
              <w:right w:val="nil"/>
            </w:tcBorders>
            <w:shd w:val="clear" w:color="auto" w:fill="auto"/>
            <w:noWrap/>
            <w:vAlign w:val="center"/>
            <w:hideMark/>
          </w:tcPr>
          <w:p w14:paraId="49A137F4" w14:textId="77777777" w:rsidR="00FE3578" w:rsidRPr="00FE3578" w:rsidRDefault="00FE3578" w:rsidP="00FE3578">
            <w:pPr>
              <w:spacing w:after="0" w:line="240" w:lineRule="auto"/>
              <w:jc w:val="center"/>
              <w:rPr>
                <w:rFonts w:ascii="Times New Roman" w:eastAsia="Times New Roman" w:hAnsi="Times New Roman" w:cs="Times New Roman"/>
                <w:sz w:val="20"/>
                <w:szCs w:val="20"/>
                <w:lang w:eastAsia="hr-HR"/>
              </w:rPr>
            </w:pPr>
          </w:p>
        </w:tc>
        <w:tc>
          <w:tcPr>
            <w:tcW w:w="1420" w:type="dxa"/>
            <w:tcBorders>
              <w:top w:val="nil"/>
              <w:left w:val="nil"/>
              <w:bottom w:val="nil"/>
              <w:right w:val="nil"/>
            </w:tcBorders>
            <w:shd w:val="clear" w:color="auto" w:fill="auto"/>
            <w:noWrap/>
            <w:vAlign w:val="center"/>
            <w:hideMark/>
          </w:tcPr>
          <w:p w14:paraId="48EC6CE6" w14:textId="77777777" w:rsidR="00FE3578" w:rsidRPr="00FE3578" w:rsidRDefault="00FE3578" w:rsidP="00FE3578">
            <w:pPr>
              <w:spacing w:after="0" w:line="240" w:lineRule="auto"/>
              <w:jc w:val="center"/>
              <w:rPr>
                <w:rFonts w:ascii="Times New Roman" w:eastAsia="Times New Roman" w:hAnsi="Times New Roman" w:cs="Times New Roman"/>
                <w:sz w:val="20"/>
                <w:szCs w:val="20"/>
                <w:lang w:eastAsia="hr-HR"/>
              </w:rPr>
            </w:pPr>
          </w:p>
        </w:tc>
      </w:tr>
      <w:tr w:rsidR="00FE3578" w:rsidRPr="00FE3578" w14:paraId="20F75314" w14:textId="77777777" w:rsidTr="00FE3578">
        <w:trPr>
          <w:divId w:val="375007275"/>
          <w:trHeight w:val="990"/>
        </w:trPr>
        <w:tc>
          <w:tcPr>
            <w:tcW w:w="10140" w:type="dxa"/>
            <w:gridSpan w:val="6"/>
            <w:tcBorders>
              <w:top w:val="nil"/>
              <w:left w:val="nil"/>
              <w:bottom w:val="nil"/>
              <w:right w:val="nil"/>
            </w:tcBorders>
            <w:shd w:val="clear" w:color="auto" w:fill="auto"/>
            <w:vAlign w:val="center"/>
            <w:hideMark/>
          </w:tcPr>
          <w:p w14:paraId="615BFC9F" w14:textId="77777777" w:rsidR="00FE3578" w:rsidRPr="00FE3578" w:rsidRDefault="00FE3578" w:rsidP="00FE3578">
            <w:pPr>
              <w:spacing w:after="0" w:line="240" w:lineRule="auto"/>
              <w:jc w:val="both"/>
              <w:rPr>
                <w:rFonts w:ascii="Arial Narrow" w:eastAsia="Times New Roman" w:hAnsi="Arial Narrow" w:cs="Calibri"/>
                <w:sz w:val="20"/>
                <w:szCs w:val="20"/>
                <w:lang w:eastAsia="hr-HR"/>
              </w:rPr>
            </w:pPr>
            <w:r w:rsidRPr="00FE3578">
              <w:rPr>
                <w:rFonts w:ascii="Arial Narrow" w:eastAsia="Times New Roman" w:hAnsi="Arial Narrow" w:cs="Calibri"/>
                <w:sz w:val="20"/>
                <w:szCs w:val="20"/>
                <w:lang w:eastAsia="hr-HR"/>
              </w:rPr>
              <w:t xml:space="preserve">U Planu komunalnih aktivnosti Gradske četvrti Peščenica-Žitnjak u 2025. (Službeni glasnik Grada Zagreba 2/25 i 8/25), članku 2., poglavlju </w:t>
            </w:r>
            <w:r w:rsidRPr="00FE3578">
              <w:rPr>
                <w:rFonts w:ascii="Arial Narrow" w:eastAsia="Times New Roman" w:hAnsi="Arial Narrow" w:cs="Calibri"/>
                <w:b/>
                <w:bCs/>
                <w:sz w:val="20"/>
                <w:szCs w:val="20"/>
                <w:lang w:eastAsia="hr-HR"/>
              </w:rPr>
              <w:t>I. GRADNJA KOMUNALNE INFRASTRUKTURE</w:t>
            </w:r>
            <w:r w:rsidRPr="00FE3578">
              <w:rPr>
                <w:rFonts w:ascii="Arial Narrow" w:eastAsia="Times New Roman" w:hAnsi="Arial Narrow" w:cs="Calibri"/>
                <w:sz w:val="20"/>
                <w:szCs w:val="20"/>
                <w:lang w:eastAsia="hr-HR"/>
              </w:rPr>
              <w:t>, u točki 2. IGRALIŠTA I ZELENE POVRŠINE, podtočka 2.1. NOVE AKCIJE U 2025. mijenja se i glasi:</w:t>
            </w:r>
          </w:p>
        </w:tc>
      </w:tr>
      <w:tr w:rsidR="00FE3578" w:rsidRPr="00FE3578" w14:paraId="00D016E6" w14:textId="77777777" w:rsidTr="00FE3578">
        <w:trPr>
          <w:divId w:val="375007275"/>
          <w:trHeight w:val="180"/>
        </w:trPr>
        <w:tc>
          <w:tcPr>
            <w:tcW w:w="820" w:type="dxa"/>
            <w:tcBorders>
              <w:top w:val="nil"/>
              <w:left w:val="nil"/>
              <w:bottom w:val="nil"/>
              <w:right w:val="nil"/>
            </w:tcBorders>
            <w:shd w:val="clear" w:color="auto" w:fill="auto"/>
            <w:vAlign w:val="center"/>
            <w:hideMark/>
          </w:tcPr>
          <w:p w14:paraId="4B3AEEA5" w14:textId="77777777" w:rsidR="00FE3578" w:rsidRPr="00FE3578" w:rsidRDefault="00FE3578" w:rsidP="00FE3578">
            <w:pPr>
              <w:spacing w:after="0" w:line="240" w:lineRule="auto"/>
              <w:jc w:val="both"/>
              <w:rPr>
                <w:rFonts w:ascii="Arial Narrow" w:eastAsia="Times New Roman" w:hAnsi="Arial Narrow" w:cs="Calibri"/>
                <w:sz w:val="20"/>
                <w:szCs w:val="20"/>
                <w:lang w:eastAsia="hr-HR"/>
              </w:rPr>
            </w:pPr>
          </w:p>
        </w:tc>
        <w:tc>
          <w:tcPr>
            <w:tcW w:w="3040" w:type="dxa"/>
            <w:tcBorders>
              <w:top w:val="nil"/>
              <w:left w:val="nil"/>
              <w:bottom w:val="nil"/>
              <w:right w:val="nil"/>
            </w:tcBorders>
            <w:shd w:val="clear" w:color="auto" w:fill="auto"/>
            <w:vAlign w:val="center"/>
            <w:hideMark/>
          </w:tcPr>
          <w:p w14:paraId="2EE21B9D" w14:textId="77777777" w:rsidR="00FE3578" w:rsidRPr="00FE3578" w:rsidRDefault="00FE3578" w:rsidP="00FE3578">
            <w:pPr>
              <w:spacing w:after="0" w:line="240" w:lineRule="auto"/>
              <w:jc w:val="both"/>
              <w:rPr>
                <w:rFonts w:ascii="Times New Roman" w:eastAsia="Times New Roman" w:hAnsi="Times New Roman" w:cs="Times New Roman"/>
                <w:sz w:val="20"/>
                <w:szCs w:val="20"/>
                <w:lang w:eastAsia="hr-HR"/>
              </w:rPr>
            </w:pPr>
          </w:p>
        </w:tc>
        <w:tc>
          <w:tcPr>
            <w:tcW w:w="1540" w:type="dxa"/>
            <w:tcBorders>
              <w:top w:val="nil"/>
              <w:left w:val="nil"/>
              <w:bottom w:val="nil"/>
              <w:right w:val="nil"/>
            </w:tcBorders>
            <w:shd w:val="clear" w:color="auto" w:fill="auto"/>
            <w:vAlign w:val="center"/>
            <w:hideMark/>
          </w:tcPr>
          <w:p w14:paraId="334A308D" w14:textId="77777777" w:rsidR="00FE3578" w:rsidRPr="00FE3578" w:rsidRDefault="00FE3578" w:rsidP="00FE3578">
            <w:pPr>
              <w:spacing w:after="0" w:line="240" w:lineRule="auto"/>
              <w:jc w:val="both"/>
              <w:rPr>
                <w:rFonts w:ascii="Times New Roman" w:eastAsia="Times New Roman" w:hAnsi="Times New Roman" w:cs="Times New Roman"/>
                <w:sz w:val="20"/>
                <w:szCs w:val="20"/>
                <w:lang w:eastAsia="hr-HR"/>
              </w:rPr>
            </w:pPr>
          </w:p>
        </w:tc>
        <w:tc>
          <w:tcPr>
            <w:tcW w:w="1600" w:type="dxa"/>
            <w:tcBorders>
              <w:top w:val="nil"/>
              <w:left w:val="nil"/>
              <w:bottom w:val="nil"/>
              <w:right w:val="nil"/>
            </w:tcBorders>
            <w:shd w:val="clear" w:color="auto" w:fill="auto"/>
            <w:vAlign w:val="center"/>
            <w:hideMark/>
          </w:tcPr>
          <w:p w14:paraId="403554E2" w14:textId="77777777" w:rsidR="00FE3578" w:rsidRPr="00FE3578" w:rsidRDefault="00FE3578" w:rsidP="00FE3578">
            <w:pPr>
              <w:spacing w:after="0" w:line="240" w:lineRule="auto"/>
              <w:jc w:val="both"/>
              <w:rPr>
                <w:rFonts w:ascii="Times New Roman" w:eastAsia="Times New Roman" w:hAnsi="Times New Roman" w:cs="Times New Roman"/>
                <w:sz w:val="20"/>
                <w:szCs w:val="20"/>
                <w:lang w:eastAsia="hr-HR"/>
              </w:rPr>
            </w:pPr>
          </w:p>
        </w:tc>
        <w:tc>
          <w:tcPr>
            <w:tcW w:w="1720" w:type="dxa"/>
            <w:tcBorders>
              <w:top w:val="nil"/>
              <w:left w:val="nil"/>
              <w:bottom w:val="nil"/>
              <w:right w:val="nil"/>
            </w:tcBorders>
            <w:shd w:val="clear" w:color="auto" w:fill="auto"/>
            <w:vAlign w:val="center"/>
            <w:hideMark/>
          </w:tcPr>
          <w:p w14:paraId="59063CC3" w14:textId="77777777" w:rsidR="00FE3578" w:rsidRPr="00FE3578" w:rsidRDefault="00FE3578" w:rsidP="00FE3578">
            <w:pPr>
              <w:spacing w:after="0" w:line="240" w:lineRule="auto"/>
              <w:jc w:val="both"/>
              <w:rPr>
                <w:rFonts w:ascii="Times New Roman" w:eastAsia="Times New Roman" w:hAnsi="Times New Roman" w:cs="Times New Roman"/>
                <w:sz w:val="20"/>
                <w:szCs w:val="20"/>
                <w:lang w:eastAsia="hr-HR"/>
              </w:rPr>
            </w:pPr>
          </w:p>
        </w:tc>
        <w:tc>
          <w:tcPr>
            <w:tcW w:w="1420" w:type="dxa"/>
            <w:tcBorders>
              <w:top w:val="nil"/>
              <w:left w:val="nil"/>
              <w:bottom w:val="nil"/>
              <w:right w:val="nil"/>
            </w:tcBorders>
            <w:shd w:val="clear" w:color="auto" w:fill="auto"/>
            <w:vAlign w:val="center"/>
            <w:hideMark/>
          </w:tcPr>
          <w:p w14:paraId="5F55FCCC" w14:textId="77777777" w:rsidR="00FE3578" w:rsidRPr="00FE3578" w:rsidRDefault="00FE3578" w:rsidP="00FE3578">
            <w:pPr>
              <w:spacing w:after="0" w:line="240" w:lineRule="auto"/>
              <w:jc w:val="both"/>
              <w:rPr>
                <w:rFonts w:ascii="Times New Roman" w:eastAsia="Times New Roman" w:hAnsi="Times New Roman" w:cs="Times New Roman"/>
                <w:sz w:val="20"/>
                <w:szCs w:val="20"/>
                <w:lang w:eastAsia="hr-HR"/>
              </w:rPr>
            </w:pPr>
          </w:p>
        </w:tc>
      </w:tr>
      <w:tr w:rsidR="00FE3578" w:rsidRPr="00FE3578" w14:paraId="28127683" w14:textId="77777777" w:rsidTr="00FE3578">
        <w:trPr>
          <w:divId w:val="375007275"/>
          <w:trHeight w:val="405"/>
        </w:trPr>
        <w:tc>
          <w:tcPr>
            <w:tcW w:w="10140" w:type="dxa"/>
            <w:gridSpan w:val="6"/>
            <w:tcBorders>
              <w:top w:val="nil"/>
              <w:left w:val="nil"/>
              <w:bottom w:val="nil"/>
              <w:right w:val="nil"/>
            </w:tcBorders>
            <w:shd w:val="clear" w:color="auto" w:fill="auto"/>
            <w:noWrap/>
            <w:vAlign w:val="center"/>
            <w:hideMark/>
          </w:tcPr>
          <w:p w14:paraId="4A0B218A" w14:textId="77777777" w:rsidR="00FE3578" w:rsidRPr="00FE3578" w:rsidRDefault="00FE3578" w:rsidP="00FE3578">
            <w:pPr>
              <w:spacing w:after="0" w:line="240" w:lineRule="auto"/>
              <w:rPr>
                <w:rFonts w:ascii="Arial Narrow" w:eastAsia="Times New Roman" w:hAnsi="Arial Narrow" w:cs="Calibri"/>
                <w:b/>
                <w:bCs/>
                <w:color w:val="000000"/>
                <w:sz w:val="20"/>
                <w:szCs w:val="20"/>
                <w:lang w:eastAsia="hr-HR"/>
              </w:rPr>
            </w:pPr>
            <w:r w:rsidRPr="00FE3578">
              <w:rPr>
                <w:rFonts w:ascii="Arial Narrow" w:eastAsia="Times New Roman" w:hAnsi="Arial Narrow" w:cs="Calibri"/>
                <w:b/>
                <w:bCs/>
                <w:color w:val="000000"/>
                <w:sz w:val="20"/>
                <w:szCs w:val="20"/>
                <w:lang w:eastAsia="hr-HR"/>
              </w:rPr>
              <w:t>"2. IGRALIŠTA I ZELENE POVRŠINE</w:t>
            </w:r>
          </w:p>
        </w:tc>
      </w:tr>
      <w:tr w:rsidR="00FE3578" w:rsidRPr="00FE3578" w14:paraId="69F3C0B1" w14:textId="77777777" w:rsidTr="00FE3578">
        <w:trPr>
          <w:divId w:val="375007275"/>
          <w:trHeight w:val="360"/>
        </w:trPr>
        <w:tc>
          <w:tcPr>
            <w:tcW w:w="10140" w:type="dxa"/>
            <w:gridSpan w:val="6"/>
            <w:tcBorders>
              <w:top w:val="nil"/>
              <w:left w:val="nil"/>
              <w:bottom w:val="single" w:sz="8" w:space="0" w:color="auto"/>
              <w:right w:val="nil"/>
            </w:tcBorders>
            <w:shd w:val="clear" w:color="auto" w:fill="auto"/>
            <w:noWrap/>
            <w:vAlign w:val="center"/>
            <w:hideMark/>
          </w:tcPr>
          <w:p w14:paraId="67595A8D"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2.1. NOVE AKCIJE U 2025.</w:t>
            </w:r>
          </w:p>
        </w:tc>
      </w:tr>
      <w:tr w:rsidR="00FE3578" w:rsidRPr="00FE3578" w14:paraId="21C89747" w14:textId="77777777" w:rsidTr="00FE3578">
        <w:trPr>
          <w:divId w:val="375007275"/>
          <w:trHeight w:val="525"/>
        </w:trPr>
        <w:tc>
          <w:tcPr>
            <w:tcW w:w="820" w:type="dxa"/>
            <w:tcBorders>
              <w:top w:val="nil"/>
              <w:left w:val="single" w:sz="8" w:space="0" w:color="auto"/>
              <w:bottom w:val="single" w:sz="8" w:space="0" w:color="auto"/>
              <w:right w:val="single" w:sz="4" w:space="0" w:color="auto"/>
            </w:tcBorders>
            <w:shd w:val="clear" w:color="auto" w:fill="auto"/>
            <w:vAlign w:val="center"/>
            <w:hideMark/>
          </w:tcPr>
          <w:p w14:paraId="47342E9A" w14:textId="77777777" w:rsidR="00FE3578" w:rsidRPr="00FE3578" w:rsidRDefault="00FE3578" w:rsidP="00FE3578">
            <w:pPr>
              <w:spacing w:after="0" w:line="240" w:lineRule="auto"/>
              <w:jc w:val="center"/>
              <w:rPr>
                <w:rFonts w:ascii="Arial Narrow" w:eastAsia="Times New Roman" w:hAnsi="Arial Narrow" w:cs="Calibri"/>
                <w:b/>
                <w:bCs/>
                <w:color w:val="000000"/>
                <w:sz w:val="20"/>
                <w:szCs w:val="20"/>
                <w:lang w:eastAsia="hr-HR"/>
              </w:rPr>
            </w:pPr>
            <w:r w:rsidRPr="00FE3578">
              <w:rPr>
                <w:rFonts w:ascii="Arial Narrow" w:eastAsia="Times New Roman" w:hAnsi="Arial Narrow" w:cs="Calibri"/>
                <w:b/>
                <w:bCs/>
                <w:color w:val="000000"/>
                <w:sz w:val="20"/>
                <w:szCs w:val="20"/>
                <w:lang w:eastAsia="hr-HR"/>
              </w:rPr>
              <w:t>REDNI BROJ</w:t>
            </w:r>
          </w:p>
        </w:tc>
        <w:tc>
          <w:tcPr>
            <w:tcW w:w="3040" w:type="dxa"/>
            <w:tcBorders>
              <w:top w:val="nil"/>
              <w:left w:val="nil"/>
              <w:bottom w:val="single" w:sz="8" w:space="0" w:color="auto"/>
              <w:right w:val="single" w:sz="4" w:space="0" w:color="auto"/>
            </w:tcBorders>
            <w:shd w:val="clear" w:color="auto" w:fill="auto"/>
            <w:vAlign w:val="center"/>
            <w:hideMark/>
          </w:tcPr>
          <w:p w14:paraId="37EC9DCA" w14:textId="77777777" w:rsidR="00FE3578" w:rsidRPr="00FE3578" w:rsidRDefault="00FE3578" w:rsidP="00FE3578">
            <w:pPr>
              <w:spacing w:after="0" w:line="240" w:lineRule="auto"/>
              <w:jc w:val="center"/>
              <w:rPr>
                <w:rFonts w:ascii="Arial Narrow" w:eastAsia="Times New Roman" w:hAnsi="Arial Narrow" w:cs="Calibri"/>
                <w:b/>
                <w:bCs/>
                <w:color w:val="000000"/>
                <w:sz w:val="20"/>
                <w:szCs w:val="20"/>
                <w:lang w:eastAsia="hr-HR"/>
              </w:rPr>
            </w:pPr>
            <w:r w:rsidRPr="00FE3578">
              <w:rPr>
                <w:rFonts w:ascii="Arial Narrow" w:eastAsia="Times New Roman" w:hAnsi="Arial Narrow" w:cs="Calibri"/>
                <w:b/>
                <w:bCs/>
                <w:color w:val="000000"/>
                <w:sz w:val="20"/>
                <w:szCs w:val="20"/>
                <w:lang w:eastAsia="hr-HR"/>
              </w:rPr>
              <w:t>LOKACIJA - OBJEKT</w:t>
            </w:r>
          </w:p>
        </w:tc>
        <w:tc>
          <w:tcPr>
            <w:tcW w:w="1540" w:type="dxa"/>
            <w:tcBorders>
              <w:top w:val="nil"/>
              <w:left w:val="nil"/>
              <w:bottom w:val="single" w:sz="8" w:space="0" w:color="auto"/>
              <w:right w:val="single" w:sz="4" w:space="0" w:color="auto"/>
            </w:tcBorders>
            <w:shd w:val="clear" w:color="auto" w:fill="auto"/>
            <w:vAlign w:val="center"/>
            <w:hideMark/>
          </w:tcPr>
          <w:p w14:paraId="0B6E320A" w14:textId="77777777" w:rsidR="00FE3578" w:rsidRPr="00FE3578" w:rsidRDefault="00FE3578" w:rsidP="00FE3578">
            <w:pPr>
              <w:spacing w:after="0" w:line="240" w:lineRule="auto"/>
              <w:jc w:val="center"/>
              <w:rPr>
                <w:rFonts w:ascii="Arial Narrow" w:eastAsia="Times New Roman" w:hAnsi="Arial Narrow" w:cs="Calibri"/>
                <w:b/>
                <w:bCs/>
                <w:color w:val="000000"/>
                <w:sz w:val="20"/>
                <w:szCs w:val="20"/>
                <w:lang w:eastAsia="hr-HR"/>
              </w:rPr>
            </w:pPr>
            <w:r w:rsidRPr="00FE3578">
              <w:rPr>
                <w:rFonts w:ascii="Arial Narrow" w:eastAsia="Times New Roman" w:hAnsi="Arial Narrow" w:cs="Calibri"/>
                <w:b/>
                <w:bCs/>
                <w:color w:val="000000"/>
                <w:sz w:val="20"/>
                <w:szCs w:val="20"/>
                <w:lang w:eastAsia="hr-HR"/>
              </w:rPr>
              <w:t>MJESNI ODBOR</w:t>
            </w:r>
          </w:p>
        </w:tc>
        <w:tc>
          <w:tcPr>
            <w:tcW w:w="3320" w:type="dxa"/>
            <w:gridSpan w:val="2"/>
            <w:tcBorders>
              <w:top w:val="single" w:sz="8" w:space="0" w:color="auto"/>
              <w:left w:val="nil"/>
              <w:bottom w:val="single" w:sz="8" w:space="0" w:color="auto"/>
              <w:right w:val="single" w:sz="4" w:space="0" w:color="000000"/>
            </w:tcBorders>
            <w:shd w:val="clear" w:color="auto" w:fill="auto"/>
            <w:vAlign w:val="center"/>
            <w:hideMark/>
          </w:tcPr>
          <w:p w14:paraId="1D827371" w14:textId="77777777" w:rsidR="00FE3578" w:rsidRPr="00FE3578" w:rsidRDefault="00FE3578" w:rsidP="00FE3578">
            <w:pPr>
              <w:spacing w:after="0" w:line="240" w:lineRule="auto"/>
              <w:jc w:val="center"/>
              <w:rPr>
                <w:rFonts w:ascii="Arial Narrow" w:eastAsia="Times New Roman" w:hAnsi="Arial Narrow" w:cs="Calibri"/>
                <w:b/>
                <w:bCs/>
                <w:color w:val="000000"/>
                <w:sz w:val="20"/>
                <w:szCs w:val="20"/>
                <w:lang w:eastAsia="hr-HR"/>
              </w:rPr>
            </w:pPr>
            <w:r w:rsidRPr="00FE3578">
              <w:rPr>
                <w:rFonts w:ascii="Arial Narrow" w:eastAsia="Times New Roman" w:hAnsi="Arial Narrow" w:cs="Calibri"/>
                <w:b/>
                <w:bCs/>
                <w:color w:val="000000"/>
                <w:sz w:val="20"/>
                <w:szCs w:val="20"/>
                <w:lang w:eastAsia="hr-HR"/>
              </w:rPr>
              <w:t>OPIS AKTIVNOSTI</w:t>
            </w:r>
          </w:p>
        </w:tc>
        <w:tc>
          <w:tcPr>
            <w:tcW w:w="1420" w:type="dxa"/>
            <w:tcBorders>
              <w:top w:val="nil"/>
              <w:left w:val="nil"/>
              <w:bottom w:val="single" w:sz="8" w:space="0" w:color="auto"/>
              <w:right w:val="single" w:sz="8" w:space="0" w:color="auto"/>
            </w:tcBorders>
            <w:shd w:val="clear" w:color="auto" w:fill="auto"/>
            <w:vAlign w:val="center"/>
            <w:hideMark/>
          </w:tcPr>
          <w:p w14:paraId="3093664E" w14:textId="77777777" w:rsidR="00FE3578" w:rsidRPr="00FE3578" w:rsidRDefault="00FE3578" w:rsidP="00FE3578">
            <w:pPr>
              <w:spacing w:after="0" w:line="240" w:lineRule="auto"/>
              <w:jc w:val="center"/>
              <w:rPr>
                <w:rFonts w:ascii="Arial Narrow" w:eastAsia="Times New Roman" w:hAnsi="Arial Narrow" w:cs="Calibri"/>
                <w:b/>
                <w:bCs/>
                <w:color w:val="000000"/>
                <w:sz w:val="20"/>
                <w:szCs w:val="20"/>
                <w:lang w:eastAsia="hr-HR"/>
              </w:rPr>
            </w:pPr>
            <w:r w:rsidRPr="00FE3578">
              <w:rPr>
                <w:rFonts w:ascii="Arial Narrow" w:eastAsia="Times New Roman" w:hAnsi="Arial Narrow" w:cs="Calibri"/>
                <w:b/>
                <w:bCs/>
                <w:color w:val="000000"/>
                <w:sz w:val="20"/>
                <w:szCs w:val="20"/>
                <w:lang w:eastAsia="hr-HR"/>
              </w:rPr>
              <w:t xml:space="preserve">VRIJEDNOST </w:t>
            </w:r>
            <w:r w:rsidRPr="00FE3578">
              <w:rPr>
                <w:rFonts w:ascii="Arial Narrow" w:eastAsia="Times New Roman" w:hAnsi="Arial Narrow" w:cs="Calibri"/>
                <w:b/>
                <w:bCs/>
                <w:color w:val="000000"/>
                <w:sz w:val="20"/>
                <w:szCs w:val="20"/>
                <w:lang w:eastAsia="hr-HR"/>
              </w:rPr>
              <w:br/>
              <w:t>U EURIMA</w:t>
            </w:r>
          </w:p>
        </w:tc>
      </w:tr>
      <w:tr w:rsidR="00FE3578" w:rsidRPr="00FE3578" w14:paraId="1A7672F0" w14:textId="77777777" w:rsidTr="00FE3578">
        <w:trPr>
          <w:divId w:val="375007275"/>
          <w:trHeight w:val="810"/>
        </w:trPr>
        <w:tc>
          <w:tcPr>
            <w:tcW w:w="82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7604993" w14:textId="77777777" w:rsidR="00FE3578" w:rsidRPr="00FE3578" w:rsidRDefault="00FE3578" w:rsidP="00FE3578">
            <w:pPr>
              <w:spacing w:after="0" w:line="240" w:lineRule="auto"/>
              <w:jc w:val="center"/>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1.</w:t>
            </w:r>
          </w:p>
        </w:tc>
        <w:tc>
          <w:tcPr>
            <w:tcW w:w="3040" w:type="dxa"/>
            <w:tcBorders>
              <w:top w:val="single" w:sz="4" w:space="0" w:color="auto"/>
              <w:left w:val="nil"/>
              <w:bottom w:val="single" w:sz="4" w:space="0" w:color="auto"/>
              <w:right w:val="single" w:sz="4" w:space="0" w:color="auto"/>
            </w:tcBorders>
            <w:shd w:val="clear" w:color="auto" w:fill="auto"/>
            <w:vAlign w:val="center"/>
            <w:hideMark/>
          </w:tcPr>
          <w:p w14:paraId="33F34A85"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Ulica Vjekoslava Heinzela, zelena površina na k.č. 4085/2, k.o. Peščenica</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177E9A0C"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Ferenščica</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6EE88E01"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izgradnja parka za pse</w:t>
            </w:r>
          </w:p>
        </w:tc>
        <w:tc>
          <w:tcPr>
            <w:tcW w:w="1420" w:type="dxa"/>
            <w:tcBorders>
              <w:top w:val="single" w:sz="4" w:space="0" w:color="auto"/>
              <w:left w:val="nil"/>
              <w:bottom w:val="single" w:sz="4" w:space="0" w:color="auto"/>
              <w:right w:val="single" w:sz="8" w:space="0" w:color="auto"/>
            </w:tcBorders>
            <w:shd w:val="clear" w:color="auto" w:fill="auto"/>
            <w:vAlign w:val="center"/>
            <w:hideMark/>
          </w:tcPr>
          <w:p w14:paraId="6A9CBFC9" w14:textId="77777777" w:rsidR="00FE3578" w:rsidRPr="00FE3578" w:rsidRDefault="00FE3578" w:rsidP="00FE3578">
            <w:pPr>
              <w:spacing w:after="0" w:line="240" w:lineRule="auto"/>
              <w:jc w:val="right"/>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60.584,00</w:t>
            </w:r>
          </w:p>
        </w:tc>
      </w:tr>
      <w:tr w:rsidR="00FE3578" w:rsidRPr="00FE3578" w14:paraId="0BFFBC85" w14:textId="77777777" w:rsidTr="00FE3578">
        <w:trPr>
          <w:divId w:val="375007275"/>
          <w:trHeight w:val="780"/>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4D2430C3" w14:textId="77777777" w:rsidR="00FE3578" w:rsidRPr="00FE3578" w:rsidRDefault="00FE3578" w:rsidP="00FE3578">
            <w:pPr>
              <w:spacing w:after="0" w:line="240" w:lineRule="auto"/>
              <w:jc w:val="center"/>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2.</w:t>
            </w:r>
          </w:p>
        </w:tc>
        <w:tc>
          <w:tcPr>
            <w:tcW w:w="3040" w:type="dxa"/>
            <w:tcBorders>
              <w:top w:val="nil"/>
              <w:left w:val="nil"/>
              <w:bottom w:val="single" w:sz="4" w:space="0" w:color="auto"/>
              <w:right w:val="single" w:sz="4" w:space="0" w:color="auto"/>
            </w:tcBorders>
            <w:shd w:val="clear" w:color="auto" w:fill="auto"/>
            <w:vAlign w:val="center"/>
            <w:hideMark/>
          </w:tcPr>
          <w:p w14:paraId="006F7EF0"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Ulica Nede Krmpotić, preko puta kbr. 21, k.č. 275 i 276/3, k.o. Žitnjak, dječje igralište</w:t>
            </w:r>
          </w:p>
        </w:tc>
        <w:tc>
          <w:tcPr>
            <w:tcW w:w="1540" w:type="dxa"/>
            <w:tcBorders>
              <w:top w:val="nil"/>
              <w:left w:val="nil"/>
              <w:bottom w:val="single" w:sz="4" w:space="0" w:color="auto"/>
              <w:right w:val="single" w:sz="4" w:space="0" w:color="auto"/>
            </w:tcBorders>
            <w:shd w:val="clear" w:color="auto" w:fill="auto"/>
            <w:vAlign w:val="center"/>
            <w:hideMark/>
          </w:tcPr>
          <w:p w14:paraId="50656559"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Kozari Bok</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5CEDEEF5"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 xml:space="preserve">izrada projektne dokumentacije za gradnju </w:t>
            </w:r>
          </w:p>
        </w:tc>
        <w:tc>
          <w:tcPr>
            <w:tcW w:w="1420" w:type="dxa"/>
            <w:tcBorders>
              <w:top w:val="nil"/>
              <w:left w:val="nil"/>
              <w:bottom w:val="single" w:sz="4" w:space="0" w:color="auto"/>
              <w:right w:val="single" w:sz="8" w:space="0" w:color="auto"/>
            </w:tcBorders>
            <w:shd w:val="clear" w:color="auto" w:fill="auto"/>
            <w:vAlign w:val="center"/>
            <w:hideMark/>
          </w:tcPr>
          <w:p w14:paraId="2EF51A53" w14:textId="77777777" w:rsidR="00FE3578" w:rsidRPr="00FE3578" w:rsidRDefault="00FE3578" w:rsidP="00FE3578">
            <w:pPr>
              <w:spacing w:after="0" w:line="240" w:lineRule="auto"/>
              <w:jc w:val="right"/>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8.200,00</w:t>
            </w:r>
          </w:p>
        </w:tc>
      </w:tr>
      <w:tr w:rsidR="00FE3578" w:rsidRPr="00FE3578" w14:paraId="11120522" w14:textId="77777777" w:rsidTr="00FE3578">
        <w:trPr>
          <w:divId w:val="375007275"/>
          <w:trHeight w:val="525"/>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6CEFF00A" w14:textId="77777777" w:rsidR="00FE3578" w:rsidRPr="00FE3578" w:rsidRDefault="00FE3578" w:rsidP="00FE3578">
            <w:pPr>
              <w:spacing w:after="0" w:line="240" w:lineRule="auto"/>
              <w:jc w:val="center"/>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3.</w:t>
            </w:r>
          </w:p>
        </w:tc>
        <w:tc>
          <w:tcPr>
            <w:tcW w:w="3040" w:type="dxa"/>
            <w:tcBorders>
              <w:top w:val="nil"/>
              <w:left w:val="nil"/>
              <w:bottom w:val="single" w:sz="8" w:space="0" w:color="auto"/>
              <w:right w:val="single" w:sz="4" w:space="0" w:color="auto"/>
            </w:tcBorders>
            <w:shd w:val="clear" w:color="auto" w:fill="auto"/>
            <w:vAlign w:val="center"/>
            <w:hideMark/>
          </w:tcPr>
          <w:p w14:paraId="4BD8928A"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Ivanjorečka cesta kod kbr. 80</w:t>
            </w:r>
          </w:p>
        </w:tc>
        <w:tc>
          <w:tcPr>
            <w:tcW w:w="1540" w:type="dxa"/>
            <w:tcBorders>
              <w:top w:val="nil"/>
              <w:left w:val="nil"/>
              <w:bottom w:val="single" w:sz="8" w:space="0" w:color="auto"/>
              <w:right w:val="single" w:sz="4" w:space="0" w:color="auto"/>
            </w:tcBorders>
            <w:shd w:val="clear" w:color="auto" w:fill="auto"/>
            <w:vAlign w:val="center"/>
            <w:hideMark/>
          </w:tcPr>
          <w:p w14:paraId="4E7A88FB"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Ivanja Reka</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4DE5DEA6"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 xml:space="preserve">gradnja dječjeg igrališta i vježbališta </w:t>
            </w:r>
          </w:p>
        </w:tc>
        <w:tc>
          <w:tcPr>
            <w:tcW w:w="1420" w:type="dxa"/>
            <w:tcBorders>
              <w:top w:val="nil"/>
              <w:left w:val="nil"/>
              <w:bottom w:val="single" w:sz="4" w:space="0" w:color="auto"/>
              <w:right w:val="single" w:sz="8" w:space="0" w:color="auto"/>
            </w:tcBorders>
            <w:shd w:val="clear" w:color="auto" w:fill="auto"/>
            <w:vAlign w:val="center"/>
            <w:hideMark/>
          </w:tcPr>
          <w:p w14:paraId="069B5B81" w14:textId="77777777" w:rsidR="00FE3578" w:rsidRPr="00FE3578" w:rsidRDefault="00FE3578" w:rsidP="00FE3578">
            <w:pPr>
              <w:spacing w:after="0" w:line="240" w:lineRule="auto"/>
              <w:jc w:val="right"/>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326.000,00</w:t>
            </w:r>
          </w:p>
        </w:tc>
      </w:tr>
      <w:tr w:rsidR="00FE3578" w:rsidRPr="00FE3578" w14:paraId="2FACFA5B" w14:textId="77777777" w:rsidTr="00FE3578">
        <w:trPr>
          <w:divId w:val="375007275"/>
          <w:trHeight w:val="402"/>
        </w:trPr>
        <w:tc>
          <w:tcPr>
            <w:tcW w:w="820" w:type="dxa"/>
            <w:tcBorders>
              <w:top w:val="single" w:sz="8" w:space="0" w:color="auto"/>
              <w:left w:val="nil"/>
              <w:bottom w:val="nil"/>
              <w:right w:val="nil"/>
            </w:tcBorders>
            <w:shd w:val="clear" w:color="auto" w:fill="auto"/>
            <w:noWrap/>
            <w:vAlign w:val="center"/>
            <w:hideMark/>
          </w:tcPr>
          <w:p w14:paraId="7B5BB5B3" w14:textId="77777777" w:rsidR="00FE3578" w:rsidRPr="00FE3578" w:rsidRDefault="00FE3578" w:rsidP="00FE3578">
            <w:pPr>
              <w:spacing w:after="0" w:line="240" w:lineRule="auto"/>
              <w:jc w:val="center"/>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 </w:t>
            </w:r>
          </w:p>
        </w:tc>
        <w:tc>
          <w:tcPr>
            <w:tcW w:w="3040" w:type="dxa"/>
            <w:tcBorders>
              <w:top w:val="nil"/>
              <w:left w:val="nil"/>
              <w:bottom w:val="nil"/>
              <w:right w:val="nil"/>
            </w:tcBorders>
            <w:shd w:val="clear" w:color="auto" w:fill="auto"/>
            <w:vAlign w:val="center"/>
            <w:hideMark/>
          </w:tcPr>
          <w:p w14:paraId="085697C1" w14:textId="77777777" w:rsidR="00FE3578" w:rsidRPr="00FE3578" w:rsidRDefault="00FE3578" w:rsidP="00FE3578">
            <w:pPr>
              <w:spacing w:after="0" w:line="240" w:lineRule="auto"/>
              <w:jc w:val="center"/>
              <w:rPr>
                <w:rFonts w:ascii="Arial Narrow" w:eastAsia="Times New Roman" w:hAnsi="Arial Narrow" w:cs="Calibri"/>
                <w:color w:val="000000"/>
                <w:sz w:val="20"/>
                <w:szCs w:val="20"/>
                <w:lang w:eastAsia="hr-HR"/>
              </w:rPr>
            </w:pPr>
          </w:p>
        </w:tc>
        <w:tc>
          <w:tcPr>
            <w:tcW w:w="1540" w:type="dxa"/>
            <w:tcBorders>
              <w:top w:val="nil"/>
              <w:left w:val="nil"/>
              <w:bottom w:val="nil"/>
              <w:right w:val="nil"/>
            </w:tcBorders>
            <w:shd w:val="clear" w:color="auto" w:fill="auto"/>
            <w:noWrap/>
            <w:vAlign w:val="center"/>
            <w:hideMark/>
          </w:tcPr>
          <w:p w14:paraId="7D08872C" w14:textId="77777777" w:rsidR="00FE3578" w:rsidRPr="00FE3578" w:rsidRDefault="00FE3578" w:rsidP="00FE3578">
            <w:pPr>
              <w:spacing w:after="0" w:line="240" w:lineRule="auto"/>
              <w:rPr>
                <w:rFonts w:ascii="Times New Roman" w:eastAsia="Times New Roman" w:hAnsi="Times New Roman" w:cs="Times New Roman"/>
                <w:sz w:val="20"/>
                <w:szCs w:val="20"/>
                <w:lang w:eastAsia="hr-HR"/>
              </w:rPr>
            </w:pPr>
          </w:p>
        </w:tc>
        <w:tc>
          <w:tcPr>
            <w:tcW w:w="332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B36AECD" w14:textId="77777777" w:rsidR="00FE3578" w:rsidRPr="00FE3578" w:rsidRDefault="00FE3578" w:rsidP="00FE3578">
            <w:pPr>
              <w:spacing w:after="0" w:line="240" w:lineRule="auto"/>
              <w:jc w:val="center"/>
              <w:rPr>
                <w:rFonts w:ascii="Arial Narrow" w:eastAsia="Times New Roman" w:hAnsi="Arial Narrow" w:cs="Calibri"/>
                <w:b/>
                <w:bCs/>
                <w:color w:val="000000"/>
                <w:sz w:val="20"/>
                <w:szCs w:val="20"/>
                <w:lang w:eastAsia="hr-HR"/>
              </w:rPr>
            </w:pPr>
            <w:r w:rsidRPr="00FE3578">
              <w:rPr>
                <w:rFonts w:ascii="Arial Narrow" w:eastAsia="Times New Roman" w:hAnsi="Arial Narrow" w:cs="Calibri"/>
                <w:b/>
                <w:bCs/>
                <w:color w:val="000000"/>
                <w:sz w:val="20"/>
                <w:szCs w:val="20"/>
                <w:lang w:eastAsia="hr-HR"/>
              </w:rPr>
              <w:t>UKUPNO</w:t>
            </w:r>
          </w:p>
        </w:tc>
        <w:tc>
          <w:tcPr>
            <w:tcW w:w="1420" w:type="dxa"/>
            <w:tcBorders>
              <w:top w:val="single" w:sz="8" w:space="0" w:color="auto"/>
              <w:left w:val="nil"/>
              <w:bottom w:val="single" w:sz="8" w:space="0" w:color="auto"/>
              <w:right w:val="single" w:sz="8" w:space="0" w:color="auto"/>
            </w:tcBorders>
            <w:shd w:val="clear" w:color="auto" w:fill="auto"/>
            <w:noWrap/>
            <w:vAlign w:val="center"/>
            <w:hideMark/>
          </w:tcPr>
          <w:p w14:paraId="0BDCC638" w14:textId="77777777" w:rsidR="00FE3578" w:rsidRPr="00FE3578" w:rsidRDefault="00FE3578" w:rsidP="00FE3578">
            <w:pPr>
              <w:spacing w:after="0" w:line="240" w:lineRule="auto"/>
              <w:jc w:val="right"/>
              <w:rPr>
                <w:rFonts w:ascii="Arial Narrow" w:eastAsia="Times New Roman" w:hAnsi="Arial Narrow" w:cs="Calibri"/>
                <w:b/>
                <w:bCs/>
                <w:color w:val="000000"/>
                <w:sz w:val="20"/>
                <w:szCs w:val="20"/>
                <w:lang w:eastAsia="hr-HR"/>
              </w:rPr>
            </w:pPr>
            <w:r w:rsidRPr="00FE3578">
              <w:rPr>
                <w:rFonts w:ascii="Arial Narrow" w:eastAsia="Times New Roman" w:hAnsi="Arial Narrow" w:cs="Calibri"/>
                <w:b/>
                <w:bCs/>
                <w:color w:val="000000"/>
                <w:sz w:val="20"/>
                <w:szCs w:val="20"/>
                <w:lang w:eastAsia="hr-HR"/>
              </w:rPr>
              <w:t>394.784,00</w:t>
            </w:r>
          </w:p>
        </w:tc>
      </w:tr>
      <w:tr w:rsidR="00FE3578" w:rsidRPr="00FE3578" w14:paraId="568F1C66" w14:textId="77777777" w:rsidTr="00FE3578">
        <w:trPr>
          <w:divId w:val="375007275"/>
          <w:trHeight w:val="255"/>
        </w:trPr>
        <w:tc>
          <w:tcPr>
            <w:tcW w:w="820" w:type="dxa"/>
            <w:tcBorders>
              <w:top w:val="nil"/>
              <w:left w:val="nil"/>
              <w:bottom w:val="nil"/>
              <w:right w:val="nil"/>
            </w:tcBorders>
            <w:shd w:val="clear" w:color="auto" w:fill="auto"/>
            <w:noWrap/>
            <w:vAlign w:val="center"/>
            <w:hideMark/>
          </w:tcPr>
          <w:p w14:paraId="1A0D4EC0" w14:textId="77777777" w:rsidR="00FE3578" w:rsidRPr="00FE3578" w:rsidRDefault="00FE3578" w:rsidP="00FE3578">
            <w:pPr>
              <w:spacing w:after="0" w:line="240" w:lineRule="auto"/>
              <w:jc w:val="right"/>
              <w:rPr>
                <w:rFonts w:ascii="Arial Narrow" w:eastAsia="Times New Roman" w:hAnsi="Arial Narrow" w:cs="Calibri"/>
                <w:b/>
                <w:bCs/>
                <w:color w:val="000000"/>
                <w:sz w:val="20"/>
                <w:szCs w:val="20"/>
                <w:lang w:eastAsia="hr-HR"/>
              </w:rPr>
            </w:pPr>
          </w:p>
        </w:tc>
        <w:tc>
          <w:tcPr>
            <w:tcW w:w="3040" w:type="dxa"/>
            <w:tcBorders>
              <w:top w:val="nil"/>
              <w:left w:val="nil"/>
              <w:bottom w:val="nil"/>
              <w:right w:val="nil"/>
            </w:tcBorders>
            <w:shd w:val="clear" w:color="auto" w:fill="auto"/>
            <w:vAlign w:val="center"/>
            <w:hideMark/>
          </w:tcPr>
          <w:p w14:paraId="0B92DF7D" w14:textId="77777777" w:rsidR="00FE3578" w:rsidRPr="00FE3578" w:rsidRDefault="00FE3578" w:rsidP="00FE3578">
            <w:pPr>
              <w:spacing w:after="0" w:line="240" w:lineRule="auto"/>
              <w:jc w:val="center"/>
              <w:rPr>
                <w:rFonts w:ascii="Times New Roman" w:eastAsia="Times New Roman" w:hAnsi="Times New Roman" w:cs="Times New Roman"/>
                <w:sz w:val="20"/>
                <w:szCs w:val="20"/>
                <w:lang w:eastAsia="hr-HR"/>
              </w:rPr>
            </w:pPr>
          </w:p>
        </w:tc>
        <w:tc>
          <w:tcPr>
            <w:tcW w:w="1540" w:type="dxa"/>
            <w:tcBorders>
              <w:top w:val="nil"/>
              <w:left w:val="nil"/>
              <w:bottom w:val="nil"/>
              <w:right w:val="nil"/>
            </w:tcBorders>
            <w:shd w:val="clear" w:color="auto" w:fill="auto"/>
            <w:noWrap/>
            <w:vAlign w:val="center"/>
            <w:hideMark/>
          </w:tcPr>
          <w:p w14:paraId="1C9479AE" w14:textId="77777777" w:rsidR="00FE3578" w:rsidRPr="00FE3578" w:rsidRDefault="00FE3578" w:rsidP="00FE3578">
            <w:pPr>
              <w:spacing w:after="0" w:line="240" w:lineRule="auto"/>
              <w:rPr>
                <w:rFonts w:ascii="Times New Roman" w:eastAsia="Times New Roman" w:hAnsi="Times New Roman" w:cs="Times New Roman"/>
                <w:sz w:val="20"/>
                <w:szCs w:val="20"/>
                <w:lang w:eastAsia="hr-HR"/>
              </w:rPr>
            </w:pPr>
          </w:p>
        </w:tc>
        <w:tc>
          <w:tcPr>
            <w:tcW w:w="1600" w:type="dxa"/>
            <w:tcBorders>
              <w:top w:val="nil"/>
              <w:left w:val="nil"/>
              <w:bottom w:val="nil"/>
              <w:right w:val="nil"/>
            </w:tcBorders>
            <w:shd w:val="clear" w:color="auto" w:fill="auto"/>
            <w:noWrap/>
            <w:vAlign w:val="center"/>
            <w:hideMark/>
          </w:tcPr>
          <w:p w14:paraId="070CD5B1" w14:textId="77777777" w:rsidR="00FE3578" w:rsidRPr="00FE3578" w:rsidRDefault="00FE3578" w:rsidP="00FE3578">
            <w:pPr>
              <w:spacing w:after="0" w:line="240" w:lineRule="auto"/>
              <w:rPr>
                <w:rFonts w:ascii="Times New Roman" w:eastAsia="Times New Roman" w:hAnsi="Times New Roman" w:cs="Times New Roman"/>
                <w:sz w:val="20"/>
                <w:szCs w:val="20"/>
                <w:lang w:eastAsia="hr-HR"/>
              </w:rPr>
            </w:pPr>
          </w:p>
        </w:tc>
        <w:tc>
          <w:tcPr>
            <w:tcW w:w="1720" w:type="dxa"/>
            <w:tcBorders>
              <w:top w:val="nil"/>
              <w:left w:val="nil"/>
              <w:bottom w:val="nil"/>
              <w:right w:val="nil"/>
            </w:tcBorders>
            <w:shd w:val="clear" w:color="auto" w:fill="auto"/>
            <w:noWrap/>
            <w:vAlign w:val="center"/>
            <w:hideMark/>
          </w:tcPr>
          <w:p w14:paraId="126E93BD" w14:textId="77777777" w:rsidR="00FE3578" w:rsidRPr="00FE3578" w:rsidRDefault="00FE3578" w:rsidP="00FE3578">
            <w:pPr>
              <w:spacing w:after="0" w:line="240" w:lineRule="auto"/>
              <w:jc w:val="center"/>
              <w:rPr>
                <w:rFonts w:ascii="Times New Roman" w:eastAsia="Times New Roman" w:hAnsi="Times New Roman" w:cs="Times New Roman"/>
                <w:sz w:val="20"/>
                <w:szCs w:val="20"/>
                <w:lang w:eastAsia="hr-HR"/>
              </w:rPr>
            </w:pPr>
          </w:p>
        </w:tc>
        <w:tc>
          <w:tcPr>
            <w:tcW w:w="1420" w:type="dxa"/>
            <w:tcBorders>
              <w:top w:val="nil"/>
              <w:left w:val="nil"/>
              <w:bottom w:val="nil"/>
              <w:right w:val="nil"/>
            </w:tcBorders>
            <w:shd w:val="clear" w:color="auto" w:fill="auto"/>
            <w:noWrap/>
            <w:vAlign w:val="center"/>
            <w:hideMark/>
          </w:tcPr>
          <w:p w14:paraId="3726621F" w14:textId="77777777" w:rsidR="00FE3578" w:rsidRPr="00FE3578" w:rsidRDefault="00FE3578" w:rsidP="00FE3578">
            <w:pPr>
              <w:spacing w:after="0" w:line="240" w:lineRule="auto"/>
              <w:jc w:val="right"/>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w:t>
            </w:r>
          </w:p>
        </w:tc>
      </w:tr>
      <w:tr w:rsidR="00FE3578" w:rsidRPr="00FE3578" w14:paraId="3A1DFB28" w14:textId="77777777" w:rsidTr="00FE3578">
        <w:trPr>
          <w:divId w:val="375007275"/>
          <w:trHeight w:val="255"/>
        </w:trPr>
        <w:tc>
          <w:tcPr>
            <w:tcW w:w="820" w:type="dxa"/>
            <w:tcBorders>
              <w:top w:val="nil"/>
              <w:left w:val="nil"/>
              <w:bottom w:val="nil"/>
              <w:right w:val="nil"/>
            </w:tcBorders>
            <w:shd w:val="clear" w:color="auto" w:fill="auto"/>
            <w:noWrap/>
            <w:vAlign w:val="center"/>
            <w:hideMark/>
          </w:tcPr>
          <w:p w14:paraId="4B41466D" w14:textId="77777777" w:rsidR="00FE3578" w:rsidRPr="00FE3578" w:rsidRDefault="00FE3578" w:rsidP="00FE3578">
            <w:pPr>
              <w:spacing w:after="0" w:line="240" w:lineRule="auto"/>
              <w:jc w:val="right"/>
              <w:rPr>
                <w:rFonts w:ascii="Arial Narrow" w:eastAsia="Times New Roman" w:hAnsi="Arial Narrow" w:cs="Calibri"/>
                <w:color w:val="000000"/>
                <w:sz w:val="20"/>
                <w:szCs w:val="20"/>
                <w:lang w:eastAsia="hr-HR"/>
              </w:rPr>
            </w:pPr>
          </w:p>
        </w:tc>
        <w:tc>
          <w:tcPr>
            <w:tcW w:w="3040" w:type="dxa"/>
            <w:tcBorders>
              <w:top w:val="nil"/>
              <w:left w:val="nil"/>
              <w:bottom w:val="nil"/>
              <w:right w:val="nil"/>
            </w:tcBorders>
            <w:shd w:val="clear" w:color="auto" w:fill="auto"/>
            <w:vAlign w:val="center"/>
            <w:hideMark/>
          </w:tcPr>
          <w:p w14:paraId="2237A77B" w14:textId="77777777" w:rsidR="00FE3578" w:rsidRPr="00FE3578" w:rsidRDefault="00FE3578" w:rsidP="00FE3578">
            <w:pPr>
              <w:spacing w:after="0" w:line="240" w:lineRule="auto"/>
              <w:jc w:val="center"/>
              <w:rPr>
                <w:rFonts w:ascii="Times New Roman" w:eastAsia="Times New Roman" w:hAnsi="Times New Roman" w:cs="Times New Roman"/>
                <w:sz w:val="20"/>
                <w:szCs w:val="20"/>
                <w:lang w:eastAsia="hr-HR"/>
              </w:rPr>
            </w:pPr>
          </w:p>
        </w:tc>
        <w:tc>
          <w:tcPr>
            <w:tcW w:w="1540" w:type="dxa"/>
            <w:tcBorders>
              <w:top w:val="nil"/>
              <w:left w:val="nil"/>
              <w:bottom w:val="nil"/>
              <w:right w:val="nil"/>
            </w:tcBorders>
            <w:shd w:val="clear" w:color="auto" w:fill="auto"/>
            <w:noWrap/>
            <w:vAlign w:val="center"/>
            <w:hideMark/>
          </w:tcPr>
          <w:p w14:paraId="4C20D207" w14:textId="77777777" w:rsidR="00FE3578" w:rsidRPr="00FE3578" w:rsidRDefault="00FE3578" w:rsidP="00FE3578">
            <w:pPr>
              <w:spacing w:after="0" w:line="240" w:lineRule="auto"/>
              <w:rPr>
                <w:rFonts w:ascii="Times New Roman" w:eastAsia="Times New Roman" w:hAnsi="Times New Roman" w:cs="Times New Roman"/>
                <w:sz w:val="20"/>
                <w:szCs w:val="20"/>
                <w:lang w:eastAsia="hr-HR"/>
              </w:rPr>
            </w:pPr>
          </w:p>
        </w:tc>
        <w:tc>
          <w:tcPr>
            <w:tcW w:w="1600" w:type="dxa"/>
            <w:tcBorders>
              <w:top w:val="nil"/>
              <w:left w:val="nil"/>
              <w:bottom w:val="nil"/>
              <w:right w:val="nil"/>
            </w:tcBorders>
            <w:shd w:val="clear" w:color="auto" w:fill="auto"/>
            <w:noWrap/>
            <w:vAlign w:val="center"/>
            <w:hideMark/>
          </w:tcPr>
          <w:p w14:paraId="2226472A" w14:textId="77777777" w:rsidR="00FE3578" w:rsidRPr="00FE3578" w:rsidRDefault="00FE3578" w:rsidP="00FE3578">
            <w:pPr>
              <w:spacing w:after="0" w:line="240" w:lineRule="auto"/>
              <w:rPr>
                <w:rFonts w:ascii="Times New Roman" w:eastAsia="Times New Roman" w:hAnsi="Times New Roman" w:cs="Times New Roman"/>
                <w:sz w:val="20"/>
                <w:szCs w:val="20"/>
                <w:lang w:eastAsia="hr-HR"/>
              </w:rPr>
            </w:pPr>
          </w:p>
        </w:tc>
        <w:tc>
          <w:tcPr>
            <w:tcW w:w="1720" w:type="dxa"/>
            <w:tcBorders>
              <w:top w:val="nil"/>
              <w:left w:val="nil"/>
              <w:bottom w:val="nil"/>
              <w:right w:val="nil"/>
            </w:tcBorders>
            <w:shd w:val="clear" w:color="auto" w:fill="auto"/>
            <w:noWrap/>
            <w:vAlign w:val="center"/>
            <w:hideMark/>
          </w:tcPr>
          <w:p w14:paraId="3184C9F6" w14:textId="77777777" w:rsidR="00FE3578" w:rsidRPr="00FE3578" w:rsidRDefault="00FE3578" w:rsidP="00FE3578">
            <w:pPr>
              <w:spacing w:after="0" w:line="240" w:lineRule="auto"/>
              <w:jc w:val="center"/>
              <w:rPr>
                <w:rFonts w:ascii="Times New Roman" w:eastAsia="Times New Roman" w:hAnsi="Times New Roman" w:cs="Times New Roman"/>
                <w:sz w:val="20"/>
                <w:szCs w:val="20"/>
                <w:lang w:eastAsia="hr-HR"/>
              </w:rPr>
            </w:pPr>
          </w:p>
        </w:tc>
        <w:tc>
          <w:tcPr>
            <w:tcW w:w="1420" w:type="dxa"/>
            <w:tcBorders>
              <w:top w:val="nil"/>
              <w:left w:val="nil"/>
              <w:bottom w:val="nil"/>
              <w:right w:val="nil"/>
            </w:tcBorders>
            <w:shd w:val="clear" w:color="auto" w:fill="auto"/>
            <w:noWrap/>
            <w:vAlign w:val="center"/>
            <w:hideMark/>
          </w:tcPr>
          <w:p w14:paraId="4E44A295" w14:textId="77777777" w:rsidR="00FE3578" w:rsidRPr="00FE3578" w:rsidRDefault="00FE3578" w:rsidP="00FE3578">
            <w:pPr>
              <w:spacing w:after="0" w:line="240" w:lineRule="auto"/>
              <w:jc w:val="center"/>
              <w:rPr>
                <w:rFonts w:ascii="Times New Roman" w:eastAsia="Times New Roman" w:hAnsi="Times New Roman" w:cs="Times New Roman"/>
                <w:sz w:val="20"/>
                <w:szCs w:val="20"/>
                <w:lang w:eastAsia="hr-HR"/>
              </w:rPr>
            </w:pPr>
          </w:p>
        </w:tc>
      </w:tr>
      <w:tr w:rsidR="00FE3578" w:rsidRPr="00FE3578" w14:paraId="444A2B4A" w14:textId="77777777" w:rsidTr="00FE3578">
        <w:trPr>
          <w:divId w:val="375007275"/>
          <w:trHeight w:val="600"/>
        </w:trPr>
        <w:tc>
          <w:tcPr>
            <w:tcW w:w="10140" w:type="dxa"/>
            <w:gridSpan w:val="6"/>
            <w:tcBorders>
              <w:top w:val="nil"/>
              <w:left w:val="nil"/>
              <w:bottom w:val="nil"/>
              <w:right w:val="nil"/>
            </w:tcBorders>
            <w:shd w:val="clear" w:color="auto" w:fill="auto"/>
            <w:vAlign w:val="center"/>
            <w:hideMark/>
          </w:tcPr>
          <w:p w14:paraId="2B38FCE2" w14:textId="77777777" w:rsidR="00FE3578" w:rsidRPr="00FE3578" w:rsidRDefault="00FE3578" w:rsidP="00FE3578">
            <w:pPr>
              <w:spacing w:after="0" w:line="240" w:lineRule="auto"/>
              <w:jc w:val="both"/>
              <w:rPr>
                <w:rFonts w:ascii="Arial Narrow" w:eastAsia="Times New Roman" w:hAnsi="Arial Narrow" w:cs="Calibri"/>
                <w:sz w:val="20"/>
                <w:szCs w:val="20"/>
                <w:lang w:eastAsia="hr-HR"/>
              </w:rPr>
            </w:pPr>
            <w:r w:rsidRPr="00FE3578">
              <w:rPr>
                <w:rFonts w:ascii="Arial Narrow" w:eastAsia="Times New Roman" w:hAnsi="Arial Narrow" w:cs="Calibri"/>
                <w:sz w:val="20"/>
                <w:szCs w:val="20"/>
                <w:lang w:eastAsia="hr-HR"/>
              </w:rPr>
              <w:t xml:space="preserve">U poglavlju </w:t>
            </w:r>
            <w:r w:rsidRPr="00FE3578">
              <w:rPr>
                <w:rFonts w:ascii="Arial Narrow" w:eastAsia="Times New Roman" w:hAnsi="Arial Narrow" w:cs="Calibri"/>
                <w:b/>
                <w:bCs/>
                <w:sz w:val="20"/>
                <w:szCs w:val="20"/>
                <w:lang w:eastAsia="hr-HR"/>
              </w:rPr>
              <w:t>II. ODRŽAVANJE KOMUNALNE INFRASTRUKTURE</w:t>
            </w:r>
            <w:r w:rsidRPr="00FE3578">
              <w:rPr>
                <w:rFonts w:ascii="Arial Narrow" w:eastAsia="Times New Roman" w:hAnsi="Arial Narrow" w:cs="Calibri"/>
                <w:sz w:val="20"/>
                <w:szCs w:val="20"/>
                <w:lang w:eastAsia="hr-HR"/>
              </w:rPr>
              <w:t>, u točki 2. IGRALIŠTA I ZELENE POVRŠINE, podtočka 2.1. NOVE AKCIJE U 2025. mijenja se i glasi:</w:t>
            </w:r>
          </w:p>
        </w:tc>
      </w:tr>
      <w:tr w:rsidR="00FE3578" w:rsidRPr="00FE3578" w14:paraId="7CA633C0" w14:textId="77777777" w:rsidTr="00FE3578">
        <w:trPr>
          <w:divId w:val="375007275"/>
          <w:trHeight w:val="180"/>
        </w:trPr>
        <w:tc>
          <w:tcPr>
            <w:tcW w:w="820" w:type="dxa"/>
            <w:tcBorders>
              <w:top w:val="nil"/>
              <w:left w:val="nil"/>
              <w:bottom w:val="nil"/>
              <w:right w:val="nil"/>
            </w:tcBorders>
            <w:shd w:val="clear" w:color="auto" w:fill="auto"/>
            <w:noWrap/>
            <w:vAlign w:val="center"/>
            <w:hideMark/>
          </w:tcPr>
          <w:p w14:paraId="6C6B90C5" w14:textId="77777777" w:rsidR="00FE3578" w:rsidRPr="00FE3578" w:rsidRDefault="00FE3578" w:rsidP="00FE3578">
            <w:pPr>
              <w:spacing w:after="0" w:line="240" w:lineRule="auto"/>
              <w:jc w:val="both"/>
              <w:rPr>
                <w:rFonts w:ascii="Arial Narrow" w:eastAsia="Times New Roman" w:hAnsi="Arial Narrow" w:cs="Calibri"/>
                <w:sz w:val="20"/>
                <w:szCs w:val="20"/>
                <w:lang w:eastAsia="hr-HR"/>
              </w:rPr>
            </w:pPr>
          </w:p>
        </w:tc>
        <w:tc>
          <w:tcPr>
            <w:tcW w:w="3040" w:type="dxa"/>
            <w:tcBorders>
              <w:top w:val="nil"/>
              <w:left w:val="nil"/>
              <w:bottom w:val="nil"/>
              <w:right w:val="nil"/>
            </w:tcBorders>
            <w:shd w:val="clear" w:color="auto" w:fill="auto"/>
            <w:vAlign w:val="center"/>
            <w:hideMark/>
          </w:tcPr>
          <w:p w14:paraId="759DBC11" w14:textId="77777777" w:rsidR="00FE3578" w:rsidRPr="00FE3578" w:rsidRDefault="00FE3578" w:rsidP="00FE3578">
            <w:pPr>
              <w:spacing w:after="0" w:line="240" w:lineRule="auto"/>
              <w:jc w:val="center"/>
              <w:rPr>
                <w:rFonts w:ascii="Times New Roman" w:eastAsia="Times New Roman" w:hAnsi="Times New Roman" w:cs="Times New Roman"/>
                <w:sz w:val="20"/>
                <w:szCs w:val="20"/>
                <w:lang w:eastAsia="hr-HR"/>
              </w:rPr>
            </w:pPr>
          </w:p>
        </w:tc>
        <w:tc>
          <w:tcPr>
            <w:tcW w:w="1540" w:type="dxa"/>
            <w:tcBorders>
              <w:top w:val="nil"/>
              <w:left w:val="nil"/>
              <w:bottom w:val="nil"/>
              <w:right w:val="nil"/>
            </w:tcBorders>
            <w:shd w:val="clear" w:color="auto" w:fill="auto"/>
            <w:noWrap/>
            <w:vAlign w:val="center"/>
            <w:hideMark/>
          </w:tcPr>
          <w:p w14:paraId="3F44C499" w14:textId="77777777" w:rsidR="00FE3578" w:rsidRPr="00FE3578" w:rsidRDefault="00FE3578" w:rsidP="00FE3578">
            <w:pPr>
              <w:spacing w:after="0" w:line="240" w:lineRule="auto"/>
              <w:rPr>
                <w:rFonts w:ascii="Times New Roman" w:eastAsia="Times New Roman" w:hAnsi="Times New Roman" w:cs="Times New Roman"/>
                <w:sz w:val="20"/>
                <w:szCs w:val="20"/>
                <w:lang w:eastAsia="hr-HR"/>
              </w:rPr>
            </w:pPr>
          </w:p>
        </w:tc>
        <w:tc>
          <w:tcPr>
            <w:tcW w:w="1600" w:type="dxa"/>
            <w:tcBorders>
              <w:top w:val="nil"/>
              <w:left w:val="nil"/>
              <w:bottom w:val="nil"/>
              <w:right w:val="nil"/>
            </w:tcBorders>
            <w:shd w:val="clear" w:color="auto" w:fill="auto"/>
            <w:vAlign w:val="center"/>
            <w:hideMark/>
          </w:tcPr>
          <w:p w14:paraId="4C36F520" w14:textId="77777777" w:rsidR="00FE3578" w:rsidRPr="00FE3578" w:rsidRDefault="00FE3578" w:rsidP="00FE3578">
            <w:pPr>
              <w:spacing w:after="0" w:line="240" w:lineRule="auto"/>
              <w:rPr>
                <w:rFonts w:ascii="Times New Roman" w:eastAsia="Times New Roman" w:hAnsi="Times New Roman" w:cs="Times New Roman"/>
                <w:sz w:val="20"/>
                <w:szCs w:val="20"/>
                <w:lang w:eastAsia="hr-HR"/>
              </w:rPr>
            </w:pPr>
          </w:p>
        </w:tc>
        <w:tc>
          <w:tcPr>
            <w:tcW w:w="1720" w:type="dxa"/>
            <w:tcBorders>
              <w:top w:val="nil"/>
              <w:left w:val="nil"/>
              <w:bottom w:val="nil"/>
              <w:right w:val="nil"/>
            </w:tcBorders>
            <w:shd w:val="clear" w:color="auto" w:fill="auto"/>
            <w:noWrap/>
            <w:vAlign w:val="center"/>
            <w:hideMark/>
          </w:tcPr>
          <w:p w14:paraId="7366BAC4" w14:textId="77777777" w:rsidR="00FE3578" w:rsidRPr="00FE3578" w:rsidRDefault="00FE3578" w:rsidP="00FE3578">
            <w:pPr>
              <w:spacing w:after="0" w:line="240" w:lineRule="auto"/>
              <w:rPr>
                <w:rFonts w:ascii="Times New Roman" w:eastAsia="Times New Roman" w:hAnsi="Times New Roman" w:cs="Times New Roman"/>
                <w:sz w:val="20"/>
                <w:szCs w:val="20"/>
                <w:lang w:eastAsia="hr-HR"/>
              </w:rPr>
            </w:pPr>
          </w:p>
        </w:tc>
        <w:tc>
          <w:tcPr>
            <w:tcW w:w="1420" w:type="dxa"/>
            <w:tcBorders>
              <w:top w:val="nil"/>
              <w:left w:val="nil"/>
              <w:bottom w:val="nil"/>
              <w:right w:val="nil"/>
            </w:tcBorders>
            <w:shd w:val="clear" w:color="auto" w:fill="auto"/>
            <w:noWrap/>
            <w:vAlign w:val="center"/>
            <w:hideMark/>
          </w:tcPr>
          <w:p w14:paraId="4717F1DB" w14:textId="77777777" w:rsidR="00FE3578" w:rsidRPr="00FE3578" w:rsidRDefault="00FE3578" w:rsidP="00FE3578">
            <w:pPr>
              <w:spacing w:after="0" w:line="240" w:lineRule="auto"/>
              <w:rPr>
                <w:rFonts w:ascii="Times New Roman" w:eastAsia="Times New Roman" w:hAnsi="Times New Roman" w:cs="Times New Roman"/>
                <w:sz w:val="20"/>
                <w:szCs w:val="20"/>
                <w:lang w:eastAsia="hr-HR"/>
              </w:rPr>
            </w:pPr>
          </w:p>
        </w:tc>
      </w:tr>
      <w:tr w:rsidR="00FE3578" w:rsidRPr="00FE3578" w14:paraId="49067DBD" w14:textId="77777777" w:rsidTr="00FE3578">
        <w:trPr>
          <w:divId w:val="375007275"/>
          <w:trHeight w:val="405"/>
        </w:trPr>
        <w:tc>
          <w:tcPr>
            <w:tcW w:w="10140" w:type="dxa"/>
            <w:gridSpan w:val="6"/>
            <w:tcBorders>
              <w:top w:val="nil"/>
              <w:left w:val="nil"/>
              <w:bottom w:val="nil"/>
              <w:right w:val="nil"/>
            </w:tcBorders>
            <w:shd w:val="clear" w:color="auto" w:fill="auto"/>
            <w:noWrap/>
            <w:vAlign w:val="center"/>
            <w:hideMark/>
          </w:tcPr>
          <w:p w14:paraId="0F1C3ABF" w14:textId="77777777" w:rsidR="00FE3578" w:rsidRPr="00FE3578" w:rsidRDefault="00FE3578" w:rsidP="00FE3578">
            <w:pPr>
              <w:spacing w:after="0" w:line="240" w:lineRule="auto"/>
              <w:rPr>
                <w:rFonts w:ascii="Arial Narrow" w:eastAsia="Times New Roman" w:hAnsi="Arial Narrow" w:cs="Calibri"/>
                <w:b/>
                <w:bCs/>
                <w:color w:val="000000"/>
                <w:sz w:val="20"/>
                <w:szCs w:val="20"/>
                <w:lang w:eastAsia="hr-HR"/>
              </w:rPr>
            </w:pPr>
            <w:r w:rsidRPr="00FE3578">
              <w:rPr>
                <w:rFonts w:ascii="Arial Narrow" w:eastAsia="Times New Roman" w:hAnsi="Arial Narrow" w:cs="Calibri"/>
                <w:b/>
                <w:bCs/>
                <w:color w:val="000000"/>
                <w:sz w:val="20"/>
                <w:szCs w:val="20"/>
                <w:lang w:eastAsia="hr-HR"/>
              </w:rPr>
              <w:t>"2. IGRALIŠTA I ZELENE POVRŠINE</w:t>
            </w:r>
          </w:p>
        </w:tc>
      </w:tr>
      <w:tr w:rsidR="00FE3578" w:rsidRPr="00FE3578" w14:paraId="79853B17" w14:textId="77777777" w:rsidTr="00FE3578">
        <w:trPr>
          <w:divId w:val="375007275"/>
          <w:trHeight w:val="360"/>
        </w:trPr>
        <w:tc>
          <w:tcPr>
            <w:tcW w:w="10140" w:type="dxa"/>
            <w:gridSpan w:val="6"/>
            <w:tcBorders>
              <w:top w:val="nil"/>
              <w:left w:val="nil"/>
              <w:bottom w:val="single" w:sz="8" w:space="0" w:color="auto"/>
              <w:right w:val="nil"/>
            </w:tcBorders>
            <w:shd w:val="clear" w:color="auto" w:fill="auto"/>
            <w:noWrap/>
            <w:vAlign w:val="center"/>
            <w:hideMark/>
          </w:tcPr>
          <w:p w14:paraId="19129906"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2.1. NOVE AKCIJE U 2025.</w:t>
            </w:r>
          </w:p>
        </w:tc>
      </w:tr>
      <w:tr w:rsidR="00FE3578" w:rsidRPr="00FE3578" w14:paraId="2C79B04B" w14:textId="77777777" w:rsidTr="00FE3578">
        <w:trPr>
          <w:divId w:val="375007275"/>
          <w:trHeight w:val="525"/>
        </w:trPr>
        <w:tc>
          <w:tcPr>
            <w:tcW w:w="820" w:type="dxa"/>
            <w:tcBorders>
              <w:top w:val="nil"/>
              <w:left w:val="single" w:sz="8" w:space="0" w:color="auto"/>
              <w:bottom w:val="single" w:sz="8" w:space="0" w:color="auto"/>
              <w:right w:val="single" w:sz="4" w:space="0" w:color="auto"/>
            </w:tcBorders>
            <w:shd w:val="clear" w:color="auto" w:fill="auto"/>
            <w:vAlign w:val="center"/>
            <w:hideMark/>
          </w:tcPr>
          <w:p w14:paraId="0738DF3D" w14:textId="77777777" w:rsidR="00FE3578" w:rsidRPr="00FE3578" w:rsidRDefault="00FE3578" w:rsidP="00FE3578">
            <w:pPr>
              <w:spacing w:after="0" w:line="240" w:lineRule="auto"/>
              <w:jc w:val="center"/>
              <w:rPr>
                <w:rFonts w:ascii="Arial Narrow" w:eastAsia="Times New Roman" w:hAnsi="Arial Narrow" w:cs="Calibri"/>
                <w:b/>
                <w:bCs/>
                <w:color w:val="000000"/>
                <w:sz w:val="20"/>
                <w:szCs w:val="20"/>
                <w:lang w:eastAsia="hr-HR"/>
              </w:rPr>
            </w:pPr>
            <w:r w:rsidRPr="00FE3578">
              <w:rPr>
                <w:rFonts w:ascii="Arial Narrow" w:eastAsia="Times New Roman" w:hAnsi="Arial Narrow" w:cs="Calibri"/>
                <w:b/>
                <w:bCs/>
                <w:color w:val="000000"/>
                <w:sz w:val="20"/>
                <w:szCs w:val="20"/>
                <w:lang w:eastAsia="hr-HR"/>
              </w:rPr>
              <w:t>REDNI BROJ</w:t>
            </w:r>
          </w:p>
        </w:tc>
        <w:tc>
          <w:tcPr>
            <w:tcW w:w="3040" w:type="dxa"/>
            <w:tcBorders>
              <w:top w:val="nil"/>
              <w:left w:val="nil"/>
              <w:bottom w:val="single" w:sz="8" w:space="0" w:color="auto"/>
              <w:right w:val="single" w:sz="4" w:space="0" w:color="auto"/>
            </w:tcBorders>
            <w:shd w:val="clear" w:color="auto" w:fill="auto"/>
            <w:vAlign w:val="center"/>
            <w:hideMark/>
          </w:tcPr>
          <w:p w14:paraId="2BD8E0A2" w14:textId="77777777" w:rsidR="00FE3578" w:rsidRPr="00FE3578" w:rsidRDefault="00FE3578" w:rsidP="00FE3578">
            <w:pPr>
              <w:spacing w:after="0" w:line="240" w:lineRule="auto"/>
              <w:jc w:val="center"/>
              <w:rPr>
                <w:rFonts w:ascii="Arial Narrow" w:eastAsia="Times New Roman" w:hAnsi="Arial Narrow" w:cs="Calibri"/>
                <w:b/>
                <w:bCs/>
                <w:color w:val="000000"/>
                <w:sz w:val="20"/>
                <w:szCs w:val="20"/>
                <w:lang w:eastAsia="hr-HR"/>
              </w:rPr>
            </w:pPr>
            <w:r w:rsidRPr="00FE3578">
              <w:rPr>
                <w:rFonts w:ascii="Arial Narrow" w:eastAsia="Times New Roman" w:hAnsi="Arial Narrow" w:cs="Calibri"/>
                <w:b/>
                <w:bCs/>
                <w:color w:val="000000"/>
                <w:sz w:val="20"/>
                <w:szCs w:val="20"/>
                <w:lang w:eastAsia="hr-HR"/>
              </w:rPr>
              <w:t>LOKACIJA - OBJEKT</w:t>
            </w:r>
          </w:p>
        </w:tc>
        <w:tc>
          <w:tcPr>
            <w:tcW w:w="1540" w:type="dxa"/>
            <w:tcBorders>
              <w:top w:val="nil"/>
              <w:left w:val="nil"/>
              <w:bottom w:val="single" w:sz="8" w:space="0" w:color="auto"/>
              <w:right w:val="single" w:sz="4" w:space="0" w:color="auto"/>
            </w:tcBorders>
            <w:shd w:val="clear" w:color="auto" w:fill="auto"/>
            <w:vAlign w:val="center"/>
            <w:hideMark/>
          </w:tcPr>
          <w:p w14:paraId="3A2E668B" w14:textId="77777777" w:rsidR="00FE3578" w:rsidRPr="00FE3578" w:rsidRDefault="00FE3578" w:rsidP="00FE3578">
            <w:pPr>
              <w:spacing w:after="0" w:line="240" w:lineRule="auto"/>
              <w:jc w:val="center"/>
              <w:rPr>
                <w:rFonts w:ascii="Arial Narrow" w:eastAsia="Times New Roman" w:hAnsi="Arial Narrow" w:cs="Calibri"/>
                <w:b/>
                <w:bCs/>
                <w:color w:val="000000"/>
                <w:sz w:val="20"/>
                <w:szCs w:val="20"/>
                <w:lang w:eastAsia="hr-HR"/>
              </w:rPr>
            </w:pPr>
            <w:r w:rsidRPr="00FE3578">
              <w:rPr>
                <w:rFonts w:ascii="Arial Narrow" w:eastAsia="Times New Roman" w:hAnsi="Arial Narrow" w:cs="Calibri"/>
                <w:b/>
                <w:bCs/>
                <w:color w:val="000000"/>
                <w:sz w:val="20"/>
                <w:szCs w:val="20"/>
                <w:lang w:eastAsia="hr-HR"/>
              </w:rPr>
              <w:t>MJESNI ODBOR</w:t>
            </w:r>
          </w:p>
        </w:tc>
        <w:tc>
          <w:tcPr>
            <w:tcW w:w="3320" w:type="dxa"/>
            <w:gridSpan w:val="2"/>
            <w:tcBorders>
              <w:top w:val="single" w:sz="8" w:space="0" w:color="auto"/>
              <w:left w:val="nil"/>
              <w:bottom w:val="single" w:sz="8" w:space="0" w:color="auto"/>
              <w:right w:val="single" w:sz="4" w:space="0" w:color="000000"/>
            </w:tcBorders>
            <w:shd w:val="clear" w:color="auto" w:fill="auto"/>
            <w:vAlign w:val="center"/>
            <w:hideMark/>
          </w:tcPr>
          <w:p w14:paraId="2120A51C" w14:textId="77777777" w:rsidR="00FE3578" w:rsidRPr="00FE3578" w:rsidRDefault="00FE3578" w:rsidP="00FE3578">
            <w:pPr>
              <w:spacing w:after="0" w:line="240" w:lineRule="auto"/>
              <w:jc w:val="center"/>
              <w:rPr>
                <w:rFonts w:ascii="Arial Narrow" w:eastAsia="Times New Roman" w:hAnsi="Arial Narrow" w:cs="Calibri"/>
                <w:b/>
                <w:bCs/>
                <w:color w:val="000000"/>
                <w:sz w:val="20"/>
                <w:szCs w:val="20"/>
                <w:lang w:eastAsia="hr-HR"/>
              </w:rPr>
            </w:pPr>
            <w:r w:rsidRPr="00FE3578">
              <w:rPr>
                <w:rFonts w:ascii="Arial Narrow" w:eastAsia="Times New Roman" w:hAnsi="Arial Narrow" w:cs="Calibri"/>
                <w:b/>
                <w:bCs/>
                <w:color w:val="000000"/>
                <w:sz w:val="20"/>
                <w:szCs w:val="20"/>
                <w:lang w:eastAsia="hr-HR"/>
              </w:rPr>
              <w:t>OPIS AKTIVNOSTI</w:t>
            </w:r>
          </w:p>
        </w:tc>
        <w:tc>
          <w:tcPr>
            <w:tcW w:w="1420" w:type="dxa"/>
            <w:tcBorders>
              <w:top w:val="nil"/>
              <w:left w:val="nil"/>
              <w:bottom w:val="single" w:sz="8" w:space="0" w:color="auto"/>
              <w:right w:val="single" w:sz="8" w:space="0" w:color="auto"/>
            </w:tcBorders>
            <w:shd w:val="clear" w:color="auto" w:fill="auto"/>
            <w:vAlign w:val="center"/>
            <w:hideMark/>
          </w:tcPr>
          <w:p w14:paraId="7C6AE900" w14:textId="77777777" w:rsidR="00FE3578" w:rsidRPr="00FE3578" w:rsidRDefault="00FE3578" w:rsidP="00FE3578">
            <w:pPr>
              <w:spacing w:after="0" w:line="240" w:lineRule="auto"/>
              <w:jc w:val="center"/>
              <w:rPr>
                <w:rFonts w:ascii="Arial Narrow" w:eastAsia="Times New Roman" w:hAnsi="Arial Narrow" w:cs="Calibri"/>
                <w:b/>
                <w:bCs/>
                <w:color w:val="000000"/>
                <w:sz w:val="20"/>
                <w:szCs w:val="20"/>
                <w:lang w:eastAsia="hr-HR"/>
              </w:rPr>
            </w:pPr>
            <w:r w:rsidRPr="00FE3578">
              <w:rPr>
                <w:rFonts w:ascii="Arial Narrow" w:eastAsia="Times New Roman" w:hAnsi="Arial Narrow" w:cs="Calibri"/>
                <w:b/>
                <w:bCs/>
                <w:color w:val="000000"/>
                <w:sz w:val="20"/>
                <w:szCs w:val="20"/>
                <w:lang w:eastAsia="hr-HR"/>
              </w:rPr>
              <w:t xml:space="preserve">VRIJEDNOST </w:t>
            </w:r>
            <w:r w:rsidRPr="00FE3578">
              <w:rPr>
                <w:rFonts w:ascii="Arial Narrow" w:eastAsia="Times New Roman" w:hAnsi="Arial Narrow" w:cs="Calibri"/>
                <w:b/>
                <w:bCs/>
                <w:color w:val="000000"/>
                <w:sz w:val="20"/>
                <w:szCs w:val="20"/>
                <w:lang w:eastAsia="hr-HR"/>
              </w:rPr>
              <w:br/>
              <w:t>U EURIMA</w:t>
            </w:r>
          </w:p>
        </w:tc>
      </w:tr>
      <w:tr w:rsidR="00FE3578" w:rsidRPr="00FE3578" w14:paraId="0E57C418" w14:textId="77777777" w:rsidTr="00FE3578">
        <w:trPr>
          <w:divId w:val="375007275"/>
          <w:trHeight w:val="660"/>
        </w:trPr>
        <w:tc>
          <w:tcPr>
            <w:tcW w:w="82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36CFA7F" w14:textId="77777777" w:rsidR="00FE3578" w:rsidRPr="00FE3578" w:rsidRDefault="00FE3578" w:rsidP="00FE3578">
            <w:pPr>
              <w:spacing w:after="0" w:line="240" w:lineRule="auto"/>
              <w:jc w:val="center"/>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lastRenderedPageBreak/>
              <w:t>1.</w:t>
            </w:r>
          </w:p>
        </w:tc>
        <w:tc>
          <w:tcPr>
            <w:tcW w:w="3040" w:type="dxa"/>
            <w:tcBorders>
              <w:top w:val="single" w:sz="4" w:space="0" w:color="auto"/>
              <w:left w:val="nil"/>
              <w:bottom w:val="single" w:sz="4" w:space="0" w:color="auto"/>
              <w:right w:val="single" w:sz="4" w:space="0" w:color="auto"/>
            </w:tcBorders>
            <w:shd w:val="clear" w:color="auto" w:fill="auto"/>
            <w:vAlign w:val="center"/>
            <w:hideMark/>
          </w:tcPr>
          <w:p w14:paraId="16D2BE65"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Ulica Otona Župančiča 1, dječje igralište pored DV Medo Brundo</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2DDEDD84"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"Janko Matko"</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59E4ECF7"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 xml:space="preserve">izrada projektne dokumentacije za rekonstrukciju  </w:t>
            </w:r>
          </w:p>
        </w:tc>
        <w:tc>
          <w:tcPr>
            <w:tcW w:w="1420" w:type="dxa"/>
            <w:tcBorders>
              <w:top w:val="single" w:sz="4" w:space="0" w:color="auto"/>
              <w:left w:val="nil"/>
              <w:bottom w:val="single" w:sz="4" w:space="0" w:color="auto"/>
              <w:right w:val="single" w:sz="8" w:space="0" w:color="auto"/>
            </w:tcBorders>
            <w:shd w:val="clear" w:color="auto" w:fill="auto"/>
            <w:vAlign w:val="center"/>
            <w:hideMark/>
          </w:tcPr>
          <w:p w14:paraId="3E639BAB" w14:textId="77777777" w:rsidR="00FE3578" w:rsidRPr="00FE3578" w:rsidRDefault="00FE3578" w:rsidP="00FE3578">
            <w:pPr>
              <w:spacing w:after="0" w:line="240" w:lineRule="auto"/>
              <w:jc w:val="right"/>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3.200,00</w:t>
            </w:r>
          </w:p>
        </w:tc>
      </w:tr>
      <w:tr w:rsidR="00FE3578" w:rsidRPr="00FE3578" w14:paraId="1536BE3B" w14:textId="77777777" w:rsidTr="00FE3578">
        <w:trPr>
          <w:divId w:val="375007275"/>
          <w:trHeight w:val="660"/>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580A7F72" w14:textId="77777777" w:rsidR="00FE3578" w:rsidRPr="00FE3578" w:rsidRDefault="00FE3578" w:rsidP="00FE3578">
            <w:pPr>
              <w:spacing w:after="0" w:line="240" w:lineRule="auto"/>
              <w:jc w:val="center"/>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2.</w:t>
            </w:r>
          </w:p>
        </w:tc>
        <w:tc>
          <w:tcPr>
            <w:tcW w:w="3040" w:type="dxa"/>
            <w:tcBorders>
              <w:top w:val="nil"/>
              <w:left w:val="nil"/>
              <w:bottom w:val="single" w:sz="4" w:space="0" w:color="auto"/>
              <w:right w:val="single" w:sz="4" w:space="0" w:color="auto"/>
            </w:tcBorders>
            <w:shd w:val="clear" w:color="auto" w:fill="auto"/>
            <w:vAlign w:val="center"/>
            <w:hideMark/>
          </w:tcPr>
          <w:p w14:paraId="25C81122"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Kozari Bok IX. odvojak, park "Šumica" iza MO Kozari Bok, dječje igralište</w:t>
            </w:r>
          </w:p>
        </w:tc>
        <w:tc>
          <w:tcPr>
            <w:tcW w:w="1540" w:type="dxa"/>
            <w:tcBorders>
              <w:top w:val="nil"/>
              <w:left w:val="nil"/>
              <w:bottom w:val="single" w:sz="4" w:space="0" w:color="auto"/>
              <w:right w:val="single" w:sz="4" w:space="0" w:color="auto"/>
            </w:tcBorders>
            <w:shd w:val="clear" w:color="auto" w:fill="auto"/>
            <w:vAlign w:val="center"/>
            <w:hideMark/>
          </w:tcPr>
          <w:p w14:paraId="0745FB3B"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Kozari Bok</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22C3AA8D"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 xml:space="preserve">izrada projektne dokumentacije za rekonstrukciju  </w:t>
            </w:r>
          </w:p>
        </w:tc>
        <w:tc>
          <w:tcPr>
            <w:tcW w:w="1420" w:type="dxa"/>
            <w:tcBorders>
              <w:top w:val="nil"/>
              <w:left w:val="nil"/>
              <w:bottom w:val="single" w:sz="4" w:space="0" w:color="auto"/>
              <w:right w:val="single" w:sz="8" w:space="0" w:color="auto"/>
            </w:tcBorders>
            <w:shd w:val="clear" w:color="auto" w:fill="auto"/>
            <w:vAlign w:val="center"/>
            <w:hideMark/>
          </w:tcPr>
          <w:p w14:paraId="4772ABD4" w14:textId="77777777" w:rsidR="00FE3578" w:rsidRPr="00FE3578" w:rsidRDefault="00FE3578" w:rsidP="00FE3578">
            <w:pPr>
              <w:spacing w:after="0" w:line="240" w:lineRule="auto"/>
              <w:jc w:val="right"/>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3.200,00</w:t>
            </w:r>
          </w:p>
        </w:tc>
      </w:tr>
      <w:tr w:rsidR="00FE3578" w:rsidRPr="00FE3578" w14:paraId="3B7B4DB4" w14:textId="77777777" w:rsidTr="00FE3578">
        <w:trPr>
          <w:divId w:val="375007275"/>
          <w:trHeight w:val="840"/>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702CAB95" w14:textId="77777777" w:rsidR="00FE3578" w:rsidRPr="00FE3578" w:rsidRDefault="00FE3578" w:rsidP="00FE3578">
            <w:pPr>
              <w:spacing w:after="0" w:line="240" w:lineRule="auto"/>
              <w:jc w:val="center"/>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3.</w:t>
            </w:r>
          </w:p>
        </w:tc>
        <w:tc>
          <w:tcPr>
            <w:tcW w:w="3040" w:type="dxa"/>
            <w:tcBorders>
              <w:top w:val="nil"/>
              <w:left w:val="nil"/>
              <w:bottom w:val="single" w:sz="4" w:space="0" w:color="auto"/>
              <w:right w:val="single" w:sz="4" w:space="0" w:color="auto"/>
            </w:tcBorders>
            <w:shd w:val="clear" w:color="auto" w:fill="auto"/>
            <w:vAlign w:val="center"/>
            <w:hideMark/>
          </w:tcPr>
          <w:p w14:paraId="7CBF5E46"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Radnička cesta - I. Petruševec III. odvojak,k.č. 2569/3, 4211/5, 4211/2 k.o. Žitnjak</w:t>
            </w:r>
          </w:p>
        </w:tc>
        <w:tc>
          <w:tcPr>
            <w:tcW w:w="1540" w:type="dxa"/>
            <w:tcBorders>
              <w:top w:val="nil"/>
              <w:left w:val="nil"/>
              <w:bottom w:val="single" w:sz="4" w:space="0" w:color="auto"/>
              <w:right w:val="single" w:sz="4" w:space="0" w:color="auto"/>
            </w:tcBorders>
            <w:shd w:val="clear" w:color="auto" w:fill="auto"/>
            <w:vAlign w:val="center"/>
            <w:hideMark/>
          </w:tcPr>
          <w:p w14:paraId="54909A0A"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Petruševec</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4A726027"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 xml:space="preserve">izrada projektne dokumentacije za uređivanje sportsko- rekreativnih terena </w:t>
            </w:r>
          </w:p>
        </w:tc>
        <w:tc>
          <w:tcPr>
            <w:tcW w:w="1420" w:type="dxa"/>
            <w:tcBorders>
              <w:top w:val="nil"/>
              <w:left w:val="nil"/>
              <w:bottom w:val="single" w:sz="4" w:space="0" w:color="auto"/>
              <w:right w:val="single" w:sz="8" w:space="0" w:color="auto"/>
            </w:tcBorders>
            <w:shd w:val="clear" w:color="auto" w:fill="auto"/>
            <w:vAlign w:val="center"/>
            <w:hideMark/>
          </w:tcPr>
          <w:p w14:paraId="20DF8EF0" w14:textId="77777777" w:rsidR="00FE3578" w:rsidRPr="00FE3578" w:rsidRDefault="00FE3578" w:rsidP="00FE3578">
            <w:pPr>
              <w:spacing w:after="0" w:line="240" w:lineRule="auto"/>
              <w:jc w:val="right"/>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1.000,00</w:t>
            </w:r>
          </w:p>
        </w:tc>
      </w:tr>
      <w:tr w:rsidR="00FE3578" w:rsidRPr="00FE3578" w14:paraId="57D313B9" w14:textId="77777777" w:rsidTr="00FE3578">
        <w:trPr>
          <w:divId w:val="375007275"/>
          <w:trHeight w:val="870"/>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0460B4EE" w14:textId="77777777" w:rsidR="00FE3578" w:rsidRPr="00FE3578" w:rsidRDefault="00FE3578" w:rsidP="00FE3578">
            <w:pPr>
              <w:spacing w:after="0" w:line="240" w:lineRule="auto"/>
              <w:jc w:val="center"/>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4.</w:t>
            </w:r>
          </w:p>
        </w:tc>
        <w:tc>
          <w:tcPr>
            <w:tcW w:w="3040" w:type="dxa"/>
            <w:tcBorders>
              <w:top w:val="nil"/>
              <w:left w:val="nil"/>
              <w:bottom w:val="single" w:sz="4" w:space="0" w:color="auto"/>
              <w:right w:val="single" w:sz="4" w:space="0" w:color="auto"/>
            </w:tcBorders>
            <w:shd w:val="clear" w:color="auto" w:fill="auto"/>
            <w:vAlign w:val="center"/>
            <w:hideMark/>
          </w:tcPr>
          <w:p w14:paraId="0D09CD54"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Porečka ulica kod kbr. 7, parkovna površina, z.k.č. 7296/2, 7297/1, 7298/1 k.o. Peščenica</w:t>
            </w:r>
          </w:p>
        </w:tc>
        <w:tc>
          <w:tcPr>
            <w:tcW w:w="1540" w:type="dxa"/>
            <w:tcBorders>
              <w:top w:val="nil"/>
              <w:left w:val="nil"/>
              <w:bottom w:val="single" w:sz="4" w:space="0" w:color="auto"/>
              <w:right w:val="single" w:sz="4" w:space="0" w:color="auto"/>
            </w:tcBorders>
            <w:shd w:val="clear" w:color="auto" w:fill="auto"/>
            <w:vAlign w:val="center"/>
            <w:hideMark/>
          </w:tcPr>
          <w:p w14:paraId="4C16D234"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Vukomerec</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228AE1B2"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izrada projektne dokumentacije za hortikulturno uređenje</w:t>
            </w:r>
          </w:p>
        </w:tc>
        <w:tc>
          <w:tcPr>
            <w:tcW w:w="1420" w:type="dxa"/>
            <w:tcBorders>
              <w:top w:val="nil"/>
              <w:left w:val="nil"/>
              <w:bottom w:val="single" w:sz="4" w:space="0" w:color="auto"/>
              <w:right w:val="single" w:sz="8" w:space="0" w:color="auto"/>
            </w:tcBorders>
            <w:shd w:val="clear" w:color="auto" w:fill="auto"/>
            <w:vAlign w:val="center"/>
            <w:hideMark/>
          </w:tcPr>
          <w:p w14:paraId="4501241C" w14:textId="77777777" w:rsidR="00FE3578" w:rsidRPr="00FE3578" w:rsidRDefault="00FE3578" w:rsidP="00FE3578">
            <w:pPr>
              <w:spacing w:after="0" w:line="240" w:lineRule="auto"/>
              <w:jc w:val="right"/>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3.800,00</w:t>
            </w:r>
          </w:p>
        </w:tc>
      </w:tr>
      <w:tr w:rsidR="00FE3578" w:rsidRPr="00FE3578" w14:paraId="75B77F34" w14:textId="77777777" w:rsidTr="00FE3578">
        <w:trPr>
          <w:divId w:val="375007275"/>
          <w:trHeight w:val="660"/>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57A879F8" w14:textId="77777777" w:rsidR="00FE3578" w:rsidRPr="00FE3578" w:rsidRDefault="00FE3578" w:rsidP="00FE3578">
            <w:pPr>
              <w:spacing w:after="0" w:line="240" w:lineRule="auto"/>
              <w:jc w:val="center"/>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5.</w:t>
            </w:r>
          </w:p>
        </w:tc>
        <w:tc>
          <w:tcPr>
            <w:tcW w:w="3040" w:type="dxa"/>
            <w:tcBorders>
              <w:top w:val="nil"/>
              <w:left w:val="nil"/>
              <w:bottom w:val="single" w:sz="4" w:space="0" w:color="auto"/>
              <w:right w:val="single" w:sz="4" w:space="0" w:color="auto"/>
            </w:tcBorders>
            <w:shd w:val="clear" w:color="auto" w:fill="auto"/>
            <w:vAlign w:val="center"/>
            <w:hideMark/>
          </w:tcPr>
          <w:p w14:paraId="755C1028"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Žitnjak 61, dječje igralište iza objekta MO Žitnjak</w:t>
            </w:r>
          </w:p>
        </w:tc>
        <w:tc>
          <w:tcPr>
            <w:tcW w:w="1540" w:type="dxa"/>
            <w:tcBorders>
              <w:top w:val="nil"/>
              <w:left w:val="nil"/>
              <w:bottom w:val="single" w:sz="4" w:space="0" w:color="auto"/>
              <w:right w:val="single" w:sz="4" w:space="0" w:color="auto"/>
            </w:tcBorders>
            <w:shd w:val="clear" w:color="auto" w:fill="auto"/>
            <w:vAlign w:val="center"/>
            <w:hideMark/>
          </w:tcPr>
          <w:p w14:paraId="67E4D267"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Žitnjak</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5068ADA2"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 xml:space="preserve">izrada projektne dokumentacije za rekonstrukciju  </w:t>
            </w:r>
          </w:p>
        </w:tc>
        <w:tc>
          <w:tcPr>
            <w:tcW w:w="1420" w:type="dxa"/>
            <w:tcBorders>
              <w:top w:val="nil"/>
              <w:left w:val="nil"/>
              <w:bottom w:val="single" w:sz="4" w:space="0" w:color="auto"/>
              <w:right w:val="single" w:sz="8" w:space="0" w:color="auto"/>
            </w:tcBorders>
            <w:shd w:val="clear" w:color="auto" w:fill="auto"/>
            <w:vAlign w:val="center"/>
            <w:hideMark/>
          </w:tcPr>
          <w:p w14:paraId="5AD9EF20" w14:textId="77777777" w:rsidR="00FE3578" w:rsidRPr="00FE3578" w:rsidRDefault="00FE3578" w:rsidP="00FE3578">
            <w:pPr>
              <w:spacing w:after="0" w:line="240" w:lineRule="auto"/>
              <w:jc w:val="right"/>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3.200,00</w:t>
            </w:r>
          </w:p>
        </w:tc>
      </w:tr>
      <w:tr w:rsidR="00FE3578" w:rsidRPr="00FE3578" w14:paraId="6BBFE9A3" w14:textId="77777777" w:rsidTr="00FE3578">
        <w:trPr>
          <w:divId w:val="375007275"/>
          <w:trHeight w:val="615"/>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1B97F344" w14:textId="77777777" w:rsidR="00FE3578" w:rsidRPr="00FE3578" w:rsidRDefault="00FE3578" w:rsidP="00FE3578">
            <w:pPr>
              <w:spacing w:after="0" w:line="240" w:lineRule="auto"/>
              <w:jc w:val="center"/>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6.</w:t>
            </w:r>
          </w:p>
        </w:tc>
        <w:tc>
          <w:tcPr>
            <w:tcW w:w="3040" w:type="dxa"/>
            <w:tcBorders>
              <w:top w:val="nil"/>
              <w:left w:val="nil"/>
              <w:bottom w:val="single" w:sz="4" w:space="0" w:color="auto"/>
              <w:right w:val="single" w:sz="4" w:space="0" w:color="auto"/>
            </w:tcBorders>
            <w:shd w:val="clear" w:color="auto" w:fill="auto"/>
            <w:vAlign w:val="center"/>
            <w:hideMark/>
          </w:tcPr>
          <w:p w14:paraId="2F5C3778"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Ulica Vladimira Vidrića 31 - 41, kod parka "Mali princ"</w:t>
            </w:r>
          </w:p>
        </w:tc>
        <w:tc>
          <w:tcPr>
            <w:tcW w:w="1540" w:type="dxa"/>
            <w:tcBorders>
              <w:top w:val="nil"/>
              <w:left w:val="nil"/>
              <w:bottom w:val="single" w:sz="4" w:space="0" w:color="auto"/>
              <w:right w:val="single" w:sz="4" w:space="0" w:color="auto"/>
            </w:tcBorders>
            <w:shd w:val="clear" w:color="auto" w:fill="auto"/>
            <w:vAlign w:val="center"/>
            <w:hideMark/>
          </w:tcPr>
          <w:p w14:paraId="7FC8C02B"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"Bruno Bušić"</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5381400F"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uređivanje pješačke staze</w:t>
            </w:r>
          </w:p>
        </w:tc>
        <w:tc>
          <w:tcPr>
            <w:tcW w:w="1420" w:type="dxa"/>
            <w:tcBorders>
              <w:top w:val="nil"/>
              <w:left w:val="nil"/>
              <w:bottom w:val="single" w:sz="4" w:space="0" w:color="auto"/>
              <w:right w:val="single" w:sz="8" w:space="0" w:color="auto"/>
            </w:tcBorders>
            <w:shd w:val="clear" w:color="auto" w:fill="auto"/>
            <w:vAlign w:val="center"/>
            <w:hideMark/>
          </w:tcPr>
          <w:p w14:paraId="208364D4" w14:textId="77777777" w:rsidR="00FE3578" w:rsidRPr="00FE3578" w:rsidRDefault="00FE3578" w:rsidP="00FE3578">
            <w:pPr>
              <w:spacing w:after="0" w:line="240" w:lineRule="auto"/>
              <w:jc w:val="right"/>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35.535,00</w:t>
            </w:r>
          </w:p>
        </w:tc>
      </w:tr>
      <w:tr w:rsidR="00FE3578" w:rsidRPr="00FE3578" w14:paraId="3A533401" w14:textId="77777777" w:rsidTr="00FE3578">
        <w:trPr>
          <w:divId w:val="375007275"/>
          <w:trHeight w:val="390"/>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3C72FD23" w14:textId="77777777" w:rsidR="00FE3578" w:rsidRPr="00FE3578" w:rsidRDefault="00FE3578" w:rsidP="00FE3578">
            <w:pPr>
              <w:spacing w:after="0" w:line="240" w:lineRule="auto"/>
              <w:jc w:val="center"/>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7.</w:t>
            </w:r>
          </w:p>
        </w:tc>
        <w:tc>
          <w:tcPr>
            <w:tcW w:w="3040" w:type="dxa"/>
            <w:tcBorders>
              <w:top w:val="nil"/>
              <w:left w:val="nil"/>
              <w:bottom w:val="single" w:sz="4" w:space="0" w:color="auto"/>
              <w:right w:val="single" w:sz="4" w:space="0" w:color="auto"/>
            </w:tcBorders>
            <w:shd w:val="clear" w:color="auto" w:fill="auto"/>
            <w:vAlign w:val="center"/>
            <w:hideMark/>
          </w:tcPr>
          <w:p w14:paraId="22660959" w14:textId="77777777" w:rsidR="00FE3578" w:rsidRPr="00FE3578" w:rsidRDefault="00FE3578" w:rsidP="00FE3578">
            <w:pPr>
              <w:spacing w:after="0" w:line="240" w:lineRule="auto"/>
              <w:rPr>
                <w:rFonts w:ascii="Arial Narrow" w:eastAsia="Times New Roman" w:hAnsi="Arial Narrow" w:cs="Calibri"/>
                <w:sz w:val="20"/>
                <w:szCs w:val="20"/>
                <w:lang w:eastAsia="hr-HR"/>
              </w:rPr>
            </w:pPr>
            <w:r w:rsidRPr="00FE3578">
              <w:rPr>
                <w:rFonts w:ascii="Arial Narrow" w:eastAsia="Times New Roman" w:hAnsi="Arial Narrow" w:cs="Calibri"/>
                <w:sz w:val="20"/>
                <w:szCs w:val="20"/>
                <w:lang w:eastAsia="hr-HR"/>
              </w:rPr>
              <w:t>I. Ferenščica 68 - 72, dječje igralište</w:t>
            </w:r>
          </w:p>
        </w:tc>
        <w:tc>
          <w:tcPr>
            <w:tcW w:w="1540" w:type="dxa"/>
            <w:tcBorders>
              <w:top w:val="nil"/>
              <w:left w:val="nil"/>
              <w:bottom w:val="single" w:sz="4" w:space="0" w:color="auto"/>
              <w:right w:val="single" w:sz="4" w:space="0" w:color="auto"/>
            </w:tcBorders>
            <w:shd w:val="clear" w:color="auto" w:fill="auto"/>
            <w:vAlign w:val="center"/>
            <w:hideMark/>
          </w:tcPr>
          <w:p w14:paraId="3F8168CF"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Ferenščica</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629E9FFE"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rekonstrukcija igrališta</w:t>
            </w:r>
          </w:p>
        </w:tc>
        <w:tc>
          <w:tcPr>
            <w:tcW w:w="1420" w:type="dxa"/>
            <w:tcBorders>
              <w:top w:val="nil"/>
              <w:left w:val="nil"/>
              <w:bottom w:val="single" w:sz="4" w:space="0" w:color="auto"/>
              <w:right w:val="single" w:sz="8" w:space="0" w:color="auto"/>
            </w:tcBorders>
            <w:shd w:val="clear" w:color="auto" w:fill="auto"/>
            <w:vAlign w:val="center"/>
            <w:hideMark/>
          </w:tcPr>
          <w:p w14:paraId="7A6CC875" w14:textId="77777777" w:rsidR="00FE3578" w:rsidRPr="00FE3578" w:rsidRDefault="00FE3578" w:rsidP="00FE3578">
            <w:pPr>
              <w:spacing w:after="0" w:line="240" w:lineRule="auto"/>
              <w:jc w:val="right"/>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194.340,50</w:t>
            </w:r>
          </w:p>
        </w:tc>
      </w:tr>
      <w:tr w:rsidR="00FE3578" w:rsidRPr="00FE3578" w14:paraId="6F86239F" w14:textId="77777777" w:rsidTr="00FE3578">
        <w:trPr>
          <w:divId w:val="375007275"/>
          <w:trHeight w:val="870"/>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24FEDBD0" w14:textId="77777777" w:rsidR="00FE3578" w:rsidRPr="00FE3578" w:rsidRDefault="00FE3578" w:rsidP="00FE3578">
            <w:pPr>
              <w:spacing w:after="0" w:line="240" w:lineRule="auto"/>
              <w:jc w:val="center"/>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8.</w:t>
            </w:r>
          </w:p>
        </w:tc>
        <w:tc>
          <w:tcPr>
            <w:tcW w:w="3040" w:type="dxa"/>
            <w:tcBorders>
              <w:top w:val="nil"/>
              <w:left w:val="nil"/>
              <w:bottom w:val="single" w:sz="4" w:space="0" w:color="auto"/>
              <w:right w:val="single" w:sz="4" w:space="0" w:color="auto"/>
            </w:tcBorders>
            <w:shd w:val="clear" w:color="auto" w:fill="auto"/>
            <w:vAlign w:val="center"/>
            <w:hideMark/>
          </w:tcPr>
          <w:p w14:paraId="60437F0C"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 xml:space="preserve">I. Ferenščica kod kbr. 61, nasuprot tramvajske postaje, k.č. 3396/3, k.o. Peščenica </w:t>
            </w:r>
          </w:p>
        </w:tc>
        <w:tc>
          <w:tcPr>
            <w:tcW w:w="1540" w:type="dxa"/>
            <w:tcBorders>
              <w:top w:val="nil"/>
              <w:left w:val="nil"/>
              <w:bottom w:val="single" w:sz="4" w:space="0" w:color="auto"/>
              <w:right w:val="single" w:sz="4" w:space="0" w:color="auto"/>
            </w:tcBorders>
            <w:shd w:val="clear" w:color="auto" w:fill="auto"/>
            <w:vAlign w:val="center"/>
            <w:hideMark/>
          </w:tcPr>
          <w:p w14:paraId="186DC9F3"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Ferenščica</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46E939E8"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postava oglasnog panoa</w:t>
            </w:r>
          </w:p>
        </w:tc>
        <w:tc>
          <w:tcPr>
            <w:tcW w:w="1420" w:type="dxa"/>
            <w:tcBorders>
              <w:top w:val="nil"/>
              <w:left w:val="nil"/>
              <w:bottom w:val="single" w:sz="4" w:space="0" w:color="auto"/>
              <w:right w:val="single" w:sz="8" w:space="0" w:color="auto"/>
            </w:tcBorders>
            <w:shd w:val="clear" w:color="auto" w:fill="auto"/>
            <w:vAlign w:val="center"/>
            <w:hideMark/>
          </w:tcPr>
          <w:p w14:paraId="7C5F4FD2" w14:textId="77777777" w:rsidR="00FE3578" w:rsidRPr="00FE3578" w:rsidRDefault="00FE3578" w:rsidP="00FE3578">
            <w:pPr>
              <w:spacing w:after="0" w:line="240" w:lineRule="auto"/>
              <w:jc w:val="right"/>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1.300,00</w:t>
            </w:r>
          </w:p>
        </w:tc>
      </w:tr>
      <w:tr w:rsidR="00FE3578" w:rsidRPr="00FE3578" w14:paraId="2FA43484" w14:textId="77777777" w:rsidTr="00FE3578">
        <w:trPr>
          <w:divId w:val="375007275"/>
          <w:trHeight w:val="915"/>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0811802E" w14:textId="77777777" w:rsidR="00FE3578" w:rsidRPr="00FE3578" w:rsidRDefault="00FE3578" w:rsidP="00FE3578">
            <w:pPr>
              <w:spacing w:after="0" w:line="240" w:lineRule="auto"/>
              <w:jc w:val="center"/>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9.</w:t>
            </w:r>
          </w:p>
        </w:tc>
        <w:tc>
          <w:tcPr>
            <w:tcW w:w="3040" w:type="dxa"/>
            <w:tcBorders>
              <w:top w:val="nil"/>
              <w:left w:val="nil"/>
              <w:bottom w:val="single" w:sz="4" w:space="0" w:color="auto"/>
              <w:right w:val="single" w:sz="4" w:space="0" w:color="auto"/>
            </w:tcBorders>
            <w:shd w:val="clear" w:color="auto" w:fill="auto"/>
            <w:vAlign w:val="center"/>
            <w:hideMark/>
          </w:tcPr>
          <w:p w14:paraId="226F0A1A"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Ulica grada Vukovara, prema tramvajskoj postaji Ferenščica, (I. Ferenščica zapadno od kbr. 61)</w:t>
            </w:r>
          </w:p>
        </w:tc>
        <w:tc>
          <w:tcPr>
            <w:tcW w:w="1540" w:type="dxa"/>
            <w:tcBorders>
              <w:top w:val="nil"/>
              <w:left w:val="nil"/>
              <w:bottom w:val="single" w:sz="4" w:space="0" w:color="auto"/>
              <w:right w:val="single" w:sz="4" w:space="0" w:color="auto"/>
            </w:tcBorders>
            <w:shd w:val="clear" w:color="auto" w:fill="auto"/>
            <w:vAlign w:val="center"/>
            <w:hideMark/>
          </w:tcPr>
          <w:p w14:paraId="18E3536D"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Ferenščica</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6404371D"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uređivanje pješačke staze</w:t>
            </w:r>
          </w:p>
        </w:tc>
        <w:tc>
          <w:tcPr>
            <w:tcW w:w="1420" w:type="dxa"/>
            <w:tcBorders>
              <w:top w:val="nil"/>
              <w:left w:val="nil"/>
              <w:bottom w:val="single" w:sz="4" w:space="0" w:color="auto"/>
              <w:right w:val="single" w:sz="8" w:space="0" w:color="auto"/>
            </w:tcBorders>
            <w:shd w:val="clear" w:color="auto" w:fill="auto"/>
            <w:vAlign w:val="center"/>
            <w:hideMark/>
          </w:tcPr>
          <w:p w14:paraId="10C34E6C" w14:textId="77777777" w:rsidR="00FE3578" w:rsidRPr="00FE3578" w:rsidRDefault="00FE3578" w:rsidP="00FE3578">
            <w:pPr>
              <w:spacing w:after="0" w:line="240" w:lineRule="auto"/>
              <w:jc w:val="right"/>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7.997,00</w:t>
            </w:r>
          </w:p>
        </w:tc>
      </w:tr>
      <w:tr w:rsidR="00FE3578" w:rsidRPr="00FE3578" w14:paraId="52F4695E" w14:textId="77777777" w:rsidTr="00FE3578">
        <w:trPr>
          <w:divId w:val="375007275"/>
          <w:trHeight w:val="645"/>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497F7708" w14:textId="77777777" w:rsidR="00FE3578" w:rsidRPr="00FE3578" w:rsidRDefault="00FE3578" w:rsidP="00FE3578">
            <w:pPr>
              <w:spacing w:after="0" w:line="240" w:lineRule="auto"/>
              <w:jc w:val="center"/>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10.</w:t>
            </w:r>
          </w:p>
        </w:tc>
        <w:tc>
          <w:tcPr>
            <w:tcW w:w="3040" w:type="dxa"/>
            <w:tcBorders>
              <w:top w:val="nil"/>
              <w:left w:val="nil"/>
              <w:bottom w:val="single" w:sz="4" w:space="0" w:color="auto"/>
              <w:right w:val="single" w:sz="4" w:space="0" w:color="auto"/>
            </w:tcBorders>
            <w:shd w:val="clear" w:color="auto" w:fill="auto"/>
            <w:vAlign w:val="center"/>
            <w:hideMark/>
          </w:tcPr>
          <w:p w14:paraId="3A0647E5"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Ivanićgradska ulica 60 - 66, zelena površina uz Leprovičku ulicu</w:t>
            </w:r>
          </w:p>
        </w:tc>
        <w:tc>
          <w:tcPr>
            <w:tcW w:w="1540" w:type="dxa"/>
            <w:tcBorders>
              <w:top w:val="nil"/>
              <w:left w:val="nil"/>
              <w:bottom w:val="single" w:sz="4" w:space="0" w:color="auto"/>
              <w:right w:val="single" w:sz="4" w:space="0" w:color="auto"/>
            </w:tcBorders>
            <w:shd w:val="clear" w:color="auto" w:fill="auto"/>
            <w:vAlign w:val="center"/>
            <w:hideMark/>
          </w:tcPr>
          <w:p w14:paraId="1E00FBCD"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Ferenščica</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26C8B89F"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sadnja urbanog voćnjaka</w:t>
            </w:r>
          </w:p>
        </w:tc>
        <w:tc>
          <w:tcPr>
            <w:tcW w:w="1420" w:type="dxa"/>
            <w:tcBorders>
              <w:top w:val="nil"/>
              <w:left w:val="nil"/>
              <w:bottom w:val="single" w:sz="4" w:space="0" w:color="auto"/>
              <w:right w:val="single" w:sz="8" w:space="0" w:color="auto"/>
            </w:tcBorders>
            <w:shd w:val="clear" w:color="auto" w:fill="auto"/>
            <w:vAlign w:val="center"/>
            <w:hideMark/>
          </w:tcPr>
          <w:p w14:paraId="7D5F7ABC" w14:textId="77777777" w:rsidR="00FE3578" w:rsidRPr="00FE3578" w:rsidRDefault="00FE3578" w:rsidP="00FE3578">
            <w:pPr>
              <w:spacing w:after="0" w:line="240" w:lineRule="auto"/>
              <w:jc w:val="right"/>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20.523,00</w:t>
            </w:r>
          </w:p>
        </w:tc>
      </w:tr>
      <w:tr w:rsidR="00FE3578" w:rsidRPr="00FE3578" w14:paraId="5885FA2B" w14:textId="77777777" w:rsidTr="00FE3578">
        <w:trPr>
          <w:divId w:val="375007275"/>
          <w:trHeight w:val="390"/>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057B2AB8" w14:textId="77777777" w:rsidR="00FE3578" w:rsidRPr="00FE3578" w:rsidRDefault="00FE3578" w:rsidP="00FE3578">
            <w:pPr>
              <w:spacing w:after="0" w:line="240" w:lineRule="auto"/>
              <w:jc w:val="center"/>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11.</w:t>
            </w:r>
          </w:p>
        </w:tc>
        <w:tc>
          <w:tcPr>
            <w:tcW w:w="3040" w:type="dxa"/>
            <w:tcBorders>
              <w:top w:val="nil"/>
              <w:left w:val="nil"/>
              <w:bottom w:val="single" w:sz="4" w:space="0" w:color="auto"/>
              <w:right w:val="single" w:sz="4" w:space="0" w:color="auto"/>
            </w:tcBorders>
            <w:shd w:val="clear" w:color="auto" w:fill="auto"/>
            <w:vAlign w:val="center"/>
            <w:hideMark/>
          </w:tcPr>
          <w:p w14:paraId="61229A13"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Lovinčićeva ulica kod kbr. 5 - 7</w:t>
            </w:r>
          </w:p>
        </w:tc>
        <w:tc>
          <w:tcPr>
            <w:tcW w:w="1540" w:type="dxa"/>
            <w:tcBorders>
              <w:top w:val="nil"/>
              <w:left w:val="nil"/>
              <w:bottom w:val="single" w:sz="4" w:space="0" w:color="auto"/>
              <w:right w:val="single" w:sz="4" w:space="0" w:color="auto"/>
            </w:tcBorders>
            <w:shd w:val="clear" w:color="auto" w:fill="auto"/>
            <w:vAlign w:val="center"/>
            <w:hideMark/>
          </w:tcPr>
          <w:p w14:paraId="077DC4D0"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Ferenščica</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7EF42757"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postava klupa za sjedenje</w:t>
            </w:r>
          </w:p>
        </w:tc>
        <w:tc>
          <w:tcPr>
            <w:tcW w:w="1420" w:type="dxa"/>
            <w:tcBorders>
              <w:top w:val="nil"/>
              <w:left w:val="nil"/>
              <w:bottom w:val="single" w:sz="4" w:space="0" w:color="auto"/>
              <w:right w:val="single" w:sz="8" w:space="0" w:color="auto"/>
            </w:tcBorders>
            <w:shd w:val="clear" w:color="auto" w:fill="auto"/>
            <w:vAlign w:val="center"/>
            <w:hideMark/>
          </w:tcPr>
          <w:p w14:paraId="77963541" w14:textId="77777777" w:rsidR="00FE3578" w:rsidRPr="00FE3578" w:rsidRDefault="00FE3578" w:rsidP="00FE3578">
            <w:pPr>
              <w:spacing w:after="0" w:line="240" w:lineRule="auto"/>
              <w:jc w:val="right"/>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1.200,00</w:t>
            </w:r>
          </w:p>
        </w:tc>
      </w:tr>
      <w:tr w:rsidR="00FE3578" w:rsidRPr="00FE3578" w14:paraId="17E773FD" w14:textId="77777777" w:rsidTr="00FE3578">
        <w:trPr>
          <w:divId w:val="375007275"/>
          <w:trHeight w:val="735"/>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26DB31B1" w14:textId="77777777" w:rsidR="00FE3578" w:rsidRPr="00FE3578" w:rsidRDefault="00FE3578" w:rsidP="00FE3578">
            <w:pPr>
              <w:spacing w:after="0" w:line="240" w:lineRule="auto"/>
              <w:jc w:val="center"/>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12.</w:t>
            </w:r>
          </w:p>
        </w:tc>
        <w:tc>
          <w:tcPr>
            <w:tcW w:w="3040" w:type="dxa"/>
            <w:tcBorders>
              <w:top w:val="nil"/>
              <w:left w:val="nil"/>
              <w:bottom w:val="single" w:sz="4" w:space="0" w:color="auto"/>
              <w:right w:val="single" w:sz="4" w:space="0" w:color="auto"/>
            </w:tcBorders>
            <w:shd w:val="clear" w:color="auto" w:fill="auto"/>
            <w:vAlign w:val="center"/>
            <w:hideMark/>
          </w:tcPr>
          <w:p w14:paraId="420E269F" w14:textId="77777777" w:rsidR="00FE3578" w:rsidRPr="00FE3578" w:rsidRDefault="00FE3578" w:rsidP="00FE3578">
            <w:pPr>
              <w:spacing w:after="0" w:line="240" w:lineRule="auto"/>
              <w:rPr>
                <w:rFonts w:ascii="Arial Narrow" w:eastAsia="Times New Roman" w:hAnsi="Arial Narrow" w:cs="Calibri"/>
                <w:sz w:val="20"/>
                <w:szCs w:val="20"/>
                <w:lang w:eastAsia="hr-HR"/>
              </w:rPr>
            </w:pPr>
            <w:r w:rsidRPr="00FE3578">
              <w:rPr>
                <w:rFonts w:ascii="Arial Narrow" w:eastAsia="Times New Roman" w:hAnsi="Arial Narrow" w:cs="Calibri"/>
                <w:sz w:val="20"/>
                <w:szCs w:val="20"/>
                <w:lang w:eastAsia="hr-HR"/>
              </w:rPr>
              <w:t>Ivanićgradska 60 - 66 - Ivekovićeva ulica, parkovna površina</w:t>
            </w:r>
          </w:p>
        </w:tc>
        <w:tc>
          <w:tcPr>
            <w:tcW w:w="1540" w:type="dxa"/>
            <w:tcBorders>
              <w:top w:val="nil"/>
              <w:left w:val="nil"/>
              <w:bottom w:val="single" w:sz="4" w:space="0" w:color="auto"/>
              <w:right w:val="single" w:sz="4" w:space="0" w:color="auto"/>
            </w:tcBorders>
            <w:shd w:val="clear" w:color="auto" w:fill="auto"/>
            <w:vAlign w:val="center"/>
            <w:hideMark/>
          </w:tcPr>
          <w:p w14:paraId="33EC7B01" w14:textId="77777777" w:rsidR="00FE3578" w:rsidRPr="00FE3578" w:rsidRDefault="00FE3578" w:rsidP="00FE3578">
            <w:pPr>
              <w:spacing w:after="0" w:line="240" w:lineRule="auto"/>
              <w:rPr>
                <w:rFonts w:ascii="Arial Narrow" w:eastAsia="Times New Roman" w:hAnsi="Arial Narrow" w:cs="Calibri"/>
                <w:sz w:val="20"/>
                <w:szCs w:val="20"/>
                <w:lang w:eastAsia="hr-HR"/>
              </w:rPr>
            </w:pPr>
            <w:r w:rsidRPr="00FE3578">
              <w:rPr>
                <w:rFonts w:ascii="Arial Narrow" w:eastAsia="Times New Roman" w:hAnsi="Arial Narrow" w:cs="Calibri"/>
                <w:sz w:val="20"/>
                <w:szCs w:val="20"/>
                <w:lang w:eastAsia="hr-HR"/>
              </w:rPr>
              <w:t>Ferenščica</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123795A8" w14:textId="77777777" w:rsidR="00FE3578" w:rsidRPr="00FE3578" w:rsidRDefault="00FE3578" w:rsidP="00FE3578">
            <w:pPr>
              <w:spacing w:after="0" w:line="240" w:lineRule="auto"/>
              <w:rPr>
                <w:rFonts w:ascii="Arial Narrow" w:eastAsia="Times New Roman" w:hAnsi="Arial Narrow" w:cs="Calibri"/>
                <w:sz w:val="20"/>
                <w:szCs w:val="20"/>
                <w:lang w:eastAsia="hr-HR"/>
              </w:rPr>
            </w:pPr>
            <w:r w:rsidRPr="00FE3578">
              <w:rPr>
                <w:rFonts w:ascii="Arial Narrow" w:eastAsia="Times New Roman" w:hAnsi="Arial Narrow" w:cs="Calibri"/>
                <w:sz w:val="20"/>
                <w:szCs w:val="20"/>
                <w:lang w:eastAsia="hr-HR"/>
              </w:rPr>
              <w:t xml:space="preserve">opločavanje oko javnog zdenca </w:t>
            </w:r>
          </w:p>
        </w:tc>
        <w:tc>
          <w:tcPr>
            <w:tcW w:w="1420" w:type="dxa"/>
            <w:tcBorders>
              <w:top w:val="nil"/>
              <w:left w:val="nil"/>
              <w:bottom w:val="single" w:sz="4" w:space="0" w:color="auto"/>
              <w:right w:val="single" w:sz="8" w:space="0" w:color="auto"/>
            </w:tcBorders>
            <w:shd w:val="clear" w:color="auto" w:fill="auto"/>
            <w:vAlign w:val="center"/>
            <w:hideMark/>
          </w:tcPr>
          <w:p w14:paraId="7974FBA9" w14:textId="77777777" w:rsidR="00FE3578" w:rsidRPr="00FE3578" w:rsidRDefault="00FE3578" w:rsidP="00FE3578">
            <w:pPr>
              <w:spacing w:after="0" w:line="240" w:lineRule="auto"/>
              <w:jc w:val="right"/>
              <w:rPr>
                <w:rFonts w:ascii="Arial Narrow" w:eastAsia="Times New Roman" w:hAnsi="Arial Narrow" w:cs="Calibri"/>
                <w:sz w:val="20"/>
                <w:szCs w:val="20"/>
                <w:lang w:eastAsia="hr-HR"/>
              </w:rPr>
            </w:pPr>
            <w:r w:rsidRPr="00FE3578">
              <w:rPr>
                <w:rFonts w:ascii="Arial Narrow" w:eastAsia="Times New Roman" w:hAnsi="Arial Narrow" w:cs="Calibri"/>
                <w:sz w:val="20"/>
                <w:szCs w:val="20"/>
                <w:lang w:eastAsia="hr-HR"/>
              </w:rPr>
              <w:t>1.320,00</w:t>
            </w:r>
          </w:p>
        </w:tc>
      </w:tr>
      <w:tr w:rsidR="00FE3578" w:rsidRPr="00FE3578" w14:paraId="0E8304D5" w14:textId="77777777" w:rsidTr="00FE3578">
        <w:trPr>
          <w:divId w:val="375007275"/>
          <w:trHeight w:val="810"/>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25597279" w14:textId="77777777" w:rsidR="00FE3578" w:rsidRPr="00FE3578" w:rsidRDefault="00FE3578" w:rsidP="00FE3578">
            <w:pPr>
              <w:spacing w:after="0" w:line="240" w:lineRule="auto"/>
              <w:jc w:val="center"/>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13.</w:t>
            </w:r>
          </w:p>
        </w:tc>
        <w:tc>
          <w:tcPr>
            <w:tcW w:w="3040" w:type="dxa"/>
            <w:tcBorders>
              <w:top w:val="nil"/>
              <w:left w:val="nil"/>
              <w:bottom w:val="single" w:sz="4" w:space="0" w:color="auto"/>
              <w:right w:val="single" w:sz="4" w:space="0" w:color="auto"/>
            </w:tcBorders>
            <w:shd w:val="clear" w:color="auto" w:fill="auto"/>
            <w:vAlign w:val="center"/>
            <w:hideMark/>
          </w:tcPr>
          <w:p w14:paraId="73896352"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Ulica Dubravka Dujšina kbr. 7 - 9, sjeverna strana prema Ulici Joze Laurenčića</w:t>
            </w:r>
          </w:p>
        </w:tc>
        <w:tc>
          <w:tcPr>
            <w:tcW w:w="1540" w:type="dxa"/>
            <w:tcBorders>
              <w:top w:val="nil"/>
              <w:left w:val="nil"/>
              <w:bottom w:val="single" w:sz="4" w:space="0" w:color="auto"/>
              <w:right w:val="single" w:sz="4" w:space="0" w:color="auto"/>
            </w:tcBorders>
            <w:shd w:val="clear" w:color="auto" w:fill="auto"/>
            <w:vAlign w:val="center"/>
            <w:hideMark/>
          </w:tcPr>
          <w:p w14:paraId="78B4390C"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Folnegovićevo Naselje</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34FD6FBB"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uređivanje pješačke staze</w:t>
            </w:r>
          </w:p>
        </w:tc>
        <w:tc>
          <w:tcPr>
            <w:tcW w:w="1420" w:type="dxa"/>
            <w:tcBorders>
              <w:top w:val="nil"/>
              <w:left w:val="nil"/>
              <w:bottom w:val="single" w:sz="4" w:space="0" w:color="auto"/>
              <w:right w:val="single" w:sz="8" w:space="0" w:color="auto"/>
            </w:tcBorders>
            <w:shd w:val="clear" w:color="auto" w:fill="auto"/>
            <w:vAlign w:val="center"/>
            <w:hideMark/>
          </w:tcPr>
          <w:p w14:paraId="79B421D6" w14:textId="77777777" w:rsidR="00FE3578" w:rsidRPr="00FE3578" w:rsidRDefault="00FE3578" w:rsidP="00FE3578">
            <w:pPr>
              <w:spacing w:after="0" w:line="240" w:lineRule="auto"/>
              <w:jc w:val="right"/>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2.000,00</w:t>
            </w:r>
          </w:p>
        </w:tc>
      </w:tr>
      <w:tr w:rsidR="00FE3578" w:rsidRPr="00FE3578" w14:paraId="468CC907" w14:textId="77777777" w:rsidTr="00FE3578">
        <w:trPr>
          <w:divId w:val="375007275"/>
          <w:trHeight w:val="510"/>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535D1D0B" w14:textId="77777777" w:rsidR="00FE3578" w:rsidRPr="00FE3578" w:rsidRDefault="00FE3578" w:rsidP="00FE3578">
            <w:pPr>
              <w:spacing w:after="0" w:line="240" w:lineRule="auto"/>
              <w:jc w:val="center"/>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14.</w:t>
            </w:r>
          </w:p>
        </w:tc>
        <w:tc>
          <w:tcPr>
            <w:tcW w:w="3040" w:type="dxa"/>
            <w:tcBorders>
              <w:top w:val="nil"/>
              <w:left w:val="nil"/>
              <w:bottom w:val="single" w:sz="4" w:space="0" w:color="auto"/>
              <w:right w:val="single" w:sz="4" w:space="0" w:color="auto"/>
            </w:tcBorders>
            <w:shd w:val="clear" w:color="auto" w:fill="auto"/>
            <w:vAlign w:val="center"/>
            <w:hideMark/>
          </w:tcPr>
          <w:p w14:paraId="36301BA5"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Ulica Augusta Cilića kod kbr. 5</w:t>
            </w:r>
          </w:p>
        </w:tc>
        <w:tc>
          <w:tcPr>
            <w:tcW w:w="1540" w:type="dxa"/>
            <w:tcBorders>
              <w:top w:val="nil"/>
              <w:left w:val="nil"/>
              <w:bottom w:val="single" w:sz="4" w:space="0" w:color="auto"/>
              <w:right w:val="single" w:sz="4" w:space="0" w:color="auto"/>
            </w:tcBorders>
            <w:shd w:val="clear" w:color="auto" w:fill="auto"/>
            <w:vAlign w:val="center"/>
            <w:hideMark/>
          </w:tcPr>
          <w:p w14:paraId="6EA14AF3"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Folnegovićevo Naselje</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3CC54D74"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uređivanje pristupne pješačke staze</w:t>
            </w:r>
          </w:p>
        </w:tc>
        <w:tc>
          <w:tcPr>
            <w:tcW w:w="1420" w:type="dxa"/>
            <w:tcBorders>
              <w:top w:val="nil"/>
              <w:left w:val="nil"/>
              <w:bottom w:val="single" w:sz="4" w:space="0" w:color="auto"/>
              <w:right w:val="single" w:sz="8" w:space="0" w:color="auto"/>
            </w:tcBorders>
            <w:shd w:val="clear" w:color="auto" w:fill="auto"/>
            <w:vAlign w:val="center"/>
            <w:hideMark/>
          </w:tcPr>
          <w:p w14:paraId="78393AAC" w14:textId="77777777" w:rsidR="00FE3578" w:rsidRPr="00FE3578" w:rsidRDefault="00FE3578" w:rsidP="00FE3578">
            <w:pPr>
              <w:spacing w:after="0" w:line="240" w:lineRule="auto"/>
              <w:jc w:val="right"/>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3.100,00</w:t>
            </w:r>
          </w:p>
        </w:tc>
      </w:tr>
      <w:tr w:rsidR="00FE3578" w:rsidRPr="00FE3578" w14:paraId="67EED70A" w14:textId="77777777" w:rsidTr="00FE3578">
        <w:trPr>
          <w:divId w:val="375007275"/>
          <w:trHeight w:val="585"/>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2208E4CA" w14:textId="77777777" w:rsidR="00FE3578" w:rsidRPr="00FE3578" w:rsidRDefault="00FE3578" w:rsidP="00FE3578">
            <w:pPr>
              <w:spacing w:after="0" w:line="240" w:lineRule="auto"/>
              <w:jc w:val="center"/>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15.</w:t>
            </w:r>
          </w:p>
        </w:tc>
        <w:tc>
          <w:tcPr>
            <w:tcW w:w="3040" w:type="dxa"/>
            <w:tcBorders>
              <w:top w:val="nil"/>
              <w:left w:val="nil"/>
              <w:bottom w:val="single" w:sz="4" w:space="0" w:color="auto"/>
              <w:right w:val="single" w:sz="4" w:space="0" w:color="auto"/>
            </w:tcBorders>
            <w:shd w:val="clear" w:color="auto" w:fill="auto"/>
            <w:vAlign w:val="center"/>
            <w:hideMark/>
          </w:tcPr>
          <w:p w14:paraId="4A3DEBA7"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Ivanjorečka cesta, okretište autobusa kod crkve</w:t>
            </w:r>
          </w:p>
        </w:tc>
        <w:tc>
          <w:tcPr>
            <w:tcW w:w="1540" w:type="dxa"/>
            <w:tcBorders>
              <w:top w:val="nil"/>
              <w:left w:val="nil"/>
              <w:bottom w:val="single" w:sz="4" w:space="0" w:color="auto"/>
              <w:right w:val="single" w:sz="4" w:space="0" w:color="auto"/>
            </w:tcBorders>
            <w:shd w:val="clear" w:color="auto" w:fill="auto"/>
            <w:vAlign w:val="center"/>
            <w:hideMark/>
          </w:tcPr>
          <w:p w14:paraId="44865071"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Ivanja Reka</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6FC8D2AB"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postava klupa za sjedenje</w:t>
            </w:r>
          </w:p>
        </w:tc>
        <w:tc>
          <w:tcPr>
            <w:tcW w:w="1420" w:type="dxa"/>
            <w:tcBorders>
              <w:top w:val="nil"/>
              <w:left w:val="nil"/>
              <w:bottom w:val="single" w:sz="4" w:space="0" w:color="auto"/>
              <w:right w:val="single" w:sz="8" w:space="0" w:color="auto"/>
            </w:tcBorders>
            <w:shd w:val="clear" w:color="auto" w:fill="auto"/>
            <w:vAlign w:val="center"/>
            <w:hideMark/>
          </w:tcPr>
          <w:p w14:paraId="0646DF3D" w14:textId="77777777" w:rsidR="00FE3578" w:rsidRPr="00FE3578" w:rsidRDefault="00FE3578" w:rsidP="00FE3578">
            <w:pPr>
              <w:spacing w:after="0" w:line="240" w:lineRule="auto"/>
              <w:jc w:val="right"/>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1.200,00</w:t>
            </w:r>
          </w:p>
        </w:tc>
      </w:tr>
      <w:tr w:rsidR="00FE3578" w:rsidRPr="00FE3578" w14:paraId="4A95CAC0" w14:textId="77777777" w:rsidTr="00FE3578">
        <w:trPr>
          <w:divId w:val="375007275"/>
          <w:trHeight w:val="630"/>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50BC7718" w14:textId="77777777" w:rsidR="00FE3578" w:rsidRPr="00FE3578" w:rsidRDefault="00FE3578" w:rsidP="00FE3578">
            <w:pPr>
              <w:spacing w:after="0" w:line="240" w:lineRule="auto"/>
              <w:jc w:val="center"/>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16.</w:t>
            </w:r>
          </w:p>
        </w:tc>
        <w:tc>
          <w:tcPr>
            <w:tcW w:w="3040" w:type="dxa"/>
            <w:tcBorders>
              <w:top w:val="nil"/>
              <w:left w:val="nil"/>
              <w:bottom w:val="single" w:sz="4" w:space="0" w:color="auto"/>
              <w:right w:val="single" w:sz="4" w:space="0" w:color="auto"/>
            </w:tcBorders>
            <w:shd w:val="clear" w:color="auto" w:fill="auto"/>
            <w:vAlign w:val="center"/>
            <w:hideMark/>
          </w:tcPr>
          <w:p w14:paraId="6931B31A" w14:textId="77777777" w:rsidR="00FE3578" w:rsidRPr="00FE3578" w:rsidRDefault="00FE3578" w:rsidP="00FE3578">
            <w:pPr>
              <w:spacing w:after="0" w:line="240" w:lineRule="auto"/>
              <w:rPr>
                <w:rFonts w:ascii="Arial Narrow" w:eastAsia="Times New Roman" w:hAnsi="Arial Narrow" w:cs="Calibri"/>
                <w:sz w:val="20"/>
                <w:szCs w:val="20"/>
                <w:lang w:eastAsia="hr-HR"/>
              </w:rPr>
            </w:pPr>
            <w:r w:rsidRPr="00FE3578">
              <w:rPr>
                <w:rFonts w:ascii="Arial Narrow" w:eastAsia="Times New Roman" w:hAnsi="Arial Narrow" w:cs="Calibri"/>
                <w:sz w:val="20"/>
                <w:szCs w:val="20"/>
                <w:lang w:eastAsia="hr-HR"/>
              </w:rPr>
              <w:t>SRC Kozari Bok i Kozari Putevi, nogometno igralište</w:t>
            </w:r>
          </w:p>
        </w:tc>
        <w:tc>
          <w:tcPr>
            <w:tcW w:w="1540" w:type="dxa"/>
            <w:tcBorders>
              <w:top w:val="nil"/>
              <w:left w:val="nil"/>
              <w:bottom w:val="nil"/>
              <w:right w:val="single" w:sz="4" w:space="0" w:color="auto"/>
            </w:tcBorders>
            <w:shd w:val="clear" w:color="auto" w:fill="auto"/>
            <w:vAlign w:val="center"/>
            <w:hideMark/>
          </w:tcPr>
          <w:p w14:paraId="32B0CF0D" w14:textId="77777777" w:rsidR="00FE3578" w:rsidRPr="00FE3578" w:rsidRDefault="00FE3578" w:rsidP="00FE3578">
            <w:pPr>
              <w:spacing w:after="0" w:line="240" w:lineRule="auto"/>
              <w:rPr>
                <w:rFonts w:ascii="Arial Narrow" w:eastAsia="Times New Roman" w:hAnsi="Arial Narrow" w:cs="Calibri"/>
                <w:sz w:val="20"/>
                <w:szCs w:val="20"/>
                <w:lang w:eastAsia="hr-HR"/>
              </w:rPr>
            </w:pPr>
            <w:r w:rsidRPr="00FE3578">
              <w:rPr>
                <w:rFonts w:ascii="Arial Narrow" w:eastAsia="Times New Roman" w:hAnsi="Arial Narrow" w:cs="Calibri"/>
                <w:sz w:val="20"/>
                <w:szCs w:val="20"/>
                <w:lang w:eastAsia="hr-HR"/>
              </w:rPr>
              <w:t>Kozari Bok</w:t>
            </w:r>
          </w:p>
        </w:tc>
        <w:tc>
          <w:tcPr>
            <w:tcW w:w="332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4404010F" w14:textId="77777777" w:rsidR="00FE3578" w:rsidRPr="00FE3578" w:rsidRDefault="00FE3578" w:rsidP="00FE3578">
            <w:pPr>
              <w:spacing w:after="0" w:line="240" w:lineRule="auto"/>
              <w:rPr>
                <w:rFonts w:ascii="Arial Narrow" w:eastAsia="Times New Roman" w:hAnsi="Arial Narrow" w:cs="Calibri"/>
                <w:sz w:val="20"/>
                <w:szCs w:val="20"/>
                <w:lang w:eastAsia="hr-HR"/>
              </w:rPr>
            </w:pPr>
            <w:r w:rsidRPr="00FE3578">
              <w:rPr>
                <w:rFonts w:ascii="Arial Narrow" w:eastAsia="Times New Roman" w:hAnsi="Arial Narrow" w:cs="Calibri"/>
                <w:sz w:val="20"/>
                <w:szCs w:val="20"/>
                <w:lang w:eastAsia="hr-HR"/>
              </w:rPr>
              <w:t>postavljanje travnih busena</w:t>
            </w:r>
          </w:p>
        </w:tc>
        <w:tc>
          <w:tcPr>
            <w:tcW w:w="1420" w:type="dxa"/>
            <w:tcBorders>
              <w:top w:val="nil"/>
              <w:left w:val="nil"/>
              <w:bottom w:val="nil"/>
              <w:right w:val="single" w:sz="8" w:space="0" w:color="auto"/>
            </w:tcBorders>
            <w:shd w:val="clear" w:color="auto" w:fill="auto"/>
            <w:vAlign w:val="center"/>
            <w:hideMark/>
          </w:tcPr>
          <w:p w14:paraId="68A98665" w14:textId="77777777" w:rsidR="00FE3578" w:rsidRPr="00FE3578" w:rsidRDefault="00FE3578" w:rsidP="00FE3578">
            <w:pPr>
              <w:spacing w:after="0" w:line="240" w:lineRule="auto"/>
              <w:jc w:val="right"/>
              <w:rPr>
                <w:rFonts w:ascii="Arial Narrow" w:eastAsia="Times New Roman" w:hAnsi="Arial Narrow" w:cs="Calibri"/>
                <w:sz w:val="20"/>
                <w:szCs w:val="20"/>
                <w:lang w:eastAsia="hr-HR"/>
              </w:rPr>
            </w:pPr>
            <w:r w:rsidRPr="00FE3578">
              <w:rPr>
                <w:rFonts w:ascii="Arial Narrow" w:eastAsia="Times New Roman" w:hAnsi="Arial Narrow" w:cs="Calibri"/>
                <w:sz w:val="20"/>
                <w:szCs w:val="20"/>
                <w:lang w:eastAsia="hr-HR"/>
              </w:rPr>
              <w:t>67.418,00</w:t>
            </w:r>
          </w:p>
        </w:tc>
      </w:tr>
      <w:tr w:rsidR="00FE3578" w:rsidRPr="00FE3578" w14:paraId="4B40BA71" w14:textId="77777777" w:rsidTr="00FE3578">
        <w:trPr>
          <w:divId w:val="375007275"/>
          <w:trHeight w:val="855"/>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6F8FFD77" w14:textId="77777777" w:rsidR="00FE3578" w:rsidRPr="00FE3578" w:rsidRDefault="00FE3578" w:rsidP="00FE3578">
            <w:pPr>
              <w:spacing w:after="0" w:line="240" w:lineRule="auto"/>
              <w:jc w:val="center"/>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17.</w:t>
            </w:r>
          </w:p>
        </w:tc>
        <w:tc>
          <w:tcPr>
            <w:tcW w:w="3040" w:type="dxa"/>
            <w:tcBorders>
              <w:top w:val="nil"/>
              <w:left w:val="nil"/>
              <w:bottom w:val="single" w:sz="4" w:space="0" w:color="auto"/>
              <w:right w:val="single" w:sz="4" w:space="0" w:color="auto"/>
            </w:tcBorders>
            <w:shd w:val="clear" w:color="auto" w:fill="auto"/>
            <w:vAlign w:val="center"/>
            <w:hideMark/>
          </w:tcPr>
          <w:p w14:paraId="01FBB6A5"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Tehnička škola za računalstvo i mrežne djelatnosti, Trg J. F. Kennedyja 9, školsko igralište</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309A8786"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Peščenica</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334DE045"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uređivanje sportskih terena</w:t>
            </w:r>
          </w:p>
        </w:tc>
        <w:tc>
          <w:tcPr>
            <w:tcW w:w="1420" w:type="dxa"/>
            <w:tcBorders>
              <w:top w:val="single" w:sz="4" w:space="0" w:color="auto"/>
              <w:left w:val="nil"/>
              <w:bottom w:val="single" w:sz="4" w:space="0" w:color="auto"/>
              <w:right w:val="single" w:sz="8" w:space="0" w:color="auto"/>
            </w:tcBorders>
            <w:shd w:val="clear" w:color="auto" w:fill="auto"/>
            <w:vAlign w:val="center"/>
            <w:hideMark/>
          </w:tcPr>
          <w:p w14:paraId="4DA19793" w14:textId="77777777" w:rsidR="00FE3578" w:rsidRPr="00FE3578" w:rsidRDefault="00FE3578" w:rsidP="00FE3578">
            <w:pPr>
              <w:spacing w:after="0" w:line="240" w:lineRule="auto"/>
              <w:jc w:val="right"/>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446.000,00</w:t>
            </w:r>
          </w:p>
        </w:tc>
      </w:tr>
      <w:tr w:rsidR="00FE3578" w:rsidRPr="00FE3578" w14:paraId="485BC6BE" w14:textId="77777777" w:rsidTr="00FE3578">
        <w:trPr>
          <w:divId w:val="375007275"/>
          <w:trHeight w:val="435"/>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0D3D6B4D" w14:textId="77777777" w:rsidR="00FE3578" w:rsidRPr="00FE3578" w:rsidRDefault="00FE3578" w:rsidP="00FE3578">
            <w:pPr>
              <w:spacing w:after="0" w:line="240" w:lineRule="auto"/>
              <w:jc w:val="center"/>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18.</w:t>
            </w:r>
          </w:p>
        </w:tc>
        <w:tc>
          <w:tcPr>
            <w:tcW w:w="3040" w:type="dxa"/>
            <w:tcBorders>
              <w:top w:val="nil"/>
              <w:left w:val="nil"/>
              <w:bottom w:val="single" w:sz="4" w:space="0" w:color="auto"/>
              <w:right w:val="single" w:sz="4" w:space="0" w:color="auto"/>
            </w:tcBorders>
            <w:shd w:val="clear" w:color="auto" w:fill="auto"/>
            <w:vAlign w:val="center"/>
            <w:hideMark/>
          </w:tcPr>
          <w:p w14:paraId="084A322E"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Ulica kneza Branimira, park za pse</w:t>
            </w:r>
          </w:p>
        </w:tc>
        <w:tc>
          <w:tcPr>
            <w:tcW w:w="1540" w:type="dxa"/>
            <w:tcBorders>
              <w:top w:val="nil"/>
              <w:left w:val="nil"/>
              <w:bottom w:val="single" w:sz="4" w:space="0" w:color="auto"/>
              <w:right w:val="single" w:sz="4" w:space="0" w:color="auto"/>
            </w:tcBorders>
            <w:shd w:val="clear" w:color="auto" w:fill="auto"/>
            <w:vAlign w:val="center"/>
            <w:hideMark/>
          </w:tcPr>
          <w:p w14:paraId="2173D3F2"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Peščenica</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7396BE75"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sadnja živice</w:t>
            </w:r>
          </w:p>
        </w:tc>
        <w:tc>
          <w:tcPr>
            <w:tcW w:w="1420" w:type="dxa"/>
            <w:tcBorders>
              <w:top w:val="nil"/>
              <w:left w:val="nil"/>
              <w:bottom w:val="single" w:sz="4" w:space="0" w:color="auto"/>
              <w:right w:val="single" w:sz="8" w:space="0" w:color="auto"/>
            </w:tcBorders>
            <w:shd w:val="clear" w:color="auto" w:fill="auto"/>
            <w:vAlign w:val="center"/>
            <w:hideMark/>
          </w:tcPr>
          <w:p w14:paraId="79157CA5" w14:textId="77777777" w:rsidR="00FE3578" w:rsidRPr="00FE3578" w:rsidRDefault="00FE3578" w:rsidP="00FE3578">
            <w:pPr>
              <w:spacing w:after="0" w:line="240" w:lineRule="auto"/>
              <w:jc w:val="right"/>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13.389,00</w:t>
            </w:r>
          </w:p>
        </w:tc>
      </w:tr>
      <w:tr w:rsidR="00FE3578" w:rsidRPr="00FE3578" w14:paraId="5C0CB600" w14:textId="77777777" w:rsidTr="00FE3578">
        <w:trPr>
          <w:divId w:val="375007275"/>
          <w:trHeight w:val="465"/>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03E44A28" w14:textId="77777777" w:rsidR="00FE3578" w:rsidRPr="00FE3578" w:rsidRDefault="00FE3578" w:rsidP="00FE3578">
            <w:pPr>
              <w:spacing w:after="0" w:line="240" w:lineRule="auto"/>
              <w:jc w:val="center"/>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19.</w:t>
            </w:r>
          </w:p>
        </w:tc>
        <w:tc>
          <w:tcPr>
            <w:tcW w:w="3040" w:type="dxa"/>
            <w:tcBorders>
              <w:top w:val="nil"/>
              <w:left w:val="nil"/>
              <w:bottom w:val="single" w:sz="4" w:space="0" w:color="auto"/>
              <w:right w:val="single" w:sz="4" w:space="0" w:color="auto"/>
            </w:tcBorders>
            <w:shd w:val="clear" w:color="auto" w:fill="auto"/>
            <w:vAlign w:val="center"/>
            <w:hideMark/>
          </w:tcPr>
          <w:p w14:paraId="67FD9FEB" w14:textId="77777777" w:rsidR="00FE3578" w:rsidRPr="00FE3578" w:rsidRDefault="00FE3578" w:rsidP="00FE3578">
            <w:pPr>
              <w:spacing w:after="0" w:line="240" w:lineRule="auto"/>
              <w:rPr>
                <w:rFonts w:ascii="Arial Narrow" w:eastAsia="Times New Roman" w:hAnsi="Arial Narrow" w:cs="Calibri"/>
                <w:sz w:val="20"/>
                <w:szCs w:val="20"/>
                <w:lang w:eastAsia="hr-HR"/>
              </w:rPr>
            </w:pPr>
            <w:r w:rsidRPr="00FE3578">
              <w:rPr>
                <w:rFonts w:ascii="Arial Narrow" w:eastAsia="Times New Roman" w:hAnsi="Arial Narrow" w:cs="Calibri"/>
                <w:sz w:val="20"/>
                <w:szCs w:val="20"/>
                <w:lang w:eastAsia="hr-HR"/>
              </w:rPr>
              <w:t>Čerinina ulica kbr. 1 - 5, dječje igralište</w:t>
            </w:r>
          </w:p>
        </w:tc>
        <w:tc>
          <w:tcPr>
            <w:tcW w:w="1540" w:type="dxa"/>
            <w:tcBorders>
              <w:top w:val="nil"/>
              <w:left w:val="nil"/>
              <w:bottom w:val="single" w:sz="4" w:space="0" w:color="auto"/>
              <w:right w:val="single" w:sz="4" w:space="0" w:color="auto"/>
            </w:tcBorders>
            <w:shd w:val="clear" w:color="auto" w:fill="auto"/>
            <w:vAlign w:val="center"/>
            <w:hideMark/>
          </w:tcPr>
          <w:p w14:paraId="07ECEDD7" w14:textId="77777777" w:rsidR="00FE3578" w:rsidRPr="00FE3578" w:rsidRDefault="00FE3578" w:rsidP="00FE3578">
            <w:pPr>
              <w:spacing w:after="0" w:line="240" w:lineRule="auto"/>
              <w:rPr>
                <w:rFonts w:ascii="Arial Narrow" w:eastAsia="Times New Roman" w:hAnsi="Arial Narrow" w:cs="Calibri"/>
                <w:sz w:val="20"/>
                <w:szCs w:val="20"/>
                <w:lang w:eastAsia="hr-HR"/>
              </w:rPr>
            </w:pPr>
            <w:r w:rsidRPr="00FE3578">
              <w:rPr>
                <w:rFonts w:ascii="Arial Narrow" w:eastAsia="Times New Roman" w:hAnsi="Arial Narrow" w:cs="Calibri"/>
                <w:sz w:val="20"/>
                <w:szCs w:val="20"/>
                <w:lang w:eastAsia="hr-HR"/>
              </w:rPr>
              <w:t>Peščenica</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276D0110" w14:textId="77777777" w:rsidR="00FE3578" w:rsidRPr="00FE3578" w:rsidRDefault="00FE3578" w:rsidP="00FE3578">
            <w:pPr>
              <w:spacing w:after="0" w:line="240" w:lineRule="auto"/>
              <w:rPr>
                <w:rFonts w:ascii="Arial Narrow" w:eastAsia="Times New Roman" w:hAnsi="Arial Narrow" w:cs="Calibri"/>
                <w:sz w:val="20"/>
                <w:szCs w:val="20"/>
                <w:lang w:eastAsia="hr-HR"/>
              </w:rPr>
            </w:pPr>
            <w:r w:rsidRPr="00FE3578">
              <w:rPr>
                <w:rFonts w:ascii="Arial Narrow" w:eastAsia="Times New Roman" w:hAnsi="Arial Narrow" w:cs="Calibri"/>
                <w:sz w:val="20"/>
                <w:szCs w:val="20"/>
                <w:lang w:eastAsia="hr-HR"/>
              </w:rPr>
              <w:t xml:space="preserve">opločavanje oko javnog zdenca </w:t>
            </w:r>
          </w:p>
        </w:tc>
        <w:tc>
          <w:tcPr>
            <w:tcW w:w="1420" w:type="dxa"/>
            <w:tcBorders>
              <w:top w:val="nil"/>
              <w:left w:val="nil"/>
              <w:bottom w:val="single" w:sz="4" w:space="0" w:color="auto"/>
              <w:right w:val="single" w:sz="8" w:space="0" w:color="auto"/>
            </w:tcBorders>
            <w:shd w:val="clear" w:color="auto" w:fill="auto"/>
            <w:vAlign w:val="center"/>
            <w:hideMark/>
          </w:tcPr>
          <w:p w14:paraId="1BCE7FE2" w14:textId="77777777" w:rsidR="00FE3578" w:rsidRPr="00FE3578" w:rsidRDefault="00FE3578" w:rsidP="00FE3578">
            <w:pPr>
              <w:spacing w:after="0" w:line="240" w:lineRule="auto"/>
              <w:jc w:val="right"/>
              <w:rPr>
                <w:rFonts w:ascii="Arial Narrow" w:eastAsia="Times New Roman" w:hAnsi="Arial Narrow" w:cs="Calibri"/>
                <w:sz w:val="20"/>
                <w:szCs w:val="20"/>
                <w:lang w:eastAsia="hr-HR"/>
              </w:rPr>
            </w:pPr>
            <w:r w:rsidRPr="00FE3578">
              <w:rPr>
                <w:rFonts w:ascii="Arial Narrow" w:eastAsia="Times New Roman" w:hAnsi="Arial Narrow" w:cs="Calibri"/>
                <w:sz w:val="20"/>
                <w:szCs w:val="20"/>
                <w:lang w:eastAsia="hr-HR"/>
              </w:rPr>
              <w:t>1.000,00</w:t>
            </w:r>
          </w:p>
        </w:tc>
      </w:tr>
      <w:tr w:rsidR="00FE3578" w:rsidRPr="00FE3578" w14:paraId="5F372DA2" w14:textId="77777777" w:rsidTr="00FE3578">
        <w:trPr>
          <w:divId w:val="375007275"/>
          <w:trHeight w:val="900"/>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6EAF00FA" w14:textId="77777777" w:rsidR="00FE3578" w:rsidRPr="00FE3578" w:rsidRDefault="00FE3578" w:rsidP="00FE3578">
            <w:pPr>
              <w:spacing w:after="0" w:line="240" w:lineRule="auto"/>
              <w:jc w:val="center"/>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20.</w:t>
            </w:r>
          </w:p>
        </w:tc>
        <w:tc>
          <w:tcPr>
            <w:tcW w:w="3040" w:type="dxa"/>
            <w:tcBorders>
              <w:top w:val="nil"/>
              <w:left w:val="nil"/>
              <w:bottom w:val="single" w:sz="4" w:space="0" w:color="auto"/>
              <w:right w:val="single" w:sz="4" w:space="0" w:color="auto"/>
            </w:tcBorders>
            <w:shd w:val="clear" w:color="auto" w:fill="auto"/>
            <w:vAlign w:val="center"/>
            <w:hideMark/>
          </w:tcPr>
          <w:p w14:paraId="4AC57500" w14:textId="77777777" w:rsidR="00FE3578" w:rsidRPr="00FE3578" w:rsidRDefault="00FE3578" w:rsidP="00FE3578">
            <w:pPr>
              <w:spacing w:after="0" w:line="240" w:lineRule="auto"/>
              <w:rPr>
                <w:rFonts w:ascii="Arial Narrow" w:eastAsia="Times New Roman" w:hAnsi="Arial Narrow" w:cs="Calibri"/>
                <w:sz w:val="20"/>
                <w:szCs w:val="20"/>
                <w:lang w:eastAsia="hr-HR"/>
              </w:rPr>
            </w:pPr>
            <w:r w:rsidRPr="00FE3578">
              <w:rPr>
                <w:rFonts w:ascii="Arial Narrow" w:eastAsia="Times New Roman" w:hAnsi="Arial Narrow" w:cs="Calibri"/>
                <w:sz w:val="20"/>
                <w:szCs w:val="20"/>
                <w:lang w:eastAsia="hr-HR"/>
              </w:rPr>
              <w:t>Radnička cesta - I. Petruševec III. odvojak, k.č. 2569/3, k.o. Žitnjak, dječje igralište</w:t>
            </w:r>
          </w:p>
        </w:tc>
        <w:tc>
          <w:tcPr>
            <w:tcW w:w="1540" w:type="dxa"/>
            <w:tcBorders>
              <w:top w:val="nil"/>
              <w:left w:val="nil"/>
              <w:bottom w:val="single" w:sz="4" w:space="0" w:color="auto"/>
              <w:right w:val="single" w:sz="4" w:space="0" w:color="auto"/>
            </w:tcBorders>
            <w:shd w:val="clear" w:color="auto" w:fill="auto"/>
            <w:vAlign w:val="center"/>
            <w:hideMark/>
          </w:tcPr>
          <w:p w14:paraId="14265659" w14:textId="77777777" w:rsidR="00FE3578" w:rsidRPr="00FE3578" w:rsidRDefault="00FE3578" w:rsidP="00FE3578">
            <w:pPr>
              <w:spacing w:after="0" w:line="240" w:lineRule="auto"/>
              <w:rPr>
                <w:rFonts w:ascii="Arial Narrow" w:eastAsia="Times New Roman" w:hAnsi="Arial Narrow" w:cs="Calibri"/>
                <w:sz w:val="20"/>
                <w:szCs w:val="20"/>
                <w:lang w:eastAsia="hr-HR"/>
              </w:rPr>
            </w:pPr>
            <w:r w:rsidRPr="00FE3578">
              <w:rPr>
                <w:rFonts w:ascii="Arial Narrow" w:eastAsia="Times New Roman" w:hAnsi="Arial Narrow" w:cs="Calibri"/>
                <w:sz w:val="20"/>
                <w:szCs w:val="20"/>
                <w:lang w:eastAsia="hr-HR"/>
              </w:rPr>
              <w:t>Petruševec</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1DCB438A" w14:textId="77777777" w:rsidR="00FE3578" w:rsidRPr="00FE3578" w:rsidRDefault="00FE3578" w:rsidP="00FE3578">
            <w:pPr>
              <w:spacing w:after="0" w:line="240" w:lineRule="auto"/>
              <w:rPr>
                <w:rFonts w:ascii="Arial Narrow" w:eastAsia="Times New Roman" w:hAnsi="Arial Narrow" w:cs="Calibri"/>
                <w:sz w:val="20"/>
                <w:szCs w:val="20"/>
                <w:lang w:eastAsia="hr-HR"/>
              </w:rPr>
            </w:pPr>
            <w:r w:rsidRPr="00FE3578">
              <w:rPr>
                <w:rFonts w:ascii="Arial Narrow" w:eastAsia="Times New Roman" w:hAnsi="Arial Narrow" w:cs="Calibri"/>
                <w:sz w:val="20"/>
                <w:szCs w:val="20"/>
                <w:lang w:eastAsia="hr-HR"/>
              </w:rPr>
              <w:t>uređivanje dječjeg igrališta</w:t>
            </w:r>
          </w:p>
        </w:tc>
        <w:tc>
          <w:tcPr>
            <w:tcW w:w="1420" w:type="dxa"/>
            <w:tcBorders>
              <w:top w:val="nil"/>
              <w:left w:val="nil"/>
              <w:bottom w:val="nil"/>
              <w:right w:val="single" w:sz="8" w:space="0" w:color="auto"/>
            </w:tcBorders>
            <w:shd w:val="clear" w:color="auto" w:fill="auto"/>
            <w:vAlign w:val="center"/>
            <w:hideMark/>
          </w:tcPr>
          <w:p w14:paraId="19EAC93F" w14:textId="77777777" w:rsidR="00FE3578" w:rsidRPr="00FE3578" w:rsidRDefault="00FE3578" w:rsidP="00FE3578">
            <w:pPr>
              <w:spacing w:after="0" w:line="240" w:lineRule="auto"/>
              <w:jc w:val="right"/>
              <w:rPr>
                <w:rFonts w:ascii="Arial Narrow" w:eastAsia="Times New Roman" w:hAnsi="Arial Narrow" w:cs="Calibri"/>
                <w:sz w:val="20"/>
                <w:szCs w:val="20"/>
                <w:lang w:eastAsia="hr-HR"/>
              </w:rPr>
            </w:pPr>
            <w:r w:rsidRPr="00FE3578">
              <w:rPr>
                <w:rFonts w:ascii="Arial Narrow" w:eastAsia="Times New Roman" w:hAnsi="Arial Narrow" w:cs="Calibri"/>
                <w:sz w:val="20"/>
                <w:szCs w:val="20"/>
                <w:lang w:eastAsia="hr-HR"/>
              </w:rPr>
              <w:t>314.500,00</w:t>
            </w:r>
          </w:p>
        </w:tc>
      </w:tr>
      <w:tr w:rsidR="00FE3578" w:rsidRPr="00FE3578" w14:paraId="4AC16B22" w14:textId="77777777" w:rsidTr="00FE3578">
        <w:trPr>
          <w:divId w:val="375007275"/>
          <w:trHeight w:val="360"/>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62DE7F15" w14:textId="77777777" w:rsidR="00FE3578" w:rsidRPr="00FE3578" w:rsidRDefault="00FE3578" w:rsidP="00FE3578">
            <w:pPr>
              <w:spacing w:after="0" w:line="240" w:lineRule="auto"/>
              <w:jc w:val="center"/>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lastRenderedPageBreak/>
              <w:t>21.</w:t>
            </w:r>
          </w:p>
        </w:tc>
        <w:tc>
          <w:tcPr>
            <w:tcW w:w="3040" w:type="dxa"/>
            <w:tcBorders>
              <w:top w:val="nil"/>
              <w:left w:val="nil"/>
              <w:bottom w:val="single" w:sz="4" w:space="0" w:color="auto"/>
              <w:right w:val="single" w:sz="4" w:space="0" w:color="auto"/>
            </w:tcBorders>
            <w:shd w:val="clear" w:color="auto" w:fill="auto"/>
            <w:vAlign w:val="center"/>
            <w:hideMark/>
          </w:tcPr>
          <w:p w14:paraId="0CBE43AA"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I. Resnik, zelena površina ispred crkve</w:t>
            </w:r>
          </w:p>
        </w:tc>
        <w:tc>
          <w:tcPr>
            <w:tcW w:w="1540" w:type="dxa"/>
            <w:tcBorders>
              <w:top w:val="nil"/>
              <w:left w:val="nil"/>
              <w:bottom w:val="single" w:sz="4" w:space="0" w:color="auto"/>
              <w:right w:val="single" w:sz="4" w:space="0" w:color="auto"/>
            </w:tcBorders>
            <w:shd w:val="clear" w:color="auto" w:fill="auto"/>
            <w:vAlign w:val="center"/>
            <w:hideMark/>
          </w:tcPr>
          <w:p w14:paraId="7A368DF9"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Resnik</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19F172A9" w14:textId="77777777" w:rsidR="00FE3578" w:rsidRPr="00FE3578" w:rsidRDefault="00FE3578" w:rsidP="00FE3578">
            <w:pPr>
              <w:spacing w:after="0" w:line="240" w:lineRule="auto"/>
              <w:rPr>
                <w:rFonts w:ascii="Arial Narrow" w:eastAsia="Times New Roman" w:hAnsi="Arial Narrow" w:cs="Calibri"/>
                <w:sz w:val="20"/>
                <w:szCs w:val="20"/>
                <w:lang w:eastAsia="hr-HR"/>
              </w:rPr>
            </w:pPr>
            <w:r w:rsidRPr="00FE3578">
              <w:rPr>
                <w:rFonts w:ascii="Arial Narrow" w:eastAsia="Times New Roman" w:hAnsi="Arial Narrow" w:cs="Calibri"/>
                <w:sz w:val="20"/>
                <w:szCs w:val="20"/>
                <w:lang w:eastAsia="hr-HR"/>
              </w:rPr>
              <w:t>postava garniture za sjedenje</w:t>
            </w:r>
          </w:p>
        </w:tc>
        <w:tc>
          <w:tcPr>
            <w:tcW w:w="1420" w:type="dxa"/>
            <w:tcBorders>
              <w:top w:val="single" w:sz="4" w:space="0" w:color="auto"/>
              <w:left w:val="nil"/>
              <w:bottom w:val="single" w:sz="4" w:space="0" w:color="auto"/>
              <w:right w:val="single" w:sz="8" w:space="0" w:color="auto"/>
            </w:tcBorders>
            <w:shd w:val="clear" w:color="auto" w:fill="auto"/>
            <w:vAlign w:val="center"/>
            <w:hideMark/>
          </w:tcPr>
          <w:p w14:paraId="5EC871C5" w14:textId="77777777" w:rsidR="00FE3578" w:rsidRPr="00FE3578" w:rsidRDefault="00FE3578" w:rsidP="00FE3578">
            <w:pPr>
              <w:spacing w:after="0" w:line="240" w:lineRule="auto"/>
              <w:jc w:val="right"/>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3.000,00</w:t>
            </w:r>
          </w:p>
        </w:tc>
      </w:tr>
      <w:tr w:rsidR="00FE3578" w:rsidRPr="00FE3578" w14:paraId="14B8C5AB" w14:textId="77777777" w:rsidTr="00FE3578">
        <w:trPr>
          <w:divId w:val="375007275"/>
          <w:trHeight w:val="615"/>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7937C5A6" w14:textId="77777777" w:rsidR="00FE3578" w:rsidRPr="00FE3578" w:rsidRDefault="00FE3578" w:rsidP="00FE3578">
            <w:pPr>
              <w:spacing w:after="0" w:line="240" w:lineRule="auto"/>
              <w:jc w:val="center"/>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22.</w:t>
            </w:r>
          </w:p>
        </w:tc>
        <w:tc>
          <w:tcPr>
            <w:tcW w:w="3040" w:type="dxa"/>
            <w:tcBorders>
              <w:top w:val="nil"/>
              <w:left w:val="nil"/>
              <w:bottom w:val="single" w:sz="4" w:space="0" w:color="auto"/>
              <w:right w:val="single" w:sz="4" w:space="0" w:color="auto"/>
            </w:tcBorders>
            <w:shd w:val="clear" w:color="auto" w:fill="auto"/>
            <w:vAlign w:val="center"/>
            <w:hideMark/>
          </w:tcPr>
          <w:p w14:paraId="6BA66A63"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Ulica Hermana Dalmatina kod kbr. 3, dječje igralište</w:t>
            </w:r>
          </w:p>
        </w:tc>
        <w:tc>
          <w:tcPr>
            <w:tcW w:w="1540" w:type="dxa"/>
            <w:tcBorders>
              <w:top w:val="nil"/>
              <w:left w:val="nil"/>
              <w:bottom w:val="single" w:sz="4" w:space="0" w:color="auto"/>
              <w:right w:val="single" w:sz="4" w:space="0" w:color="auto"/>
            </w:tcBorders>
            <w:shd w:val="clear" w:color="auto" w:fill="auto"/>
            <w:vAlign w:val="center"/>
            <w:hideMark/>
          </w:tcPr>
          <w:p w14:paraId="6A4C462F"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Volovčica</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0B2D5A69"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postava jednosjedne ljuljačke</w:t>
            </w:r>
          </w:p>
        </w:tc>
        <w:tc>
          <w:tcPr>
            <w:tcW w:w="1420" w:type="dxa"/>
            <w:tcBorders>
              <w:top w:val="nil"/>
              <w:left w:val="nil"/>
              <w:bottom w:val="single" w:sz="4" w:space="0" w:color="auto"/>
              <w:right w:val="single" w:sz="8" w:space="0" w:color="auto"/>
            </w:tcBorders>
            <w:shd w:val="clear" w:color="auto" w:fill="auto"/>
            <w:vAlign w:val="center"/>
            <w:hideMark/>
          </w:tcPr>
          <w:p w14:paraId="65F21FBF" w14:textId="77777777" w:rsidR="00FE3578" w:rsidRPr="00FE3578" w:rsidRDefault="00FE3578" w:rsidP="00FE3578">
            <w:pPr>
              <w:spacing w:after="0" w:line="240" w:lineRule="auto"/>
              <w:jc w:val="right"/>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7.501,00</w:t>
            </w:r>
          </w:p>
        </w:tc>
      </w:tr>
      <w:tr w:rsidR="00FE3578" w:rsidRPr="00FE3578" w14:paraId="61251D5F" w14:textId="77777777" w:rsidTr="00FE3578">
        <w:trPr>
          <w:divId w:val="375007275"/>
          <w:trHeight w:val="499"/>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0F83FE73" w14:textId="77777777" w:rsidR="00FE3578" w:rsidRPr="00FE3578" w:rsidRDefault="00FE3578" w:rsidP="00FE3578">
            <w:pPr>
              <w:spacing w:after="0" w:line="240" w:lineRule="auto"/>
              <w:jc w:val="center"/>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23.</w:t>
            </w:r>
          </w:p>
        </w:tc>
        <w:tc>
          <w:tcPr>
            <w:tcW w:w="3040" w:type="dxa"/>
            <w:tcBorders>
              <w:top w:val="nil"/>
              <w:left w:val="nil"/>
              <w:bottom w:val="single" w:sz="4" w:space="0" w:color="auto"/>
              <w:right w:val="single" w:sz="4" w:space="0" w:color="auto"/>
            </w:tcBorders>
            <w:shd w:val="clear" w:color="auto" w:fill="auto"/>
            <w:vAlign w:val="center"/>
            <w:hideMark/>
          </w:tcPr>
          <w:p w14:paraId="55C546A3"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Ulica Josipa Kolara 16, prilaz zgradi</w:t>
            </w:r>
          </w:p>
        </w:tc>
        <w:tc>
          <w:tcPr>
            <w:tcW w:w="1540" w:type="dxa"/>
            <w:tcBorders>
              <w:top w:val="nil"/>
              <w:left w:val="nil"/>
              <w:bottom w:val="single" w:sz="4" w:space="0" w:color="auto"/>
              <w:right w:val="single" w:sz="4" w:space="0" w:color="auto"/>
            </w:tcBorders>
            <w:shd w:val="clear" w:color="auto" w:fill="auto"/>
            <w:vAlign w:val="center"/>
            <w:hideMark/>
          </w:tcPr>
          <w:p w14:paraId="0C33B249"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Volovčica</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14:paraId="364B508B"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uređivanje prilaza</w:t>
            </w:r>
          </w:p>
        </w:tc>
        <w:tc>
          <w:tcPr>
            <w:tcW w:w="1420" w:type="dxa"/>
            <w:tcBorders>
              <w:top w:val="nil"/>
              <w:left w:val="nil"/>
              <w:bottom w:val="single" w:sz="4" w:space="0" w:color="auto"/>
              <w:right w:val="single" w:sz="8" w:space="0" w:color="auto"/>
            </w:tcBorders>
            <w:shd w:val="clear" w:color="auto" w:fill="auto"/>
            <w:vAlign w:val="center"/>
            <w:hideMark/>
          </w:tcPr>
          <w:p w14:paraId="025DBCEA" w14:textId="77777777" w:rsidR="00FE3578" w:rsidRPr="00FE3578" w:rsidRDefault="00FE3578" w:rsidP="00FE3578">
            <w:pPr>
              <w:spacing w:after="0" w:line="240" w:lineRule="auto"/>
              <w:jc w:val="right"/>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9.112,00</w:t>
            </w:r>
          </w:p>
        </w:tc>
      </w:tr>
      <w:tr w:rsidR="00FE3578" w:rsidRPr="00FE3578" w14:paraId="4B15C547" w14:textId="77777777" w:rsidTr="00FE3578">
        <w:trPr>
          <w:divId w:val="375007275"/>
          <w:trHeight w:val="645"/>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67E4A07A" w14:textId="77777777" w:rsidR="00FE3578" w:rsidRPr="00FE3578" w:rsidRDefault="00FE3578" w:rsidP="00FE3578">
            <w:pPr>
              <w:spacing w:after="0" w:line="240" w:lineRule="auto"/>
              <w:jc w:val="center"/>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24.</w:t>
            </w:r>
          </w:p>
        </w:tc>
        <w:tc>
          <w:tcPr>
            <w:tcW w:w="3040" w:type="dxa"/>
            <w:tcBorders>
              <w:top w:val="nil"/>
              <w:left w:val="nil"/>
              <w:bottom w:val="single" w:sz="4" w:space="0" w:color="auto"/>
              <w:right w:val="single" w:sz="4" w:space="0" w:color="auto"/>
            </w:tcBorders>
            <w:shd w:val="clear" w:color="auto" w:fill="auto"/>
            <w:vAlign w:val="center"/>
            <w:hideMark/>
          </w:tcPr>
          <w:p w14:paraId="48ED466E"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 xml:space="preserve">Ulica Josipa Kolara 16 - 18, dječje igralište </w:t>
            </w:r>
          </w:p>
        </w:tc>
        <w:tc>
          <w:tcPr>
            <w:tcW w:w="1540" w:type="dxa"/>
            <w:tcBorders>
              <w:top w:val="nil"/>
              <w:left w:val="nil"/>
              <w:bottom w:val="single" w:sz="4" w:space="0" w:color="auto"/>
              <w:right w:val="single" w:sz="4" w:space="0" w:color="auto"/>
            </w:tcBorders>
            <w:shd w:val="clear" w:color="auto" w:fill="auto"/>
            <w:vAlign w:val="center"/>
            <w:hideMark/>
          </w:tcPr>
          <w:p w14:paraId="51B3C932"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Volovčica</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793A57D4"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proširenje i postava sprava za igru djece</w:t>
            </w:r>
          </w:p>
        </w:tc>
        <w:tc>
          <w:tcPr>
            <w:tcW w:w="1420" w:type="dxa"/>
            <w:tcBorders>
              <w:top w:val="nil"/>
              <w:left w:val="nil"/>
              <w:bottom w:val="single" w:sz="4" w:space="0" w:color="auto"/>
              <w:right w:val="single" w:sz="8" w:space="0" w:color="auto"/>
            </w:tcBorders>
            <w:shd w:val="clear" w:color="auto" w:fill="auto"/>
            <w:vAlign w:val="center"/>
            <w:hideMark/>
          </w:tcPr>
          <w:p w14:paraId="4E4869F5" w14:textId="77777777" w:rsidR="00FE3578" w:rsidRPr="00FE3578" w:rsidRDefault="00FE3578" w:rsidP="00FE3578">
            <w:pPr>
              <w:spacing w:after="0" w:line="240" w:lineRule="auto"/>
              <w:jc w:val="right"/>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51.355,00</w:t>
            </w:r>
          </w:p>
        </w:tc>
      </w:tr>
      <w:tr w:rsidR="00FE3578" w:rsidRPr="00FE3578" w14:paraId="252B9DD0" w14:textId="77777777" w:rsidTr="00FE3578">
        <w:trPr>
          <w:divId w:val="375007275"/>
          <w:trHeight w:val="615"/>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1D3E1680" w14:textId="77777777" w:rsidR="00FE3578" w:rsidRPr="00FE3578" w:rsidRDefault="00FE3578" w:rsidP="00FE3578">
            <w:pPr>
              <w:spacing w:after="0" w:line="240" w:lineRule="auto"/>
              <w:jc w:val="center"/>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25.</w:t>
            </w:r>
          </w:p>
        </w:tc>
        <w:tc>
          <w:tcPr>
            <w:tcW w:w="3040" w:type="dxa"/>
            <w:tcBorders>
              <w:top w:val="nil"/>
              <w:left w:val="nil"/>
              <w:bottom w:val="single" w:sz="4" w:space="0" w:color="auto"/>
              <w:right w:val="single" w:sz="4" w:space="0" w:color="auto"/>
            </w:tcBorders>
            <w:shd w:val="clear" w:color="auto" w:fill="auto"/>
            <w:vAlign w:val="center"/>
            <w:hideMark/>
          </w:tcPr>
          <w:p w14:paraId="71F200F1"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Brsečka ulica, pješačka zona iza OŠ Vukomerec</w:t>
            </w:r>
          </w:p>
        </w:tc>
        <w:tc>
          <w:tcPr>
            <w:tcW w:w="1540" w:type="dxa"/>
            <w:tcBorders>
              <w:top w:val="nil"/>
              <w:left w:val="nil"/>
              <w:bottom w:val="single" w:sz="4" w:space="0" w:color="auto"/>
              <w:right w:val="single" w:sz="4" w:space="0" w:color="auto"/>
            </w:tcBorders>
            <w:shd w:val="clear" w:color="auto" w:fill="auto"/>
            <w:vAlign w:val="center"/>
            <w:hideMark/>
          </w:tcPr>
          <w:p w14:paraId="6C1B1296"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Vukomerec</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65A4FA34"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postava klupa za sjedenje</w:t>
            </w:r>
          </w:p>
        </w:tc>
        <w:tc>
          <w:tcPr>
            <w:tcW w:w="1420" w:type="dxa"/>
            <w:tcBorders>
              <w:top w:val="nil"/>
              <w:left w:val="nil"/>
              <w:bottom w:val="single" w:sz="4" w:space="0" w:color="auto"/>
              <w:right w:val="single" w:sz="8" w:space="0" w:color="auto"/>
            </w:tcBorders>
            <w:shd w:val="clear" w:color="auto" w:fill="auto"/>
            <w:vAlign w:val="center"/>
            <w:hideMark/>
          </w:tcPr>
          <w:p w14:paraId="051F8485" w14:textId="77777777" w:rsidR="00FE3578" w:rsidRPr="00FE3578" w:rsidRDefault="00FE3578" w:rsidP="00FE3578">
            <w:pPr>
              <w:spacing w:after="0" w:line="240" w:lineRule="auto"/>
              <w:jc w:val="right"/>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1.700,00</w:t>
            </w:r>
          </w:p>
        </w:tc>
      </w:tr>
      <w:tr w:rsidR="00FE3578" w:rsidRPr="00FE3578" w14:paraId="3EF2A96A" w14:textId="77777777" w:rsidTr="00FE3578">
        <w:trPr>
          <w:divId w:val="375007275"/>
          <w:trHeight w:val="615"/>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1551F095" w14:textId="77777777" w:rsidR="00FE3578" w:rsidRPr="00FE3578" w:rsidRDefault="00FE3578" w:rsidP="00FE3578">
            <w:pPr>
              <w:spacing w:after="0" w:line="240" w:lineRule="auto"/>
              <w:jc w:val="center"/>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26.</w:t>
            </w:r>
          </w:p>
        </w:tc>
        <w:tc>
          <w:tcPr>
            <w:tcW w:w="3040" w:type="dxa"/>
            <w:tcBorders>
              <w:top w:val="nil"/>
              <w:left w:val="nil"/>
              <w:bottom w:val="single" w:sz="4" w:space="0" w:color="auto"/>
              <w:right w:val="single" w:sz="4" w:space="0" w:color="auto"/>
            </w:tcBorders>
            <w:shd w:val="clear" w:color="auto" w:fill="auto"/>
            <w:vAlign w:val="center"/>
            <w:hideMark/>
          </w:tcPr>
          <w:p w14:paraId="03874A91"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Križanje ulica Livadica - Livadarski put, prema Ulici kneza Branimira</w:t>
            </w:r>
          </w:p>
        </w:tc>
        <w:tc>
          <w:tcPr>
            <w:tcW w:w="1540" w:type="dxa"/>
            <w:tcBorders>
              <w:top w:val="nil"/>
              <w:left w:val="nil"/>
              <w:bottom w:val="single" w:sz="4" w:space="0" w:color="auto"/>
              <w:right w:val="single" w:sz="4" w:space="0" w:color="auto"/>
            </w:tcBorders>
            <w:shd w:val="clear" w:color="auto" w:fill="auto"/>
            <w:vAlign w:val="center"/>
            <w:hideMark/>
          </w:tcPr>
          <w:p w14:paraId="78444642"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Donje Svetice</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6E484AE9"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uređivanje pješačke staze</w:t>
            </w:r>
          </w:p>
        </w:tc>
        <w:tc>
          <w:tcPr>
            <w:tcW w:w="1420" w:type="dxa"/>
            <w:tcBorders>
              <w:top w:val="nil"/>
              <w:left w:val="nil"/>
              <w:bottom w:val="nil"/>
              <w:right w:val="single" w:sz="8" w:space="0" w:color="auto"/>
            </w:tcBorders>
            <w:shd w:val="clear" w:color="auto" w:fill="auto"/>
            <w:vAlign w:val="center"/>
            <w:hideMark/>
          </w:tcPr>
          <w:p w14:paraId="666EAD13" w14:textId="77777777" w:rsidR="00FE3578" w:rsidRPr="00FE3578" w:rsidRDefault="00FE3578" w:rsidP="00FE3578">
            <w:pPr>
              <w:spacing w:after="0" w:line="240" w:lineRule="auto"/>
              <w:jc w:val="right"/>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900,00</w:t>
            </w:r>
          </w:p>
        </w:tc>
      </w:tr>
      <w:tr w:rsidR="00FE3578" w:rsidRPr="00FE3578" w14:paraId="4C289B2C" w14:textId="77777777" w:rsidTr="00FE3578">
        <w:trPr>
          <w:divId w:val="375007275"/>
          <w:trHeight w:val="450"/>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7E5A167B" w14:textId="77777777" w:rsidR="00FE3578" w:rsidRPr="00FE3578" w:rsidRDefault="00FE3578" w:rsidP="00FE3578">
            <w:pPr>
              <w:spacing w:after="0" w:line="240" w:lineRule="auto"/>
              <w:jc w:val="center"/>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27.</w:t>
            </w:r>
          </w:p>
        </w:tc>
        <w:tc>
          <w:tcPr>
            <w:tcW w:w="3040" w:type="dxa"/>
            <w:tcBorders>
              <w:top w:val="nil"/>
              <w:left w:val="nil"/>
              <w:bottom w:val="single" w:sz="4" w:space="0" w:color="auto"/>
              <w:right w:val="single" w:sz="4" w:space="0" w:color="auto"/>
            </w:tcBorders>
            <w:shd w:val="clear" w:color="auto" w:fill="auto"/>
            <w:vAlign w:val="center"/>
            <w:hideMark/>
          </w:tcPr>
          <w:p w14:paraId="611D57C1"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ŠRC Kozari Bok - Kozari Putevi</w:t>
            </w:r>
          </w:p>
        </w:tc>
        <w:tc>
          <w:tcPr>
            <w:tcW w:w="1540" w:type="dxa"/>
            <w:tcBorders>
              <w:top w:val="nil"/>
              <w:left w:val="nil"/>
              <w:bottom w:val="single" w:sz="4" w:space="0" w:color="auto"/>
              <w:right w:val="single" w:sz="4" w:space="0" w:color="auto"/>
            </w:tcBorders>
            <w:shd w:val="clear" w:color="auto" w:fill="auto"/>
            <w:vAlign w:val="center"/>
            <w:hideMark/>
          </w:tcPr>
          <w:p w14:paraId="3DBC76AF"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Kozari Bok</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0221DCD0"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uređivanje ograde od panela</w:t>
            </w:r>
          </w:p>
        </w:tc>
        <w:tc>
          <w:tcPr>
            <w:tcW w:w="1420" w:type="dxa"/>
            <w:tcBorders>
              <w:top w:val="single" w:sz="4" w:space="0" w:color="auto"/>
              <w:left w:val="nil"/>
              <w:bottom w:val="nil"/>
              <w:right w:val="single" w:sz="8" w:space="0" w:color="auto"/>
            </w:tcBorders>
            <w:shd w:val="clear" w:color="auto" w:fill="auto"/>
            <w:vAlign w:val="center"/>
            <w:hideMark/>
          </w:tcPr>
          <w:p w14:paraId="6820C4BE" w14:textId="77777777" w:rsidR="00FE3578" w:rsidRPr="00FE3578" w:rsidRDefault="00FE3578" w:rsidP="00FE3578">
            <w:pPr>
              <w:spacing w:after="0" w:line="240" w:lineRule="auto"/>
              <w:jc w:val="right"/>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3.250,00</w:t>
            </w:r>
          </w:p>
        </w:tc>
      </w:tr>
      <w:tr w:rsidR="00FE3578" w:rsidRPr="00FE3578" w14:paraId="53C669F6" w14:textId="77777777" w:rsidTr="00FE3578">
        <w:trPr>
          <w:divId w:val="375007275"/>
          <w:trHeight w:val="615"/>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4CD5B1EA" w14:textId="77777777" w:rsidR="00FE3578" w:rsidRPr="00FE3578" w:rsidRDefault="00FE3578" w:rsidP="00FE3578">
            <w:pPr>
              <w:spacing w:after="0" w:line="240" w:lineRule="auto"/>
              <w:jc w:val="center"/>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28.</w:t>
            </w:r>
          </w:p>
        </w:tc>
        <w:tc>
          <w:tcPr>
            <w:tcW w:w="3040" w:type="dxa"/>
            <w:tcBorders>
              <w:top w:val="nil"/>
              <w:left w:val="nil"/>
              <w:bottom w:val="single" w:sz="4" w:space="0" w:color="auto"/>
              <w:right w:val="single" w:sz="4" w:space="0" w:color="auto"/>
            </w:tcBorders>
            <w:shd w:val="clear" w:color="auto" w:fill="auto"/>
            <w:vAlign w:val="center"/>
            <w:hideMark/>
          </w:tcPr>
          <w:p w14:paraId="3D172A0F"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Ulica Vladimira Vidrića 31 - 41, kod parka "Mali princ"</w:t>
            </w:r>
          </w:p>
        </w:tc>
        <w:tc>
          <w:tcPr>
            <w:tcW w:w="1540" w:type="dxa"/>
            <w:tcBorders>
              <w:top w:val="nil"/>
              <w:left w:val="nil"/>
              <w:bottom w:val="single" w:sz="4" w:space="0" w:color="auto"/>
              <w:right w:val="single" w:sz="4" w:space="0" w:color="auto"/>
            </w:tcBorders>
            <w:shd w:val="clear" w:color="auto" w:fill="auto"/>
            <w:vAlign w:val="center"/>
            <w:hideMark/>
          </w:tcPr>
          <w:p w14:paraId="3CB5694D"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"Bruno Bušić"</w:t>
            </w:r>
          </w:p>
        </w:tc>
        <w:tc>
          <w:tcPr>
            <w:tcW w:w="3320" w:type="dxa"/>
            <w:gridSpan w:val="2"/>
            <w:tcBorders>
              <w:top w:val="single" w:sz="4" w:space="0" w:color="auto"/>
              <w:left w:val="nil"/>
              <w:bottom w:val="single" w:sz="4" w:space="0" w:color="auto"/>
              <w:right w:val="single" w:sz="4" w:space="0" w:color="000000"/>
            </w:tcBorders>
            <w:shd w:val="clear" w:color="auto" w:fill="auto"/>
            <w:vAlign w:val="center"/>
            <w:hideMark/>
          </w:tcPr>
          <w:p w14:paraId="16957F60" w14:textId="77777777" w:rsidR="00FE3578" w:rsidRPr="00FE3578" w:rsidRDefault="00FE3578" w:rsidP="00FE3578">
            <w:pPr>
              <w:spacing w:after="0" w:line="240" w:lineRule="auto"/>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uređivanje opločenja od benkovačkog kamena</w:t>
            </w:r>
          </w:p>
        </w:tc>
        <w:tc>
          <w:tcPr>
            <w:tcW w:w="1420" w:type="dxa"/>
            <w:tcBorders>
              <w:top w:val="single" w:sz="4" w:space="0" w:color="auto"/>
              <w:left w:val="nil"/>
              <w:bottom w:val="nil"/>
              <w:right w:val="single" w:sz="8" w:space="0" w:color="auto"/>
            </w:tcBorders>
            <w:shd w:val="clear" w:color="auto" w:fill="auto"/>
            <w:vAlign w:val="center"/>
            <w:hideMark/>
          </w:tcPr>
          <w:p w14:paraId="00443589" w14:textId="77777777" w:rsidR="00FE3578" w:rsidRPr="00FE3578" w:rsidRDefault="00FE3578" w:rsidP="00FE3578">
            <w:pPr>
              <w:spacing w:after="0" w:line="240" w:lineRule="auto"/>
              <w:jc w:val="right"/>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4.500,00</w:t>
            </w:r>
          </w:p>
        </w:tc>
      </w:tr>
      <w:tr w:rsidR="00FE3578" w:rsidRPr="00FE3578" w14:paraId="7A5075A6" w14:textId="77777777" w:rsidTr="00FE3578">
        <w:trPr>
          <w:divId w:val="375007275"/>
          <w:trHeight w:val="360"/>
        </w:trPr>
        <w:tc>
          <w:tcPr>
            <w:tcW w:w="820" w:type="dxa"/>
            <w:tcBorders>
              <w:top w:val="nil"/>
              <w:left w:val="single" w:sz="8" w:space="0" w:color="auto"/>
              <w:bottom w:val="single" w:sz="4" w:space="0" w:color="auto"/>
              <w:right w:val="single" w:sz="4" w:space="0" w:color="auto"/>
            </w:tcBorders>
            <w:shd w:val="clear" w:color="auto" w:fill="auto"/>
            <w:vAlign w:val="center"/>
            <w:hideMark/>
          </w:tcPr>
          <w:p w14:paraId="7DDBEE1D" w14:textId="77777777" w:rsidR="00FE3578" w:rsidRPr="00FE3578" w:rsidRDefault="00FE3578" w:rsidP="00FE3578">
            <w:pPr>
              <w:spacing w:after="0" w:line="240" w:lineRule="auto"/>
              <w:jc w:val="center"/>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29.</w:t>
            </w:r>
          </w:p>
        </w:tc>
        <w:tc>
          <w:tcPr>
            <w:tcW w:w="3040" w:type="dxa"/>
            <w:tcBorders>
              <w:top w:val="nil"/>
              <w:left w:val="nil"/>
              <w:bottom w:val="single" w:sz="8" w:space="0" w:color="auto"/>
              <w:right w:val="single" w:sz="4" w:space="0" w:color="auto"/>
            </w:tcBorders>
            <w:shd w:val="clear" w:color="auto" w:fill="auto"/>
            <w:vAlign w:val="center"/>
            <w:hideMark/>
          </w:tcPr>
          <w:p w14:paraId="794ABE66" w14:textId="77777777" w:rsidR="00FE3578" w:rsidRPr="00FE3578" w:rsidRDefault="00FE3578" w:rsidP="00FE3578">
            <w:pPr>
              <w:spacing w:after="0" w:line="240" w:lineRule="auto"/>
              <w:rPr>
                <w:rFonts w:ascii="Arial Narrow" w:eastAsia="Times New Roman" w:hAnsi="Arial Narrow" w:cs="Calibri"/>
                <w:sz w:val="20"/>
                <w:szCs w:val="20"/>
                <w:lang w:eastAsia="hr-HR"/>
              </w:rPr>
            </w:pPr>
            <w:r w:rsidRPr="00FE3578">
              <w:rPr>
                <w:rFonts w:ascii="Arial Narrow" w:eastAsia="Times New Roman" w:hAnsi="Arial Narrow" w:cs="Calibri"/>
                <w:sz w:val="20"/>
                <w:szCs w:val="20"/>
                <w:lang w:eastAsia="hr-HR"/>
              </w:rPr>
              <w:t> </w:t>
            </w:r>
          </w:p>
        </w:tc>
        <w:tc>
          <w:tcPr>
            <w:tcW w:w="1540" w:type="dxa"/>
            <w:tcBorders>
              <w:top w:val="nil"/>
              <w:left w:val="nil"/>
              <w:bottom w:val="single" w:sz="8" w:space="0" w:color="auto"/>
              <w:right w:val="single" w:sz="4" w:space="0" w:color="auto"/>
            </w:tcBorders>
            <w:shd w:val="clear" w:color="auto" w:fill="auto"/>
            <w:vAlign w:val="center"/>
            <w:hideMark/>
          </w:tcPr>
          <w:p w14:paraId="4377569A" w14:textId="77777777" w:rsidR="00FE3578" w:rsidRPr="00FE3578" w:rsidRDefault="00FE3578" w:rsidP="00FE3578">
            <w:pPr>
              <w:spacing w:after="0" w:line="240" w:lineRule="auto"/>
              <w:rPr>
                <w:rFonts w:ascii="Arial Narrow" w:eastAsia="Times New Roman" w:hAnsi="Arial Narrow" w:cs="Calibri"/>
                <w:sz w:val="20"/>
                <w:szCs w:val="20"/>
                <w:lang w:eastAsia="hr-HR"/>
              </w:rPr>
            </w:pPr>
            <w:r w:rsidRPr="00FE3578">
              <w:rPr>
                <w:rFonts w:ascii="Arial Narrow" w:eastAsia="Times New Roman" w:hAnsi="Arial Narrow" w:cs="Calibri"/>
                <w:sz w:val="20"/>
                <w:szCs w:val="20"/>
                <w:lang w:eastAsia="hr-HR"/>
              </w:rPr>
              <w:t> </w:t>
            </w:r>
          </w:p>
        </w:tc>
        <w:tc>
          <w:tcPr>
            <w:tcW w:w="3320" w:type="dxa"/>
            <w:gridSpan w:val="2"/>
            <w:tcBorders>
              <w:top w:val="nil"/>
              <w:left w:val="nil"/>
              <w:bottom w:val="single" w:sz="8" w:space="0" w:color="auto"/>
              <w:right w:val="single" w:sz="4" w:space="0" w:color="000000"/>
            </w:tcBorders>
            <w:shd w:val="clear" w:color="auto" w:fill="auto"/>
            <w:vAlign w:val="center"/>
            <w:hideMark/>
          </w:tcPr>
          <w:p w14:paraId="54421C0C" w14:textId="77777777" w:rsidR="00FE3578" w:rsidRPr="00FE3578" w:rsidRDefault="00FE3578" w:rsidP="00FE3578">
            <w:pPr>
              <w:spacing w:after="0" w:line="240" w:lineRule="auto"/>
              <w:rPr>
                <w:rFonts w:ascii="Arial Narrow" w:eastAsia="Times New Roman" w:hAnsi="Arial Narrow" w:cs="Calibri"/>
                <w:i/>
                <w:iCs/>
                <w:sz w:val="20"/>
                <w:szCs w:val="20"/>
                <w:lang w:eastAsia="hr-HR"/>
              </w:rPr>
            </w:pPr>
            <w:r w:rsidRPr="00FE3578">
              <w:rPr>
                <w:rFonts w:ascii="Arial Narrow" w:eastAsia="Times New Roman" w:hAnsi="Arial Narrow" w:cs="Calibri"/>
                <w:i/>
                <w:iCs/>
                <w:sz w:val="20"/>
                <w:szCs w:val="20"/>
                <w:lang w:eastAsia="hr-HR"/>
              </w:rPr>
              <w:t xml:space="preserve">nadzor </w:t>
            </w:r>
          </w:p>
        </w:tc>
        <w:tc>
          <w:tcPr>
            <w:tcW w:w="1420" w:type="dxa"/>
            <w:tcBorders>
              <w:top w:val="single" w:sz="4" w:space="0" w:color="auto"/>
              <w:left w:val="nil"/>
              <w:bottom w:val="single" w:sz="8" w:space="0" w:color="auto"/>
              <w:right w:val="single" w:sz="8" w:space="0" w:color="auto"/>
            </w:tcBorders>
            <w:shd w:val="clear" w:color="auto" w:fill="auto"/>
            <w:vAlign w:val="center"/>
            <w:hideMark/>
          </w:tcPr>
          <w:p w14:paraId="073AEADB" w14:textId="77777777" w:rsidR="00FE3578" w:rsidRPr="00FE3578" w:rsidRDefault="00FE3578" w:rsidP="00FE3578">
            <w:pPr>
              <w:spacing w:after="0" w:line="240" w:lineRule="auto"/>
              <w:jc w:val="right"/>
              <w:rPr>
                <w:rFonts w:ascii="Arial Narrow" w:eastAsia="Times New Roman" w:hAnsi="Arial Narrow" w:cs="Calibri"/>
                <w:sz w:val="20"/>
                <w:szCs w:val="20"/>
                <w:lang w:eastAsia="hr-HR"/>
              </w:rPr>
            </w:pPr>
            <w:r w:rsidRPr="00FE3578">
              <w:rPr>
                <w:rFonts w:ascii="Arial Narrow" w:eastAsia="Times New Roman" w:hAnsi="Arial Narrow" w:cs="Calibri"/>
                <w:sz w:val="20"/>
                <w:szCs w:val="20"/>
                <w:lang w:eastAsia="hr-HR"/>
              </w:rPr>
              <w:t>1.900,00</w:t>
            </w:r>
          </w:p>
        </w:tc>
      </w:tr>
      <w:tr w:rsidR="00FE3578" w:rsidRPr="00FE3578" w14:paraId="64D4634E" w14:textId="77777777" w:rsidTr="00FE3578">
        <w:trPr>
          <w:divId w:val="375007275"/>
          <w:trHeight w:val="402"/>
        </w:trPr>
        <w:tc>
          <w:tcPr>
            <w:tcW w:w="820" w:type="dxa"/>
            <w:tcBorders>
              <w:top w:val="single" w:sz="8" w:space="0" w:color="auto"/>
              <w:left w:val="nil"/>
              <w:bottom w:val="nil"/>
              <w:right w:val="nil"/>
            </w:tcBorders>
            <w:shd w:val="clear" w:color="auto" w:fill="auto"/>
            <w:noWrap/>
            <w:vAlign w:val="center"/>
            <w:hideMark/>
          </w:tcPr>
          <w:p w14:paraId="7BBE53F1" w14:textId="77777777" w:rsidR="00FE3578" w:rsidRPr="00FE3578" w:rsidRDefault="00FE3578" w:rsidP="00FE3578">
            <w:pPr>
              <w:spacing w:after="0" w:line="240" w:lineRule="auto"/>
              <w:jc w:val="center"/>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 </w:t>
            </w:r>
          </w:p>
        </w:tc>
        <w:tc>
          <w:tcPr>
            <w:tcW w:w="3040" w:type="dxa"/>
            <w:tcBorders>
              <w:top w:val="nil"/>
              <w:left w:val="nil"/>
              <w:bottom w:val="nil"/>
              <w:right w:val="nil"/>
            </w:tcBorders>
            <w:shd w:val="clear" w:color="auto" w:fill="auto"/>
            <w:vAlign w:val="center"/>
            <w:hideMark/>
          </w:tcPr>
          <w:p w14:paraId="4FA74175" w14:textId="77777777" w:rsidR="00FE3578" w:rsidRPr="00FE3578" w:rsidRDefault="00FE3578" w:rsidP="00FE3578">
            <w:pPr>
              <w:spacing w:after="0" w:line="240" w:lineRule="auto"/>
              <w:jc w:val="center"/>
              <w:rPr>
                <w:rFonts w:ascii="Arial Narrow" w:eastAsia="Times New Roman" w:hAnsi="Arial Narrow" w:cs="Calibri"/>
                <w:color w:val="000000"/>
                <w:sz w:val="20"/>
                <w:szCs w:val="20"/>
                <w:lang w:eastAsia="hr-HR"/>
              </w:rPr>
            </w:pPr>
          </w:p>
        </w:tc>
        <w:tc>
          <w:tcPr>
            <w:tcW w:w="1540" w:type="dxa"/>
            <w:tcBorders>
              <w:top w:val="nil"/>
              <w:left w:val="nil"/>
              <w:bottom w:val="nil"/>
              <w:right w:val="nil"/>
            </w:tcBorders>
            <w:shd w:val="clear" w:color="auto" w:fill="auto"/>
            <w:noWrap/>
            <w:vAlign w:val="center"/>
            <w:hideMark/>
          </w:tcPr>
          <w:p w14:paraId="5E86F78D" w14:textId="77777777" w:rsidR="00FE3578" w:rsidRPr="00FE3578" w:rsidRDefault="00FE3578" w:rsidP="00FE3578">
            <w:pPr>
              <w:spacing w:after="0" w:line="240" w:lineRule="auto"/>
              <w:rPr>
                <w:rFonts w:ascii="Times New Roman" w:eastAsia="Times New Roman" w:hAnsi="Times New Roman" w:cs="Times New Roman"/>
                <w:sz w:val="20"/>
                <w:szCs w:val="20"/>
                <w:lang w:eastAsia="hr-HR"/>
              </w:rPr>
            </w:pPr>
          </w:p>
        </w:tc>
        <w:tc>
          <w:tcPr>
            <w:tcW w:w="332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AD3B216" w14:textId="77777777" w:rsidR="00FE3578" w:rsidRPr="00FE3578" w:rsidRDefault="00FE3578" w:rsidP="00FE3578">
            <w:pPr>
              <w:spacing w:after="0" w:line="240" w:lineRule="auto"/>
              <w:jc w:val="center"/>
              <w:rPr>
                <w:rFonts w:ascii="Arial Narrow" w:eastAsia="Times New Roman" w:hAnsi="Arial Narrow" w:cs="Calibri"/>
                <w:b/>
                <w:bCs/>
                <w:color w:val="000000"/>
                <w:sz w:val="20"/>
                <w:szCs w:val="20"/>
                <w:lang w:eastAsia="hr-HR"/>
              </w:rPr>
            </w:pPr>
            <w:r w:rsidRPr="00FE3578">
              <w:rPr>
                <w:rFonts w:ascii="Arial Narrow" w:eastAsia="Times New Roman" w:hAnsi="Arial Narrow" w:cs="Calibri"/>
                <w:b/>
                <w:bCs/>
                <w:color w:val="000000"/>
                <w:sz w:val="20"/>
                <w:szCs w:val="20"/>
                <w:lang w:eastAsia="hr-HR"/>
              </w:rPr>
              <w:t>UKUPNO</w:t>
            </w:r>
          </w:p>
        </w:tc>
        <w:tc>
          <w:tcPr>
            <w:tcW w:w="1420" w:type="dxa"/>
            <w:tcBorders>
              <w:top w:val="nil"/>
              <w:left w:val="nil"/>
              <w:bottom w:val="single" w:sz="8" w:space="0" w:color="auto"/>
              <w:right w:val="single" w:sz="8" w:space="0" w:color="auto"/>
            </w:tcBorders>
            <w:shd w:val="clear" w:color="auto" w:fill="auto"/>
            <w:noWrap/>
            <w:vAlign w:val="center"/>
            <w:hideMark/>
          </w:tcPr>
          <w:p w14:paraId="2663FC57" w14:textId="77777777" w:rsidR="00FE3578" w:rsidRPr="00FE3578" w:rsidRDefault="00FE3578" w:rsidP="00FE3578">
            <w:pPr>
              <w:spacing w:after="0" w:line="240" w:lineRule="auto"/>
              <w:jc w:val="right"/>
              <w:rPr>
                <w:rFonts w:ascii="Arial Narrow" w:eastAsia="Times New Roman" w:hAnsi="Arial Narrow" w:cs="Calibri"/>
                <w:b/>
                <w:bCs/>
                <w:color w:val="000000"/>
                <w:sz w:val="20"/>
                <w:szCs w:val="20"/>
                <w:lang w:eastAsia="hr-HR"/>
              </w:rPr>
            </w:pPr>
            <w:r w:rsidRPr="00FE3578">
              <w:rPr>
                <w:rFonts w:ascii="Arial Narrow" w:eastAsia="Times New Roman" w:hAnsi="Arial Narrow" w:cs="Calibri"/>
                <w:b/>
                <w:bCs/>
                <w:color w:val="000000"/>
                <w:sz w:val="20"/>
                <w:szCs w:val="20"/>
                <w:lang w:eastAsia="hr-HR"/>
              </w:rPr>
              <w:t>1.208.440,50</w:t>
            </w:r>
          </w:p>
        </w:tc>
      </w:tr>
      <w:tr w:rsidR="00FE3578" w:rsidRPr="00FE3578" w14:paraId="2F6EB29F" w14:textId="77777777" w:rsidTr="00FE3578">
        <w:trPr>
          <w:divId w:val="375007275"/>
          <w:trHeight w:val="255"/>
        </w:trPr>
        <w:tc>
          <w:tcPr>
            <w:tcW w:w="820" w:type="dxa"/>
            <w:tcBorders>
              <w:top w:val="nil"/>
              <w:left w:val="nil"/>
              <w:bottom w:val="nil"/>
              <w:right w:val="nil"/>
            </w:tcBorders>
            <w:shd w:val="clear" w:color="auto" w:fill="auto"/>
            <w:noWrap/>
            <w:vAlign w:val="center"/>
            <w:hideMark/>
          </w:tcPr>
          <w:p w14:paraId="42F28F09" w14:textId="77777777" w:rsidR="00FE3578" w:rsidRPr="00FE3578" w:rsidRDefault="00FE3578" w:rsidP="00FE3578">
            <w:pPr>
              <w:spacing w:after="0" w:line="240" w:lineRule="auto"/>
              <w:jc w:val="right"/>
              <w:rPr>
                <w:rFonts w:ascii="Arial Narrow" w:eastAsia="Times New Roman" w:hAnsi="Arial Narrow" w:cs="Calibri"/>
                <w:b/>
                <w:bCs/>
                <w:color w:val="000000"/>
                <w:sz w:val="20"/>
                <w:szCs w:val="20"/>
                <w:lang w:eastAsia="hr-HR"/>
              </w:rPr>
            </w:pPr>
          </w:p>
        </w:tc>
        <w:tc>
          <w:tcPr>
            <w:tcW w:w="3040" w:type="dxa"/>
            <w:tcBorders>
              <w:top w:val="nil"/>
              <w:left w:val="nil"/>
              <w:bottom w:val="nil"/>
              <w:right w:val="nil"/>
            </w:tcBorders>
            <w:shd w:val="clear" w:color="auto" w:fill="auto"/>
            <w:vAlign w:val="center"/>
            <w:hideMark/>
          </w:tcPr>
          <w:p w14:paraId="6E663517" w14:textId="77777777" w:rsidR="00FE3578" w:rsidRPr="00FE3578" w:rsidRDefault="00FE3578" w:rsidP="00FE3578">
            <w:pPr>
              <w:spacing w:after="0" w:line="240" w:lineRule="auto"/>
              <w:jc w:val="center"/>
              <w:rPr>
                <w:rFonts w:ascii="Times New Roman" w:eastAsia="Times New Roman" w:hAnsi="Times New Roman" w:cs="Times New Roman"/>
                <w:sz w:val="20"/>
                <w:szCs w:val="20"/>
                <w:lang w:eastAsia="hr-HR"/>
              </w:rPr>
            </w:pPr>
          </w:p>
        </w:tc>
        <w:tc>
          <w:tcPr>
            <w:tcW w:w="1540" w:type="dxa"/>
            <w:tcBorders>
              <w:top w:val="nil"/>
              <w:left w:val="nil"/>
              <w:bottom w:val="nil"/>
              <w:right w:val="nil"/>
            </w:tcBorders>
            <w:shd w:val="clear" w:color="auto" w:fill="auto"/>
            <w:noWrap/>
            <w:vAlign w:val="center"/>
            <w:hideMark/>
          </w:tcPr>
          <w:p w14:paraId="620FB7FA" w14:textId="77777777" w:rsidR="00FE3578" w:rsidRPr="00FE3578" w:rsidRDefault="00FE3578" w:rsidP="00FE3578">
            <w:pPr>
              <w:spacing w:after="0" w:line="240" w:lineRule="auto"/>
              <w:rPr>
                <w:rFonts w:ascii="Times New Roman" w:eastAsia="Times New Roman" w:hAnsi="Times New Roman" w:cs="Times New Roman"/>
                <w:sz w:val="20"/>
                <w:szCs w:val="20"/>
                <w:lang w:eastAsia="hr-HR"/>
              </w:rPr>
            </w:pPr>
          </w:p>
        </w:tc>
        <w:tc>
          <w:tcPr>
            <w:tcW w:w="1600" w:type="dxa"/>
            <w:tcBorders>
              <w:top w:val="nil"/>
              <w:left w:val="nil"/>
              <w:bottom w:val="nil"/>
              <w:right w:val="nil"/>
            </w:tcBorders>
            <w:shd w:val="clear" w:color="auto" w:fill="auto"/>
            <w:noWrap/>
            <w:vAlign w:val="center"/>
            <w:hideMark/>
          </w:tcPr>
          <w:p w14:paraId="1011DF25" w14:textId="77777777" w:rsidR="00FE3578" w:rsidRPr="00FE3578" w:rsidRDefault="00FE3578" w:rsidP="00FE3578">
            <w:pPr>
              <w:spacing w:after="0" w:line="240" w:lineRule="auto"/>
              <w:rPr>
                <w:rFonts w:ascii="Times New Roman" w:eastAsia="Times New Roman" w:hAnsi="Times New Roman" w:cs="Times New Roman"/>
                <w:sz w:val="20"/>
                <w:szCs w:val="20"/>
                <w:lang w:eastAsia="hr-HR"/>
              </w:rPr>
            </w:pPr>
          </w:p>
        </w:tc>
        <w:tc>
          <w:tcPr>
            <w:tcW w:w="1720" w:type="dxa"/>
            <w:tcBorders>
              <w:top w:val="nil"/>
              <w:left w:val="nil"/>
              <w:bottom w:val="nil"/>
              <w:right w:val="nil"/>
            </w:tcBorders>
            <w:shd w:val="clear" w:color="auto" w:fill="auto"/>
            <w:noWrap/>
            <w:vAlign w:val="center"/>
            <w:hideMark/>
          </w:tcPr>
          <w:p w14:paraId="18AA4272" w14:textId="77777777" w:rsidR="00FE3578" w:rsidRPr="00FE3578" w:rsidRDefault="00FE3578" w:rsidP="00FE3578">
            <w:pPr>
              <w:spacing w:after="0" w:line="240" w:lineRule="auto"/>
              <w:jc w:val="center"/>
              <w:rPr>
                <w:rFonts w:ascii="Times New Roman" w:eastAsia="Times New Roman" w:hAnsi="Times New Roman" w:cs="Times New Roman"/>
                <w:sz w:val="20"/>
                <w:szCs w:val="20"/>
                <w:lang w:eastAsia="hr-HR"/>
              </w:rPr>
            </w:pPr>
          </w:p>
        </w:tc>
        <w:tc>
          <w:tcPr>
            <w:tcW w:w="1420" w:type="dxa"/>
            <w:tcBorders>
              <w:top w:val="nil"/>
              <w:left w:val="nil"/>
              <w:bottom w:val="nil"/>
              <w:right w:val="nil"/>
            </w:tcBorders>
            <w:shd w:val="clear" w:color="auto" w:fill="auto"/>
            <w:noWrap/>
            <w:vAlign w:val="center"/>
            <w:hideMark/>
          </w:tcPr>
          <w:p w14:paraId="56C3C523" w14:textId="77777777" w:rsidR="00FE3578" w:rsidRPr="00FE3578" w:rsidRDefault="00FE3578" w:rsidP="00FE3578">
            <w:pPr>
              <w:spacing w:after="0" w:line="240" w:lineRule="auto"/>
              <w:jc w:val="right"/>
              <w:rPr>
                <w:rFonts w:ascii="Arial Narrow" w:eastAsia="Times New Roman" w:hAnsi="Arial Narrow" w:cs="Calibri"/>
                <w:color w:val="000000"/>
                <w:sz w:val="20"/>
                <w:szCs w:val="20"/>
                <w:lang w:eastAsia="hr-HR"/>
              </w:rPr>
            </w:pPr>
            <w:r w:rsidRPr="00FE3578">
              <w:rPr>
                <w:rFonts w:ascii="Arial Narrow" w:eastAsia="Times New Roman" w:hAnsi="Arial Narrow" w:cs="Calibri"/>
                <w:color w:val="000000"/>
                <w:sz w:val="20"/>
                <w:szCs w:val="20"/>
                <w:lang w:eastAsia="hr-HR"/>
              </w:rPr>
              <w:t>"</w:t>
            </w:r>
          </w:p>
        </w:tc>
      </w:tr>
      <w:tr w:rsidR="00FE3578" w:rsidRPr="00FE3578" w14:paraId="2D1F9023" w14:textId="77777777" w:rsidTr="00FE3578">
        <w:trPr>
          <w:divId w:val="375007275"/>
          <w:trHeight w:val="495"/>
        </w:trPr>
        <w:tc>
          <w:tcPr>
            <w:tcW w:w="10140" w:type="dxa"/>
            <w:gridSpan w:val="6"/>
            <w:tcBorders>
              <w:top w:val="nil"/>
              <w:left w:val="nil"/>
              <w:bottom w:val="nil"/>
              <w:right w:val="nil"/>
            </w:tcBorders>
            <w:shd w:val="clear" w:color="auto" w:fill="auto"/>
            <w:vAlign w:val="center"/>
            <w:hideMark/>
          </w:tcPr>
          <w:p w14:paraId="44C74E9C" w14:textId="77777777" w:rsidR="00FE3578" w:rsidRPr="00FE3578" w:rsidRDefault="00FE3578" w:rsidP="00FE3578">
            <w:pPr>
              <w:spacing w:after="0" w:line="240" w:lineRule="auto"/>
              <w:jc w:val="both"/>
              <w:rPr>
                <w:rFonts w:ascii="Arial Narrow" w:eastAsia="Times New Roman" w:hAnsi="Arial Narrow" w:cs="Calibri"/>
                <w:sz w:val="20"/>
                <w:szCs w:val="20"/>
                <w:lang w:eastAsia="hr-HR"/>
              </w:rPr>
            </w:pPr>
            <w:r w:rsidRPr="00FE3578">
              <w:rPr>
                <w:rFonts w:ascii="Arial Narrow" w:eastAsia="Times New Roman" w:hAnsi="Arial Narrow" w:cs="Calibri"/>
                <w:sz w:val="20"/>
                <w:szCs w:val="20"/>
                <w:lang w:eastAsia="hr-HR"/>
              </w:rPr>
              <w:t>Točka 3. NERASPOREĐENA INTERVENTNA SREDSTVA, briše se.</w:t>
            </w:r>
          </w:p>
        </w:tc>
      </w:tr>
      <w:tr w:rsidR="00FE3578" w:rsidRPr="00FE3578" w14:paraId="1051148A" w14:textId="77777777" w:rsidTr="00FE3578">
        <w:trPr>
          <w:divId w:val="375007275"/>
          <w:trHeight w:val="255"/>
        </w:trPr>
        <w:tc>
          <w:tcPr>
            <w:tcW w:w="820" w:type="dxa"/>
            <w:tcBorders>
              <w:top w:val="nil"/>
              <w:left w:val="nil"/>
              <w:bottom w:val="nil"/>
              <w:right w:val="nil"/>
            </w:tcBorders>
            <w:shd w:val="clear" w:color="auto" w:fill="auto"/>
            <w:noWrap/>
            <w:vAlign w:val="center"/>
            <w:hideMark/>
          </w:tcPr>
          <w:p w14:paraId="2EE963E9" w14:textId="77777777" w:rsidR="00FE3578" w:rsidRPr="00FE3578" w:rsidRDefault="00FE3578" w:rsidP="00FE3578">
            <w:pPr>
              <w:spacing w:after="0" w:line="240" w:lineRule="auto"/>
              <w:jc w:val="both"/>
              <w:rPr>
                <w:rFonts w:ascii="Arial Narrow" w:eastAsia="Times New Roman" w:hAnsi="Arial Narrow" w:cs="Calibri"/>
                <w:sz w:val="20"/>
                <w:szCs w:val="20"/>
                <w:lang w:eastAsia="hr-HR"/>
              </w:rPr>
            </w:pPr>
          </w:p>
        </w:tc>
        <w:tc>
          <w:tcPr>
            <w:tcW w:w="3040" w:type="dxa"/>
            <w:tcBorders>
              <w:top w:val="nil"/>
              <w:left w:val="nil"/>
              <w:bottom w:val="nil"/>
              <w:right w:val="nil"/>
            </w:tcBorders>
            <w:shd w:val="clear" w:color="auto" w:fill="auto"/>
            <w:vAlign w:val="center"/>
            <w:hideMark/>
          </w:tcPr>
          <w:p w14:paraId="4AAAA947" w14:textId="77777777" w:rsidR="00FE3578" w:rsidRPr="00FE3578" w:rsidRDefault="00FE3578" w:rsidP="00FE3578">
            <w:pPr>
              <w:spacing w:after="0" w:line="240" w:lineRule="auto"/>
              <w:jc w:val="center"/>
              <w:rPr>
                <w:rFonts w:ascii="Times New Roman" w:eastAsia="Times New Roman" w:hAnsi="Times New Roman" w:cs="Times New Roman"/>
                <w:sz w:val="20"/>
                <w:szCs w:val="20"/>
                <w:lang w:eastAsia="hr-HR"/>
              </w:rPr>
            </w:pPr>
          </w:p>
        </w:tc>
        <w:tc>
          <w:tcPr>
            <w:tcW w:w="1540" w:type="dxa"/>
            <w:tcBorders>
              <w:top w:val="nil"/>
              <w:left w:val="nil"/>
              <w:bottom w:val="nil"/>
              <w:right w:val="nil"/>
            </w:tcBorders>
            <w:shd w:val="clear" w:color="auto" w:fill="auto"/>
            <w:noWrap/>
            <w:vAlign w:val="center"/>
            <w:hideMark/>
          </w:tcPr>
          <w:p w14:paraId="102CD526" w14:textId="77777777" w:rsidR="00FE3578" w:rsidRPr="00FE3578" w:rsidRDefault="00FE3578" w:rsidP="00FE3578">
            <w:pPr>
              <w:spacing w:after="0" w:line="240" w:lineRule="auto"/>
              <w:rPr>
                <w:rFonts w:ascii="Times New Roman" w:eastAsia="Times New Roman" w:hAnsi="Times New Roman" w:cs="Times New Roman"/>
                <w:sz w:val="20"/>
                <w:szCs w:val="20"/>
                <w:lang w:eastAsia="hr-HR"/>
              </w:rPr>
            </w:pPr>
          </w:p>
        </w:tc>
        <w:tc>
          <w:tcPr>
            <w:tcW w:w="1600" w:type="dxa"/>
            <w:tcBorders>
              <w:top w:val="nil"/>
              <w:left w:val="nil"/>
              <w:bottom w:val="nil"/>
              <w:right w:val="nil"/>
            </w:tcBorders>
            <w:shd w:val="clear" w:color="auto" w:fill="auto"/>
            <w:noWrap/>
            <w:vAlign w:val="center"/>
            <w:hideMark/>
          </w:tcPr>
          <w:p w14:paraId="22F9C9CE" w14:textId="77777777" w:rsidR="00FE3578" w:rsidRPr="00FE3578" w:rsidRDefault="00FE3578" w:rsidP="00FE3578">
            <w:pPr>
              <w:spacing w:after="0" w:line="240" w:lineRule="auto"/>
              <w:rPr>
                <w:rFonts w:ascii="Times New Roman" w:eastAsia="Times New Roman" w:hAnsi="Times New Roman" w:cs="Times New Roman"/>
                <w:sz w:val="20"/>
                <w:szCs w:val="20"/>
                <w:lang w:eastAsia="hr-HR"/>
              </w:rPr>
            </w:pPr>
          </w:p>
        </w:tc>
        <w:tc>
          <w:tcPr>
            <w:tcW w:w="1720" w:type="dxa"/>
            <w:tcBorders>
              <w:top w:val="nil"/>
              <w:left w:val="nil"/>
              <w:bottom w:val="nil"/>
              <w:right w:val="nil"/>
            </w:tcBorders>
            <w:shd w:val="clear" w:color="auto" w:fill="auto"/>
            <w:noWrap/>
            <w:vAlign w:val="center"/>
            <w:hideMark/>
          </w:tcPr>
          <w:p w14:paraId="63BFA3BF" w14:textId="77777777" w:rsidR="00FE3578" w:rsidRPr="00FE3578" w:rsidRDefault="00FE3578" w:rsidP="00FE3578">
            <w:pPr>
              <w:spacing w:after="0" w:line="240" w:lineRule="auto"/>
              <w:jc w:val="center"/>
              <w:rPr>
                <w:rFonts w:ascii="Times New Roman" w:eastAsia="Times New Roman" w:hAnsi="Times New Roman" w:cs="Times New Roman"/>
                <w:sz w:val="20"/>
                <w:szCs w:val="20"/>
                <w:lang w:eastAsia="hr-HR"/>
              </w:rPr>
            </w:pPr>
          </w:p>
        </w:tc>
        <w:tc>
          <w:tcPr>
            <w:tcW w:w="1420" w:type="dxa"/>
            <w:tcBorders>
              <w:top w:val="nil"/>
              <w:left w:val="nil"/>
              <w:bottom w:val="nil"/>
              <w:right w:val="nil"/>
            </w:tcBorders>
            <w:shd w:val="clear" w:color="auto" w:fill="auto"/>
            <w:noWrap/>
            <w:vAlign w:val="center"/>
            <w:hideMark/>
          </w:tcPr>
          <w:p w14:paraId="49F9D444" w14:textId="77777777" w:rsidR="00FE3578" w:rsidRPr="00FE3578" w:rsidRDefault="00FE3578" w:rsidP="00FE3578">
            <w:pPr>
              <w:spacing w:after="0" w:line="240" w:lineRule="auto"/>
              <w:jc w:val="center"/>
              <w:rPr>
                <w:rFonts w:ascii="Times New Roman" w:eastAsia="Times New Roman" w:hAnsi="Times New Roman" w:cs="Times New Roman"/>
                <w:sz w:val="20"/>
                <w:szCs w:val="20"/>
                <w:lang w:eastAsia="hr-HR"/>
              </w:rPr>
            </w:pPr>
          </w:p>
        </w:tc>
      </w:tr>
      <w:tr w:rsidR="00FE3578" w:rsidRPr="00FE3578" w14:paraId="03EBAE45" w14:textId="77777777" w:rsidTr="00FE3578">
        <w:trPr>
          <w:divId w:val="375007275"/>
          <w:trHeight w:val="300"/>
        </w:trPr>
        <w:tc>
          <w:tcPr>
            <w:tcW w:w="10140" w:type="dxa"/>
            <w:gridSpan w:val="6"/>
            <w:tcBorders>
              <w:top w:val="nil"/>
              <w:left w:val="nil"/>
              <w:bottom w:val="nil"/>
              <w:right w:val="nil"/>
            </w:tcBorders>
            <w:shd w:val="clear" w:color="auto" w:fill="auto"/>
            <w:noWrap/>
            <w:vAlign w:val="bottom"/>
            <w:hideMark/>
          </w:tcPr>
          <w:p w14:paraId="118DB1D3" w14:textId="77777777" w:rsidR="00FE3578" w:rsidRPr="00FE3578" w:rsidRDefault="00FE3578" w:rsidP="00FE3578">
            <w:pPr>
              <w:spacing w:after="0" w:line="240" w:lineRule="auto"/>
              <w:jc w:val="center"/>
              <w:rPr>
                <w:rFonts w:ascii="Arial Narrow" w:eastAsia="Times New Roman" w:hAnsi="Arial Narrow" w:cs="Calibri"/>
                <w:b/>
                <w:bCs/>
                <w:sz w:val="20"/>
                <w:szCs w:val="20"/>
                <w:lang w:eastAsia="hr-HR"/>
              </w:rPr>
            </w:pPr>
            <w:r w:rsidRPr="00FE3578">
              <w:rPr>
                <w:rFonts w:ascii="Arial Narrow" w:eastAsia="Times New Roman" w:hAnsi="Arial Narrow" w:cs="Calibri"/>
                <w:b/>
                <w:bCs/>
                <w:sz w:val="20"/>
                <w:szCs w:val="20"/>
                <w:lang w:eastAsia="hr-HR"/>
              </w:rPr>
              <w:t>Članak 2.</w:t>
            </w:r>
          </w:p>
        </w:tc>
      </w:tr>
      <w:tr w:rsidR="00FE3578" w:rsidRPr="00FE3578" w14:paraId="407E68B3" w14:textId="77777777" w:rsidTr="00FE3578">
        <w:trPr>
          <w:divId w:val="375007275"/>
          <w:trHeight w:val="300"/>
        </w:trPr>
        <w:tc>
          <w:tcPr>
            <w:tcW w:w="10140" w:type="dxa"/>
            <w:gridSpan w:val="6"/>
            <w:tcBorders>
              <w:top w:val="nil"/>
              <w:left w:val="nil"/>
              <w:bottom w:val="nil"/>
              <w:right w:val="nil"/>
            </w:tcBorders>
            <w:shd w:val="clear" w:color="auto" w:fill="auto"/>
            <w:noWrap/>
            <w:vAlign w:val="bottom"/>
            <w:hideMark/>
          </w:tcPr>
          <w:p w14:paraId="03892C8A" w14:textId="77777777" w:rsidR="00FE3578" w:rsidRPr="00FE3578" w:rsidRDefault="00FE3578" w:rsidP="00FE3578">
            <w:pPr>
              <w:spacing w:after="0" w:line="240" w:lineRule="auto"/>
              <w:rPr>
                <w:rFonts w:ascii="Arial Narrow" w:eastAsia="Times New Roman" w:hAnsi="Arial Narrow" w:cs="Calibri"/>
                <w:sz w:val="20"/>
                <w:szCs w:val="20"/>
                <w:lang w:eastAsia="hr-HR"/>
              </w:rPr>
            </w:pPr>
            <w:r w:rsidRPr="00FE3578">
              <w:rPr>
                <w:rFonts w:ascii="Arial Narrow" w:eastAsia="Times New Roman" w:hAnsi="Arial Narrow" w:cs="Calibri"/>
                <w:sz w:val="20"/>
                <w:szCs w:val="20"/>
                <w:lang w:eastAsia="hr-HR"/>
              </w:rPr>
              <w:t>Ovaj će zaključak biti objavljen u Službenom glasniku Grada Zagreba.</w:t>
            </w:r>
          </w:p>
        </w:tc>
      </w:tr>
    </w:tbl>
    <w:p w14:paraId="5EFEEC7D" w14:textId="21217939" w:rsidR="00F871A8" w:rsidRDefault="00F871A8" w:rsidP="00CD6311">
      <w:pPr>
        <w:spacing w:after="0"/>
        <w:ind w:left="851" w:hanging="851"/>
        <w:jc w:val="both"/>
        <w:rPr>
          <w:rFonts w:ascii="Times New Roman" w:hAnsi="Times New Roman" w:cs="Times New Roman"/>
          <w:b/>
          <w:sz w:val="24"/>
          <w:szCs w:val="24"/>
        </w:rPr>
      </w:pPr>
      <w:r>
        <w:rPr>
          <w:rFonts w:ascii="Times New Roman" w:hAnsi="Times New Roman" w:cs="Times New Roman"/>
          <w:b/>
          <w:sz w:val="24"/>
          <w:szCs w:val="24"/>
        </w:rPr>
        <w:fldChar w:fldCharType="end"/>
      </w:r>
    </w:p>
    <w:p w14:paraId="1C3456DA" w14:textId="1EF4A630" w:rsidR="00F871A8" w:rsidRDefault="00F871A8" w:rsidP="00CD6311">
      <w:pPr>
        <w:spacing w:after="0"/>
        <w:ind w:left="851" w:hanging="851"/>
        <w:jc w:val="both"/>
        <w:rPr>
          <w:rFonts w:ascii="Times New Roman" w:hAnsi="Times New Roman" w:cs="Times New Roman"/>
          <w:b/>
          <w:sz w:val="24"/>
          <w:szCs w:val="24"/>
        </w:rPr>
      </w:pPr>
    </w:p>
    <w:p w14:paraId="2A9853BC" w14:textId="77777777" w:rsidR="00F871A8" w:rsidRDefault="00F871A8" w:rsidP="00CD6311">
      <w:pPr>
        <w:spacing w:after="0"/>
        <w:ind w:left="851" w:hanging="851"/>
        <w:jc w:val="both"/>
        <w:rPr>
          <w:rFonts w:ascii="Times New Roman" w:hAnsi="Times New Roman" w:cs="Times New Roman"/>
          <w:b/>
          <w:sz w:val="24"/>
          <w:szCs w:val="24"/>
        </w:rPr>
      </w:pPr>
    </w:p>
    <w:p w14:paraId="67C5A2CD" w14:textId="2FFF479E" w:rsidR="001A4B82" w:rsidRDefault="00095D0A" w:rsidP="00095D0A">
      <w:pPr>
        <w:pStyle w:val="Normal1"/>
        <w:spacing w:line="276" w:lineRule="auto"/>
        <w:jc w:val="both"/>
        <w:rPr>
          <w:bCs/>
          <w:sz w:val="24"/>
          <w:szCs w:val="24"/>
        </w:rPr>
      </w:pPr>
      <w:r>
        <w:rPr>
          <w:b/>
          <w:sz w:val="24"/>
          <w:szCs w:val="24"/>
        </w:rPr>
        <w:t xml:space="preserve">Ad 2.) </w:t>
      </w:r>
      <w:r w:rsidRPr="00095D0A">
        <w:rPr>
          <w:b/>
          <w:sz w:val="24"/>
          <w:szCs w:val="24"/>
        </w:rPr>
        <w:t>Prijedlog zaključka o izmjeni Plana potreb</w:t>
      </w:r>
      <w:r>
        <w:rPr>
          <w:b/>
          <w:sz w:val="24"/>
          <w:szCs w:val="24"/>
        </w:rPr>
        <w:t xml:space="preserve">a za aktivnostima, programima i </w:t>
      </w:r>
      <w:r w:rsidRPr="00095D0A">
        <w:rPr>
          <w:b/>
          <w:sz w:val="24"/>
          <w:szCs w:val="24"/>
        </w:rPr>
        <w:t>projektima unapređenja kvalitete života građana Gradske četvrti Peščenica - Žitnjak u 2025.</w:t>
      </w:r>
    </w:p>
    <w:p w14:paraId="0D249602" w14:textId="2B4E15FC" w:rsidR="00203E5C" w:rsidRDefault="00203E5C" w:rsidP="00C911D9">
      <w:pPr>
        <w:pStyle w:val="Normal1"/>
        <w:spacing w:line="276" w:lineRule="auto"/>
        <w:ind w:left="709" w:hanging="709"/>
        <w:jc w:val="both"/>
        <w:rPr>
          <w:b/>
          <w:sz w:val="24"/>
          <w:szCs w:val="24"/>
        </w:rPr>
      </w:pPr>
    </w:p>
    <w:p w14:paraId="4E7B9EBF" w14:textId="77777777" w:rsidR="007537E0" w:rsidRPr="00F871A8" w:rsidRDefault="007537E0" w:rsidP="007537E0">
      <w:pPr>
        <w:spacing w:after="0"/>
        <w:ind w:left="851" w:hanging="851"/>
        <w:jc w:val="both"/>
        <w:rPr>
          <w:rFonts w:ascii="Times New Roman" w:hAnsi="Times New Roman" w:cs="Times New Roman"/>
          <w:sz w:val="24"/>
          <w:szCs w:val="24"/>
        </w:rPr>
      </w:pPr>
      <w:r>
        <w:rPr>
          <w:rFonts w:ascii="Times New Roman" w:hAnsi="Times New Roman" w:cs="Times New Roman"/>
          <w:sz w:val="24"/>
          <w:szCs w:val="24"/>
        </w:rPr>
        <w:t xml:space="preserve">Nakon uvodnog obrazlaganja predsjednika, </w:t>
      </w:r>
      <w:r w:rsidRPr="00F871A8">
        <w:rPr>
          <w:rFonts w:ascii="Times New Roman" w:hAnsi="Times New Roman" w:cs="Times New Roman"/>
          <w:sz w:val="24"/>
          <w:szCs w:val="24"/>
        </w:rPr>
        <w:t>Vijeće</w:t>
      </w:r>
      <w:r>
        <w:rPr>
          <w:rFonts w:ascii="Times New Roman" w:hAnsi="Times New Roman" w:cs="Times New Roman"/>
          <w:sz w:val="24"/>
          <w:szCs w:val="24"/>
        </w:rPr>
        <w:t xml:space="preserve"> </w:t>
      </w:r>
      <w:r w:rsidRPr="00F871A8">
        <w:rPr>
          <w:rFonts w:ascii="Times New Roman" w:hAnsi="Times New Roman" w:cs="Times New Roman"/>
          <w:sz w:val="24"/>
          <w:szCs w:val="24"/>
        </w:rPr>
        <w:t>bez rasprave</w:t>
      </w:r>
      <w:r>
        <w:rPr>
          <w:rFonts w:ascii="Times New Roman" w:hAnsi="Times New Roman" w:cs="Times New Roman"/>
          <w:sz w:val="24"/>
          <w:szCs w:val="24"/>
        </w:rPr>
        <w:t xml:space="preserve"> , </w:t>
      </w:r>
      <w:r w:rsidRPr="00F871A8">
        <w:rPr>
          <w:rFonts w:ascii="Times New Roman" w:hAnsi="Times New Roman" w:cs="Times New Roman"/>
          <w:b/>
          <w:i/>
          <w:sz w:val="24"/>
          <w:szCs w:val="24"/>
        </w:rPr>
        <w:t>jednoglasno</w:t>
      </w:r>
      <w:r>
        <w:rPr>
          <w:rFonts w:ascii="Times New Roman" w:hAnsi="Times New Roman" w:cs="Times New Roman"/>
          <w:b/>
          <w:i/>
          <w:sz w:val="24"/>
          <w:szCs w:val="24"/>
        </w:rPr>
        <w:t>,</w:t>
      </w:r>
      <w:r>
        <w:rPr>
          <w:rFonts w:ascii="Times New Roman" w:hAnsi="Times New Roman" w:cs="Times New Roman"/>
          <w:sz w:val="24"/>
          <w:szCs w:val="24"/>
        </w:rPr>
        <w:t xml:space="preserve"> donosi</w:t>
      </w:r>
    </w:p>
    <w:tbl>
      <w:tblPr>
        <w:tblStyle w:val="Reetkatablice"/>
        <w:tblW w:w="0" w:type="auto"/>
        <w:tblLook w:val="04A0" w:firstRow="1" w:lastRow="0" w:firstColumn="1" w:lastColumn="0" w:noHBand="0" w:noVBand="1"/>
      </w:tblPr>
      <w:tblGrid>
        <w:gridCol w:w="2410"/>
        <w:gridCol w:w="6606"/>
      </w:tblGrid>
      <w:tr w:rsidR="007537E0" w:rsidRPr="007537E0" w14:paraId="54822CC9" w14:textId="77777777" w:rsidTr="007537E0">
        <w:trPr>
          <w:trHeight w:val="1200"/>
        </w:trPr>
        <w:tc>
          <w:tcPr>
            <w:tcW w:w="10220" w:type="dxa"/>
            <w:gridSpan w:val="2"/>
            <w:hideMark/>
          </w:tcPr>
          <w:p w14:paraId="7294E0D4" w14:textId="77777777" w:rsidR="007537E0" w:rsidRPr="007537E0" w:rsidRDefault="007537E0" w:rsidP="003B33F9">
            <w:pPr>
              <w:pStyle w:val="Normal1"/>
              <w:ind w:left="709" w:hanging="709"/>
              <w:jc w:val="center"/>
              <w:rPr>
                <w:b/>
                <w:bCs/>
                <w:sz w:val="24"/>
                <w:szCs w:val="24"/>
              </w:rPr>
            </w:pPr>
            <w:r w:rsidRPr="007537E0">
              <w:rPr>
                <w:b/>
                <w:bCs/>
                <w:sz w:val="24"/>
                <w:szCs w:val="24"/>
              </w:rPr>
              <w:t xml:space="preserve">Z A K LJ U Č A K  </w:t>
            </w:r>
            <w:r w:rsidRPr="007537E0">
              <w:rPr>
                <w:b/>
                <w:bCs/>
                <w:sz w:val="24"/>
                <w:szCs w:val="24"/>
              </w:rPr>
              <w:br/>
              <w:t xml:space="preserve">o izmjeni Plana potreba za aktivnostima, programima i projektima unapređenja kvalitete života građana </w:t>
            </w:r>
            <w:r w:rsidRPr="007537E0">
              <w:rPr>
                <w:b/>
                <w:bCs/>
                <w:sz w:val="24"/>
                <w:szCs w:val="24"/>
              </w:rPr>
              <w:br/>
              <w:t>Gradske četvrti Peščenica - Žitnjak u 2025.</w:t>
            </w:r>
          </w:p>
        </w:tc>
      </w:tr>
      <w:tr w:rsidR="007537E0" w:rsidRPr="007537E0" w14:paraId="240DE4CD" w14:textId="77777777" w:rsidTr="007537E0">
        <w:trPr>
          <w:trHeight w:val="375"/>
        </w:trPr>
        <w:tc>
          <w:tcPr>
            <w:tcW w:w="10220" w:type="dxa"/>
            <w:gridSpan w:val="2"/>
            <w:hideMark/>
          </w:tcPr>
          <w:p w14:paraId="20FCF9F5" w14:textId="77777777" w:rsidR="007537E0" w:rsidRPr="007537E0" w:rsidRDefault="007537E0" w:rsidP="007537E0">
            <w:pPr>
              <w:pStyle w:val="Normal1"/>
              <w:ind w:left="709" w:hanging="709"/>
              <w:jc w:val="both"/>
              <w:rPr>
                <w:b/>
                <w:bCs/>
                <w:sz w:val="24"/>
                <w:szCs w:val="24"/>
              </w:rPr>
            </w:pPr>
            <w:r w:rsidRPr="007537E0">
              <w:rPr>
                <w:b/>
                <w:bCs/>
                <w:sz w:val="24"/>
                <w:szCs w:val="24"/>
              </w:rPr>
              <w:t>Članak 1.</w:t>
            </w:r>
          </w:p>
        </w:tc>
      </w:tr>
      <w:tr w:rsidR="007537E0" w:rsidRPr="007537E0" w14:paraId="1C0331B0" w14:textId="77777777" w:rsidTr="007537E0">
        <w:trPr>
          <w:trHeight w:val="1020"/>
        </w:trPr>
        <w:tc>
          <w:tcPr>
            <w:tcW w:w="10220" w:type="dxa"/>
            <w:gridSpan w:val="2"/>
            <w:hideMark/>
          </w:tcPr>
          <w:p w14:paraId="440F5A2C" w14:textId="77777777" w:rsidR="007537E0" w:rsidRPr="007537E0" w:rsidRDefault="007537E0" w:rsidP="003B33F9">
            <w:pPr>
              <w:pStyle w:val="Normal1"/>
              <w:ind w:left="709" w:hanging="709"/>
              <w:rPr>
                <w:sz w:val="24"/>
                <w:szCs w:val="24"/>
              </w:rPr>
            </w:pPr>
            <w:r w:rsidRPr="007537E0">
              <w:rPr>
                <w:sz w:val="24"/>
                <w:szCs w:val="24"/>
              </w:rPr>
              <w:t>U Planu potreba za aktivnostima, programima i projektima unapređenja kvalitete života građana Gradske četvrti Peščenica - Žitnjak u 2025. donesenom na 43. sjednici Vijeća, 19. prosinca 2024., članak 2. mijenja se i glasi:</w:t>
            </w:r>
          </w:p>
        </w:tc>
      </w:tr>
      <w:tr w:rsidR="007537E0" w:rsidRPr="007537E0" w14:paraId="300DFA51" w14:textId="77777777" w:rsidTr="007537E0">
        <w:trPr>
          <w:trHeight w:val="375"/>
        </w:trPr>
        <w:tc>
          <w:tcPr>
            <w:tcW w:w="10220" w:type="dxa"/>
            <w:gridSpan w:val="2"/>
            <w:hideMark/>
          </w:tcPr>
          <w:p w14:paraId="4195EF66" w14:textId="77777777" w:rsidR="007537E0" w:rsidRPr="007537E0" w:rsidRDefault="007537E0" w:rsidP="007537E0">
            <w:pPr>
              <w:pStyle w:val="Normal1"/>
              <w:ind w:left="709" w:hanging="709"/>
              <w:jc w:val="both"/>
              <w:rPr>
                <w:b/>
                <w:bCs/>
                <w:sz w:val="24"/>
                <w:szCs w:val="24"/>
              </w:rPr>
            </w:pPr>
            <w:r w:rsidRPr="007537E0">
              <w:rPr>
                <w:b/>
                <w:bCs/>
                <w:sz w:val="24"/>
                <w:szCs w:val="24"/>
              </w:rPr>
              <w:t xml:space="preserve">"Članak 2. </w:t>
            </w:r>
          </w:p>
        </w:tc>
      </w:tr>
      <w:tr w:rsidR="007537E0" w:rsidRPr="007537E0" w14:paraId="386A1639" w14:textId="77777777" w:rsidTr="007537E0">
        <w:trPr>
          <w:trHeight w:val="855"/>
        </w:trPr>
        <w:tc>
          <w:tcPr>
            <w:tcW w:w="10220" w:type="dxa"/>
            <w:gridSpan w:val="2"/>
            <w:hideMark/>
          </w:tcPr>
          <w:p w14:paraId="2348BC3C" w14:textId="77777777" w:rsidR="007537E0" w:rsidRPr="007537E0" w:rsidRDefault="007537E0" w:rsidP="007537E0">
            <w:pPr>
              <w:pStyle w:val="Normal1"/>
              <w:ind w:left="709" w:hanging="709"/>
              <w:rPr>
                <w:sz w:val="24"/>
                <w:szCs w:val="24"/>
              </w:rPr>
            </w:pPr>
            <w:r w:rsidRPr="007537E0">
              <w:rPr>
                <w:sz w:val="24"/>
                <w:szCs w:val="24"/>
              </w:rPr>
              <w:t xml:space="preserve">Planirana sredstva iz članka 1. u Gradskoj četvrti, u ukupnom iznosu od 20.000,00 eura, raspoređuju se za sljedeće aktivnosti: </w:t>
            </w:r>
          </w:p>
        </w:tc>
      </w:tr>
      <w:tr w:rsidR="007537E0" w:rsidRPr="007537E0" w14:paraId="1114317E" w14:textId="77777777" w:rsidTr="007537E0">
        <w:trPr>
          <w:trHeight w:val="300"/>
        </w:trPr>
        <w:tc>
          <w:tcPr>
            <w:tcW w:w="2500" w:type="dxa"/>
            <w:hideMark/>
          </w:tcPr>
          <w:p w14:paraId="58E36D09" w14:textId="77777777" w:rsidR="007537E0" w:rsidRPr="007537E0" w:rsidRDefault="007537E0" w:rsidP="007537E0">
            <w:pPr>
              <w:pStyle w:val="Normal1"/>
              <w:ind w:left="709" w:hanging="709"/>
              <w:rPr>
                <w:sz w:val="24"/>
                <w:szCs w:val="24"/>
              </w:rPr>
            </w:pPr>
          </w:p>
        </w:tc>
        <w:tc>
          <w:tcPr>
            <w:tcW w:w="7720" w:type="dxa"/>
            <w:hideMark/>
          </w:tcPr>
          <w:p w14:paraId="27DAD46D" w14:textId="77777777" w:rsidR="007537E0" w:rsidRPr="007537E0" w:rsidRDefault="007537E0" w:rsidP="007537E0">
            <w:pPr>
              <w:pStyle w:val="Normal1"/>
              <w:ind w:left="709" w:hanging="709"/>
              <w:jc w:val="both"/>
              <w:rPr>
                <w:sz w:val="24"/>
                <w:szCs w:val="24"/>
              </w:rPr>
            </w:pPr>
          </w:p>
        </w:tc>
      </w:tr>
      <w:tr w:rsidR="007537E0" w:rsidRPr="007537E0" w14:paraId="0613DEA8" w14:textId="77777777" w:rsidTr="007537E0">
        <w:trPr>
          <w:trHeight w:val="600"/>
        </w:trPr>
        <w:tc>
          <w:tcPr>
            <w:tcW w:w="10220" w:type="dxa"/>
            <w:gridSpan w:val="2"/>
            <w:hideMark/>
          </w:tcPr>
          <w:p w14:paraId="4EBB64B9" w14:textId="77777777" w:rsidR="007537E0" w:rsidRPr="007537E0" w:rsidRDefault="007537E0" w:rsidP="007537E0">
            <w:pPr>
              <w:pStyle w:val="Normal1"/>
              <w:ind w:left="709" w:hanging="709"/>
              <w:jc w:val="both"/>
              <w:rPr>
                <w:b/>
                <w:bCs/>
                <w:sz w:val="24"/>
                <w:szCs w:val="24"/>
              </w:rPr>
            </w:pPr>
            <w:r w:rsidRPr="007537E0">
              <w:rPr>
                <w:b/>
                <w:bCs/>
                <w:sz w:val="24"/>
                <w:szCs w:val="24"/>
              </w:rPr>
              <w:lastRenderedPageBreak/>
              <w:t>1. DRUŠTVENI ŽIVOT I KULTURA </w:t>
            </w:r>
          </w:p>
        </w:tc>
      </w:tr>
      <w:tr w:rsidR="007537E0" w:rsidRPr="007537E0" w14:paraId="0E930821" w14:textId="77777777" w:rsidTr="007537E0">
        <w:trPr>
          <w:trHeight w:val="499"/>
        </w:trPr>
        <w:tc>
          <w:tcPr>
            <w:tcW w:w="2500" w:type="dxa"/>
            <w:hideMark/>
          </w:tcPr>
          <w:p w14:paraId="43519784" w14:textId="77777777" w:rsidR="007537E0" w:rsidRPr="007537E0" w:rsidRDefault="007537E0" w:rsidP="007537E0">
            <w:pPr>
              <w:pStyle w:val="Normal1"/>
              <w:ind w:left="709" w:hanging="709"/>
              <w:jc w:val="both"/>
              <w:rPr>
                <w:b/>
                <w:bCs/>
                <w:sz w:val="24"/>
                <w:szCs w:val="24"/>
              </w:rPr>
            </w:pPr>
            <w:r w:rsidRPr="007537E0">
              <w:rPr>
                <w:b/>
                <w:bCs/>
                <w:sz w:val="24"/>
                <w:szCs w:val="24"/>
              </w:rPr>
              <w:t>Naziv aktivnosti</w:t>
            </w:r>
          </w:p>
        </w:tc>
        <w:tc>
          <w:tcPr>
            <w:tcW w:w="7720" w:type="dxa"/>
            <w:hideMark/>
          </w:tcPr>
          <w:p w14:paraId="2C2E7D8B" w14:textId="77777777" w:rsidR="007537E0" w:rsidRPr="007537E0" w:rsidRDefault="007537E0" w:rsidP="007537E0">
            <w:pPr>
              <w:pStyle w:val="Normal1"/>
              <w:ind w:left="709" w:hanging="709"/>
              <w:jc w:val="both"/>
              <w:rPr>
                <w:b/>
                <w:bCs/>
                <w:sz w:val="24"/>
                <w:szCs w:val="24"/>
              </w:rPr>
            </w:pPr>
            <w:r w:rsidRPr="007537E0">
              <w:rPr>
                <w:b/>
                <w:bCs/>
                <w:sz w:val="24"/>
                <w:szCs w:val="24"/>
              </w:rPr>
              <w:t>Dan knjige na Pešči</w:t>
            </w:r>
          </w:p>
        </w:tc>
      </w:tr>
      <w:tr w:rsidR="007537E0" w:rsidRPr="007537E0" w14:paraId="2FA6471F" w14:textId="77777777" w:rsidTr="007537E0">
        <w:trPr>
          <w:trHeight w:val="1500"/>
        </w:trPr>
        <w:tc>
          <w:tcPr>
            <w:tcW w:w="2500" w:type="dxa"/>
            <w:hideMark/>
          </w:tcPr>
          <w:p w14:paraId="39AB8A2B" w14:textId="77777777" w:rsidR="007537E0" w:rsidRPr="007537E0" w:rsidRDefault="007537E0" w:rsidP="007537E0">
            <w:pPr>
              <w:pStyle w:val="Normal1"/>
              <w:ind w:left="709" w:hanging="709"/>
              <w:jc w:val="both"/>
              <w:rPr>
                <w:b/>
                <w:bCs/>
                <w:sz w:val="24"/>
                <w:szCs w:val="24"/>
              </w:rPr>
            </w:pPr>
            <w:r w:rsidRPr="007537E0">
              <w:rPr>
                <w:b/>
                <w:bCs/>
                <w:sz w:val="24"/>
                <w:szCs w:val="24"/>
              </w:rPr>
              <w:t>Opis aktivnosti</w:t>
            </w:r>
          </w:p>
        </w:tc>
        <w:tc>
          <w:tcPr>
            <w:tcW w:w="7720" w:type="dxa"/>
            <w:hideMark/>
          </w:tcPr>
          <w:p w14:paraId="04E06599" w14:textId="77777777" w:rsidR="007537E0" w:rsidRPr="007537E0" w:rsidRDefault="007537E0" w:rsidP="007537E0">
            <w:pPr>
              <w:pStyle w:val="Normal1"/>
              <w:ind w:left="709" w:hanging="709"/>
              <w:jc w:val="both"/>
              <w:rPr>
                <w:sz w:val="24"/>
                <w:szCs w:val="24"/>
              </w:rPr>
            </w:pPr>
            <w:r w:rsidRPr="007537E0">
              <w:rPr>
                <w:sz w:val="24"/>
                <w:szCs w:val="24"/>
              </w:rPr>
              <w:t>Kroz suradnju s Centrom kulture na Peščenici - KNAP profesionalni glumci čitat će stihove i dijelove romana poznatog književnika i pjesnikinje Ranka Marinkovića i Vesne Parun te ostalih pjesnika_kinja, čijim imenima su nazvani javni prostori u ovom dijelu Gradske četvrti. Aktivnost je namijenjena sudjelovanja učenika i učenica obližnjih osnovnih škola.</w:t>
            </w:r>
          </w:p>
        </w:tc>
      </w:tr>
      <w:tr w:rsidR="007537E0" w:rsidRPr="007537E0" w14:paraId="295FD04A" w14:textId="77777777" w:rsidTr="007537E0">
        <w:trPr>
          <w:trHeight w:val="1200"/>
        </w:trPr>
        <w:tc>
          <w:tcPr>
            <w:tcW w:w="2500" w:type="dxa"/>
            <w:hideMark/>
          </w:tcPr>
          <w:p w14:paraId="19032E01" w14:textId="77777777" w:rsidR="007537E0" w:rsidRPr="007537E0" w:rsidRDefault="007537E0" w:rsidP="007537E0">
            <w:pPr>
              <w:pStyle w:val="Normal1"/>
              <w:ind w:left="709" w:hanging="709"/>
              <w:jc w:val="both"/>
              <w:rPr>
                <w:b/>
                <w:bCs/>
                <w:sz w:val="24"/>
                <w:szCs w:val="24"/>
              </w:rPr>
            </w:pPr>
            <w:r w:rsidRPr="007537E0">
              <w:rPr>
                <w:b/>
                <w:bCs/>
                <w:sz w:val="24"/>
                <w:szCs w:val="24"/>
              </w:rPr>
              <w:t>Cilj(evi) aktivnosti</w:t>
            </w:r>
          </w:p>
        </w:tc>
        <w:tc>
          <w:tcPr>
            <w:tcW w:w="7720" w:type="dxa"/>
            <w:hideMark/>
          </w:tcPr>
          <w:p w14:paraId="2A08A99E" w14:textId="77777777" w:rsidR="007537E0" w:rsidRPr="007537E0" w:rsidRDefault="007537E0" w:rsidP="007537E0">
            <w:pPr>
              <w:pStyle w:val="Normal1"/>
              <w:ind w:left="709" w:hanging="709"/>
              <w:jc w:val="both"/>
              <w:rPr>
                <w:sz w:val="24"/>
                <w:szCs w:val="24"/>
              </w:rPr>
            </w:pPr>
            <w:r w:rsidRPr="007537E0">
              <w:rPr>
                <w:sz w:val="24"/>
                <w:szCs w:val="24"/>
              </w:rPr>
              <w:t xml:space="preserve">Osvještavanje građana (učenika_ca) o nazivima javnih prostora Peščenice, širenje u javne prostore književnosti i povezivanje citata i autora te čuvanje sjećanja na hrvatske književnike. Jedan od ciljeva je i nastaviti dobru suradnju s Kulturnim centrom. </w:t>
            </w:r>
          </w:p>
        </w:tc>
      </w:tr>
      <w:tr w:rsidR="007537E0" w:rsidRPr="007537E0" w14:paraId="59B2A529" w14:textId="77777777" w:rsidTr="007537E0">
        <w:trPr>
          <w:trHeight w:val="300"/>
        </w:trPr>
        <w:tc>
          <w:tcPr>
            <w:tcW w:w="2500" w:type="dxa"/>
            <w:hideMark/>
          </w:tcPr>
          <w:p w14:paraId="5BC68212" w14:textId="77777777" w:rsidR="007537E0" w:rsidRPr="007537E0" w:rsidRDefault="007537E0" w:rsidP="007537E0">
            <w:pPr>
              <w:pStyle w:val="Normal1"/>
              <w:ind w:left="709" w:hanging="709"/>
              <w:jc w:val="both"/>
              <w:rPr>
                <w:b/>
                <w:bCs/>
                <w:sz w:val="24"/>
                <w:szCs w:val="24"/>
              </w:rPr>
            </w:pPr>
            <w:r w:rsidRPr="007537E0">
              <w:rPr>
                <w:b/>
                <w:bCs/>
                <w:sz w:val="24"/>
                <w:szCs w:val="24"/>
              </w:rPr>
              <w:t>Datum održavanja</w:t>
            </w:r>
          </w:p>
        </w:tc>
        <w:tc>
          <w:tcPr>
            <w:tcW w:w="7720" w:type="dxa"/>
            <w:hideMark/>
          </w:tcPr>
          <w:p w14:paraId="6978C88C" w14:textId="77777777" w:rsidR="007537E0" w:rsidRPr="007537E0" w:rsidRDefault="007537E0" w:rsidP="007537E0">
            <w:pPr>
              <w:pStyle w:val="Normal1"/>
              <w:ind w:left="709" w:hanging="709"/>
              <w:jc w:val="both"/>
              <w:rPr>
                <w:sz w:val="24"/>
                <w:szCs w:val="24"/>
              </w:rPr>
            </w:pPr>
            <w:r w:rsidRPr="007537E0">
              <w:rPr>
                <w:sz w:val="24"/>
                <w:szCs w:val="24"/>
              </w:rPr>
              <w:t>23.4.2025.</w:t>
            </w:r>
          </w:p>
        </w:tc>
      </w:tr>
      <w:tr w:rsidR="007537E0" w:rsidRPr="007537E0" w14:paraId="2897B098" w14:textId="77777777" w:rsidTr="007537E0">
        <w:trPr>
          <w:trHeight w:val="642"/>
        </w:trPr>
        <w:tc>
          <w:tcPr>
            <w:tcW w:w="2500" w:type="dxa"/>
            <w:hideMark/>
          </w:tcPr>
          <w:p w14:paraId="3576EADD" w14:textId="77777777" w:rsidR="007537E0" w:rsidRPr="007537E0" w:rsidRDefault="007537E0" w:rsidP="007537E0">
            <w:pPr>
              <w:pStyle w:val="Normal1"/>
              <w:ind w:left="709" w:hanging="709"/>
              <w:jc w:val="both"/>
              <w:rPr>
                <w:b/>
                <w:bCs/>
                <w:sz w:val="24"/>
                <w:szCs w:val="24"/>
              </w:rPr>
            </w:pPr>
            <w:r w:rsidRPr="007537E0">
              <w:rPr>
                <w:b/>
                <w:bCs/>
                <w:sz w:val="24"/>
                <w:szCs w:val="24"/>
              </w:rPr>
              <w:t>Procijenjena vrijednost</w:t>
            </w:r>
          </w:p>
        </w:tc>
        <w:tc>
          <w:tcPr>
            <w:tcW w:w="7720" w:type="dxa"/>
            <w:hideMark/>
          </w:tcPr>
          <w:p w14:paraId="2E1CF960" w14:textId="77777777" w:rsidR="007537E0" w:rsidRPr="007537E0" w:rsidRDefault="007537E0" w:rsidP="007537E0">
            <w:pPr>
              <w:pStyle w:val="Normal1"/>
              <w:ind w:left="709" w:hanging="709"/>
              <w:jc w:val="both"/>
              <w:rPr>
                <w:b/>
                <w:bCs/>
                <w:sz w:val="24"/>
                <w:szCs w:val="24"/>
              </w:rPr>
            </w:pPr>
            <w:r w:rsidRPr="007537E0">
              <w:rPr>
                <w:b/>
                <w:bCs/>
                <w:sz w:val="24"/>
                <w:szCs w:val="24"/>
              </w:rPr>
              <w:t>900,00 EUR</w:t>
            </w:r>
          </w:p>
        </w:tc>
      </w:tr>
      <w:tr w:rsidR="007537E0" w:rsidRPr="007537E0" w14:paraId="0056F923" w14:textId="77777777" w:rsidTr="007537E0">
        <w:trPr>
          <w:trHeight w:val="282"/>
        </w:trPr>
        <w:tc>
          <w:tcPr>
            <w:tcW w:w="2500" w:type="dxa"/>
            <w:hideMark/>
          </w:tcPr>
          <w:p w14:paraId="5E5E6D17" w14:textId="77777777" w:rsidR="007537E0" w:rsidRPr="007537E0" w:rsidRDefault="007537E0" w:rsidP="007537E0">
            <w:pPr>
              <w:pStyle w:val="Normal1"/>
              <w:ind w:left="709" w:hanging="709"/>
              <w:jc w:val="both"/>
              <w:rPr>
                <w:b/>
                <w:bCs/>
                <w:sz w:val="24"/>
                <w:szCs w:val="24"/>
              </w:rPr>
            </w:pPr>
          </w:p>
        </w:tc>
        <w:tc>
          <w:tcPr>
            <w:tcW w:w="7720" w:type="dxa"/>
            <w:hideMark/>
          </w:tcPr>
          <w:p w14:paraId="678BFC32" w14:textId="77777777" w:rsidR="007537E0" w:rsidRPr="007537E0" w:rsidRDefault="007537E0" w:rsidP="007537E0">
            <w:pPr>
              <w:pStyle w:val="Normal1"/>
              <w:ind w:left="709" w:hanging="709"/>
              <w:jc w:val="both"/>
              <w:rPr>
                <w:sz w:val="24"/>
                <w:szCs w:val="24"/>
              </w:rPr>
            </w:pPr>
          </w:p>
        </w:tc>
      </w:tr>
      <w:tr w:rsidR="007537E0" w:rsidRPr="007537E0" w14:paraId="54E3DF2F" w14:textId="77777777" w:rsidTr="007537E0">
        <w:trPr>
          <w:trHeight w:val="499"/>
        </w:trPr>
        <w:tc>
          <w:tcPr>
            <w:tcW w:w="2500" w:type="dxa"/>
            <w:hideMark/>
          </w:tcPr>
          <w:p w14:paraId="23A06791" w14:textId="77777777" w:rsidR="007537E0" w:rsidRPr="007537E0" w:rsidRDefault="007537E0" w:rsidP="007537E0">
            <w:pPr>
              <w:pStyle w:val="Normal1"/>
              <w:ind w:left="709" w:hanging="709"/>
              <w:jc w:val="both"/>
              <w:rPr>
                <w:b/>
                <w:bCs/>
                <w:sz w:val="24"/>
                <w:szCs w:val="24"/>
              </w:rPr>
            </w:pPr>
            <w:r w:rsidRPr="007537E0">
              <w:rPr>
                <w:b/>
                <w:bCs/>
                <w:sz w:val="24"/>
                <w:szCs w:val="24"/>
              </w:rPr>
              <w:t>Naziv aktivnosti</w:t>
            </w:r>
          </w:p>
        </w:tc>
        <w:tc>
          <w:tcPr>
            <w:tcW w:w="7720" w:type="dxa"/>
            <w:hideMark/>
          </w:tcPr>
          <w:p w14:paraId="5BB1F3D3" w14:textId="77777777" w:rsidR="007537E0" w:rsidRPr="007537E0" w:rsidRDefault="007537E0" w:rsidP="007537E0">
            <w:pPr>
              <w:pStyle w:val="Normal1"/>
              <w:ind w:left="709" w:hanging="709"/>
              <w:jc w:val="both"/>
              <w:rPr>
                <w:b/>
                <w:bCs/>
                <w:sz w:val="24"/>
                <w:szCs w:val="24"/>
              </w:rPr>
            </w:pPr>
            <w:r w:rsidRPr="007537E0">
              <w:rPr>
                <w:b/>
                <w:bCs/>
                <w:sz w:val="24"/>
                <w:szCs w:val="24"/>
              </w:rPr>
              <w:t>CHILLOUT PEŠČA - KONCERT NA TRŽNICI VOLOVČICA</w:t>
            </w:r>
          </w:p>
        </w:tc>
      </w:tr>
      <w:tr w:rsidR="007537E0" w:rsidRPr="007537E0" w14:paraId="1C2CEED5" w14:textId="77777777" w:rsidTr="007537E0">
        <w:trPr>
          <w:trHeight w:val="780"/>
        </w:trPr>
        <w:tc>
          <w:tcPr>
            <w:tcW w:w="2500" w:type="dxa"/>
            <w:hideMark/>
          </w:tcPr>
          <w:p w14:paraId="44F5FFBE" w14:textId="77777777" w:rsidR="007537E0" w:rsidRPr="007537E0" w:rsidRDefault="007537E0" w:rsidP="007537E0">
            <w:pPr>
              <w:pStyle w:val="Normal1"/>
              <w:ind w:left="709" w:hanging="709"/>
              <w:jc w:val="both"/>
              <w:rPr>
                <w:b/>
                <w:bCs/>
                <w:sz w:val="24"/>
                <w:szCs w:val="24"/>
              </w:rPr>
            </w:pPr>
            <w:r w:rsidRPr="007537E0">
              <w:rPr>
                <w:b/>
                <w:bCs/>
                <w:sz w:val="24"/>
                <w:szCs w:val="24"/>
              </w:rPr>
              <w:t>Opis aktivnosti</w:t>
            </w:r>
          </w:p>
        </w:tc>
        <w:tc>
          <w:tcPr>
            <w:tcW w:w="7720" w:type="dxa"/>
            <w:hideMark/>
          </w:tcPr>
          <w:p w14:paraId="2C60E48E" w14:textId="77777777" w:rsidR="007537E0" w:rsidRPr="007537E0" w:rsidRDefault="007537E0" w:rsidP="007537E0">
            <w:pPr>
              <w:pStyle w:val="Normal1"/>
              <w:ind w:left="709" w:hanging="709"/>
              <w:jc w:val="both"/>
              <w:rPr>
                <w:sz w:val="24"/>
                <w:szCs w:val="24"/>
              </w:rPr>
            </w:pPr>
            <w:r w:rsidRPr="007537E0">
              <w:rPr>
                <w:sz w:val="24"/>
                <w:szCs w:val="24"/>
              </w:rPr>
              <w:t xml:space="preserve">U suradnji s Kulturnim centrom na Peščenici - KNAP Gradska četvrt suorganizira </w:t>
            </w:r>
            <w:r w:rsidRPr="007537E0">
              <w:rPr>
                <w:sz w:val="24"/>
                <w:szCs w:val="24"/>
              </w:rPr>
              <w:br/>
              <w:t>koncert na tržnici Volovčica.</w:t>
            </w:r>
          </w:p>
        </w:tc>
      </w:tr>
      <w:tr w:rsidR="007537E0" w:rsidRPr="007537E0" w14:paraId="45669CE3" w14:textId="77777777" w:rsidTr="007537E0">
        <w:trPr>
          <w:trHeight w:val="2490"/>
        </w:trPr>
        <w:tc>
          <w:tcPr>
            <w:tcW w:w="2500" w:type="dxa"/>
            <w:hideMark/>
          </w:tcPr>
          <w:p w14:paraId="02D333A7" w14:textId="77777777" w:rsidR="007537E0" w:rsidRPr="007537E0" w:rsidRDefault="007537E0" w:rsidP="007537E0">
            <w:pPr>
              <w:pStyle w:val="Normal1"/>
              <w:ind w:left="709" w:hanging="709"/>
              <w:jc w:val="both"/>
              <w:rPr>
                <w:b/>
                <w:bCs/>
                <w:sz w:val="24"/>
                <w:szCs w:val="24"/>
              </w:rPr>
            </w:pPr>
            <w:r w:rsidRPr="007537E0">
              <w:rPr>
                <w:b/>
                <w:bCs/>
                <w:sz w:val="24"/>
                <w:szCs w:val="24"/>
              </w:rPr>
              <w:t>Cilj(evi) aktivnosti</w:t>
            </w:r>
          </w:p>
        </w:tc>
        <w:tc>
          <w:tcPr>
            <w:tcW w:w="7720" w:type="dxa"/>
            <w:hideMark/>
          </w:tcPr>
          <w:p w14:paraId="7B715213" w14:textId="77777777" w:rsidR="007537E0" w:rsidRPr="007537E0" w:rsidRDefault="007537E0" w:rsidP="007537E0">
            <w:pPr>
              <w:pStyle w:val="Normal1"/>
              <w:ind w:left="709" w:hanging="709"/>
              <w:jc w:val="both"/>
              <w:rPr>
                <w:sz w:val="24"/>
                <w:szCs w:val="24"/>
              </w:rPr>
            </w:pPr>
            <w:r w:rsidRPr="007537E0">
              <w:rPr>
                <w:sz w:val="24"/>
                <w:szCs w:val="24"/>
              </w:rPr>
              <w:t>Koncert na tržnici Volovčica ima za cilj revitalizaciju plohe tržnice kao mjesta okupljanja i boravljenja što posredno utječe i na samu atraktivnost tržnice u dijelu dana kad se na tržnici odvija primarna djelatnost te osiguravanje kulturno-zabavnih sadržaja stanovnicima okolnih naselja. S obzirom da je tržnica Volovčica i trg omeđen poslovnim prostorima, revitalizacija ovog prostora kroz kulturne i zabavne aktivnosti doprinosi povećanju atraktivnosti prostora tržnice i samih poslovnih prostora u vlasništvu Zagrebačkog holdinga.</w:t>
            </w:r>
          </w:p>
        </w:tc>
      </w:tr>
      <w:tr w:rsidR="007537E0" w:rsidRPr="007537E0" w14:paraId="2ED5E8A0" w14:textId="77777777" w:rsidTr="007537E0">
        <w:trPr>
          <w:trHeight w:val="300"/>
        </w:trPr>
        <w:tc>
          <w:tcPr>
            <w:tcW w:w="2500" w:type="dxa"/>
            <w:hideMark/>
          </w:tcPr>
          <w:p w14:paraId="0C9D964C" w14:textId="77777777" w:rsidR="007537E0" w:rsidRPr="007537E0" w:rsidRDefault="007537E0" w:rsidP="007537E0">
            <w:pPr>
              <w:pStyle w:val="Normal1"/>
              <w:ind w:left="709" w:hanging="709"/>
              <w:jc w:val="both"/>
              <w:rPr>
                <w:b/>
                <w:bCs/>
                <w:sz w:val="24"/>
                <w:szCs w:val="24"/>
              </w:rPr>
            </w:pPr>
            <w:r w:rsidRPr="007537E0">
              <w:rPr>
                <w:b/>
                <w:bCs/>
                <w:sz w:val="24"/>
                <w:szCs w:val="24"/>
              </w:rPr>
              <w:t>Datum održavanja</w:t>
            </w:r>
          </w:p>
        </w:tc>
        <w:tc>
          <w:tcPr>
            <w:tcW w:w="7720" w:type="dxa"/>
            <w:hideMark/>
          </w:tcPr>
          <w:p w14:paraId="149B8F52" w14:textId="77777777" w:rsidR="007537E0" w:rsidRPr="007537E0" w:rsidRDefault="007537E0" w:rsidP="007537E0">
            <w:pPr>
              <w:pStyle w:val="Normal1"/>
              <w:ind w:left="709" w:hanging="709"/>
              <w:jc w:val="both"/>
              <w:rPr>
                <w:sz w:val="24"/>
                <w:szCs w:val="24"/>
              </w:rPr>
            </w:pPr>
            <w:r w:rsidRPr="007537E0">
              <w:rPr>
                <w:sz w:val="24"/>
                <w:szCs w:val="24"/>
              </w:rPr>
              <w:t>rujan 2025.</w:t>
            </w:r>
          </w:p>
        </w:tc>
      </w:tr>
      <w:tr w:rsidR="007537E0" w:rsidRPr="007537E0" w14:paraId="4BB4183F" w14:textId="77777777" w:rsidTr="007537E0">
        <w:trPr>
          <w:trHeight w:val="570"/>
        </w:trPr>
        <w:tc>
          <w:tcPr>
            <w:tcW w:w="2500" w:type="dxa"/>
            <w:hideMark/>
          </w:tcPr>
          <w:p w14:paraId="5F49FF91" w14:textId="77777777" w:rsidR="007537E0" w:rsidRPr="007537E0" w:rsidRDefault="007537E0" w:rsidP="007537E0">
            <w:pPr>
              <w:pStyle w:val="Normal1"/>
              <w:ind w:left="709" w:hanging="709"/>
              <w:jc w:val="both"/>
              <w:rPr>
                <w:b/>
                <w:bCs/>
                <w:sz w:val="24"/>
                <w:szCs w:val="24"/>
              </w:rPr>
            </w:pPr>
            <w:r w:rsidRPr="007537E0">
              <w:rPr>
                <w:b/>
                <w:bCs/>
                <w:sz w:val="24"/>
                <w:szCs w:val="24"/>
              </w:rPr>
              <w:t>Procijenjena vrijednost</w:t>
            </w:r>
          </w:p>
        </w:tc>
        <w:tc>
          <w:tcPr>
            <w:tcW w:w="7720" w:type="dxa"/>
            <w:hideMark/>
          </w:tcPr>
          <w:p w14:paraId="34DE356B" w14:textId="77777777" w:rsidR="007537E0" w:rsidRPr="007537E0" w:rsidRDefault="007537E0" w:rsidP="007537E0">
            <w:pPr>
              <w:pStyle w:val="Normal1"/>
              <w:ind w:left="709" w:hanging="709"/>
              <w:jc w:val="both"/>
              <w:rPr>
                <w:b/>
                <w:bCs/>
                <w:sz w:val="24"/>
                <w:szCs w:val="24"/>
              </w:rPr>
            </w:pPr>
            <w:r w:rsidRPr="007537E0">
              <w:rPr>
                <w:b/>
                <w:bCs/>
                <w:sz w:val="24"/>
                <w:szCs w:val="24"/>
              </w:rPr>
              <w:t>2.500,00 EUR</w:t>
            </w:r>
          </w:p>
        </w:tc>
      </w:tr>
      <w:tr w:rsidR="007537E0" w:rsidRPr="007537E0" w14:paraId="0AFE2F23" w14:textId="77777777" w:rsidTr="007537E0">
        <w:trPr>
          <w:trHeight w:val="282"/>
        </w:trPr>
        <w:tc>
          <w:tcPr>
            <w:tcW w:w="2500" w:type="dxa"/>
            <w:hideMark/>
          </w:tcPr>
          <w:p w14:paraId="57130293" w14:textId="77777777" w:rsidR="007537E0" w:rsidRPr="007537E0" w:rsidRDefault="007537E0" w:rsidP="007537E0">
            <w:pPr>
              <w:pStyle w:val="Normal1"/>
              <w:ind w:left="709" w:hanging="709"/>
              <w:jc w:val="both"/>
              <w:rPr>
                <w:b/>
                <w:bCs/>
                <w:sz w:val="24"/>
                <w:szCs w:val="24"/>
              </w:rPr>
            </w:pPr>
          </w:p>
        </w:tc>
        <w:tc>
          <w:tcPr>
            <w:tcW w:w="7720" w:type="dxa"/>
            <w:hideMark/>
          </w:tcPr>
          <w:p w14:paraId="0F56AB81" w14:textId="77777777" w:rsidR="007537E0" w:rsidRPr="007537E0" w:rsidRDefault="007537E0" w:rsidP="007537E0">
            <w:pPr>
              <w:pStyle w:val="Normal1"/>
              <w:ind w:left="709" w:hanging="709"/>
              <w:jc w:val="both"/>
              <w:rPr>
                <w:sz w:val="24"/>
                <w:szCs w:val="24"/>
              </w:rPr>
            </w:pPr>
          </w:p>
        </w:tc>
      </w:tr>
      <w:tr w:rsidR="007537E0" w:rsidRPr="007537E0" w14:paraId="73958D62" w14:textId="77777777" w:rsidTr="007537E0">
        <w:trPr>
          <w:trHeight w:val="282"/>
        </w:trPr>
        <w:tc>
          <w:tcPr>
            <w:tcW w:w="2500" w:type="dxa"/>
            <w:hideMark/>
          </w:tcPr>
          <w:p w14:paraId="5462F8D4" w14:textId="77777777" w:rsidR="007537E0" w:rsidRPr="007537E0" w:rsidRDefault="007537E0" w:rsidP="007537E0">
            <w:pPr>
              <w:pStyle w:val="Normal1"/>
              <w:ind w:left="709" w:hanging="709"/>
              <w:jc w:val="both"/>
              <w:rPr>
                <w:sz w:val="24"/>
                <w:szCs w:val="24"/>
              </w:rPr>
            </w:pPr>
          </w:p>
        </w:tc>
        <w:tc>
          <w:tcPr>
            <w:tcW w:w="7720" w:type="dxa"/>
            <w:hideMark/>
          </w:tcPr>
          <w:p w14:paraId="73F0AFCF" w14:textId="77777777" w:rsidR="007537E0" w:rsidRPr="007537E0" w:rsidRDefault="007537E0" w:rsidP="007537E0">
            <w:pPr>
              <w:pStyle w:val="Normal1"/>
              <w:ind w:left="709" w:hanging="709"/>
              <w:jc w:val="both"/>
              <w:rPr>
                <w:sz w:val="24"/>
                <w:szCs w:val="24"/>
              </w:rPr>
            </w:pPr>
          </w:p>
        </w:tc>
      </w:tr>
      <w:tr w:rsidR="007537E0" w:rsidRPr="007537E0" w14:paraId="033F7FAE" w14:textId="77777777" w:rsidTr="007537E0">
        <w:trPr>
          <w:trHeight w:val="499"/>
        </w:trPr>
        <w:tc>
          <w:tcPr>
            <w:tcW w:w="2500" w:type="dxa"/>
            <w:hideMark/>
          </w:tcPr>
          <w:p w14:paraId="4B5DEC1A" w14:textId="77777777" w:rsidR="007537E0" w:rsidRPr="007537E0" w:rsidRDefault="007537E0" w:rsidP="007537E0">
            <w:pPr>
              <w:pStyle w:val="Normal1"/>
              <w:ind w:left="709" w:hanging="709"/>
              <w:jc w:val="both"/>
              <w:rPr>
                <w:b/>
                <w:bCs/>
                <w:sz w:val="24"/>
                <w:szCs w:val="24"/>
              </w:rPr>
            </w:pPr>
            <w:r w:rsidRPr="007537E0">
              <w:rPr>
                <w:b/>
                <w:bCs/>
                <w:sz w:val="24"/>
                <w:szCs w:val="24"/>
              </w:rPr>
              <w:t>Naziv aktivnosti</w:t>
            </w:r>
          </w:p>
        </w:tc>
        <w:tc>
          <w:tcPr>
            <w:tcW w:w="7720" w:type="dxa"/>
            <w:hideMark/>
          </w:tcPr>
          <w:p w14:paraId="6D3772E4" w14:textId="77777777" w:rsidR="007537E0" w:rsidRPr="007537E0" w:rsidRDefault="007537E0" w:rsidP="007537E0">
            <w:pPr>
              <w:pStyle w:val="Normal1"/>
              <w:ind w:left="709" w:hanging="709"/>
              <w:jc w:val="both"/>
              <w:rPr>
                <w:b/>
                <w:bCs/>
                <w:sz w:val="24"/>
                <w:szCs w:val="24"/>
              </w:rPr>
            </w:pPr>
            <w:r w:rsidRPr="007537E0">
              <w:rPr>
                <w:b/>
                <w:bCs/>
                <w:sz w:val="24"/>
                <w:szCs w:val="24"/>
              </w:rPr>
              <w:t>Koncert na Pešči</w:t>
            </w:r>
          </w:p>
        </w:tc>
      </w:tr>
      <w:tr w:rsidR="007537E0" w:rsidRPr="007537E0" w14:paraId="790905C0" w14:textId="77777777" w:rsidTr="007537E0">
        <w:trPr>
          <w:trHeight w:val="1185"/>
        </w:trPr>
        <w:tc>
          <w:tcPr>
            <w:tcW w:w="2500" w:type="dxa"/>
            <w:hideMark/>
          </w:tcPr>
          <w:p w14:paraId="3611EA96" w14:textId="77777777" w:rsidR="007537E0" w:rsidRPr="007537E0" w:rsidRDefault="007537E0" w:rsidP="007537E0">
            <w:pPr>
              <w:pStyle w:val="Normal1"/>
              <w:ind w:left="709" w:hanging="709"/>
              <w:jc w:val="both"/>
              <w:rPr>
                <w:b/>
                <w:bCs/>
                <w:sz w:val="24"/>
                <w:szCs w:val="24"/>
              </w:rPr>
            </w:pPr>
            <w:r w:rsidRPr="007537E0">
              <w:rPr>
                <w:b/>
                <w:bCs/>
                <w:sz w:val="24"/>
                <w:szCs w:val="24"/>
              </w:rPr>
              <w:t>Opis aktivnosti</w:t>
            </w:r>
          </w:p>
        </w:tc>
        <w:tc>
          <w:tcPr>
            <w:tcW w:w="7720" w:type="dxa"/>
            <w:hideMark/>
          </w:tcPr>
          <w:p w14:paraId="6861550F" w14:textId="77777777" w:rsidR="007537E0" w:rsidRPr="007537E0" w:rsidRDefault="007537E0" w:rsidP="007537E0">
            <w:pPr>
              <w:pStyle w:val="Normal1"/>
              <w:ind w:left="709" w:hanging="709"/>
              <w:jc w:val="both"/>
              <w:rPr>
                <w:sz w:val="24"/>
                <w:szCs w:val="24"/>
              </w:rPr>
            </w:pPr>
            <w:r w:rsidRPr="007537E0">
              <w:rPr>
                <w:sz w:val="24"/>
                <w:szCs w:val="24"/>
              </w:rPr>
              <w:t xml:space="preserve">U suradnji s Kulturnim centrom na Peščenici - KNAP Gradska četvrt suorganizira </w:t>
            </w:r>
            <w:r w:rsidRPr="007537E0">
              <w:rPr>
                <w:sz w:val="24"/>
                <w:szCs w:val="24"/>
              </w:rPr>
              <w:br/>
            </w:r>
            <w:r w:rsidRPr="007537E0">
              <w:rPr>
                <w:sz w:val="24"/>
                <w:szCs w:val="24"/>
              </w:rPr>
              <w:br/>
              <w:t>koncerte manje poznatih bendova s Peščenice i koncert poznatog benda. Manje poznati bendovi s područja Gradske četvrti nastupili bi kao predgrupa.</w:t>
            </w:r>
          </w:p>
        </w:tc>
      </w:tr>
      <w:tr w:rsidR="007537E0" w:rsidRPr="007537E0" w14:paraId="7280BDF0" w14:textId="77777777" w:rsidTr="007537E0">
        <w:trPr>
          <w:trHeight w:val="1695"/>
        </w:trPr>
        <w:tc>
          <w:tcPr>
            <w:tcW w:w="2500" w:type="dxa"/>
            <w:hideMark/>
          </w:tcPr>
          <w:p w14:paraId="6A2E86C4" w14:textId="77777777" w:rsidR="007537E0" w:rsidRPr="007537E0" w:rsidRDefault="007537E0" w:rsidP="007537E0">
            <w:pPr>
              <w:pStyle w:val="Normal1"/>
              <w:ind w:left="709" w:hanging="709"/>
              <w:jc w:val="both"/>
              <w:rPr>
                <w:b/>
                <w:bCs/>
                <w:sz w:val="24"/>
                <w:szCs w:val="24"/>
              </w:rPr>
            </w:pPr>
            <w:r w:rsidRPr="007537E0">
              <w:rPr>
                <w:b/>
                <w:bCs/>
                <w:sz w:val="24"/>
                <w:szCs w:val="24"/>
              </w:rPr>
              <w:lastRenderedPageBreak/>
              <w:t>Cilj(evi) aktivnosti</w:t>
            </w:r>
          </w:p>
        </w:tc>
        <w:tc>
          <w:tcPr>
            <w:tcW w:w="7720" w:type="dxa"/>
            <w:hideMark/>
          </w:tcPr>
          <w:p w14:paraId="15F4FC53" w14:textId="77777777" w:rsidR="007537E0" w:rsidRPr="007537E0" w:rsidRDefault="007537E0" w:rsidP="007537E0">
            <w:pPr>
              <w:pStyle w:val="Normal1"/>
              <w:ind w:left="709" w:hanging="709"/>
              <w:jc w:val="both"/>
              <w:rPr>
                <w:sz w:val="24"/>
                <w:szCs w:val="24"/>
              </w:rPr>
            </w:pPr>
            <w:r w:rsidRPr="007537E0">
              <w:rPr>
                <w:sz w:val="24"/>
                <w:szCs w:val="24"/>
              </w:rPr>
              <w:t>Koncerti na javnim prostorima GČ Peščenica-Žitnjak imaju za cilj revitalizirati javne prostore, potaknuti stanovnike na druženje i upoznavanje te potaknuti na daljnji rad kvartovske bendove kroz upoznavanje stanovnika s njihovim izvedbama. Kulturno-zabavni program ima za cilj i zbližiti susjede kako bi potaknuli solidarnost među stanovnicima i dobre međususjedske odnose.</w:t>
            </w:r>
          </w:p>
        </w:tc>
      </w:tr>
      <w:tr w:rsidR="007537E0" w:rsidRPr="007537E0" w14:paraId="5F8C2858" w14:textId="77777777" w:rsidTr="007537E0">
        <w:trPr>
          <w:trHeight w:val="300"/>
        </w:trPr>
        <w:tc>
          <w:tcPr>
            <w:tcW w:w="2500" w:type="dxa"/>
            <w:hideMark/>
          </w:tcPr>
          <w:p w14:paraId="50038C75" w14:textId="77777777" w:rsidR="007537E0" w:rsidRPr="007537E0" w:rsidRDefault="007537E0" w:rsidP="007537E0">
            <w:pPr>
              <w:pStyle w:val="Normal1"/>
              <w:ind w:left="709" w:hanging="709"/>
              <w:jc w:val="both"/>
              <w:rPr>
                <w:b/>
                <w:bCs/>
                <w:sz w:val="24"/>
                <w:szCs w:val="24"/>
              </w:rPr>
            </w:pPr>
            <w:r w:rsidRPr="007537E0">
              <w:rPr>
                <w:b/>
                <w:bCs/>
                <w:sz w:val="24"/>
                <w:szCs w:val="24"/>
              </w:rPr>
              <w:t>Datum održavanja</w:t>
            </w:r>
          </w:p>
        </w:tc>
        <w:tc>
          <w:tcPr>
            <w:tcW w:w="7720" w:type="dxa"/>
            <w:hideMark/>
          </w:tcPr>
          <w:p w14:paraId="3330507A" w14:textId="77777777" w:rsidR="007537E0" w:rsidRPr="007537E0" w:rsidRDefault="007537E0" w:rsidP="007537E0">
            <w:pPr>
              <w:pStyle w:val="Normal1"/>
              <w:ind w:left="709" w:hanging="709"/>
              <w:jc w:val="both"/>
              <w:rPr>
                <w:sz w:val="24"/>
                <w:szCs w:val="24"/>
              </w:rPr>
            </w:pPr>
            <w:r w:rsidRPr="007537E0">
              <w:rPr>
                <w:sz w:val="24"/>
                <w:szCs w:val="24"/>
              </w:rPr>
              <w:t xml:space="preserve"> svibanj</w:t>
            </w:r>
          </w:p>
        </w:tc>
      </w:tr>
      <w:tr w:rsidR="007537E0" w:rsidRPr="007537E0" w14:paraId="4ED833D7" w14:textId="77777777" w:rsidTr="007537E0">
        <w:trPr>
          <w:trHeight w:val="642"/>
        </w:trPr>
        <w:tc>
          <w:tcPr>
            <w:tcW w:w="2500" w:type="dxa"/>
            <w:hideMark/>
          </w:tcPr>
          <w:p w14:paraId="1EF49183" w14:textId="77777777" w:rsidR="007537E0" w:rsidRPr="007537E0" w:rsidRDefault="007537E0" w:rsidP="007537E0">
            <w:pPr>
              <w:pStyle w:val="Normal1"/>
              <w:ind w:left="709" w:hanging="709"/>
              <w:jc w:val="both"/>
              <w:rPr>
                <w:b/>
                <w:bCs/>
                <w:sz w:val="24"/>
                <w:szCs w:val="24"/>
              </w:rPr>
            </w:pPr>
            <w:r w:rsidRPr="007537E0">
              <w:rPr>
                <w:b/>
                <w:bCs/>
                <w:sz w:val="24"/>
                <w:szCs w:val="24"/>
              </w:rPr>
              <w:t>Procijenjena vrijednost</w:t>
            </w:r>
          </w:p>
        </w:tc>
        <w:tc>
          <w:tcPr>
            <w:tcW w:w="7720" w:type="dxa"/>
            <w:hideMark/>
          </w:tcPr>
          <w:p w14:paraId="277F0464" w14:textId="77777777" w:rsidR="007537E0" w:rsidRPr="007537E0" w:rsidRDefault="007537E0" w:rsidP="007537E0">
            <w:pPr>
              <w:pStyle w:val="Normal1"/>
              <w:ind w:left="709" w:hanging="709"/>
              <w:jc w:val="both"/>
              <w:rPr>
                <w:b/>
                <w:bCs/>
                <w:sz w:val="24"/>
                <w:szCs w:val="24"/>
              </w:rPr>
            </w:pPr>
            <w:r w:rsidRPr="007537E0">
              <w:rPr>
                <w:b/>
                <w:bCs/>
                <w:sz w:val="24"/>
                <w:szCs w:val="24"/>
              </w:rPr>
              <w:t>4.994,60</w:t>
            </w:r>
          </w:p>
        </w:tc>
      </w:tr>
      <w:tr w:rsidR="007537E0" w:rsidRPr="007537E0" w14:paraId="28F3EA04" w14:textId="77777777" w:rsidTr="007537E0">
        <w:trPr>
          <w:trHeight w:val="282"/>
        </w:trPr>
        <w:tc>
          <w:tcPr>
            <w:tcW w:w="2500" w:type="dxa"/>
            <w:hideMark/>
          </w:tcPr>
          <w:p w14:paraId="57498BD5" w14:textId="77777777" w:rsidR="007537E0" w:rsidRPr="007537E0" w:rsidRDefault="007537E0" w:rsidP="007537E0">
            <w:pPr>
              <w:pStyle w:val="Normal1"/>
              <w:ind w:left="709" w:hanging="709"/>
              <w:jc w:val="both"/>
              <w:rPr>
                <w:b/>
                <w:bCs/>
                <w:sz w:val="24"/>
                <w:szCs w:val="24"/>
              </w:rPr>
            </w:pPr>
          </w:p>
        </w:tc>
        <w:tc>
          <w:tcPr>
            <w:tcW w:w="7720" w:type="dxa"/>
            <w:hideMark/>
          </w:tcPr>
          <w:p w14:paraId="3B864438" w14:textId="77777777" w:rsidR="007537E0" w:rsidRPr="007537E0" w:rsidRDefault="007537E0" w:rsidP="007537E0">
            <w:pPr>
              <w:pStyle w:val="Normal1"/>
              <w:ind w:left="709" w:hanging="709"/>
              <w:jc w:val="both"/>
              <w:rPr>
                <w:sz w:val="24"/>
                <w:szCs w:val="24"/>
              </w:rPr>
            </w:pPr>
          </w:p>
        </w:tc>
      </w:tr>
      <w:tr w:rsidR="007537E0" w:rsidRPr="007537E0" w14:paraId="2164886B" w14:textId="77777777" w:rsidTr="007537E0">
        <w:trPr>
          <w:trHeight w:val="499"/>
        </w:trPr>
        <w:tc>
          <w:tcPr>
            <w:tcW w:w="2500" w:type="dxa"/>
            <w:hideMark/>
          </w:tcPr>
          <w:p w14:paraId="306574D8" w14:textId="77777777" w:rsidR="007537E0" w:rsidRPr="007537E0" w:rsidRDefault="007537E0" w:rsidP="007537E0">
            <w:pPr>
              <w:pStyle w:val="Normal1"/>
              <w:ind w:left="709" w:hanging="709"/>
              <w:jc w:val="both"/>
              <w:rPr>
                <w:b/>
                <w:bCs/>
                <w:sz w:val="24"/>
                <w:szCs w:val="24"/>
              </w:rPr>
            </w:pPr>
            <w:r w:rsidRPr="007537E0">
              <w:rPr>
                <w:b/>
                <w:bCs/>
                <w:sz w:val="24"/>
                <w:szCs w:val="24"/>
              </w:rPr>
              <w:t>Naziv aktivnosti</w:t>
            </w:r>
          </w:p>
        </w:tc>
        <w:tc>
          <w:tcPr>
            <w:tcW w:w="7720" w:type="dxa"/>
            <w:hideMark/>
          </w:tcPr>
          <w:p w14:paraId="3F4050B2" w14:textId="77777777" w:rsidR="007537E0" w:rsidRPr="007537E0" w:rsidRDefault="007537E0" w:rsidP="007537E0">
            <w:pPr>
              <w:pStyle w:val="Normal1"/>
              <w:ind w:left="709" w:hanging="709"/>
              <w:jc w:val="both"/>
              <w:rPr>
                <w:b/>
                <w:bCs/>
                <w:sz w:val="24"/>
                <w:szCs w:val="24"/>
              </w:rPr>
            </w:pPr>
            <w:r w:rsidRPr="007537E0">
              <w:rPr>
                <w:b/>
                <w:bCs/>
                <w:sz w:val="24"/>
                <w:szCs w:val="24"/>
              </w:rPr>
              <w:t>Obilježavanje Dana državnosti RH</w:t>
            </w:r>
          </w:p>
        </w:tc>
      </w:tr>
      <w:tr w:rsidR="007537E0" w:rsidRPr="007537E0" w14:paraId="3F010E00" w14:textId="77777777" w:rsidTr="007537E0">
        <w:trPr>
          <w:trHeight w:val="642"/>
        </w:trPr>
        <w:tc>
          <w:tcPr>
            <w:tcW w:w="2500" w:type="dxa"/>
            <w:hideMark/>
          </w:tcPr>
          <w:p w14:paraId="28D23CDA" w14:textId="77777777" w:rsidR="007537E0" w:rsidRPr="007537E0" w:rsidRDefault="007537E0" w:rsidP="007537E0">
            <w:pPr>
              <w:pStyle w:val="Normal1"/>
              <w:ind w:left="709" w:hanging="709"/>
              <w:jc w:val="both"/>
              <w:rPr>
                <w:b/>
                <w:bCs/>
                <w:sz w:val="24"/>
                <w:szCs w:val="24"/>
              </w:rPr>
            </w:pPr>
            <w:r w:rsidRPr="007537E0">
              <w:rPr>
                <w:b/>
                <w:bCs/>
                <w:sz w:val="24"/>
                <w:szCs w:val="24"/>
              </w:rPr>
              <w:t>Opis aktivnosti</w:t>
            </w:r>
          </w:p>
        </w:tc>
        <w:tc>
          <w:tcPr>
            <w:tcW w:w="7720" w:type="dxa"/>
            <w:hideMark/>
          </w:tcPr>
          <w:p w14:paraId="247531B7" w14:textId="77777777" w:rsidR="007537E0" w:rsidRPr="007537E0" w:rsidRDefault="007537E0" w:rsidP="007537E0">
            <w:pPr>
              <w:pStyle w:val="Normal1"/>
              <w:ind w:left="709" w:hanging="709"/>
              <w:jc w:val="both"/>
              <w:rPr>
                <w:sz w:val="24"/>
                <w:szCs w:val="24"/>
              </w:rPr>
            </w:pPr>
            <w:r w:rsidRPr="007537E0">
              <w:rPr>
                <w:sz w:val="24"/>
                <w:szCs w:val="24"/>
              </w:rPr>
              <w:t>Gradska četvrt obilježava Dan državnosti polaganjem vijenca na prethodno dogovorenom mjestu.</w:t>
            </w:r>
          </w:p>
        </w:tc>
      </w:tr>
      <w:tr w:rsidR="007537E0" w:rsidRPr="007537E0" w14:paraId="42B66DCE" w14:textId="77777777" w:rsidTr="007537E0">
        <w:trPr>
          <w:trHeight w:val="642"/>
        </w:trPr>
        <w:tc>
          <w:tcPr>
            <w:tcW w:w="2500" w:type="dxa"/>
            <w:hideMark/>
          </w:tcPr>
          <w:p w14:paraId="2682EBA5" w14:textId="77777777" w:rsidR="007537E0" w:rsidRPr="007537E0" w:rsidRDefault="007537E0" w:rsidP="007537E0">
            <w:pPr>
              <w:pStyle w:val="Normal1"/>
              <w:ind w:left="709" w:hanging="709"/>
              <w:jc w:val="both"/>
              <w:rPr>
                <w:b/>
                <w:bCs/>
                <w:sz w:val="24"/>
                <w:szCs w:val="24"/>
              </w:rPr>
            </w:pPr>
            <w:r w:rsidRPr="007537E0">
              <w:rPr>
                <w:b/>
                <w:bCs/>
                <w:sz w:val="24"/>
                <w:szCs w:val="24"/>
              </w:rPr>
              <w:t>Cilj(evi) aktivnosti</w:t>
            </w:r>
          </w:p>
        </w:tc>
        <w:tc>
          <w:tcPr>
            <w:tcW w:w="7720" w:type="dxa"/>
            <w:hideMark/>
          </w:tcPr>
          <w:p w14:paraId="0796E406" w14:textId="77777777" w:rsidR="007537E0" w:rsidRPr="007537E0" w:rsidRDefault="007537E0" w:rsidP="007537E0">
            <w:pPr>
              <w:pStyle w:val="Normal1"/>
              <w:ind w:left="709" w:hanging="709"/>
              <w:jc w:val="both"/>
              <w:rPr>
                <w:sz w:val="24"/>
                <w:szCs w:val="24"/>
              </w:rPr>
            </w:pPr>
            <w:r w:rsidRPr="007537E0">
              <w:rPr>
                <w:sz w:val="24"/>
                <w:szCs w:val="24"/>
              </w:rPr>
              <w:t>Obilježavanje bitnih dana RH.</w:t>
            </w:r>
          </w:p>
        </w:tc>
      </w:tr>
      <w:tr w:rsidR="007537E0" w:rsidRPr="007537E0" w14:paraId="7179405C" w14:textId="77777777" w:rsidTr="007537E0">
        <w:trPr>
          <w:trHeight w:val="300"/>
        </w:trPr>
        <w:tc>
          <w:tcPr>
            <w:tcW w:w="2500" w:type="dxa"/>
            <w:hideMark/>
          </w:tcPr>
          <w:p w14:paraId="6B9F5771" w14:textId="77777777" w:rsidR="007537E0" w:rsidRPr="007537E0" w:rsidRDefault="007537E0" w:rsidP="007537E0">
            <w:pPr>
              <w:pStyle w:val="Normal1"/>
              <w:ind w:left="709" w:hanging="709"/>
              <w:jc w:val="both"/>
              <w:rPr>
                <w:b/>
                <w:bCs/>
                <w:sz w:val="24"/>
                <w:szCs w:val="24"/>
              </w:rPr>
            </w:pPr>
            <w:r w:rsidRPr="007537E0">
              <w:rPr>
                <w:b/>
                <w:bCs/>
                <w:sz w:val="24"/>
                <w:szCs w:val="24"/>
              </w:rPr>
              <w:t>Datum održavanja</w:t>
            </w:r>
          </w:p>
        </w:tc>
        <w:tc>
          <w:tcPr>
            <w:tcW w:w="7720" w:type="dxa"/>
            <w:hideMark/>
          </w:tcPr>
          <w:p w14:paraId="5AEA818F" w14:textId="77777777" w:rsidR="007537E0" w:rsidRPr="007537E0" w:rsidRDefault="007537E0" w:rsidP="007537E0">
            <w:pPr>
              <w:pStyle w:val="Normal1"/>
              <w:ind w:left="709" w:hanging="709"/>
              <w:jc w:val="both"/>
              <w:rPr>
                <w:sz w:val="24"/>
                <w:szCs w:val="24"/>
              </w:rPr>
            </w:pPr>
            <w:r w:rsidRPr="007537E0">
              <w:rPr>
                <w:sz w:val="24"/>
                <w:szCs w:val="24"/>
              </w:rPr>
              <w:t>30.5.2025.</w:t>
            </w:r>
          </w:p>
        </w:tc>
      </w:tr>
      <w:tr w:rsidR="007537E0" w:rsidRPr="007537E0" w14:paraId="3A7FCDE8" w14:textId="77777777" w:rsidTr="007537E0">
        <w:trPr>
          <w:trHeight w:val="642"/>
        </w:trPr>
        <w:tc>
          <w:tcPr>
            <w:tcW w:w="2500" w:type="dxa"/>
            <w:hideMark/>
          </w:tcPr>
          <w:p w14:paraId="53A6FB76" w14:textId="77777777" w:rsidR="007537E0" w:rsidRPr="007537E0" w:rsidRDefault="007537E0" w:rsidP="007537E0">
            <w:pPr>
              <w:pStyle w:val="Normal1"/>
              <w:ind w:left="709" w:hanging="709"/>
              <w:jc w:val="both"/>
              <w:rPr>
                <w:b/>
                <w:bCs/>
                <w:sz w:val="24"/>
                <w:szCs w:val="24"/>
              </w:rPr>
            </w:pPr>
            <w:r w:rsidRPr="007537E0">
              <w:rPr>
                <w:b/>
                <w:bCs/>
                <w:sz w:val="24"/>
                <w:szCs w:val="24"/>
              </w:rPr>
              <w:t>Procijenjena vrijednost</w:t>
            </w:r>
          </w:p>
        </w:tc>
        <w:tc>
          <w:tcPr>
            <w:tcW w:w="7720" w:type="dxa"/>
            <w:hideMark/>
          </w:tcPr>
          <w:p w14:paraId="4809C964" w14:textId="77777777" w:rsidR="007537E0" w:rsidRPr="007537E0" w:rsidRDefault="007537E0" w:rsidP="007537E0">
            <w:pPr>
              <w:pStyle w:val="Normal1"/>
              <w:ind w:left="709" w:hanging="709"/>
              <w:jc w:val="both"/>
              <w:rPr>
                <w:b/>
                <w:bCs/>
                <w:sz w:val="24"/>
                <w:szCs w:val="24"/>
              </w:rPr>
            </w:pPr>
            <w:r w:rsidRPr="007537E0">
              <w:rPr>
                <w:b/>
                <w:bCs/>
                <w:sz w:val="24"/>
                <w:szCs w:val="24"/>
              </w:rPr>
              <w:t>80,00 EUR</w:t>
            </w:r>
          </w:p>
        </w:tc>
      </w:tr>
      <w:tr w:rsidR="007537E0" w:rsidRPr="007537E0" w14:paraId="3E93A78D" w14:textId="77777777" w:rsidTr="007537E0">
        <w:trPr>
          <w:trHeight w:val="282"/>
        </w:trPr>
        <w:tc>
          <w:tcPr>
            <w:tcW w:w="2500" w:type="dxa"/>
            <w:hideMark/>
          </w:tcPr>
          <w:p w14:paraId="540B092F" w14:textId="77777777" w:rsidR="007537E0" w:rsidRPr="007537E0" w:rsidRDefault="007537E0" w:rsidP="007537E0">
            <w:pPr>
              <w:pStyle w:val="Normal1"/>
              <w:ind w:left="709" w:hanging="709"/>
              <w:jc w:val="both"/>
              <w:rPr>
                <w:b/>
                <w:bCs/>
                <w:sz w:val="24"/>
                <w:szCs w:val="24"/>
              </w:rPr>
            </w:pPr>
          </w:p>
        </w:tc>
        <w:tc>
          <w:tcPr>
            <w:tcW w:w="7720" w:type="dxa"/>
            <w:hideMark/>
          </w:tcPr>
          <w:p w14:paraId="466C29FD" w14:textId="77777777" w:rsidR="007537E0" w:rsidRPr="007537E0" w:rsidRDefault="007537E0" w:rsidP="007537E0">
            <w:pPr>
              <w:pStyle w:val="Normal1"/>
              <w:ind w:left="709" w:hanging="709"/>
              <w:jc w:val="both"/>
              <w:rPr>
                <w:sz w:val="24"/>
                <w:szCs w:val="24"/>
              </w:rPr>
            </w:pPr>
          </w:p>
        </w:tc>
      </w:tr>
      <w:tr w:rsidR="007537E0" w:rsidRPr="007537E0" w14:paraId="4C60841B" w14:textId="77777777" w:rsidTr="007537E0">
        <w:trPr>
          <w:trHeight w:val="499"/>
        </w:trPr>
        <w:tc>
          <w:tcPr>
            <w:tcW w:w="2500" w:type="dxa"/>
            <w:hideMark/>
          </w:tcPr>
          <w:p w14:paraId="418FA17E" w14:textId="77777777" w:rsidR="007537E0" w:rsidRPr="007537E0" w:rsidRDefault="007537E0" w:rsidP="007537E0">
            <w:pPr>
              <w:pStyle w:val="Normal1"/>
              <w:ind w:left="709" w:hanging="709"/>
              <w:jc w:val="both"/>
              <w:rPr>
                <w:b/>
                <w:bCs/>
                <w:sz w:val="24"/>
                <w:szCs w:val="24"/>
              </w:rPr>
            </w:pPr>
            <w:r w:rsidRPr="007537E0">
              <w:rPr>
                <w:b/>
                <w:bCs/>
                <w:sz w:val="24"/>
                <w:szCs w:val="24"/>
              </w:rPr>
              <w:t>Naziv aktivnosti</w:t>
            </w:r>
          </w:p>
        </w:tc>
        <w:tc>
          <w:tcPr>
            <w:tcW w:w="7720" w:type="dxa"/>
            <w:hideMark/>
          </w:tcPr>
          <w:p w14:paraId="3E332D60" w14:textId="77777777" w:rsidR="007537E0" w:rsidRPr="007537E0" w:rsidRDefault="007537E0" w:rsidP="007537E0">
            <w:pPr>
              <w:pStyle w:val="Normal1"/>
              <w:ind w:left="709" w:hanging="709"/>
              <w:jc w:val="both"/>
              <w:rPr>
                <w:b/>
                <w:bCs/>
                <w:sz w:val="24"/>
                <w:szCs w:val="24"/>
              </w:rPr>
            </w:pPr>
            <w:r w:rsidRPr="007537E0">
              <w:rPr>
                <w:b/>
                <w:bCs/>
                <w:sz w:val="24"/>
                <w:szCs w:val="24"/>
              </w:rPr>
              <w:t>Obilježavanje Dana antifašističke borbe</w:t>
            </w:r>
          </w:p>
        </w:tc>
      </w:tr>
      <w:tr w:rsidR="007537E0" w:rsidRPr="007537E0" w14:paraId="3BCE8086" w14:textId="77777777" w:rsidTr="007537E0">
        <w:trPr>
          <w:trHeight w:val="642"/>
        </w:trPr>
        <w:tc>
          <w:tcPr>
            <w:tcW w:w="2500" w:type="dxa"/>
            <w:hideMark/>
          </w:tcPr>
          <w:p w14:paraId="2DB8DD8C" w14:textId="77777777" w:rsidR="007537E0" w:rsidRPr="007537E0" w:rsidRDefault="007537E0" w:rsidP="007537E0">
            <w:pPr>
              <w:pStyle w:val="Normal1"/>
              <w:ind w:left="709" w:hanging="709"/>
              <w:jc w:val="both"/>
              <w:rPr>
                <w:b/>
                <w:bCs/>
                <w:sz w:val="24"/>
                <w:szCs w:val="24"/>
              </w:rPr>
            </w:pPr>
            <w:r w:rsidRPr="007537E0">
              <w:rPr>
                <w:b/>
                <w:bCs/>
                <w:sz w:val="24"/>
                <w:szCs w:val="24"/>
              </w:rPr>
              <w:t>Opis aktivnosti</w:t>
            </w:r>
          </w:p>
        </w:tc>
        <w:tc>
          <w:tcPr>
            <w:tcW w:w="7720" w:type="dxa"/>
            <w:hideMark/>
          </w:tcPr>
          <w:p w14:paraId="28180041" w14:textId="77777777" w:rsidR="007537E0" w:rsidRPr="007537E0" w:rsidRDefault="007537E0" w:rsidP="007537E0">
            <w:pPr>
              <w:pStyle w:val="Normal1"/>
              <w:ind w:left="709" w:hanging="709"/>
              <w:jc w:val="both"/>
              <w:rPr>
                <w:sz w:val="24"/>
                <w:szCs w:val="24"/>
              </w:rPr>
            </w:pPr>
            <w:r w:rsidRPr="007537E0">
              <w:rPr>
                <w:sz w:val="24"/>
                <w:szCs w:val="24"/>
              </w:rPr>
              <w:t>Polaganje vijenca na novoobnovljeni spomenik u blizini Gradske četvrti.</w:t>
            </w:r>
          </w:p>
        </w:tc>
      </w:tr>
      <w:tr w:rsidR="007537E0" w:rsidRPr="007537E0" w14:paraId="3AECF2E5" w14:textId="77777777" w:rsidTr="007537E0">
        <w:trPr>
          <w:trHeight w:val="642"/>
        </w:trPr>
        <w:tc>
          <w:tcPr>
            <w:tcW w:w="2500" w:type="dxa"/>
            <w:hideMark/>
          </w:tcPr>
          <w:p w14:paraId="7C257662" w14:textId="77777777" w:rsidR="007537E0" w:rsidRPr="007537E0" w:rsidRDefault="007537E0" w:rsidP="007537E0">
            <w:pPr>
              <w:pStyle w:val="Normal1"/>
              <w:ind w:left="709" w:hanging="709"/>
              <w:jc w:val="both"/>
              <w:rPr>
                <w:b/>
                <w:bCs/>
                <w:sz w:val="24"/>
                <w:szCs w:val="24"/>
              </w:rPr>
            </w:pPr>
            <w:r w:rsidRPr="007537E0">
              <w:rPr>
                <w:b/>
                <w:bCs/>
                <w:sz w:val="24"/>
                <w:szCs w:val="24"/>
              </w:rPr>
              <w:t>Cilj(evi) aktivnosti</w:t>
            </w:r>
          </w:p>
        </w:tc>
        <w:tc>
          <w:tcPr>
            <w:tcW w:w="7720" w:type="dxa"/>
            <w:hideMark/>
          </w:tcPr>
          <w:p w14:paraId="443B8869" w14:textId="77777777" w:rsidR="007537E0" w:rsidRPr="007537E0" w:rsidRDefault="007537E0" w:rsidP="007537E0">
            <w:pPr>
              <w:pStyle w:val="Normal1"/>
              <w:ind w:left="709" w:hanging="709"/>
              <w:jc w:val="both"/>
              <w:rPr>
                <w:sz w:val="24"/>
                <w:szCs w:val="24"/>
              </w:rPr>
            </w:pPr>
            <w:r w:rsidRPr="007537E0">
              <w:rPr>
                <w:sz w:val="24"/>
                <w:szCs w:val="24"/>
              </w:rPr>
              <w:t>Promoviranje antifašističkih vrijednosti u Gradskoj četvrti i obilježavanje bitnih dana RH.</w:t>
            </w:r>
          </w:p>
        </w:tc>
      </w:tr>
      <w:tr w:rsidR="007537E0" w:rsidRPr="007537E0" w14:paraId="61D0B383" w14:textId="77777777" w:rsidTr="007537E0">
        <w:trPr>
          <w:trHeight w:val="300"/>
        </w:trPr>
        <w:tc>
          <w:tcPr>
            <w:tcW w:w="2500" w:type="dxa"/>
            <w:hideMark/>
          </w:tcPr>
          <w:p w14:paraId="2F2F115C" w14:textId="77777777" w:rsidR="007537E0" w:rsidRPr="007537E0" w:rsidRDefault="007537E0" w:rsidP="007537E0">
            <w:pPr>
              <w:pStyle w:val="Normal1"/>
              <w:ind w:left="709" w:hanging="709"/>
              <w:jc w:val="both"/>
              <w:rPr>
                <w:b/>
                <w:bCs/>
                <w:sz w:val="24"/>
                <w:szCs w:val="24"/>
              </w:rPr>
            </w:pPr>
            <w:r w:rsidRPr="007537E0">
              <w:rPr>
                <w:b/>
                <w:bCs/>
                <w:sz w:val="24"/>
                <w:szCs w:val="24"/>
              </w:rPr>
              <w:t>Datum održavanja</w:t>
            </w:r>
          </w:p>
        </w:tc>
        <w:tc>
          <w:tcPr>
            <w:tcW w:w="7720" w:type="dxa"/>
            <w:hideMark/>
          </w:tcPr>
          <w:p w14:paraId="3BB9CBEA" w14:textId="77777777" w:rsidR="007537E0" w:rsidRPr="007537E0" w:rsidRDefault="007537E0" w:rsidP="007537E0">
            <w:pPr>
              <w:pStyle w:val="Normal1"/>
              <w:ind w:left="709" w:hanging="709"/>
              <w:jc w:val="both"/>
              <w:rPr>
                <w:sz w:val="24"/>
                <w:szCs w:val="24"/>
              </w:rPr>
            </w:pPr>
            <w:r w:rsidRPr="007537E0">
              <w:rPr>
                <w:sz w:val="24"/>
                <w:szCs w:val="24"/>
              </w:rPr>
              <w:t>22.6.2025.</w:t>
            </w:r>
          </w:p>
        </w:tc>
      </w:tr>
      <w:tr w:rsidR="007537E0" w:rsidRPr="007537E0" w14:paraId="17417F00" w14:textId="77777777" w:rsidTr="007537E0">
        <w:trPr>
          <w:trHeight w:val="642"/>
        </w:trPr>
        <w:tc>
          <w:tcPr>
            <w:tcW w:w="2500" w:type="dxa"/>
            <w:hideMark/>
          </w:tcPr>
          <w:p w14:paraId="1E838AD3" w14:textId="77777777" w:rsidR="007537E0" w:rsidRPr="007537E0" w:rsidRDefault="007537E0" w:rsidP="007537E0">
            <w:pPr>
              <w:pStyle w:val="Normal1"/>
              <w:ind w:left="709" w:hanging="709"/>
              <w:jc w:val="both"/>
              <w:rPr>
                <w:b/>
                <w:bCs/>
                <w:sz w:val="24"/>
                <w:szCs w:val="24"/>
              </w:rPr>
            </w:pPr>
            <w:r w:rsidRPr="007537E0">
              <w:rPr>
                <w:b/>
                <w:bCs/>
                <w:sz w:val="24"/>
                <w:szCs w:val="24"/>
              </w:rPr>
              <w:t>Procijenjena vrijednost</w:t>
            </w:r>
          </w:p>
        </w:tc>
        <w:tc>
          <w:tcPr>
            <w:tcW w:w="7720" w:type="dxa"/>
            <w:hideMark/>
          </w:tcPr>
          <w:p w14:paraId="37717926" w14:textId="77777777" w:rsidR="007537E0" w:rsidRPr="007537E0" w:rsidRDefault="007537E0" w:rsidP="007537E0">
            <w:pPr>
              <w:pStyle w:val="Normal1"/>
              <w:ind w:left="709" w:hanging="709"/>
              <w:jc w:val="both"/>
              <w:rPr>
                <w:b/>
                <w:bCs/>
                <w:sz w:val="24"/>
                <w:szCs w:val="24"/>
              </w:rPr>
            </w:pPr>
            <w:r w:rsidRPr="007537E0">
              <w:rPr>
                <w:b/>
                <w:bCs/>
                <w:sz w:val="24"/>
                <w:szCs w:val="24"/>
              </w:rPr>
              <w:t>80,00 EUR</w:t>
            </w:r>
          </w:p>
        </w:tc>
      </w:tr>
      <w:tr w:rsidR="007537E0" w:rsidRPr="007537E0" w14:paraId="7265C25C" w14:textId="77777777" w:rsidTr="007537E0">
        <w:trPr>
          <w:trHeight w:val="282"/>
        </w:trPr>
        <w:tc>
          <w:tcPr>
            <w:tcW w:w="2500" w:type="dxa"/>
            <w:hideMark/>
          </w:tcPr>
          <w:p w14:paraId="46B1CE75" w14:textId="77777777" w:rsidR="007537E0" w:rsidRPr="007537E0" w:rsidRDefault="007537E0" w:rsidP="007537E0">
            <w:pPr>
              <w:pStyle w:val="Normal1"/>
              <w:ind w:left="709" w:hanging="709"/>
              <w:jc w:val="both"/>
              <w:rPr>
                <w:b/>
                <w:bCs/>
                <w:sz w:val="24"/>
                <w:szCs w:val="24"/>
              </w:rPr>
            </w:pPr>
          </w:p>
        </w:tc>
        <w:tc>
          <w:tcPr>
            <w:tcW w:w="7720" w:type="dxa"/>
            <w:hideMark/>
          </w:tcPr>
          <w:p w14:paraId="2E4A45D5" w14:textId="77777777" w:rsidR="007537E0" w:rsidRPr="007537E0" w:rsidRDefault="007537E0" w:rsidP="007537E0">
            <w:pPr>
              <w:pStyle w:val="Normal1"/>
              <w:ind w:left="709" w:hanging="709"/>
              <w:jc w:val="both"/>
              <w:rPr>
                <w:sz w:val="24"/>
                <w:szCs w:val="24"/>
              </w:rPr>
            </w:pPr>
          </w:p>
        </w:tc>
      </w:tr>
      <w:tr w:rsidR="007537E0" w:rsidRPr="007537E0" w14:paraId="67B204D4" w14:textId="77777777" w:rsidTr="007537E0">
        <w:trPr>
          <w:trHeight w:val="675"/>
        </w:trPr>
        <w:tc>
          <w:tcPr>
            <w:tcW w:w="2500" w:type="dxa"/>
            <w:hideMark/>
          </w:tcPr>
          <w:p w14:paraId="44DE3649" w14:textId="77777777" w:rsidR="007537E0" w:rsidRPr="007537E0" w:rsidRDefault="007537E0" w:rsidP="007537E0">
            <w:pPr>
              <w:pStyle w:val="Normal1"/>
              <w:ind w:left="709" w:hanging="709"/>
              <w:jc w:val="both"/>
              <w:rPr>
                <w:b/>
                <w:bCs/>
                <w:sz w:val="24"/>
                <w:szCs w:val="24"/>
              </w:rPr>
            </w:pPr>
            <w:r w:rsidRPr="007537E0">
              <w:rPr>
                <w:b/>
                <w:bCs/>
                <w:sz w:val="24"/>
                <w:szCs w:val="24"/>
              </w:rPr>
              <w:t>Naziv aktivnosti</w:t>
            </w:r>
          </w:p>
        </w:tc>
        <w:tc>
          <w:tcPr>
            <w:tcW w:w="7720" w:type="dxa"/>
            <w:hideMark/>
          </w:tcPr>
          <w:p w14:paraId="1BD579E5" w14:textId="77777777" w:rsidR="007537E0" w:rsidRPr="007537E0" w:rsidRDefault="007537E0" w:rsidP="007537E0">
            <w:pPr>
              <w:pStyle w:val="Normal1"/>
              <w:ind w:left="709" w:hanging="709"/>
              <w:jc w:val="both"/>
              <w:rPr>
                <w:b/>
                <w:bCs/>
                <w:sz w:val="24"/>
                <w:szCs w:val="24"/>
              </w:rPr>
            </w:pPr>
            <w:r w:rsidRPr="007537E0">
              <w:rPr>
                <w:b/>
                <w:bCs/>
                <w:sz w:val="24"/>
                <w:szCs w:val="24"/>
              </w:rPr>
              <w:t>Obilježavanje Dana sjećanja na žrtve Domovinskog rata i Dan sjećanja na žrtvu Vukovara i Škabrnje</w:t>
            </w:r>
          </w:p>
        </w:tc>
      </w:tr>
      <w:tr w:rsidR="007537E0" w:rsidRPr="007537E0" w14:paraId="1F106228" w14:textId="77777777" w:rsidTr="007537E0">
        <w:trPr>
          <w:trHeight w:val="642"/>
        </w:trPr>
        <w:tc>
          <w:tcPr>
            <w:tcW w:w="2500" w:type="dxa"/>
            <w:hideMark/>
          </w:tcPr>
          <w:p w14:paraId="33703386" w14:textId="77777777" w:rsidR="007537E0" w:rsidRPr="007537E0" w:rsidRDefault="007537E0" w:rsidP="007537E0">
            <w:pPr>
              <w:pStyle w:val="Normal1"/>
              <w:ind w:left="709" w:hanging="709"/>
              <w:jc w:val="both"/>
              <w:rPr>
                <w:b/>
                <w:bCs/>
                <w:sz w:val="24"/>
                <w:szCs w:val="24"/>
              </w:rPr>
            </w:pPr>
            <w:r w:rsidRPr="007537E0">
              <w:rPr>
                <w:b/>
                <w:bCs/>
                <w:sz w:val="24"/>
                <w:szCs w:val="24"/>
              </w:rPr>
              <w:t>Opis aktivnosti</w:t>
            </w:r>
          </w:p>
        </w:tc>
        <w:tc>
          <w:tcPr>
            <w:tcW w:w="7720" w:type="dxa"/>
            <w:hideMark/>
          </w:tcPr>
          <w:p w14:paraId="727574D7" w14:textId="77777777" w:rsidR="007537E0" w:rsidRPr="007537E0" w:rsidRDefault="007537E0" w:rsidP="007537E0">
            <w:pPr>
              <w:pStyle w:val="Normal1"/>
              <w:ind w:left="709" w:hanging="709"/>
              <w:jc w:val="both"/>
              <w:rPr>
                <w:sz w:val="24"/>
                <w:szCs w:val="24"/>
              </w:rPr>
            </w:pPr>
            <w:r w:rsidRPr="007537E0">
              <w:rPr>
                <w:sz w:val="24"/>
                <w:szCs w:val="24"/>
              </w:rPr>
              <w:t>Paljenje lampaša i polaganje vijenca kod Spomenika braniteljima 99. brigade HV</w:t>
            </w:r>
          </w:p>
        </w:tc>
      </w:tr>
      <w:tr w:rsidR="007537E0" w:rsidRPr="007537E0" w14:paraId="72409AD9" w14:textId="77777777" w:rsidTr="007537E0">
        <w:trPr>
          <w:trHeight w:val="642"/>
        </w:trPr>
        <w:tc>
          <w:tcPr>
            <w:tcW w:w="2500" w:type="dxa"/>
            <w:hideMark/>
          </w:tcPr>
          <w:p w14:paraId="52924A5C" w14:textId="77777777" w:rsidR="007537E0" w:rsidRPr="007537E0" w:rsidRDefault="007537E0" w:rsidP="007537E0">
            <w:pPr>
              <w:pStyle w:val="Normal1"/>
              <w:ind w:left="709" w:hanging="709"/>
              <w:jc w:val="both"/>
              <w:rPr>
                <w:b/>
                <w:bCs/>
                <w:sz w:val="24"/>
                <w:szCs w:val="24"/>
              </w:rPr>
            </w:pPr>
            <w:r w:rsidRPr="007537E0">
              <w:rPr>
                <w:b/>
                <w:bCs/>
                <w:sz w:val="24"/>
                <w:szCs w:val="24"/>
              </w:rPr>
              <w:t>Cilj(evi) aktivnosti</w:t>
            </w:r>
          </w:p>
        </w:tc>
        <w:tc>
          <w:tcPr>
            <w:tcW w:w="7720" w:type="dxa"/>
            <w:hideMark/>
          </w:tcPr>
          <w:p w14:paraId="513B7D3E" w14:textId="77777777" w:rsidR="007537E0" w:rsidRPr="007537E0" w:rsidRDefault="007537E0" w:rsidP="007537E0">
            <w:pPr>
              <w:pStyle w:val="Normal1"/>
              <w:ind w:left="709" w:hanging="709"/>
              <w:jc w:val="both"/>
              <w:rPr>
                <w:sz w:val="24"/>
                <w:szCs w:val="24"/>
              </w:rPr>
            </w:pPr>
            <w:r w:rsidRPr="007537E0">
              <w:rPr>
                <w:sz w:val="24"/>
                <w:szCs w:val="24"/>
              </w:rPr>
              <w:t>Obilježavanje državnih praznika te prisjećanje na žrtvu branitelja i civilnih žrtava podnesenih u Domovinskom ratu.</w:t>
            </w:r>
          </w:p>
        </w:tc>
      </w:tr>
      <w:tr w:rsidR="007537E0" w:rsidRPr="007537E0" w14:paraId="3135CAA8" w14:textId="77777777" w:rsidTr="007537E0">
        <w:trPr>
          <w:trHeight w:val="300"/>
        </w:trPr>
        <w:tc>
          <w:tcPr>
            <w:tcW w:w="2500" w:type="dxa"/>
            <w:hideMark/>
          </w:tcPr>
          <w:p w14:paraId="3381632E" w14:textId="77777777" w:rsidR="007537E0" w:rsidRPr="007537E0" w:rsidRDefault="007537E0" w:rsidP="007537E0">
            <w:pPr>
              <w:pStyle w:val="Normal1"/>
              <w:ind w:left="709" w:hanging="709"/>
              <w:jc w:val="both"/>
              <w:rPr>
                <w:b/>
                <w:bCs/>
                <w:sz w:val="24"/>
                <w:szCs w:val="24"/>
              </w:rPr>
            </w:pPr>
            <w:r w:rsidRPr="007537E0">
              <w:rPr>
                <w:b/>
                <w:bCs/>
                <w:sz w:val="24"/>
                <w:szCs w:val="24"/>
              </w:rPr>
              <w:t>Datum održavanja</w:t>
            </w:r>
          </w:p>
        </w:tc>
        <w:tc>
          <w:tcPr>
            <w:tcW w:w="7720" w:type="dxa"/>
            <w:hideMark/>
          </w:tcPr>
          <w:p w14:paraId="05C6A85E" w14:textId="77777777" w:rsidR="007537E0" w:rsidRPr="007537E0" w:rsidRDefault="007537E0" w:rsidP="007537E0">
            <w:pPr>
              <w:pStyle w:val="Normal1"/>
              <w:ind w:left="709" w:hanging="709"/>
              <w:jc w:val="both"/>
              <w:rPr>
                <w:sz w:val="24"/>
                <w:szCs w:val="24"/>
              </w:rPr>
            </w:pPr>
            <w:r w:rsidRPr="007537E0">
              <w:rPr>
                <w:sz w:val="24"/>
                <w:szCs w:val="24"/>
              </w:rPr>
              <w:t>18.11.2025.</w:t>
            </w:r>
          </w:p>
        </w:tc>
      </w:tr>
      <w:tr w:rsidR="007537E0" w:rsidRPr="007537E0" w14:paraId="6C2630DE" w14:textId="77777777" w:rsidTr="007537E0">
        <w:trPr>
          <w:trHeight w:val="642"/>
        </w:trPr>
        <w:tc>
          <w:tcPr>
            <w:tcW w:w="2500" w:type="dxa"/>
            <w:hideMark/>
          </w:tcPr>
          <w:p w14:paraId="77AC64D2" w14:textId="77777777" w:rsidR="007537E0" w:rsidRPr="007537E0" w:rsidRDefault="007537E0" w:rsidP="007537E0">
            <w:pPr>
              <w:pStyle w:val="Normal1"/>
              <w:ind w:left="709" w:hanging="709"/>
              <w:jc w:val="both"/>
              <w:rPr>
                <w:b/>
                <w:bCs/>
                <w:sz w:val="24"/>
                <w:szCs w:val="24"/>
              </w:rPr>
            </w:pPr>
            <w:r w:rsidRPr="007537E0">
              <w:rPr>
                <w:b/>
                <w:bCs/>
                <w:sz w:val="24"/>
                <w:szCs w:val="24"/>
              </w:rPr>
              <w:t>Procijenjena vrijednost</w:t>
            </w:r>
          </w:p>
        </w:tc>
        <w:tc>
          <w:tcPr>
            <w:tcW w:w="7720" w:type="dxa"/>
            <w:hideMark/>
          </w:tcPr>
          <w:p w14:paraId="2BA4CBAB" w14:textId="77777777" w:rsidR="007537E0" w:rsidRPr="007537E0" w:rsidRDefault="007537E0" w:rsidP="007537E0">
            <w:pPr>
              <w:pStyle w:val="Normal1"/>
              <w:ind w:left="709" w:hanging="709"/>
              <w:jc w:val="both"/>
              <w:rPr>
                <w:b/>
                <w:bCs/>
                <w:sz w:val="24"/>
                <w:szCs w:val="24"/>
              </w:rPr>
            </w:pPr>
            <w:r w:rsidRPr="007537E0">
              <w:rPr>
                <w:b/>
                <w:bCs/>
                <w:sz w:val="24"/>
                <w:szCs w:val="24"/>
              </w:rPr>
              <w:t>80,00 EUR</w:t>
            </w:r>
          </w:p>
        </w:tc>
      </w:tr>
      <w:tr w:rsidR="007537E0" w:rsidRPr="007537E0" w14:paraId="6602723F" w14:textId="77777777" w:rsidTr="007537E0">
        <w:trPr>
          <w:trHeight w:val="282"/>
        </w:trPr>
        <w:tc>
          <w:tcPr>
            <w:tcW w:w="2500" w:type="dxa"/>
            <w:hideMark/>
          </w:tcPr>
          <w:p w14:paraId="102D9502" w14:textId="77777777" w:rsidR="007537E0" w:rsidRPr="007537E0" w:rsidRDefault="007537E0" w:rsidP="007537E0">
            <w:pPr>
              <w:pStyle w:val="Normal1"/>
              <w:ind w:left="709" w:hanging="709"/>
              <w:jc w:val="both"/>
              <w:rPr>
                <w:b/>
                <w:bCs/>
                <w:sz w:val="24"/>
                <w:szCs w:val="24"/>
              </w:rPr>
            </w:pPr>
          </w:p>
        </w:tc>
        <w:tc>
          <w:tcPr>
            <w:tcW w:w="7720" w:type="dxa"/>
            <w:hideMark/>
          </w:tcPr>
          <w:p w14:paraId="3FBA37FB" w14:textId="77777777" w:rsidR="007537E0" w:rsidRPr="007537E0" w:rsidRDefault="007537E0" w:rsidP="007537E0">
            <w:pPr>
              <w:pStyle w:val="Normal1"/>
              <w:ind w:left="709" w:hanging="709"/>
              <w:jc w:val="both"/>
              <w:rPr>
                <w:sz w:val="24"/>
                <w:szCs w:val="24"/>
              </w:rPr>
            </w:pPr>
          </w:p>
        </w:tc>
      </w:tr>
      <w:tr w:rsidR="007537E0" w:rsidRPr="007537E0" w14:paraId="0A251654" w14:textId="77777777" w:rsidTr="007537E0">
        <w:trPr>
          <w:trHeight w:val="499"/>
        </w:trPr>
        <w:tc>
          <w:tcPr>
            <w:tcW w:w="2500" w:type="dxa"/>
            <w:hideMark/>
          </w:tcPr>
          <w:p w14:paraId="06E5C178" w14:textId="77777777" w:rsidR="007537E0" w:rsidRPr="007537E0" w:rsidRDefault="007537E0" w:rsidP="007537E0">
            <w:pPr>
              <w:pStyle w:val="Normal1"/>
              <w:ind w:left="709" w:hanging="709"/>
              <w:jc w:val="both"/>
              <w:rPr>
                <w:b/>
                <w:bCs/>
                <w:sz w:val="24"/>
                <w:szCs w:val="24"/>
              </w:rPr>
            </w:pPr>
            <w:r w:rsidRPr="007537E0">
              <w:rPr>
                <w:b/>
                <w:bCs/>
                <w:sz w:val="24"/>
                <w:szCs w:val="24"/>
              </w:rPr>
              <w:t>Naziv aktivnosti</w:t>
            </w:r>
          </w:p>
        </w:tc>
        <w:tc>
          <w:tcPr>
            <w:tcW w:w="7720" w:type="dxa"/>
            <w:hideMark/>
          </w:tcPr>
          <w:p w14:paraId="373BBF42" w14:textId="77777777" w:rsidR="007537E0" w:rsidRPr="007537E0" w:rsidRDefault="007537E0" w:rsidP="007537E0">
            <w:pPr>
              <w:pStyle w:val="Normal1"/>
              <w:ind w:left="709" w:hanging="709"/>
              <w:jc w:val="both"/>
              <w:rPr>
                <w:b/>
                <w:bCs/>
                <w:sz w:val="24"/>
                <w:szCs w:val="24"/>
              </w:rPr>
            </w:pPr>
            <w:r w:rsidRPr="007537E0">
              <w:rPr>
                <w:b/>
                <w:bCs/>
                <w:sz w:val="24"/>
                <w:szCs w:val="24"/>
              </w:rPr>
              <w:t>Obilježavanje Svjetskog dana Romkinja i Roma - 8. travnja</w:t>
            </w:r>
          </w:p>
        </w:tc>
      </w:tr>
      <w:tr w:rsidR="007537E0" w:rsidRPr="007537E0" w14:paraId="15114B4C" w14:textId="77777777" w:rsidTr="007537E0">
        <w:trPr>
          <w:trHeight w:val="642"/>
        </w:trPr>
        <w:tc>
          <w:tcPr>
            <w:tcW w:w="2500" w:type="dxa"/>
            <w:hideMark/>
          </w:tcPr>
          <w:p w14:paraId="4BD655B4" w14:textId="77777777" w:rsidR="007537E0" w:rsidRPr="007537E0" w:rsidRDefault="007537E0" w:rsidP="007537E0">
            <w:pPr>
              <w:pStyle w:val="Normal1"/>
              <w:ind w:left="709" w:hanging="709"/>
              <w:jc w:val="both"/>
              <w:rPr>
                <w:b/>
                <w:bCs/>
                <w:sz w:val="24"/>
                <w:szCs w:val="24"/>
              </w:rPr>
            </w:pPr>
            <w:r w:rsidRPr="007537E0">
              <w:rPr>
                <w:b/>
                <w:bCs/>
                <w:sz w:val="24"/>
                <w:szCs w:val="24"/>
              </w:rPr>
              <w:t>Opis aktivnosti</w:t>
            </w:r>
          </w:p>
        </w:tc>
        <w:tc>
          <w:tcPr>
            <w:tcW w:w="7720" w:type="dxa"/>
            <w:hideMark/>
          </w:tcPr>
          <w:p w14:paraId="78A2B547" w14:textId="77777777" w:rsidR="007537E0" w:rsidRPr="007537E0" w:rsidRDefault="007537E0" w:rsidP="007537E0">
            <w:pPr>
              <w:pStyle w:val="Normal1"/>
              <w:ind w:left="709" w:hanging="709"/>
              <w:jc w:val="both"/>
              <w:rPr>
                <w:sz w:val="24"/>
                <w:szCs w:val="24"/>
              </w:rPr>
            </w:pPr>
            <w:r w:rsidRPr="007537E0">
              <w:rPr>
                <w:sz w:val="24"/>
                <w:szCs w:val="24"/>
              </w:rPr>
              <w:t>Postavljanje romske zastave na jarbol ispred sjedišta Gradske četvrti Peščenica-Žitnjak u Zapoljskoj 1</w:t>
            </w:r>
          </w:p>
        </w:tc>
      </w:tr>
      <w:tr w:rsidR="007537E0" w:rsidRPr="007537E0" w14:paraId="1D58F709" w14:textId="77777777" w:rsidTr="007537E0">
        <w:trPr>
          <w:trHeight w:val="642"/>
        </w:trPr>
        <w:tc>
          <w:tcPr>
            <w:tcW w:w="2500" w:type="dxa"/>
            <w:hideMark/>
          </w:tcPr>
          <w:p w14:paraId="538268AB" w14:textId="77777777" w:rsidR="007537E0" w:rsidRPr="007537E0" w:rsidRDefault="007537E0" w:rsidP="007537E0">
            <w:pPr>
              <w:pStyle w:val="Normal1"/>
              <w:ind w:left="709" w:hanging="709"/>
              <w:jc w:val="both"/>
              <w:rPr>
                <w:b/>
                <w:bCs/>
                <w:sz w:val="24"/>
                <w:szCs w:val="24"/>
              </w:rPr>
            </w:pPr>
            <w:r w:rsidRPr="007537E0">
              <w:rPr>
                <w:b/>
                <w:bCs/>
                <w:sz w:val="24"/>
                <w:szCs w:val="24"/>
              </w:rPr>
              <w:lastRenderedPageBreak/>
              <w:t>Cilj(evi) aktivnosti</w:t>
            </w:r>
          </w:p>
        </w:tc>
        <w:tc>
          <w:tcPr>
            <w:tcW w:w="7720" w:type="dxa"/>
            <w:hideMark/>
          </w:tcPr>
          <w:p w14:paraId="4CF63B97" w14:textId="77777777" w:rsidR="007537E0" w:rsidRPr="007537E0" w:rsidRDefault="007537E0" w:rsidP="007537E0">
            <w:pPr>
              <w:pStyle w:val="Normal1"/>
              <w:ind w:left="709" w:hanging="709"/>
              <w:jc w:val="both"/>
              <w:rPr>
                <w:sz w:val="24"/>
                <w:szCs w:val="24"/>
              </w:rPr>
            </w:pPr>
            <w:r w:rsidRPr="007537E0">
              <w:rPr>
                <w:sz w:val="24"/>
                <w:szCs w:val="24"/>
              </w:rPr>
              <w:t>Promicanje ljudskih prava kroz podizanje vidljivosti romske zajednice u Gradskoj četvrti Peščenica-Žitnjak</w:t>
            </w:r>
          </w:p>
        </w:tc>
      </w:tr>
      <w:tr w:rsidR="007537E0" w:rsidRPr="007537E0" w14:paraId="2042A03F" w14:textId="77777777" w:rsidTr="007537E0">
        <w:trPr>
          <w:trHeight w:val="300"/>
        </w:trPr>
        <w:tc>
          <w:tcPr>
            <w:tcW w:w="2500" w:type="dxa"/>
            <w:hideMark/>
          </w:tcPr>
          <w:p w14:paraId="7909CC50" w14:textId="77777777" w:rsidR="007537E0" w:rsidRPr="007537E0" w:rsidRDefault="007537E0" w:rsidP="007537E0">
            <w:pPr>
              <w:pStyle w:val="Normal1"/>
              <w:ind w:left="709" w:hanging="709"/>
              <w:jc w:val="both"/>
              <w:rPr>
                <w:b/>
                <w:bCs/>
                <w:sz w:val="24"/>
                <w:szCs w:val="24"/>
              </w:rPr>
            </w:pPr>
            <w:r w:rsidRPr="007537E0">
              <w:rPr>
                <w:b/>
                <w:bCs/>
                <w:sz w:val="24"/>
                <w:szCs w:val="24"/>
              </w:rPr>
              <w:t>Datum održavanja</w:t>
            </w:r>
          </w:p>
        </w:tc>
        <w:tc>
          <w:tcPr>
            <w:tcW w:w="7720" w:type="dxa"/>
            <w:hideMark/>
          </w:tcPr>
          <w:p w14:paraId="07F0142C" w14:textId="77777777" w:rsidR="007537E0" w:rsidRPr="007537E0" w:rsidRDefault="007537E0" w:rsidP="007537E0">
            <w:pPr>
              <w:pStyle w:val="Normal1"/>
              <w:ind w:left="709" w:hanging="709"/>
              <w:jc w:val="both"/>
              <w:rPr>
                <w:sz w:val="24"/>
                <w:szCs w:val="24"/>
              </w:rPr>
            </w:pPr>
            <w:r w:rsidRPr="007537E0">
              <w:rPr>
                <w:sz w:val="24"/>
                <w:szCs w:val="24"/>
              </w:rPr>
              <w:t>7.4.2025. - 11.4.2025.</w:t>
            </w:r>
          </w:p>
        </w:tc>
      </w:tr>
      <w:tr w:rsidR="007537E0" w:rsidRPr="007537E0" w14:paraId="20966654" w14:textId="77777777" w:rsidTr="007537E0">
        <w:trPr>
          <w:trHeight w:val="360"/>
        </w:trPr>
        <w:tc>
          <w:tcPr>
            <w:tcW w:w="2500" w:type="dxa"/>
            <w:hideMark/>
          </w:tcPr>
          <w:p w14:paraId="370A5692" w14:textId="77777777" w:rsidR="007537E0" w:rsidRPr="007537E0" w:rsidRDefault="007537E0" w:rsidP="007537E0">
            <w:pPr>
              <w:pStyle w:val="Normal1"/>
              <w:ind w:left="709" w:hanging="709"/>
              <w:jc w:val="both"/>
              <w:rPr>
                <w:b/>
                <w:bCs/>
                <w:sz w:val="24"/>
                <w:szCs w:val="24"/>
              </w:rPr>
            </w:pPr>
            <w:r w:rsidRPr="007537E0">
              <w:rPr>
                <w:b/>
                <w:bCs/>
                <w:sz w:val="24"/>
                <w:szCs w:val="24"/>
              </w:rPr>
              <w:t>Procijenjena vrijednost</w:t>
            </w:r>
          </w:p>
        </w:tc>
        <w:tc>
          <w:tcPr>
            <w:tcW w:w="7720" w:type="dxa"/>
            <w:hideMark/>
          </w:tcPr>
          <w:p w14:paraId="22A7F608" w14:textId="77777777" w:rsidR="007537E0" w:rsidRPr="007537E0" w:rsidRDefault="007537E0" w:rsidP="007537E0">
            <w:pPr>
              <w:pStyle w:val="Normal1"/>
              <w:ind w:left="709" w:hanging="709"/>
              <w:jc w:val="both"/>
              <w:rPr>
                <w:b/>
                <w:bCs/>
                <w:sz w:val="24"/>
                <w:szCs w:val="24"/>
              </w:rPr>
            </w:pPr>
            <w:r w:rsidRPr="007537E0">
              <w:rPr>
                <w:b/>
                <w:bCs/>
                <w:sz w:val="24"/>
                <w:szCs w:val="24"/>
              </w:rPr>
              <w:t>00,00 EUR</w:t>
            </w:r>
          </w:p>
        </w:tc>
      </w:tr>
      <w:tr w:rsidR="007537E0" w:rsidRPr="007537E0" w14:paraId="29590D5E" w14:textId="77777777" w:rsidTr="007537E0">
        <w:trPr>
          <w:trHeight w:val="300"/>
        </w:trPr>
        <w:tc>
          <w:tcPr>
            <w:tcW w:w="2500" w:type="dxa"/>
            <w:hideMark/>
          </w:tcPr>
          <w:p w14:paraId="44E05AB0" w14:textId="77777777" w:rsidR="007537E0" w:rsidRPr="007537E0" w:rsidRDefault="007537E0" w:rsidP="007537E0">
            <w:pPr>
              <w:pStyle w:val="Normal1"/>
              <w:ind w:left="709" w:hanging="709"/>
              <w:jc w:val="both"/>
              <w:rPr>
                <w:b/>
                <w:bCs/>
                <w:sz w:val="24"/>
                <w:szCs w:val="24"/>
              </w:rPr>
            </w:pPr>
            <w:r w:rsidRPr="007537E0">
              <w:rPr>
                <w:b/>
                <w:bCs/>
                <w:sz w:val="24"/>
                <w:szCs w:val="24"/>
              </w:rPr>
              <w:t> </w:t>
            </w:r>
          </w:p>
        </w:tc>
        <w:tc>
          <w:tcPr>
            <w:tcW w:w="7720" w:type="dxa"/>
            <w:hideMark/>
          </w:tcPr>
          <w:p w14:paraId="6E03F849" w14:textId="77777777" w:rsidR="007537E0" w:rsidRPr="007537E0" w:rsidRDefault="007537E0" w:rsidP="007537E0">
            <w:pPr>
              <w:pStyle w:val="Normal1"/>
              <w:ind w:left="709" w:hanging="709"/>
              <w:jc w:val="both"/>
              <w:rPr>
                <w:sz w:val="24"/>
                <w:szCs w:val="24"/>
              </w:rPr>
            </w:pPr>
            <w:r w:rsidRPr="007537E0">
              <w:rPr>
                <w:sz w:val="24"/>
                <w:szCs w:val="24"/>
              </w:rPr>
              <w:t> </w:t>
            </w:r>
          </w:p>
        </w:tc>
      </w:tr>
      <w:tr w:rsidR="007537E0" w:rsidRPr="007537E0" w14:paraId="4AF7C5AD" w14:textId="77777777" w:rsidTr="007537E0">
        <w:trPr>
          <w:trHeight w:val="499"/>
        </w:trPr>
        <w:tc>
          <w:tcPr>
            <w:tcW w:w="2500" w:type="dxa"/>
            <w:hideMark/>
          </w:tcPr>
          <w:p w14:paraId="5862AAEF" w14:textId="77777777" w:rsidR="007537E0" w:rsidRPr="007537E0" w:rsidRDefault="007537E0" w:rsidP="007537E0">
            <w:pPr>
              <w:pStyle w:val="Normal1"/>
              <w:ind w:left="709" w:hanging="709"/>
              <w:jc w:val="both"/>
              <w:rPr>
                <w:b/>
                <w:bCs/>
                <w:sz w:val="24"/>
                <w:szCs w:val="24"/>
              </w:rPr>
            </w:pPr>
            <w:r w:rsidRPr="007537E0">
              <w:rPr>
                <w:b/>
                <w:bCs/>
                <w:sz w:val="24"/>
                <w:szCs w:val="24"/>
              </w:rPr>
              <w:t>Naziv aktivnosti</w:t>
            </w:r>
          </w:p>
        </w:tc>
        <w:tc>
          <w:tcPr>
            <w:tcW w:w="7720" w:type="dxa"/>
            <w:hideMark/>
          </w:tcPr>
          <w:p w14:paraId="5C448038" w14:textId="77777777" w:rsidR="007537E0" w:rsidRPr="007537E0" w:rsidRDefault="007537E0" w:rsidP="007537E0">
            <w:pPr>
              <w:pStyle w:val="Normal1"/>
              <w:ind w:left="709" w:hanging="709"/>
              <w:jc w:val="both"/>
              <w:rPr>
                <w:b/>
                <w:bCs/>
                <w:sz w:val="24"/>
                <w:szCs w:val="24"/>
              </w:rPr>
            </w:pPr>
            <w:r w:rsidRPr="007537E0">
              <w:rPr>
                <w:b/>
                <w:bCs/>
                <w:sz w:val="24"/>
                <w:szCs w:val="24"/>
              </w:rPr>
              <w:t>Sudjeluj za bolji kvart! - Participativno budžetiranje</w:t>
            </w:r>
          </w:p>
        </w:tc>
      </w:tr>
      <w:tr w:rsidR="007537E0" w:rsidRPr="007537E0" w14:paraId="1824FECC" w14:textId="77777777" w:rsidTr="007537E0">
        <w:trPr>
          <w:trHeight w:val="2895"/>
        </w:trPr>
        <w:tc>
          <w:tcPr>
            <w:tcW w:w="2500" w:type="dxa"/>
            <w:hideMark/>
          </w:tcPr>
          <w:p w14:paraId="1E6755D1" w14:textId="77777777" w:rsidR="007537E0" w:rsidRPr="007537E0" w:rsidRDefault="007537E0" w:rsidP="007537E0">
            <w:pPr>
              <w:pStyle w:val="Normal1"/>
              <w:ind w:left="709" w:hanging="709"/>
              <w:jc w:val="both"/>
              <w:rPr>
                <w:b/>
                <w:bCs/>
                <w:sz w:val="24"/>
                <w:szCs w:val="24"/>
              </w:rPr>
            </w:pPr>
            <w:r w:rsidRPr="007537E0">
              <w:rPr>
                <w:b/>
                <w:bCs/>
                <w:sz w:val="24"/>
                <w:szCs w:val="24"/>
              </w:rPr>
              <w:t>Opis aktivnosti</w:t>
            </w:r>
          </w:p>
        </w:tc>
        <w:tc>
          <w:tcPr>
            <w:tcW w:w="7720" w:type="dxa"/>
            <w:hideMark/>
          </w:tcPr>
          <w:p w14:paraId="7D53EFD7" w14:textId="77777777" w:rsidR="007537E0" w:rsidRPr="007537E0" w:rsidRDefault="007537E0" w:rsidP="007537E0">
            <w:pPr>
              <w:pStyle w:val="Normal1"/>
              <w:ind w:left="709" w:hanging="709"/>
              <w:jc w:val="both"/>
              <w:rPr>
                <w:sz w:val="24"/>
                <w:szCs w:val="24"/>
              </w:rPr>
            </w:pPr>
            <w:r w:rsidRPr="007537E0">
              <w:rPr>
                <w:sz w:val="24"/>
                <w:szCs w:val="24"/>
              </w:rPr>
              <w:t>Participativno budžetiranje je proces u kojem građani imaju izravan utjecaj na odlučivanje o trošenju dijela javnih sredstava dodijeljenih gradskim četvrtima, na način da identificiraju izazove u svojim kvartovima, predlažu projektna rješenja te kroz proces glasovanja sudjeluju u odabiru projekata koji će se financirati. Grad Zagreb u 2024. započeo je s pilot projektom Participativnog budžetiranja u četiri gradske četvrti uključujući GČ Peščenica – Žitnjak te se projekt nastavlja i u 2025. Aktivnosti uključuju javne tribine informiranja građana o predloženim te potom i odabranim projektima koji se mogu predlagati kroz gradsku aplikaciju ili fizički putem obrasca u Područnom odsjeku.</w:t>
            </w:r>
          </w:p>
        </w:tc>
      </w:tr>
      <w:tr w:rsidR="007537E0" w:rsidRPr="007537E0" w14:paraId="1F10DA49" w14:textId="77777777" w:rsidTr="007537E0">
        <w:trPr>
          <w:trHeight w:val="1140"/>
        </w:trPr>
        <w:tc>
          <w:tcPr>
            <w:tcW w:w="2500" w:type="dxa"/>
            <w:hideMark/>
          </w:tcPr>
          <w:p w14:paraId="5E4F9CF8" w14:textId="77777777" w:rsidR="007537E0" w:rsidRPr="007537E0" w:rsidRDefault="007537E0" w:rsidP="007537E0">
            <w:pPr>
              <w:pStyle w:val="Normal1"/>
              <w:ind w:left="709" w:hanging="709"/>
              <w:jc w:val="both"/>
              <w:rPr>
                <w:b/>
                <w:bCs/>
                <w:sz w:val="24"/>
                <w:szCs w:val="24"/>
              </w:rPr>
            </w:pPr>
            <w:r w:rsidRPr="007537E0">
              <w:rPr>
                <w:b/>
                <w:bCs/>
                <w:sz w:val="24"/>
                <w:szCs w:val="24"/>
              </w:rPr>
              <w:t>Cilj(evi) aktivnosti</w:t>
            </w:r>
          </w:p>
        </w:tc>
        <w:tc>
          <w:tcPr>
            <w:tcW w:w="7720" w:type="dxa"/>
            <w:hideMark/>
          </w:tcPr>
          <w:p w14:paraId="2F45AD29" w14:textId="77777777" w:rsidR="007537E0" w:rsidRPr="007537E0" w:rsidRDefault="007537E0" w:rsidP="007537E0">
            <w:pPr>
              <w:pStyle w:val="Normal1"/>
              <w:ind w:left="709" w:hanging="709"/>
              <w:jc w:val="both"/>
              <w:rPr>
                <w:sz w:val="24"/>
                <w:szCs w:val="24"/>
              </w:rPr>
            </w:pPr>
            <w:r w:rsidRPr="007537E0">
              <w:rPr>
                <w:sz w:val="24"/>
                <w:szCs w:val="24"/>
              </w:rPr>
              <w:t>Ciljevi paticipativnog budžetiranja su povećanje uključenosti građana u proces donošenja odluka, povećanje transparentnosti, identificiranje i rješavanje izazova u gradskim četvrtima, kao i poboljšanje kvalitete života naših građana.</w:t>
            </w:r>
          </w:p>
        </w:tc>
      </w:tr>
      <w:tr w:rsidR="007537E0" w:rsidRPr="007537E0" w14:paraId="2A22F92B" w14:textId="77777777" w:rsidTr="007537E0">
        <w:trPr>
          <w:trHeight w:val="300"/>
        </w:trPr>
        <w:tc>
          <w:tcPr>
            <w:tcW w:w="2500" w:type="dxa"/>
            <w:hideMark/>
          </w:tcPr>
          <w:p w14:paraId="6492D492" w14:textId="77777777" w:rsidR="007537E0" w:rsidRPr="007537E0" w:rsidRDefault="007537E0" w:rsidP="007537E0">
            <w:pPr>
              <w:pStyle w:val="Normal1"/>
              <w:ind w:left="709" w:hanging="709"/>
              <w:jc w:val="both"/>
              <w:rPr>
                <w:b/>
                <w:bCs/>
                <w:sz w:val="24"/>
                <w:szCs w:val="24"/>
              </w:rPr>
            </w:pPr>
            <w:r w:rsidRPr="007537E0">
              <w:rPr>
                <w:b/>
                <w:bCs/>
                <w:sz w:val="24"/>
                <w:szCs w:val="24"/>
              </w:rPr>
              <w:t>Datum održavanja</w:t>
            </w:r>
          </w:p>
        </w:tc>
        <w:tc>
          <w:tcPr>
            <w:tcW w:w="7720" w:type="dxa"/>
            <w:hideMark/>
          </w:tcPr>
          <w:p w14:paraId="6FF1CBC3" w14:textId="77777777" w:rsidR="007537E0" w:rsidRPr="007537E0" w:rsidRDefault="007537E0" w:rsidP="007537E0">
            <w:pPr>
              <w:pStyle w:val="Normal1"/>
              <w:ind w:left="709" w:hanging="709"/>
              <w:jc w:val="both"/>
              <w:rPr>
                <w:sz w:val="24"/>
                <w:szCs w:val="24"/>
              </w:rPr>
            </w:pPr>
            <w:r w:rsidRPr="007537E0">
              <w:rPr>
                <w:sz w:val="24"/>
                <w:szCs w:val="24"/>
              </w:rPr>
              <w:t xml:space="preserve">lipanj - prosinac </w:t>
            </w:r>
          </w:p>
        </w:tc>
      </w:tr>
      <w:tr w:rsidR="007537E0" w:rsidRPr="007537E0" w14:paraId="7DBB32A2" w14:textId="77777777" w:rsidTr="007537E0">
        <w:trPr>
          <w:trHeight w:val="642"/>
        </w:trPr>
        <w:tc>
          <w:tcPr>
            <w:tcW w:w="2500" w:type="dxa"/>
            <w:hideMark/>
          </w:tcPr>
          <w:p w14:paraId="1ABDADE1" w14:textId="77777777" w:rsidR="007537E0" w:rsidRPr="007537E0" w:rsidRDefault="007537E0" w:rsidP="007537E0">
            <w:pPr>
              <w:pStyle w:val="Normal1"/>
              <w:ind w:left="709" w:hanging="709"/>
              <w:jc w:val="both"/>
              <w:rPr>
                <w:b/>
                <w:bCs/>
                <w:sz w:val="24"/>
                <w:szCs w:val="24"/>
              </w:rPr>
            </w:pPr>
            <w:r w:rsidRPr="007537E0">
              <w:rPr>
                <w:b/>
                <w:bCs/>
                <w:sz w:val="24"/>
                <w:szCs w:val="24"/>
              </w:rPr>
              <w:t>Procijenjena vrijednost</w:t>
            </w:r>
          </w:p>
        </w:tc>
        <w:tc>
          <w:tcPr>
            <w:tcW w:w="7720" w:type="dxa"/>
            <w:hideMark/>
          </w:tcPr>
          <w:p w14:paraId="79C4609C" w14:textId="77777777" w:rsidR="007537E0" w:rsidRPr="007537E0" w:rsidRDefault="007537E0" w:rsidP="007537E0">
            <w:pPr>
              <w:pStyle w:val="Normal1"/>
              <w:ind w:left="709" w:hanging="709"/>
              <w:jc w:val="both"/>
              <w:rPr>
                <w:b/>
                <w:bCs/>
                <w:sz w:val="24"/>
                <w:szCs w:val="24"/>
              </w:rPr>
            </w:pPr>
            <w:r w:rsidRPr="007537E0">
              <w:rPr>
                <w:b/>
                <w:bCs/>
                <w:sz w:val="24"/>
                <w:szCs w:val="24"/>
              </w:rPr>
              <w:t>1.364,70 EUR</w:t>
            </w:r>
          </w:p>
        </w:tc>
      </w:tr>
      <w:tr w:rsidR="007537E0" w:rsidRPr="007537E0" w14:paraId="09CA4337" w14:textId="77777777" w:rsidTr="007537E0">
        <w:trPr>
          <w:trHeight w:val="282"/>
        </w:trPr>
        <w:tc>
          <w:tcPr>
            <w:tcW w:w="2500" w:type="dxa"/>
            <w:hideMark/>
          </w:tcPr>
          <w:p w14:paraId="11927BB2" w14:textId="77777777" w:rsidR="007537E0" w:rsidRPr="007537E0" w:rsidRDefault="007537E0" w:rsidP="007537E0">
            <w:pPr>
              <w:pStyle w:val="Normal1"/>
              <w:ind w:left="709" w:hanging="709"/>
              <w:jc w:val="both"/>
              <w:rPr>
                <w:b/>
                <w:bCs/>
                <w:sz w:val="24"/>
                <w:szCs w:val="24"/>
              </w:rPr>
            </w:pPr>
          </w:p>
        </w:tc>
        <w:tc>
          <w:tcPr>
            <w:tcW w:w="7720" w:type="dxa"/>
            <w:hideMark/>
          </w:tcPr>
          <w:p w14:paraId="3BA02578" w14:textId="77777777" w:rsidR="007537E0" w:rsidRPr="007537E0" w:rsidRDefault="007537E0" w:rsidP="007537E0">
            <w:pPr>
              <w:pStyle w:val="Normal1"/>
              <w:ind w:left="709" w:hanging="709"/>
              <w:jc w:val="both"/>
              <w:rPr>
                <w:sz w:val="24"/>
                <w:szCs w:val="24"/>
              </w:rPr>
            </w:pPr>
          </w:p>
        </w:tc>
      </w:tr>
      <w:tr w:rsidR="007537E0" w:rsidRPr="007537E0" w14:paraId="41D2DB0D" w14:textId="77777777" w:rsidTr="007537E0">
        <w:trPr>
          <w:trHeight w:val="499"/>
        </w:trPr>
        <w:tc>
          <w:tcPr>
            <w:tcW w:w="2500" w:type="dxa"/>
            <w:hideMark/>
          </w:tcPr>
          <w:p w14:paraId="2F81478F" w14:textId="77777777" w:rsidR="007537E0" w:rsidRPr="007537E0" w:rsidRDefault="007537E0" w:rsidP="007537E0">
            <w:pPr>
              <w:pStyle w:val="Normal1"/>
              <w:ind w:left="709" w:hanging="709"/>
              <w:jc w:val="both"/>
              <w:rPr>
                <w:b/>
                <w:bCs/>
                <w:sz w:val="24"/>
                <w:szCs w:val="24"/>
              </w:rPr>
            </w:pPr>
            <w:r w:rsidRPr="007537E0">
              <w:rPr>
                <w:b/>
                <w:bCs/>
                <w:sz w:val="24"/>
                <w:szCs w:val="24"/>
              </w:rPr>
              <w:t>Naziv aktivnosti</w:t>
            </w:r>
          </w:p>
        </w:tc>
        <w:tc>
          <w:tcPr>
            <w:tcW w:w="7720" w:type="dxa"/>
            <w:hideMark/>
          </w:tcPr>
          <w:p w14:paraId="0DA303BB" w14:textId="77777777" w:rsidR="007537E0" w:rsidRPr="007537E0" w:rsidRDefault="007537E0" w:rsidP="007537E0">
            <w:pPr>
              <w:pStyle w:val="Normal1"/>
              <w:ind w:left="709" w:hanging="709"/>
              <w:jc w:val="both"/>
              <w:rPr>
                <w:b/>
                <w:bCs/>
                <w:sz w:val="24"/>
                <w:szCs w:val="24"/>
              </w:rPr>
            </w:pPr>
            <w:r w:rsidRPr="007537E0">
              <w:rPr>
                <w:b/>
                <w:bCs/>
                <w:sz w:val="24"/>
                <w:szCs w:val="24"/>
              </w:rPr>
              <w:t>Dani Mjesnog odbora Petruševec</w:t>
            </w:r>
          </w:p>
        </w:tc>
      </w:tr>
      <w:tr w:rsidR="007537E0" w:rsidRPr="007537E0" w14:paraId="58FCD271" w14:textId="77777777" w:rsidTr="007537E0">
        <w:trPr>
          <w:trHeight w:val="642"/>
        </w:trPr>
        <w:tc>
          <w:tcPr>
            <w:tcW w:w="2500" w:type="dxa"/>
            <w:hideMark/>
          </w:tcPr>
          <w:p w14:paraId="512A4B74" w14:textId="77777777" w:rsidR="007537E0" w:rsidRPr="007537E0" w:rsidRDefault="007537E0" w:rsidP="007537E0">
            <w:pPr>
              <w:pStyle w:val="Normal1"/>
              <w:ind w:left="709" w:hanging="709"/>
              <w:jc w:val="both"/>
              <w:rPr>
                <w:b/>
                <w:bCs/>
                <w:sz w:val="24"/>
                <w:szCs w:val="24"/>
              </w:rPr>
            </w:pPr>
            <w:r w:rsidRPr="007537E0">
              <w:rPr>
                <w:b/>
                <w:bCs/>
                <w:sz w:val="24"/>
                <w:szCs w:val="24"/>
              </w:rPr>
              <w:t>Opis aktivnosti</w:t>
            </w:r>
          </w:p>
        </w:tc>
        <w:tc>
          <w:tcPr>
            <w:tcW w:w="7720" w:type="dxa"/>
            <w:hideMark/>
          </w:tcPr>
          <w:p w14:paraId="5E9D70CA" w14:textId="77777777" w:rsidR="007537E0" w:rsidRPr="007537E0" w:rsidRDefault="007537E0" w:rsidP="007537E0">
            <w:pPr>
              <w:pStyle w:val="Normal1"/>
              <w:ind w:left="709" w:hanging="709"/>
              <w:jc w:val="both"/>
              <w:rPr>
                <w:sz w:val="24"/>
                <w:szCs w:val="24"/>
              </w:rPr>
            </w:pPr>
            <w:r w:rsidRPr="007537E0">
              <w:rPr>
                <w:sz w:val="24"/>
                <w:szCs w:val="24"/>
              </w:rPr>
              <w:t>Sudjelovanje u organizaciji i podrška aktivnostima kod dana Mjesnog odbora Petruševec.</w:t>
            </w:r>
          </w:p>
        </w:tc>
      </w:tr>
      <w:tr w:rsidR="007537E0" w:rsidRPr="007537E0" w14:paraId="1ACE486F" w14:textId="77777777" w:rsidTr="007537E0">
        <w:trPr>
          <w:trHeight w:val="642"/>
        </w:trPr>
        <w:tc>
          <w:tcPr>
            <w:tcW w:w="2500" w:type="dxa"/>
            <w:hideMark/>
          </w:tcPr>
          <w:p w14:paraId="762229D1" w14:textId="77777777" w:rsidR="007537E0" w:rsidRPr="007537E0" w:rsidRDefault="007537E0" w:rsidP="007537E0">
            <w:pPr>
              <w:pStyle w:val="Normal1"/>
              <w:ind w:left="709" w:hanging="709"/>
              <w:jc w:val="both"/>
              <w:rPr>
                <w:b/>
                <w:bCs/>
                <w:sz w:val="24"/>
                <w:szCs w:val="24"/>
              </w:rPr>
            </w:pPr>
            <w:r w:rsidRPr="007537E0">
              <w:rPr>
                <w:b/>
                <w:bCs/>
                <w:sz w:val="24"/>
                <w:szCs w:val="24"/>
              </w:rPr>
              <w:t>Cilj(evi) aktivnosti</w:t>
            </w:r>
          </w:p>
        </w:tc>
        <w:tc>
          <w:tcPr>
            <w:tcW w:w="7720" w:type="dxa"/>
            <w:hideMark/>
          </w:tcPr>
          <w:p w14:paraId="17AB1EEE" w14:textId="77777777" w:rsidR="007537E0" w:rsidRPr="007537E0" w:rsidRDefault="007537E0" w:rsidP="007537E0">
            <w:pPr>
              <w:pStyle w:val="Normal1"/>
              <w:ind w:left="709" w:hanging="709"/>
              <w:jc w:val="both"/>
              <w:rPr>
                <w:sz w:val="24"/>
                <w:szCs w:val="24"/>
              </w:rPr>
            </w:pPr>
            <w:r w:rsidRPr="007537E0">
              <w:rPr>
                <w:sz w:val="24"/>
                <w:szCs w:val="24"/>
              </w:rPr>
              <w:t>Podrška aktivnostima lokalne zajednice u mjesnim odborima na području Gradske čevtvrti.</w:t>
            </w:r>
          </w:p>
        </w:tc>
      </w:tr>
      <w:tr w:rsidR="007537E0" w:rsidRPr="007537E0" w14:paraId="05FADB88" w14:textId="77777777" w:rsidTr="007537E0">
        <w:trPr>
          <w:trHeight w:val="300"/>
        </w:trPr>
        <w:tc>
          <w:tcPr>
            <w:tcW w:w="2500" w:type="dxa"/>
            <w:hideMark/>
          </w:tcPr>
          <w:p w14:paraId="76BD9819" w14:textId="77777777" w:rsidR="007537E0" w:rsidRPr="007537E0" w:rsidRDefault="007537E0" w:rsidP="007537E0">
            <w:pPr>
              <w:pStyle w:val="Normal1"/>
              <w:ind w:left="709" w:hanging="709"/>
              <w:jc w:val="both"/>
              <w:rPr>
                <w:b/>
                <w:bCs/>
                <w:sz w:val="24"/>
                <w:szCs w:val="24"/>
              </w:rPr>
            </w:pPr>
            <w:r w:rsidRPr="007537E0">
              <w:rPr>
                <w:b/>
                <w:bCs/>
                <w:sz w:val="24"/>
                <w:szCs w:val="24"/>
              </w:rPr>
              <w:t>Datum održavanja</w:t>
            </w:r>
          </w:p>
        </w:tc>
        <w:tc>
          <w:tcPr>
            <w:tcW w:w="7720" w:type="dxa"/>
            <w:hideMark/>
          </w:tcPr>
          <w:p w14:paraId="6280E5C0" w14:textId="77777777" w:rsidR="007537E0" w:rsidRPr="007537E0" w:rsidRDefault="007537E0" w:rsidP="007537E0">
            <w:pPr>
              <w:pStyle w:val="Normal1"/>
              <w:ind w:left="709" w:hanging="709"/>
              <w:jc w:val="both"/>
              <w:rPr>
                <w:sz w:val="24"/>
                <w:szCs w:val="24"/>
              </w:rPr>
            </w:pPr>
            <w:r w:rsidRPr="007537E0">
              <w:rPr>
                <w:sz w:val="24"/>
                <w:szCs w:val="24"/>
              </w:rPr>
              <w:t xml:space="preserve"> lipanj</w:t>
            </w:r>
          </w:p>
        </w:tc>
      </w:tr>
      <w:tr w:rsidR="007537E0" w:rsidRPr="007537E0" w14:paraId="49040427" w14:textId="77777777" w:rsidTr="007537E0">
        <w:trPr>
          <w:trHeight w:val="642"/>
        </w:trPr>
        <w:tc>
          <w:tcPr>
            <w:tcW w:w="2500" w:type="dxa"/>
            <w:hideMark/>
          </w:tcPr>
          <w:p w14:paraId="03C4AFA6" w14:textId="77777777" w:rsidR="007537E0" w:rsidRPr="007537E0" w:rsidRDefault="007537E0" w:rsidP="007537E0">
            <w:pPr>
              <w:pStyle w:val="Normal1"/>
              <w:ind w:left="709" w:hanging="709"/>
              <w:jc w:val="both"/>
              <w:rPr>
                <w:b/>
                <w:bCs/>
                <w:sz w:val="24"/>
                <w:szCs w:val="24"/>
              </w:rPr>
            </w:pPr>
            <w:r w:rsidRPr="007537E0">
              <w:rPr>
                <w:b/>
                <w:bCs/>
                <w:sz w:val="24"/>
                <w:szCs w:val="24"/>
              </w:rPr>
              <w:t>Procijenjena vrijednost</w:t>
            </w:r>
          </w:p>
        </w:tc>
        <w:tc>
          <w:tcPr>
            <w:tcW w:w="7720" w:type="dxa"/>
            <w:hideMark/>
          </w:tcPr>
          <w:p w14:paraId="2B933279" w14:textId="77777777" w:rsidR="007537E0" w:rsidRPr="007537E0" w:rsidRDefault="007537E0" w:rsidP="007537E0">
            <w:pPr>
              <w:pStyle w:val="Normal1"/>
              <w:ind w:left="709" w:hanging="709"/>
              <w:jc w:val="both"/>
              <w:rPr>
                <w:b/>
                <w:bCs/>
                <w:sz w:val="24"/>
                <w:szCs w:val="24"/>
              </w:rPr>
            </w:pPr>
            <w:r w:rsidRPr="007537E0">
              <w:rPr>
                <w:b/>
                <w:bCs/>
                <w:sz w:val="24"/>
                <w:szCs w:val="24"/>
              </w:rPr>
              <w:t>1.995,00 EUR</w:t>
            </w:r>
          </w:p>
        </w:tc>
      </w:tr>
      <w:tr w:rsidR="007537E0" w:rsidRPr="007537E0" w14:paraId="6F14AD8A" w14:textId="77777777" w:rsidTr="007537E0">
        <w:trPr>
          <w:trHeight w:val="282"/>
        </w:trPr>
        <w:tc>
          <w:tcPr>
            <w:tcW w:w="2500" w:type="dxa"/>
            <w:hideMark/>
          </w:tcPr>
          <w:p w14:paraId="3A202ED9" w14:textId="77777777" w:rsidR="007537E0" w:rsidRPr="007537E0" w:rsidRDefault="007537E0" w:rsidP="007537E0">
            <w:pPr>
              <w:pStyle w:val="Normal1"/>
              <w:ind w:left="709" w:hanging="709"/>
              <w:jc w:val="both"/>
              <w:rPr>
                <w:b/>
                <w:bCs/>
                <w:sz w:val="24"/>
                <w:szCs w:val="24"/>
              </w:rPr>
            </w:pPr>
          </w:p>
        </w:tc>
        <w:tc>
          <w:tcPr>
            <w:tcW w:w="7720" w:type="dxa"/>
            <w:hideMark/>
          </w:tcPr>
          <w:p w14:paraId="7FB21D22" w14:textId="77777777" w:rsidR="007537E0" w:rsidRPr="007537E0" w:rsidRDefault="007537E0" w:rsidP="007537E0">
            <w:pPr>
              <w:pStyle w:val="Normal1"/>
              <w:ind w:left="709" w:hanging="709"/>
              <w:jc w:val="both"/>
              <w:rPr>
                <w:sz w:val="24"/>
                <w:szCs w:val="24"/>
              </w:rPr>
            </w:pPr>
          </w:p>
        </w:tc>
      </w:tr>
      <w:tr w:rsidR="007537E0" w:rsidRPr="007537E0" w14:paraId="6DD0BD93" w14:textId="77777777" w:rsidTr="007537E0">
        <w:trPr>
          <w:trHeight w:val="499"/>
        </w:trPr>
        <w:tc>
          <w:tcPr>
            <w:tcW w:w="2500" w:type="dxa"/>
            <w:hideMark/>
          </w:tcPr>
          <w:p w14:paraId="075281A5" w14:textId="77777777" w:rsidR="007537E0" w:rsidRPr="007537E0" w:rsidRDefault="007537E0" w:rsidP="007537E0">
            <w:pPr>
              <w:pStyle w:val="Normal1"/>
              <w:ind w:left="709" w:hanging="709"/>
              <w:jc w:val="both"/>
              <w:rPr>
                <w:b/>
                <w:bCs/>
                <w:sz w:val="24"/>
                <w:szCs w:val="24"/>
              </w:rPr>
            </w:pPr>
            <w:r w:rsidRPr="007537E0">
              <w:rPr>
                <w:b/>
                <w:bCs/>
                <w:sz w:val="24"/>
                <w:szCs w:val="24"/>
              </w:rPr>
              <w:t>Naziv aktivnosti</w:t>
            </w:r>
          </w:p>
        </w:tc>
        <w:tc>
          <w:tcPr>
            <w:tcW w:w="7720" w:type="dxa"/>
            <w:hideMark/>
          </w:tcPr>
          <w:p w14:paraId="034449D2" w14:textId="77777777" w:rsidR="007537E0" w:rsidRPr="007537E0" w:rsidRDefault="007537E0" w:rsidP="007537E0">
            <w:pPr>
              <w:pStyle w:val="Normal1"/>
              <w:ind w:left="709" w:hanging="709"/>
              <w:jc w:val="both"/>
              <w:rPr>
                <w:b/>
                <w:bCs/>
                <w:sz w:val="24"/>
                <w:szCs w:val="24"/>
              </w:rPr>
            </w:pPr>
            <w:r w:rsidRPr="007537E0">
              <w:rPr>
                <w:b/>
                <w:bCs/>
                <w:sz w:val="24"/>
                <w:szCs w:val="24"/>
              </w:rPr>
              <w:t xml:space="preserve">Školski advent na Kennedyjevom </w:t>
            </w:r>
          </w:p>
        </w:tc>
      </w:tr>
      <w:tr w:rsidR="007537E0" w:rsidRPr="007537E0" w14:paraId="1E51DA7A" w14:textId="77777777" w:rsidTr="007537E0">
        <w:trPr>
          <w:trHeight w:val="1680"/>
        </w:trPr>
        <w:tc>
          <w:tcPr>
            <w:tcW w:w="2500" w:type="dxa"/>
            <w:hideMark/>
          </w:tcPr>
          <w:p w14:paraId="7C05AAC2" w14:textId="77777777" w:rsidR="007537E0" w:rsidRPr="007537E0" w:rsidRDefault="007537E0" w:rsidP="007537E0">
            <w:pPr>
              <w:pStyle w:val="Normal1"/>
              <w:ind w:left="709" w:hanging="709"/>
              <w:jc w:val="both"/>
              <w:rPr>
                <w:b/>
                <w:bCs/>
                <w:sz w:val="24"/>
                <w:szCs w:val="24"/>
              </w:rPr>
            </w:pPr>
            <w:r w:rsidRPr="007537E0">
              <w:rPr>
                <w:b/>
                <w:bCs/>
                <w:sz w:val="24"/>
                <w:szCs w:val="24"/>
              </w:rPr>
              <w:t>Opis aktivnosti</w:t>
            </w:r>
          </w:p>
        </w:tc>
        <w:tc>
          <w:tcPr>
            <w:tcW w:w="7720" w:type="dxa"/>
            <w:hideMark/>
          </w:tcPr>
          <w:p w14:paraId="0074DD13" w14:textId="77777777" w:rsidR="007537E0" w:rsidRPr="007537E0" w:rsidRDefault="007537E0" w:rsidP="007537E0">
            <w:pPr>
              <w:pStyle w:val="Normal1"/>
              <w:ind w:left="709" w:hanging="709"/>
              <w:jc w:val="both"/>
              <w:rPr>
                <w:sz w:val="24"/>
                <w:szCs w:val="24"/>
              </w:rPr>
            </w:pPr>
            <w:r w:rsidRPr="007537E0">
              <w:rPr>
                <w:sz w:val="24"/>
                <w:szCs w:val="24"/>
              </w:rPr>
              <w:t>Manifestaciju koja se prvi put održala 2024. godine organiziraju četiri srednje škole – Škola za cestovni promet, Tehnička škola za računalstvo i mrežne djelatnosti, Treća ekonomska škola i Trgovačka škola te dva učenička doma – Učenički dom Dora Pejačević i Učenički dom Maksimir. U 2024. manifestaciju je podržalo i Vijeće Mjesnog odbora Ružmarinka.</w:t>
            </w:r>
          </w:p>
        </w:tc>
      </w:tr>
      <w:tr w:rsidR="007537E0" w:rsidRPr="007537E0" w14:paraId="296BB878" w14:textId="77777777" w:rsidTr="007537E0">
        <w:trPr>
          <w:trHeight w:val="1140"/>
        </w:trPr>
        <w:tc>
          <w:tcPr>
            <w:tcW w:w="2500" w:type="dxa"/>
            <w:hideMark/>
          </w:tcPr>
          <w:p w14:paraId="4537331E" w14:textId="77777777" w:rsidR="007537E0" w:rsidRPr="007537E0" w:rsidRDefault="007537E0" w:rsidP="007537E0">
            <w:pPr>
              <w:pStyle w:val="Normal1"/>
              <w:ind w:left="709" w:hanging="709"/>
              <w:jc w:val="both"/>
              <w:rPr>
                <w:b/>
                <w:bCs/>
                <w:sz w:val="24"/>
                <w:szCs w:val="24"/>
              </w:rPr>
            </w:pPr>
            <w:r w:rsidRPr="007537E0">
              <w:rPr>
                <w:b/>
                <w:bCs/>
                <w:sz w:val="24"/>
                <w:szCs w:val="24"/>
              </w:rPr>
              <w:lastRenderedPageBreak/>
              <w:t>Cilj(evi) aktivnosti</w:t>
            </w:r>
          </w:p>
        </w:tc>
        <w:tc>
          <w:tcPr>
            <w:tcW w:w="7720" w:type="dxa"/>
            <w:hideMark/>
          </w:tcPr>
          <w:p w14:paraId="71B0DF19" w14:textId="77777777" w:rsidR="007537E0" w:rsidRPr="007537E0" w:rsidRDefault="007537E0" w:rsidP="007537E0">
            <w:pPr>
              <w:pStyle w:val="Normal1"/>
              <w:ind w:left="709" w:hanging="709"/>
              <w:jc w:val="both"/>
              <w:rPr>
                <w:sz w:val="24"/>
                <w:szCs w:val="24"/>
              </w:rPr>
            </w:pPr>
            <w:r w:rsidRPr="007537E0">
              <w:rPr>
                <w:sz w:val="24"/>
                <w:szCs w:val="24"/>
              </w:rPr>
              <w:t xml:space="preserve">Cilj je povezati lokalnu zajednicu s aktivnostima učenika srednjih škola na Kennedyjevom trgu, potaknuti korištenje javnog prostora te podržati manifestaciju koja ima humanitarni karakter. </w:t>
            </w:r>
          </w:p>
        </w:tc>
      </w:tr>
      <w:tr w:rsidR="007537E0" w:rsidRPr="007537E0" w14:paraId="332F0477" w14:textId="77777777" w:rsidTr="007537E0">
        <w:trPr>
          <w:trHeight w:val="642"/>
        </w:trPr>
        <w:tc>
          <w:tcPr>
            <w:tcW w:w="2500" w:type="dxa"/>
            <w:hideMark/>
          </w:tcPr>
          <w:p w14:paraId="2490AD23" w14:textId="77777777" w:rsidR="007537E0" w:rsidRPr="007537E0" w:rsidRDefault="007537E0" w:rsidP="007537E0">
            <w:pPr>
              <w:pStyle w:val="Normal1"/>
              <w:ind w:left="709" w:hanging="709"/>
              <w:jc w:val="both"/>
              <w:rPr>
                <w:b/>
                <w:bCs/>
                <w:sz w:val="24"/>
                <w:szCs w:val="24"/>
              </w:rPr>
            </w:pPr>
            <w:r w:rsidRPr="007537E0">
              <w:rPr>
                <w:b/>
                <w:bCs/>
                <w:sz w:val="24"/>
                <w:szCs w:val="24"/>
              </w:rPr>
              <w:t>Datum održavanja</w:t>
            </w:r>
          </w:p>
        </w:tc>
        <w:tc>
          <w:tcPr>
            <w:tcW w:w="7720" w:type="dxa"/>
            <w:hideMark/>
          </w:tcPr>
          <w:p w14:paraId="5D4ECD83" w14:textId="77777777" w:rsidR="007537E0" w:rsidRPr="007537E0" w:rsidRDefault="007537E0" w:rsidP="007537E0">
            <w:pPr>
              <w:pStyle w:val="Normal1"/>
              <w:ind w:left="709" w:hanging="709"/>
              <w:jc w:val="both"/>
              <w:rPr>
                <w:sz w:val="24"/>
                <w:szCs w:val="24"/>
              </w:rPr>
            </w:pPr>
            <w:r w:rsidRPr="007537E0">
              <w:rPr>
                <w:sz w:val="24"/>
                <w:szCs w:val="24"/>
              </w:rPr>
              <w:t>prosinac</w:t>
            </w:r>
          </w:p>
        </w:tc>
      </w:tr>
      <w:tr w:rsidR="007537E0" w:rsidRPr="007537E0" w14:paraId="6582FD23" w14:textId="77777777" w:rsidTr="007537E0">
        <w:trPr>
          <w:trHeight w:val="642"/>
        </w:trPr>
        <w:tc>
          <w:tcPr>
            <w:tcW w:w="2500" w:type="dxa"/>
            <w:hideMark/>
          </w:tcPr>
          <w:p w14:paraId="2DCB15F5" w14:textId="77777777" w:rsidR="007537E0" w:rsidRPr="007537E0" w:rsidRDefault="007537E0" w:rsidP="007537E0">
            <w:pPr>
              <w:pStyle w:val="Normal1"/>
              <w:ind w:left="709" w:hanging="709"/>
              <w:jc w:val="both"/>
              <w:rPr>
                <w:b/>
                <w:bCs/>
                <w:sz w:val="24"/>
                <w:szCs w:val="24"/>
              </w:rPr>
            </w:pPr>
            <w:r w:rsidRPr="007537E0">
              <w:rPr>
                <w:b/>
                <w:bCs/>
                <w:sz w:val="24"/>
                <w:szCs w:val="24"/>
              </w:rPr>
              <w:t>Procijenjena vrijednost</w:t>
            </w:r>
          </w:p>
        </w:tc>
        <w:tc>
          <w:tcPr>
            <w:tcW w:w="7720" w:type="dxa"/>
            <w:hideMark/>
          </w:tcPr>
          <w:p w14:paraId="631631D7" w14:textId="77777777" w:rsidR="007537E0" w:rsidRPr="007537E0" w:rsidRDefault="007537E0" w:rsidP="007537E0">
            <w:pPr>
              <w:pStyle w:val="Normal1"/>
              <w:ind w:left="709" w:hanging="709"/>
              <w:jc w:val="both"/>
              <w:rPr>
                <w:b/>
                <w:bCs/>
                <w:sz w:val="24"/>
                <w:szCs w:val="24"/>
              </w:rPr>
            </w:pPr>
            <w:r w:rsidRPr="007537E0">
              <w:rPr>
                <w:b/>
                <w:bCs/>
                <w:sz w:val="24"/>
                <w:szCs w:val="24"/>
              </w:rPr>
              <w:t>740,00 EUR</w:t>
            </w:r>
          </w:p>
        </w:tc>
      </w:tr>
      <w:tr w:rsidR="007537E0" w:rsidRPr="007537E0" w14:paraId="5A80E80A" w14:textId="77777777" w:rsidTr="007537E0">
        <w:trPr>
          <w:trHeight w:val="315"/>
        </w:trPr>
        <w:tc>
          <w:tcPr>
            <w:tcW w:w="2500" w:type="dxa"/>
            <w:hideMark/>
          </w:tcPr>
          <w:p w14:paraId="6D362777" w14:textId="77777777" w:rsidR="007537E0" w:rsidRPr="007537E0" w:rsidRDefault="007537E0" w:rsidP="007537E0">
            <w:pPr>
              <w:pStyle w:val="Normal1"/>
              <w:ind w:left="709" w:hanging="709"/>
              <w:jc w:val="both"/>
              <w:rPr>
                <w:b/>
                <w:bCs/>
                <w:sz w:val="24"/>
                <w:szCs w:val="24"/>
              </w:rPr>
            </w:pPr>
          </w:p>
        </w:tc>
        <w:tc>
          <w:tcPr>
            <w:tcW w:w="7720" w:type="dxa"/>
            <w:hideMark/>
          </w:tcPr>
          <w:p w14:paraId="5194F4D1" w14:textId="77777777" w:rsidR="007537E0" w:rsidRPr="007537E0" w:rsidRDefault="007537E0" w:rsidP="007537E0">
            <w:pPr>
              <w:pStyle w:val="Normal1"/>
              <w:ind w:left="709" w:hanging="709"/>
              <w:jc w:val="both"/>
              <w:rPr>
                <w:sz w:val="24"/>
                <w:szCs w:val="24"/>
              </w:rPr>
            </w:pPr>
          </w:p>
        </w:tc>
      </w:tr>
      <w:tr w:rsidR="007537E0" w:rsidRPr="007537E0" w14:paraId="66B56656" w14:textId="77777777" w:rsidTr="007537E0">
        <w:trPr>
          <w:trHeight w:val="600"/>
        </w:trPr>
        <w:tc>
          <w:tcPr>
            <w:tcW w:w="10220" w:type="dxa"/>
            <w:gridSpan w:val="2"/>
            <w:hideMark/>
          </w:tcPr>
          <w:p w14:paraId="1E52B9FA" w14:textId="77777777" w:rsidR="007537E0" w:rsidRPr="007537E0" w:rsidRDefault="007537E0" w:rsidP="007537E0">
            <w:pPr>
              <w:pStyle w:val="Normal1"/>
              <w:ind w:left="709" w:hanging="709"/>
              <w:jc w:val="both"/>
              <w:rPr>
                <w:b/>
                <w:bCs/>
                <w:sz w:val="24"/>
                <w:szCs w:val="24"/>
              </w:rPr>
            </w:pPr>
            <w:r w:rsidRPr="007537E0">
              <w:rPr>
                <w:b/>
                <w:bCs/>
                <w:sz w:val="24"/>
                <w:szCs w:val="24"/>
              </w:rPr>
              <w:t>2. SPORT I REKREACIJA</w:t>
            </w:r>
          </w:p>
        </w:tc>
      </w:tr>
      <w:tr w:rsidR="007537E0" w:rsidRPr="007537E0" w14:paraId="5BD4EB25" w14:textId="77777777" w:rsidTr="007537E0">
        <w:trPr>
          <w:trHeight w:val="499"/>
        </w:trPr>
        <w:tc>
          <w:tcPr>
            <w:tcW w:w="2500" w:type="dxa"/>
            <w:hideMark/>
          </w:tcPr>
          <w:p w14:paraId="5823EC20" w14:textId="77777777" w:rsidR="007537E0" w:rsidRPr="007537E0" w:rsidRDefault="007537E0" w:rsidP="007537E0">
            <w:pPr>
              <w:pStyle w:val="Normal1"/>
              <w:ind w:left="709" w:hanging="709"/>
              <w:jc w:val="both"/>
              <w:rPr>
                <w:b/>
                <w:bCs/>
                <w:sz w:val="24"/>
                <w:szCs w:val="24"/>
              </w:rPr>
            </w:pPr>
            <w:r w:rsidRPr="007537E0">
              <w:rPr>
                <w:b/>
                <w:bCs/>
                <w:sz w:val="24"/>
                <w:szCs w:val="24"/>
              </w:rPr>
              <w:t>Naziv aktivnosti</w:t>
            </w:r>
          </w:p>
        </w:tc>
        <w:tc>
          <w:tcPr>
            <w:tcW w:w="7720" w:type="dxa"/>
            <w:hideMark/>
          </w:tcPr>
          <w:p w14:paraId="75265D44" w14:textId="77777777" w:rsidR="007537E0" w:rsidRPr="007537E0" w:rsidRDefault="007537E0" w:rsidP="007537E0">
            <w:pPr>
              <w:pStyle w:val="Normal1"/>
              <w:ind w:left="709" w:hanging="709"/>
              <w:jc w:val="both"/>
              <w:rPr>
                <w:b/>
                <w:bCs/>
                <w:sz w:val="24"/>
                <w:szCs w:val="24"/>
              </w:rPr>
            </w:pPr>
            <w:r w:rsidRPr="007537E0">
              <w:rPr>
                <w:b/>
                <w:bCs/>
                <w:sz w:val="24"/>
                <w:szCs w:val="24"/>
              </w:rPr>
              <w:t xml:space="preserve">V. veteranski malonogometni turnir Zlatko Cico Kranjčar </w:t>
            </w:r>
          </w:p>
        </w:tc>
      </w:tr>
      <w:tr w:rsidR="007537E0" w:rsidRPr="007537E0" w14:paraId="319E78F8" w14:textId="77777777" w:rsidTr="007537E0">
        <w:trPr>
          <w:trHeight w:val="642"/>
        </w:trPr>
        <w:tc>
          <w:tcPr>
            <w:tcW w:w="2500" w:type="dxa"/>
            <w:hideMark/>
          </w:tcPr>
          <w:p w14:paraId="124DC495" w14:textId="77777777" w:rsidR="007537E0" w:rsidRPr="007537E0" w:rsidRDefault="007537E0" w:rsidP="007537E0">
            <w:pPr>
              <w:pStyle w:val="Normal1"/>
              <w:ind w:left="709" w:hanging="709"/>
              <w:jc w:val="both"/>
              <w:rPr>
                <w:b/>
                <w:bCs/>
                <w:sz w:val="24"/>
                <w:szCs w:val="24"/>
              </w:rPr>
            </w:pPr>
            <w:r w:rsidRPr="007537E0">
              <w:rPr>
                <w:b/>
                <w:bCs/>
                <w:sz w:val="24"/>
                <w:szCs w:val="24"/>
              </w:rPr>
              <w:t>Opis aktivnosti</w:t>
            </w:r>
          </w:p>
        </w:tc>
        <w:tc>
          <w:tcPr>
            <w:tcW w:w="7720" w:type="dxa"/>
            <w:hideMark/>
          </w:tcPr>
          <w:p w14:paraId="4C7B4F4F" w14:textId="77777777" w:rsidR="007537E0" w:rsidRPr="007537E0" w:rsidRDefault="007537E0" w:rsidP="007537E0">
            <w:pPr>
              <w:pStyle w:val="Normal1"/>
              <w:ind w:left="709" w:hanging="709"/>
              <w:jc w:val="both"/>
              <w:rPr>
                <w:sz w:val="24"/>
                <w:szCs w:val="24"/>
              </w:rPr>
            </w:pPr>
            <w:r w:rsidRPr="007537E0">
              <w:rPr>
                <w:sz w:val="24"/>
                <w:szCs w:val="24"/>
              </w:rPr>
              <w:t>Trodnevni malonogometni turnir koji već petu godinu okuplja lokalnu zajednicu na Ferenščici i šire.</w:t>
            </w:r>
          </w:p>
        </w:tc>
      </w:tr>
      <w:tr w:rsidR="007537E0" w:rsidRPr="007537E0" w14:paraId="3E089749" w14:textId="77777777" w:rsidTr="007537E0">
        <w:trPr>
          <w:trHeight w:val="642"/>
        </w:trPr>
        <w:tc>
          <w:tcPr>
            <w:tcW w:w="2500" w:type="dxa"/>
            <w:hideMark/>
          </w:tcPr>
          <w:p w14:paraId="279391D2" w14:textId="77777777" w:rsidR="007537E0" w:rsidRPr="007537E0" w:rsidRDefault="007537E0" w:rsidP="007537E0">
            <w:pPr>
              <w:pStyle w:val="Normal1"/>
              <w:ind w:left="709" w:hanging="709"/>
              <w:jc w:val="both"/>
              <w:rPr>
                <w:b/>
                <w:bCs/>
                <w:sz w:val="24"/>
                <w:szCs w:val="24"/>
              </w:rPr>
            </w:pPr>
            <w:r w:rsidRPr="007537E0">
              <w:rPr>
                <w:b/>
                <w:bCs/>
                <w:sz w:val="24"/>
                <w:szCs w:val="24"/>
              </w:rPr>
              <w:t>Cilj(evi) aktivnosti</w:t>
            </w:r>
          </w:p>
        </w:tc>
        <w:tc>
          <w:tcPr>
            <w:tcW w:w="7720" w:type="dxa"/>
            <w:hideMark/>
          </w:tcPr>
          <w:p w14:paraId="634DE2F4" w14:textId="77777777" w:rsidR="007537E0" w:rsidRPr="007537E0" w:rsidRDefault="007537E0" w:rsidP="007537E0">
            <w:pPr>
              <w:pStyle w:val="Normal1"/>
              <w:ind w:left="709" w:hanging="709"/>
              <w:jc w:val="both"/>
              <w:rPr>
                <w:sz w:val="24"/>
                <w:szCs w:val="24"/>
              </w:rPr>
            </w:pPr>
            <w:r w:rsidRPr="007537E0">
              <w:rPr>
                <w:sz w:val="24"/>
                <w:szCs w:val="24"/>
              </w:rPr>
              <w:t>Podrška organizaciji malonogometnog turnira od značaja za lokalnu zajednicu.</w:t>
            </w:r>
          </w:p>
        </w:tc>
      </w:tr>
      <w:tr w:rsidR="007537E0" w:rsidRPr="007537E0" w14:paraId="650B8CE5" w14:textId="77777777" w:rsidTr="007537E0">
        <w:trPr>
          <w:trHeight w:val="300"/>
        </w:trPr>
        <w:tc>
          <w:tcPr>
            <w:tcW w:w="2500" w:type="dxa"/>
            <w:hideMark/>
          </w:tcPr>
          <w:p w14:paraId="6AA0B3E4" w14:textId="77777777" w:rsidR="007537E0" w:rsidRPr="007537E0" w:rsidRDefault="007537E0" w:rsidP="007537E0">
            <w:pPr>
              <w:pStyle w:val="Normal1"/>
              <w:ind w:left="709" w:hanging="709"/>
              <w:jc w:val="both"/>
              <w:rPr>
                <w:b/>
                <w:bCs/>
                <w:sz w:val="24"/>
                <w:szCs w:val="24"/>
              </w:rPr>
            </w:pPr>
            <w:r w:rsidRPr="007537E0">
              <w:rPr>
                <w:b/>
                <w:bCs/>
                <w:sz w:val="24"/>
                <w:szCs w:val="24"/>
              </w:rPr>
              <w:t>Datum održavanja</w:t>
            </w:r>
          </w:p>
        </w:tc>
        <w:tc>
          <w:tcPr>
            <w:tcW w:w="7720" w:type="dxa"/>
            <w:hideMark/>
          </w:tcPr>
          <w:p w14:paraId="32223301" w14:textId="77777777" w:rsidR="007537E0" w:rsidRPr="007537E0" w:rsidRDefault="007537E0" w:rsidP="007537E0">
            <w:pPr>
              <w:pStyle w:val="Normal1"/>
              <w:ind w:left="709" w:hanging="709"/>
              <w:jc w:val="both"/>
              <w:rPr>
                <w:sz w:val="24"/>
                <w:szCs w:val="24"/>
              </w:rPr>
            </w:pPr>
            <w:r w:rsidRPr="007537E0">
              <w:rPr>
                <w:sz w:val="24"/>
                <w:szCs w:val="24"/>
              </w:rPr>
              <w:t>5.9.2025. - 7.9.2025.</w:t>
            </w:r>
          </w:p>
        </w:tc>
      </w:tr>
      <w:tr w:rsidR="007537E0" w:rsidRPr="007537E0" w14:paraId="2B8B4F07" w14:textId="77777777" w:rsidTr="007537E0">
        <w:trPr>
          <w:trHeight w:val="642"/>
        </w:trPr>
        <w:tc>
          <w:tcPr>
            <w:tcW w:w="2500" w:type="dxa"/>
            <w:hideMark/>
          </w:tcPr>
          <w:p w14:paraId="07291DBD" w14:textId="77777777" w:rsidR="007537E0" w:rsidRPr="007537E0" w:rsidRDefault="007537E0" w:rsidP="007537E0">
            <w:pPr>
              <w:pStyle w:val="Normal1"/>
              <w:ind w:left="709" w:hanging="709"/>
              <w:jc w:val="both"/>
              <w:rPr>
                <w:b/>
                <w:bCs/>
                <w:sz w:val="24"/>
                <w:szCs w:val="24"/>
              </w:rPr>
            </w:pPr>
            <w:r w:rsidRPr="007537E0">
              <w:rPr>
                <w:b/>
                <w:bCs/>
                <w:sz w:val="24"/>
                <w:szCs w:val="24"/>
              </w:rPr>
              <w:t>Procijenjena vrijednost</w:t>
            </w:r>
          </w:p>
        </w:tc>
        <w:tc>
          <w:tcPr>
            <w:tcW w:w="7720" w:type="dxa"/>
            <w:hideMark/>
          </w:tcPr>
          <w:p w14:paraId="4F668864" w14:textId="77777777" w:rsidR="007537E0" w:rsidRPr="007537E0" w:rsidRDefault="007537E0" w:rsidP="007537E0">
            <w:pPr>
              <w:pStyle w:val="Normal1"/>
              <w:ind w:left="709" w:hanging="709"/>
              <w:jc w:val="both"/>
              <w:rPr>
                <w:b/>
                <w:bCs/>
                <w:sz w:val="24"/>
                <w:szCs w:val="24"/>
              </w:rPr>
            </w:pPr>
            <w:r w:rsidRPr="007537E0">
              <w:rPr>
                <w:b/>
                <w:bCs/>
                <w:sz w:val="24"/>
                <w:szCs w:val="24"/>
              </w:rPr>
              <w:t>1.701,00 EUR</w:t>
            </w:r>
          </w:p>
        </w:tc>
      </w:tr>
      <w:tr w:rsidR="007537E0" w:rsidRPr="007537E0" w14:paraId="1FFA8811" w14:textId="77777777" w:rsidTr="007537E0">
        <w:trPr>
          <w:trHeight w:val="282"/>
        </w:trPr>
        <w:tc>
          <w:tcPr>
            <w:tcW w:w="2500" w:type="dxa"/>
            <w:hideMark/>
          </w:tcPr>
          <w:p w14:paraId="1A638C32" w14:textId="77777777" w:rsidR="007537E0" w:rsidRPr="007537E0" w:rsidRDefault="007537E0" w:rsidP="007537E0">
            <w:pPr>
              <w:pStyle w:val="Normal1"/>
              <w:ind w:left="709" w:hanging="709"/>
              <w:jc w:val="both"/>
              <w:rPr>
                <w:b/>
                <w:bCs/>
                <w:sz w:val="24"/>
                <w:szCs w:val="24"/>
              </w:rPr>
            </w:pPr>
          </w:p>
        </w:tc>
        <w:tc>
          <w:tcPr>
            <w:tcW w:w="7720" w:type="dxa"/>
            <w:hideMark/>
          </w:tcPr>
          <w:p w14:paraId="78062D08" w14:textId="77777777" w:rsidR="007537E0" w:rsidRPr="007537E0" w:rsidRDefault="007537E0" w:rsidP="007537E0">
            <w:pPr>
              <w:pStyle w:val="Normal1"/>
              <w:ind w:left="709" w:hanging="709"/>
              <w:jc w:val="both"/>
              <w:rPr>
                <w:sz w:val="24"/>
                <w:szCs w:val="24"/>
              </w:rPr>
            </w:pPr>
          </w:p>
        </w:tc>
      </w:tr>
      <w:tr w:rsidR="007537E0" w:rsidRPr="007537E0" w14:paraId="3D09C4A2" w14:textId="77777777" w:rsidTr="007537E0">
        <w:trPr>
          <w:trHeight w:val="600"/>
        </w:trPr>
        <w:tc>
          <w:tcPr>
            <w:tcW w:w="10220" w:type="dxa"/>
            <w:gridSpan w:val="2"/>
            <w:hideMark/>
          </w:tcPr>
          <w:p w14:paraId="6942A6E6" w14:textId="77777777" w:rsidR="007537E0" w:rsidRPr="007537E0" w:rsidRDefault="007537E0" w:rsidP="007537E0">
            <w:pPr>
              <w:pStyle w:val="Normal1"/>
              <w:ind w:left="709" w:hanging="709"/>
              <w:jc w:val="both"/>
              <w:rPr>
                <w:b/>
                <w:bCs/>
                <w:sz w:val="24"/>
                <w:szCs w:val="24"/>
              </w:rPr>
            </w:pPr>
            <w:r w:rsidRPr="007537E0">
              <w:rPr>
                <w:b/>
                <w:bCs/>
                <w:sz w:val="24"/>
                <w:szCs w:val="24"/>
              </w:rPr>
              <w:t>3. ODGOJ I OBRAZOVANJE</w:t>
            </w:r>
          </w:p>
        </w:tc>
      </w:tr>
      <w:tr w:rsidR="007537E0" w:rsidRPr="007537E0" w14:paraId="0F4AF55A" w14:textId="77777777" w:rsidTr="007537E0">
        <w:trPr>
          <w:trHeight w:val="499"/>
        </w:trPr>
        <w:tc>
          <w:tcPr>
            <w:tcW w:w="2500" w:type="dxa"/>
            <w:hideMark/>
          </w:tcPr>
          <w:p w14:paraId="3AC95717" w14:textId="77777777" w:rsidR="007537E0" w:rsidRPr="007537E0" w:rsidRDefault="007537E0" w:rsidP="007537E0">
            <w:pPr>
              <w:pStyle w:val="Normal1"/>
              <w:ind w:left="709" w:hanging="709"/>
              <w:jc w:val="both"/>
              <w:rPr>
                <w:b/>
                <w:bCs/>
                <w:sz w:val="24"/>
                <w:szCs w:val="24"/>
              </w:rPr>
            </w:pPr>
            <w:r w:rsidRPr="007537E0">
              <w:rPr>
                <w:b/>
                <w:bCs/>
                <w:sz w:val="24"/>
                <w:szCs w:val="24"/>
              </w:rPr>
              <w:t>Naziv aktivnosti</w:t>
            </w:r>
          </w:p>
        </w:tc>
        <w:tc>
          <w:tcPr>
            <w:tcW w:w="7720" w:type="dxa"/>
            <w:hideMark/>
          </w:tcPr>
          <w:p w14:paraId="591ED7D5" w14:textId="77777777" w:rsidR="007537E0" w:rsidRPr="007537E0" w:rsidRDefault="007537E0" w:rsidP="007537E0">
            <w:pPr>
              <w:pStyle w:val="Normal1"/>
              <w:ind w:left="709" w:hanging="709"/>
              <w:jc w:val="both"/>
              <w:rPr>
                <w:b/>
                <w:bCs/>
                <w:sz w:val="24"/>
                <w:szCs w:val="24"/>
              </w:rPr>
            </w:pPr>
            <w:r w:rsidRPr="007537E0">
              <w:rPr>
                <w:b/>
                <w:bCs/>
                <w:sz w:val="24"/>
                <w:szCs w:val="24"/>
              </w:rPr>
              <w:t>Mural na Šetalištu Ranka Marinkovića</w:t>
            </w:r>
          </w:p>
        </w:tc>
      </w:tr>
      <w:tr w:rsidR="007537E0" w:rsidRPr="007537E0" w14:paraId="3207B5E0" w14:textId="77777777" w:rsidTr="007537E0">
        <w:trPr>
          <w:trHeight w:val="642"/>
        </w:trPr>
        <w:tc>
          <w:tcPr>
            <w:tcW w:w="2500" w:type="dxa"/>
            <w:hideMark/>
          </w:tcPr>
          <w:p w14:paraId="49B3318C" w14:textId="77777777" w:rsidR="007537E0" w:rsidRPr="007537E0" w:rsidRDefault="007537E0" w:rsidP="007537E0">
            <w:pPr>
              <w:pStyle w:val="Normal1"/>
              <w:ind w:left="709" w:hanging="709"/>
              <w:jc w:val="both"/>
              <w:rPr>
                <w:b/>
                <w:bCs/>
                <w:sz w:val="24"/>
                <w:szCs w:val="24"/>
              </w:rPr>
            </w:pPr>
            <w:r w:rsidRPr="007537E0">
              <w:rPr>
                <w:b/>
                <w:bCs/>
                <w:sz w:val="24"/>
                <w:szCs w:val="24"/>
              </w:rPr>
              <w:t>Opis aktivnosti</w:t>
            </w:r>
          </w:p>
        </w:tc>
        <w:tc>
          <w:tcPr>
            <w:tcW w:w="7720" w:type="dxa"/>
            <w:hideMark/>
          </w:tcPr>
          <w:p w14:paraId="7A809602" w14:textId="77777777" w:rsidR="007537E0" w:rsidRPr="007537E0" w:rsidRDefault="007537E0" w:rsidP="007537E0">
            <w:pPr>
              <w:pStyle w:val="Normal1"/>
              <w:ind w:left="709" w:hanging="709"/>
              <w:jc w:val="both"/>
              <w:rPr>
                <w:sz w:val="24"/>
                <w:szCs w:val="24"/>
              </w:rPr>
            </w:pPr>
            <w:r w:rsidRPr="007537E0">
              <w:rPr>
                <w:sz w:val="24"/>
                <w:szCs w:val="24"/>
              </w:rPr>
              <w:t>Oslikavanje murala na stambenoj zgradi na Šetalištu Ranka Marinkovića</w:t>
            </w:r>
            <w:r w:rsidRPr="007537E0">
              <w:rPr>
                <w:sz w:val="24"/>
                <w:szCs w:val="24"/>
              </w:rPr>
              <w:br/>
              <w:t>.</w:t>
            </w:r>
          </w:p>
        </w:tc>
      </w:tr>
      <w:tr w:rsidR="007537E0" w:rsidRPr="007537E0" w14:paraId="0ED0ED35" w14:textId="77777777" w:rsidTr="007537E0">
        <w:trPr>
          <w:trHeight w:val="900"/>
        </w:trPr>
        <w:tc>
          <w:tcPr>
            <w:tcW w:w="2500" w:type="dxa"/>
            <w:hideMark/>
          </w:tcPr>
          <w:p w14:paraId="6CD9229F" w14:textId="77777777" w:rsidR="007537E0" w:rsidRPr="007537E0" w:rsidRDefault="007537E0" w:rsidP="007537E0">
            <w:pPr>
              <w:pStyle w:val="Normal1"/>
              <w:ind w:left="709" w:hanging="709"/>
              <w:jc w:val="both"/>
              <w:rPr>
                <w:b/>
                <w:bCs/>
                <w:sz w:val="24"/>
                <w:szCs w:val="24"/>
              </w:rPr>
            </w:pPr>
            <w:r w:rsidRPr="007537E0">
              <w:rPr>
                <w:b/>
                <w:bCs/>
                <w:sz w:val="24"/>
                <w:szCs w:val="24"/>
              </w:rPr>
              <w:t>Cilj(evi) aktivnosti</w:t>
            </w:r>
          </w:p>
        </w:tc>
        <w:tc>
          <w:tcPr>
            <w:tcW w:w="7720" w:type="dxa"/>
            <w:hideMark/>
          </w:tcPr>
          <w:p w14:paraId="61121C34" w14:textId="77777777" w:rsidR="007537E0" w:rsidRPr="007537E0" w:rsidRDefault="007537E0" w:rsidP="007537E0">
            <w:pPr>
              <w:pStyle w:val="Normal1"/>
              <w:ind w:left="709" w:hanging="709"/>
              <w:jc w:val="both"/>
              <w:rPr>
                <w:sz w:val="24"/>
                <w:szCs w:val="24"/>
              </w:rPr>
            </w:pPr>
            <w:r w:rsidRPr="007537E0">
              <w:rPr>
                <w:sz w:val="24"/>
                <w:szCs w:val="24"/>
              </w:rPr>
              <w:t>Uključivanje lokalne zajednice, promicanje uključenosti u zajednicu, uređenje javnih prostora.</w:t>
            </w:r>
          </w:p>
        </w:tc>
      </w:tr>
      <w:tr w:rsidR="007537E0" w:rsidRPr="007537E0" w14:paraId="76BB744D" w14:textId="77777777" w:rsidTr="007537E0">
        <w:trPr>
          <w:trHeight w:val="300"/>
        </w:trPr>
        <w:tc>
          <w:tcPr>
            <w:tcW w:w="2500" w:type="dxa"/>
            <w:hideMark/>
          </w:tcPr>
          <w:p w14:paraId="0028B677" w14:textId="77777777" w:rsidR="007537E0" w:rsidRPr="007537E0" w:rsidRDefault="007537E0" w:rsidP="007537E0">
            <w:pPr>
              <w:pStyle w:val="Normal1"/>
              <w:ind w:left="709" w:hanging="709"/>
              <w:jc w:val="both"/>
              <w:rPr>
                <w:b/>
                <w:bCs/>
                <w:sz w:val="24"/>
                <w:szCs w:val="24"/>
              </w:rPr>
            </w:pPr>
            <w:r w:rsidRPr="007537E0">
              <w:rPr>
                <w:b/>
                <w:bCs/>
                <w:sz w:val="24"/>
                <w:szCs w:val="24"/>
              </w:rPr>
              <w:t>Datum održavanja</w:t>
            </w:r>
          </w:p>
        </w:tc>
        <w:tc>
          <w:tcPr>
            <w:tcW w:w="7720" w:type="dxa"/>
            <w:hideMark/>
          </w:tcPr>
          <w:p w14:paraId="34ECAD27" w14:textId="77777777" w:rsidR="007537E0" w:rsidRPr="007537E0" w:rsidRDefault="007537E0" w:rsidP="007537E0">
            <w:pPr>
              <w:pStyle w:val="Normal1"/>
              <w:ind w:left="709" w:hanging="709"/>
              <w:jc w:val="both"/>
              <w:rPr>
                <w:sz w:val="24"/>
                <w:szCs w:val="24"/>
              </w:rPr>
            </w:pPr>
            <w:r w:rsidRPr="007537E0">
              <w:rPr>
                <w:sz w:val="24"/>
                <w:szCs w:val="24"/>
              </w:rPr>
              <w:t xml:space="preserve"> veljača - prosinac </w:t>
            </w:r>
          </w:p>
        </w:tc>
      </w:tr>
      <w:tr w:rsidR="007537E0" w:rsidRPr="007537E0" w14:paraId="2495E015" w14:textId="77777777" w:rsidTr="007537E0">
        <w:trPr>
          <w:trHeight w:val="642"/>
        </w:trPr>
        <w:tc>
          <w:tcPr>
            <w:tcW w:w="2500" w:type="dxa"/>
            <w:hideMark/>
          </w:tcPr>
          <w:p w14:paraId="1069B2F9" w14:textId="77777777" w:rsidR="007537E0" w:rsidRPr="007537E0" w:rsidRDefault="007537E0" w:rsidP="007537E0">
            <w:pPr>
              <w:pStyle w:val="Normal1"/>
              <w:ind w:left="709" w:hanging="709"/>
              <w:jc w:val="both"/>
              <w:rPr>
                <w:b/>
                <w:bCs/>
                <w:sz w:val="24"/>
                <w:szCs w:val="24"/>
              </w:rPr>
            </w:pPr>
            <w:r w:rsidRPr="007537E0">
              <w:rPr>
                <w:b/>
                <w:bCs/>
                <w:sz w:val="24"/>
                <w:szCs w:val="24"/>
              </w:rPr>
              <w:t>Procijenjena vrijednost</w:t>
            </w:r>
          </w:p>
        </w:tc>
        <w:tc>
          <w:tcPr>
            <w:tcW w:w="7720" w:type="dxa"/>
            <w:hideMark/>
          </w:tcPr>
          <w:p w14:paraId="4203BDD1" w14:textId="77777777" w:rsidR="007537E0" w:rsidRPr="007537E0" w:rsidRDefault="007537E0" w:rsidP="007537E0">
            <w:pPr>
              <w:pStyle w:val="Normal1"/>
              <w:ind w:left="709" w:hanging="709"/>
              <w:jc w:val="both"/>
              <w:rPr>
                <w:b/>
                <w:bCs/>
                <w:sz w:val="24"/>
                <w:szCs w:val="24"/>
              </w:rPr>
            </w:pPr>
            <w:r w:rsidRPr="007537E0">
              <w:rPr>
                <w:b/>
                <w:bCs/>
                <w:sz w:val="24"/>
                <w:szCs w:val="24"/>
              </w:rPr>
              <w:t>1.950,00 EUR</w:t>
            </w:r>
          </w:p>
        </w:tc>
      </w:tr>
      <w:tr w:rsidR="007537E0" w:rsidRPr="007537E0" w14:paraId="1AE2D20C" w14:textId="77777777" w:rsidTr="007537E0">
        <w:trPr>
          <w:trHeight w:val="282"/>
        </w:trPr>
        <w:tc>
          <w:tcPr>
            <w:tcW w:w="2500" w:type="dxa"/>
            <w:hideMark/>
          </w:tcPr>
          <w:p w14:paraId="24C24159" w14:textId="77777777" w:rsidR="007537E0" w:rsidRPr="007537E0" w:rsidRDefault="007537E0" w:rsidP="007537E0">
            <w:pPr>
              <w:pStyle w:val="Normal1"/>
              <w:ind w:left="709" w:hanging="709"/>
              <w:jc w:val="both"/>
              <w:rPr>
                <w:b/>
                <w:bCs/>
                <w:sz w:val="24"/>
                <w:szCs w:val="24"/>
              </w:rPr>
            </w:pPr>
          </w:p>
        </w:tc>
        <w:tc>
          <w:tcPr>
            <w:tcW w:w="7720" w:type="dxa"/>
            <w:hideMark/>
          </w:tcPr>
          <w:p w14:paraId="4B51C441" w14:textId="77777777" w:rsidR="007537E0" w:rsidRPr="007537E0" w:rsidRDefault="007537E0" w:rsidP="007537E0">
            <w:pPr>
              <w:pStyle w:val="Normal1"/>
              <w:ind w:left="709" w:hanging="709"/>
              <w:jc w:val="both"/>
              <w:rPr>
                <w:sz w:val="24"/>
                <w:szCs w:val="24"/>
              </w:rPr>
            </w:pPr>
          </w:p>
        </w:tc>
      </w:tr>
      <w:tr w:rsidR="007537E0" w:rsidRPr="007537E0" w14:paraId="59DB5554" w14:textId="77777777" w:rsidTr="007537E0">
        <w:trPr>
          <w:trHeight w:val="600"/>
        </w:trPr>
        <w:tc>
          <w:tcPr>
            <w:tcW w:w="10220" w:type="dxa"/>
            <w:gridSpan w:val="2"/>
            <w:hideMark/>
          </w:tcPr>
          <w:p w14:paraId="0AA0E76F" w14:textId="77777777" w:rsidR="007537E0" w:rsidRPr="007537E0" w:rsidRDefault="007537E0" w:rsidP="007537E0">
            <w:pPr>
              <w:pStyle w:val="Normal1"/>
              <w:ind w:left="709" w:hanging="709"/>
              <w:jc w:val="both"/>
              <w:rPr>
                <w:b/>
                <w:bCs/>
                <w:sz w:val="24"/>
                <w:szCs w:val="24"/>
              </w:rPr>
            </w:pPr>
            <w:r w:rsidRPr="007537E0">
              <w:rPr>
                <w:b/>
                <w:bCs/>
                <w:sz w:val="24"/>
                <w:szCs w:val="24"/>
              </w:rPr>
              <w:t>4. OČUVANJE OKOLIŠA I ODRŽIV RAZVOJ</w:t>
            </w:r>
          </w:p>
        </w:tc>
      </w:tr>
      <w:tr w:rsidR="007537E0" w:rsidRPr="007537E0" w14:paraId="6EBA7F29" w14:textId="77777777" w:rsidTr="007537E0">
        <w:trPr>
          <w:trHeight w:val="499"/>
        </w:trPr>
        <w:tc>
          <w:tcPr>
            <w:tcW w:w="2500" w:type="dxa"/>
            <w:hideMark/>
          </w:tcPr>
          <w:p w14:paraId="4E6566B5" w14:textId="77777777" w:rsidR="007537E0" w:rsidRPr="007537E0" w:rsidRDefault="007537E0" w:rsidP="007537E0">
            <w:pPr>
              <w:pStyle w:val="Normal1"/>
              <w:ind w:left="709" w:hanging="709"/>
              <w:jc w:val="both"/>
              <w:rPr>
                <w:b/>
                <w:bCs/>
                <w:sz w:val="24"/>
                <w:szCs w:val="24"/>
              </w:rPr>
            </w:pPr>
            <w:r w:rsidRPr="007537E0">
              <w:rPr>
                <w:b/>
                <w:bCs/>
                <w:sz w:val="24"/>
                <w:szCs w:val="24"/>
              </w:rPr>
              <w:t>Naziv aktivnosti</w:t>
            </w:r>
          </w:p>
        </w:tc>
        <w:tc>
          <w:tcPr>
            <w:tcW w:w="7720" w:type="dxa"/>
            <w:hideMark/>
          </w:tcPr>
          <w:p w14:paraId="23221CE0" w14:textId="77777777" w:rsidR="007537E0" w:rsidRPr="007537E0" w:rsidRDefault="007537E0" w:rsidP="007537E0">
            <w:pPr>
              <w:pStyle w:val="Normal1"/>
              <w:ind w:left="709" w:hanging="709"/>
              <w:jc w:val="both"/>
              <w:rPr>
                <w:b/>
                <w:bCs/>
                <w:sz w:val="24"/>
                <w:szCs w:val="24"/>
              </w:rPr>
            </w:pPr>
            <w:r w:rsidRPr="007537E0">
              <w:rPr>
                <w:b/>
                <w:bCs/>
                <w:sz w:val="24"/>
                <w:szCs w:val="24"/>
              </w:rPr>
              <w:t>Tržnica u tvom kvartu! - OPG sajmovi u Borovju i Folki</w:t>
            </w:r>
          </w:p>
        </w:tc>
      </w:tr>
      <w:tr w:rsidR="007537E0" w:rsidRPr="007537E0" w14:paraId="599C7675" w14:textId="77777777" w:rsidTr="007537E0">
        <w:trPr>
          <w:trHeight w:val="1200"/>
        </w:trPr>
        <w:tc>
          <w:tcPr>
            <w:tcW w:w="2500" w:type="dxa"/>
            <w:hideMark/>
          </w:tcPr>
          <w:p w14:paraId="03AD342C" w14:textId="77777777" w:rsidR="007537E0" w:rsidRPr="007537E0" w:rsidRDefault="007537E0" w:rsidP="007537E0">
            <w:pPr>
              <w:pStyle w:val="Normal1"/>
              <w:ind w:left="709" w:hanging="709"/>
              <w:jc w:val="both"/>
              <w:rPr>
                <w:b/>
                <w:bCs/>
                <w:sz w:val="24"/>
                <w:szCs w:val="24"/>
              </w:rPr>
            </w:pPr>
            <w:r w:rsidRPr="007537E0">
              <w:rPr>
                <w:b/>
                <w:bCs/>
                <w:sz w:val="24"/>
                <w:szCs w:val="24"/>
              </w:rPr>
              <w:t>Opis aktivnosti</w:t>
            </w:r>
          </w:p>
        </w:tc>
        <w:tc>
          <w:tcPr>
            <w:tcW w:w="7720" w:type="dxa"/>
            <w:hideMark/>
          </w:tcPr>
          <w:p w14:paraId="26B71B3B" w14:textId="77777777" w:rsidR="007537E0" w:rsidRPr="007537E0" w:rsidRDefault="007537E0" w:rsidP="007537E0">
            <w:pPr>
              <w:pStyle w:val="Normal1"/>
              <w:ind w:left="709" w:hanging="709"/>
              <w:jc w:val="both"/>
              <w:rPr>
                <w:sz w:val="24"/>
                <w:szCs w:val="24"/>
              </w:rPr>
            </w:pPr>
            <w:r w:rsidRPr="007537E0">
              <w:rPr>
                <w:sz w:val="24"/>
                <w:szCs w:val="24"/>
              </w:rPr>
              <w:t>Održavanje dva sajma OPG proizvoda uz popratnu manifestaciju u suradnji s OŠ Borovje, OŠ Lovre pl. Matačića i mjesnih odbora Folnegovićevo naselje i "Janko Matko".</w:t>
            </w:r>
          </w:p>
        </w:tc>
      </w:tr>
      <w:tr w:rsidR="007537E0" w:rsidRPr="007537E0" w14:paraId="2C176268" w14:textId="77777777" w:rsidTr="007537E0">
        <w:trPr>
          <w:trHeight w:val="705"/>
        </w:trPr>
        <w:tc>
          <w:tcPr>
            <w:tcW w:w="2500" w:type="dxa"/>
            <w:hideMark/>
          </w:tcPr>
          <w:p w14:paraId="6279400B" w14:textId="77777777" w:rsidR="007537E0" w:rsidRPr="007537E0" w:rsidRDefault="007537E0" w:rsidP="007537E0">
            <w:pPr>
              <w:pStyle w:val="Normal1"/>
              <w:ind w:left="709" w:hanging="709"/>
              <w:jc w:val="both"/>
              <w:rPr>
                <w:b/>
                <w:bCs/>
                <w:sz w:val="24"/>
                <w:szCs w:val="24"/>
              </w:rPr>
            </w:pPr>
            <w:r w:rsidRPr="007537E0">
              <w:rPr>
                <w:b/>
                <w:bCs/>
                <w:sz w:val="24"/>
                <w:szCs w:val="24"/>
              </w:rPr>
              <w:t>Cilj(evi) aktivnosti</w:t>
            </w:r>
          </w:p>
        </w:tc>
        <w:tc>
          <w:tcPr>
            <w:tcW w:w="7720" w:type="dxa"/>
            <w:hideMark/>
          </w:tcPr>
          <w:p w14:paraId="609AC228" w14:textId="77777777" w:rsidR="007537E0" w:rsidRPr="007537E0" w:rsidRDefault="007537E0" w:rsidP="007537E0">
            <w:pPr>
              <w:pStyle w:val="Normal1"/>
              <w:ind w:left="709" w:hanging="709"/>
              <w:jc w:val="both"/>
              <w:rPr>
                <w:sz w:val="24"/>
                <w:szCs w:val="24"/>
              </w:rPr>
            </w:pPr>
            <w:r w:rsidRPr="007537E0">
              <w:rPr>
                <w:sz w:val="24"/>
                <w:szCs w:val="24"/>
              </w:rPr>
              <w:t>Promocija zdrave hrane, edukacija o održivim načinima proizvodnje hrane i prehrane te uvođenje novih sadržaja u naselja bez tržnice.</w:t>
            </w:r>
          </w:p>
        </w:tc>
      </w:tr>
      <w:tr w:rsidR="007537E0" w:rsidRPr="007537E0" w14:paraId="05141ADA" w14:textId="77777777" w:rsidTr="007537E0">
        <w:trPr>
          <w:trHeight w:val="300"/>
        </w:trPr>
        <w:tc>
          <w:tcPr>
            <w:tcW w:w="2500" w:type="dxa"/>
            <w:hideMark/>
          </w:tcPr>
          <w:p w14:paraId="1826FC83" w14:textId="77777777" w:rsidR="007537E0" w:rsidRPr="007537E0" w:rsidRDefault="007537E0" w:rsidP="007537E0">
            <w:pPr>
              <w:pStyle w:val="Normal1"/>
              <w:ind w:left="709" w:hanging="709"/>
              <w:jc w:val="both"/>
              <w:rPr>
                <w:b/>
                <w:bCs/>
                <w:sz w:val="24"/>
                <w:szCs w:val="24"/>
              </w:rPr>
            </w:pPr>
            <w:r w:rsidRPr="007537E0">
              <w:rPr>
                <w:b/>
                <w:bCs/>
                <w:sz w:val="24"/>
                <w:szCs w:val="24"/>
              </w:rPr>
              <w:lastRenderedPageBreak/>
              <w:t>Datum održavanja</w:t>
            </w:r>
          </w:p>
        </w:tc>
        <w:tc>
          <w:tcPr>
            <w:tcW w:w="7720" w:type="dxa"/>
            <w:hideMark/>
          </w:tcPr>
          <w:p w14:paraId="2AB1E111" w14:textId="77777777" w:rsidR="007537E0" w:rsidRPr="007537E0" w:rsidRDefault="007537E0" w:rsidP="007537E0">
            <w:pPr>
              <w:pStyle w:val="Normal1"/>
              <w:ind w:left="709" w:hanging="709"/>
              <w:jc w:val="both"/>
              <w:rPr>
                <w:sz w:val="24"/>
                <w:szCs w:val="24"/>
              </w:rPr>
            </w:pPr>
            <w:r w:rsidRPr="007537E0">
              <w:rPr>
                <w:sz w:val="24"/>
                <w:szCs w:val="24"/>
              </w:rPr>
              <w:t>travanj, svibanj</w:t>
            </w:r>
          </w:p>
        </w:tc>
      </w:tr>
      <w:tr w:rsidR="007537E0" w:rsidRPr="007537E0" w14:paraId="4FBAE493" w14:textId="77777777" w:rsidTr="007537E0">
        <w:trPr>
          <w:trHeight w:val="642"/>
        </w:trPr>
        <w:tc>
          <w:tcPr>
            <w:tcW w:w="2500" w:type="dxa"/>
            <w:hideMark/>
          </w:tcPr>
          <w:p w14:paraId="6F56D038" w14:textId="77777777" w:rsidR="007537E0" w:rsidRPr="007537E0" w:rsidRDefault="007537E0" w:rsidP="007537E0">
            <w:pPr>
              <w:pStyle w:val="Normal1"/>
              <w:ind w:left="709" w:hanging="709"/>
              <w:jc w:val="both"/>
              <w:rPr>
                <w:b/>
                <w:bCs/>
                <w:sz w:val="24"/>
                <w:szCs w:val="24"/>
              </w:rPr>
            </w:pPr>
            <w:r w:rsidRPr="007537E0">
              <w:rPr>
                <w:b/>
                <w:bCs/>
                <w:sz w:val="24"/>
                <w:szCs w:val="24"/>
              </w:rPr>
              <w:t>Procijenjena vrijednost</w:t>
            </w:r>
          </w:p>
        </w:tc>
        <w:tc>
          <w:tcPr>
            <w:tcW w:w="7720" w:type="dxa"/>
            <w:hideMark/>
          </w:tcPr>
          <w:p w14:paraId="707EE8EE" w14:textId="77777777" w:rsidR="007537E0" w:rsidRPr="007537E0" w:rsidRDefault="007537E0" w:rsidP="007537E0">
            <w:pPr>
              <w:pStyle w:val="Normal1"/>
              <w:ind w:left="709" w:hanging="709"/>
              <w:jc w:val="both"/>
              <w:rPr>
                <w:b/>
                <w:bCs/>
                <w:sz w:val="24"/>
                <w:szCs w:val="24"/>
              </w:rPr>
            </w:pPr>
            <w:r w:rsidRPr="007537E0">
              <w:rPr>
                <w:b/>
                <w:bCs/>
                <w:sz w:val="24"/>
                <w:szCs w:val="24"/>
              </w:rPr>
              <w:t>1.800,00 EUR</w:t>
            </w:r>
          </w:p>
        </w:tc>
      </w:tr>
      <w:tr w:rsidR="007537E0" w:rsidRPr="007537E0" w14:paraId="6EC24CB0" w14:textId="77777777" w:rsidTr="007537E0">
        <w:trPr>
          <w:trHeight w:val="282"/>
        </w:trPr>
        <w:tc>
          <w:tcPr>
            <w:tcW w:w="2500" w:type="dxa"/>
            <w:hideMark/>
          </w:tcPr>
          <w:p w14:paraId="4FDFCDD1" w14:textId="77777777" w:rsidR="007537E0" w:rsidRPr="007537E0" w:rsidRDefault="007537E0" w:rsidP="007537E0">
            <w:pPr>
              <w:pStyle w:val="Normal1"/>
              <w:ind w:left="709" w:hanging="709"/>
              <w:jc w:val="both"/>
              <w:rPr>
                <w:b/>
                <w:bCs/>
                <w:sz w:val="24"/>
                <w:szCs w:val="24"/>
              </w:rPr>
            </w:pPr>
          </w:p>
        </w:tc>
        <w:tc>
          <w:tcPr>
            <w:tcW w:w="7720" w:type="dxa"/>
            <w:hideMark/>
          </w:tcPr>
          <w:p w14:paraId="57E7B2C6" w14:textId="77777777" w:rsidR="007537E0" w:rsidRPr="007537E0" w:rsidRDefault="007537E0" w:rsidP="007537E0">
            <w:pPr>
              <w:pStyle w:val="Normal1"/>
              <w:ind w:left="709" w:hanging="709"/>
              <w:jc w:val="both"/>
              <w:rPr>
                <w:sz w:val="24"/>
                <w:szCs w:val="24"/>
              </w:rPr>
            </w:pPr>
          </w:p>
        </w:tc>
      </w:tr>
      <w:tr w:rsidR="007537E0" w:rsidRPr="007537E0" w14:paraId="49BA00B7" w14:textId="77777777" w:rsidTr="007537E0">
        <w:trPr>
          <w:trHeight w:val="499"/>
        </w:trPr>
        <w:tc>
          <w:tcPr>
            <w:tcW w:w="2500" w:type="dxa"/>
            <w:hideMark/>
          </w:tcPr>
          <w:p w14:paraId="2F04F852" w14:textId="77777777" w:rsidR="007537E0" w:rsidRPr="007537E0" w:rsidRDefault="007537E0" w:rsidP="007537E0">
            <w:pPr>
              <w:pStyle w:val="Normal1"/>
              <w:ind w:left="709" w:hanging="709"/>
              <w:jc w:val="both"/>
              <w:rPr>
                <w:b/>
                <w:bCs/>
                <w:sz w:val="24"/>
                <w:szCs w:val="24"/>
              </w:rPr>
            </w:pPr>
            <w:r w:rsidRPr="007537E0">
              <w:rPr>
                <w:b/>
                <w:bCs/>
                <w:sz w:val="24"/>
                <w:szCs w:val="24"/>
              </w:rPr>
              <w:t>Naziv aktivnosti</w:t>
            </w:r>
          </w:p>
        </w:tc>
        <w:tc>
          <w:tcPr>
            <w:tcW w:w="7720" w:type="dxa"/>
            <w:hideMark/>
          </w:tcPr>
          <w:p w14:paraId="6CB72958" w14:textId="77777777" w:rsidR="007537E0" w:rsidRPr="007537E0" w:rsidRDefault="007537E0" w:rsidP="007537E0">
            <w:pPr>
              <w:pStyle w:val="Normal1"/>
              <w:ind w:left="709" w:hanging="709"/>
              <w:jc w:val="both"/>
              <w:rPr>
                <w:b/>
                <w:bCs/>
                <w:sz w:val="24"/>
                <w:szCs w:val="24"/>
              </w:rPr>
            </w:pPr>
            <w:r w:rsidRPr="007537E0">
              <w:rPr>
                <w:b/>
                <w:bCs/>
                <w:sz w:val="24"/>
                <w:szCs w:val="24"/>
              </w:rPr>
              <w:t>Revitalizacija tržnice Volovčica - OPG sajam "Plavi ceker"</w:t>
            </w:r>
          </w:p>
        </w:tc>
      </w:tr>
      <w:tr w:rsidR="007537E0" w:rsidRPr="007537E0" w14:paraId="02C9520A" w14:textId="77777777" w:rsidTr="007537E0">
        <w:trPr>
          <w:trHeight w:val="795"/>
        </w:trPr>
        <w:tc>
          <w:tcPr>
            <w:tcW w:w="2500" w:type="dxa"/>
            <w:hideMark/>
          </w:tcPr>
          <w:p w14:paraId="7FBA4E1C" w14:textId="77777777" w:rsidR="007537E0" w:rsidRPr="007537E0" w:rsidRDefault="007537E0" w:rsidP="007537E0">
            <w:pPr>
              <w:pStyle w:val="Normal1"/>
              <w:ind w:left="709" w:hanging="709"/>
              <w:jc w:val="both"/>
              <w:rPr>
                <w:b/>
                <w:bCs/>
                <w:sz w:val="24"/>
                <w:szCs w:val="24"/>
              </w:rPr>
            </w:pPr>
            <w:r w:rsidRPr="007537E0">
              <w:rPr>
                <w:b/>
                <w:bCs/>
                <w:sz w:val="24"/>
                <w:szCs w:val="24"/>
              </w:rPr>
              <w:t>Opis aktivnosti</w:t>
            </w:r>
          </w:p>
        </w:tc>
        <w:tc>
          <w:tcPr>
            <w:tcW w:w="7720" w:type="dxa"/>
            <w:hideMark/>
          </w:tcPr>
          <w:p w14:paraId="29537C03" w14:textId="77777777" w:rsidR="007537E0" w:rsidRPr="007537E0" w:rsidRDefault="007537E0" w:rsidP="007537E0">
            <w:pPr>
              <w:pStyle w:val="Normal1"/>
              <w:ind w:left="709" w:hanging="709"/>
              <w:jc w:val="both"/>
              <w:rPr>
                <w:sz w:val="24"/>
                <w:szCs w:val="24"/>
              </w:rPr>
            </w:pPr>
            <w:r w:rsidRPr="007537E0">
              <w:rPr>
                <w:sz w:val="24"/>
                <w:szCs w:val="24"/>
              </w:rPr>
              <w:t>Suorganizacija i podrška sajmu "Plavi ceker" kroz suradnju s Gradskim uredom za gospodarstvo, ekološku održivost i strategijsko planiranje.</w:t>
            </w:r>
          </w:p>
        </w:tc>
      </w:tr>
      <w:tr w:rsidR="007537E0" w:rsidRPr="007537E0" w14:paraId="76532C97" w14:textId="77777777" w:rsidTr="007537E0">
        <w:trPr>
          <w:trHeight w:val="705"/>
        </w:trPr>
        <w:tc>
          <w:tcPr>
            <w:tcW w:w="2500" w:type="dxa"/>
            <w:hideMark/>
          </w:tcPr>
          <w:p w14:paraId="005D0009" w14:textId="77777777" w:rsidR="007537E0" w:rsidRPr="007537E0" w:rsidRDefault="007537E0" w:rsidP="007537E0">
            <w:pPr>
              <w:pStyle w:val="Normal1"/>
              <w:ind w:left="709" w:hanging="709"/>
              <w:jc w:val="both"/>
              <w:rPr>
                <w:b/>
                <w:bCs/>
                <w:sz w:val="24"/>
                <w:szCs w:val="24"/>
              </w:rPr>
            </w:pPr>
            <w:r w:rsidRPr="007537E0">
              <w:rPr>
                <w:b/>
                <w:bCs/>
                <w:sz w:val="24"/>
                <w:szCs w:val="24"/>
              </w:rPr>
              <w:t>Cilj(evi) aktivnosti</w:t>
            </w:r>
          </w:p>
        </w:tc>
        <w:tc>
          <w:tcPr>
            <w:tcW w:w="7720" w:type="dxa"/>
            <w:hideMark/>
          </w:tcPr>
          <w:p w14:paraId="0AD707CE" w14:textId="77777777" w:rsidR="007537E0" w:rsidRPr="007537E0" w:rsidRDefault="007537E0" w:rsidP="007537E0">
            <w:pPr>
              <w:pStyle w:val="Normal1"/>
              <w:ind w:left="709" w:hanging="709"/>
              <w:jc w:val="both"/>
              <w:rPr>
                <w:sz w:val="24"/>
                <w:szCs w:val="24"/>
              </w:rPr>
            </w:pPr>
            <w:r w:rsidRPr="007537E0">
              <w:rPr>
                <w:sz w:val="24"/>
                <w:szCs w:val="24"/>
              </w:rPr>
              <w:t>Promocija zdrave hrane, edukacija o održivim načinima proizvodnje hrane i prehrane te povećanje ponude lokalno uzgojenih i izrađenih zdravih proizvoda OPG-ova.</w:t>
            </w:r>
          </w:p>
        </w:tc>
      </w:tr>
      <w:tr w:rsidR="007537E0" w:rsidRPr="007537E0" w14:paraId="25BC6E5E" w14:textId="77777777" w:rsidTr="007537E0">
        <w:trPr>
          <w:trHeight w:val="300"/>
        </w:trPr>
        <w:tc>
          <w:tcPr>
            <w:tcW w:w="2500" w:type="dxa"/>
            <w:hideMark/>
          </w:tcPr>
          <w:p w14:paraId="6FE286BC" w14:textId="77777777" w:rsidR="007537E0" w:rsidRPr="007537E0" w:rsidRDefault="007537E0" w:rsidP="007537E0">
            <w:pPr>
              <w:pStyle w:val="Normal1"/>
              <w:ind w:left="709" w:hanging="709"/>
              <w:jc w:val="both"/>
              <w:rPr>
                <w:b/>
                <w:bCs/>
                <w:sz w:val="24"/>
                <w:szCs w:val="24"/>
              </w:rPr>
            </w:pPr>
            <w:r w:rsidRPr="007537E0">
              <w:rPr>
                <w:b/>
                <w:bCs/>
                <w:sz w:val="24"/>
                <w:szCs w:val="24"/>
              </w:rPr>
              <w:t>Datum održavanja</w:t>
            </w:r>
          </w:p>
        </w:tc>
        <w:tc>
          <w:tcPr>
            <w:tcW w:w="7720" w:type="dxa"/>
            <w:hideMark/>
          </w:tcPr>
          <w:p w14:paraId="6057DCBF" w14:textId="77777777" w:rsidR="007537E0" w:rsidRPr="007537E0" w:rsidRDefault="007537E0" w:rsidP="007537E0">
            <w:pPr>
              <w:pStyle w:val="Normal1"/>
              <w:ind w:left="709" w:hanging="709"/>
              <w:jc w:val="both"/>
              <w:rPr>
                <w:sz w:val="24"/>
                <w:szCs w:val="24"/>
              </w:rPr>
            </w:pPr>
            <w:r w:rsidRPr="007537E0">
              <w:rPr>
                <w:sz w:val="24"/>
                <w:szCs w:val="24"/>
              </w:rPr>
              <w:t xml:space="preserve"> svibanj</w:t>
            </w:r>
          </w:p>
        </w:tc>
      </w:tr>
      <w:tr w:rsidR="007537E0" w:rsidRPr="007537E0" w14:paraId="7B1CBE78" w14:textId="77777777" w:rsidTr="007537E0">
        <w:trPr>
          <w:trHeight w:val="642"/>
        </w:trPr>
        <w:tc>
          <w:tcPr>
            <w:tcW w:w="2500" w:type="dxa"/>
            <w:hideMark/>
          </w:tcPr>
          <w:p w14:paraId="48E2E3F7" w14:textId="77777777" w:rsidR="007537E0" w:rsidRPr="007537E0" w:rsidRDefault="007537E0" w:rsidP="007537E0">
            <w:pPr>
              <w:pStyle w:val="Normal1"/>
              <w:ind w:left="709" w:hanging="709"/>
              <w:jc w:val="both"/>
              <w:rPr>
                <w:b/>
                <w:bCs/>
                <w:sz w:val="24"/>
                <w:szCs w:val="24"/>
              </w:rPr>
            </w:pPr>
            <w:r w:rsidRPr="007537E0">
              <w:rPr>
                <w:b/>
                <w:bCs/>
                <w:sz w:val="24"/>
                <w:szCs w:val="24"/>
              </w:rPr>
              <w:t>Procijenjena vrijednost</w:t>
            </w:r>
          </w:p>
        </w:tc>
        <w:tc>
          <w:tcPr>
            <w:tcW w:w="7720" w:type="dxa"/>
            <w:hideMark/>
          </w:tcPr>
          <w:p w14:paraId="43505013" w14:textId="77777777" w:rsidR="007537E0" w:rsidRPr="007537E0" w:rsidRDefault="007537E0" w:rsidP="007537E0">
            <w:pPr>
              <w:pStyle w:val="Normal1"/>
              <w:ind w:left="709" w:hanging="709"/>
              <w:jc w:val="both"/>
              <w:rPr>
                <w:b/>
                <w:bCs/>
                <w:sz w:val="24"/>
                <w:szCs w:val="24"/>
              </w:rPr>
            </w:pPr>
            <w:r w:rsidRPr="007537E0">
              <w:rPr>
                <w:b/>
                <w:bCs/>
                <w:sz w:val="24"/>
                <w:szCs w:val="24"/>
              </w:rPr>
              <w:t>1.830,00 EUR</w:t>
            </w:r>
          </w:p>
        </w:tc>
      </w:tr>
      <w:tr w:rsidR="007537E0" w:rsidRPr="007537E0" w14:paraId="64807D9F" w14:textId="77777777" w:rsidTr="007537E0">
        <w:trPr>
          <w:trHeight w:val="282"/>
        </w:trPr>
        <w:tc>
          <w:tcPr>
            <w:tcW w:w="2500" w:type="dxa"/>
            <w:hideMark/>
          </w:tcPr>
          <w:p w14:paraId="18C3EC12" w14:textId="77777777" w:rsidR="007537E0" w:rsidRPr="007537E0" w:rsidRDefault="007537E0" w:rsidP="007537E0">
            <w:pPr>
              <w:pStyle w:val="Normal1"/>
              <w:ind w:left="709" w:hanging="709"/>
              <w:jc w:val="both"/>
              <w:rPr>
                <w:b/>
                <w:bCs/>
                <w:sz w:val="24"/>
                <w:szCs w:val="24"/>
              </w:rPr>
            </w:pPr>
          </w:p>
        </w:tc>
        <w:tc>
          <w:tcPr>
            <w:tcW w:w="7720" w:type="dxa"/>
            <w:hideMark/>
          </w:tcPr>
          <w:p w14:paraId="2F44265D" w14:textId="77777777" w:rsidR="007537E0" w:rsidRPr="007537E0" w:rsidRDefault="007537E0" w:rsidP="007537E0">
            <w:pPr>
              <w:pStyle w:val="Normal1"/>
              <w:ind w:left="709" w:hanging="709"/>
              <w:jc w:val="both"/>
              <w:rPr>
                <w:sz w:val="24"/>
                <w:szCs w:val="24"/>
              </w:rPr>
            </w:pPr>
          </w:p>
        </w:tc>
      </w:tr>
      <w:tr w:rsidR="007537E0" w:rsidRPr="007537E0" w14:paraId="75AB3170" w14:textId="77777777" w:rsidTr="007537E0">
        <w:trPr>
          <w:trHeight w:val="300"/>
        </w:trPr>
        <w:tc>
          <w:tcPr>
            <w:tcW w:w="10220" w:type="dxa"/>
            <w:gridSpan w:val="2"/>
            <w:hideMark/>
          </w:tcPr>
          <w:p w14:paraId="306033AD" w14:textId="77777777" w:rsidR="007537E0" w:rsidRPr="007537E0" w:rsidRDefault="007537E0" w:rsidP="007537E0">
            <w:pPr>
              <w:pStyle w:val="Normal1"/>
              <w:ind w:left="709" w:hanging="709"/>
              <w:jc w:val="both"/>
              <w:rPr>
                <w:sz w:val="24"/>
                <w:szCs w:val="24"/>
              </w:rPr>
            </w:pPr>
          </w:p>
        </w:tc>
      </w:tr>
      <w:tr w:rsidR="007537E0" w:rsidRPr="007537E0" w14:paraId="324D8B5B" w14:textId="77777777" w:rsidTr="007537E0">
        <w:trPr>
          <w:trHeight w:val="375"/>
        </w:trPr>
        <w:tc>
          <w:tcPr>
            <w:tcW w:w="10220" w:type="dxa"/>
            <w:gridSpan w:val="2"/>
            <w:hideMark/>
          </w:tcPr>
          <w:p w14:paraId="43947B5E" w14:textId="77777777" w:rsidR="007537E0" w:rsidRPr="007537E0" w:rsidRDefault="007537E0" w:rsidP="007537E0">
            <w:pPr>
              <w:pStyle w:val="Normal1"/>
              <w:ind w:left="709" w:hanging="709"/>
              <w:jc w:val="both"/>
              <w:rPr>
                <w:b/>
                <w:bCs/>
                <w:sz w:val="24"/>
                <w:szCs w:val="24"/>
              </w:rPr>
            </w:pPr>
            <w:r w:rsidRPr="007537E0">
              <w:rPr>
                <w:b/>
                <w:bCs/>
                <w:sz w:val="24"/>
                <w:szCs w:val="24"/>
              </w:rPr>
              <w:t>Članak 2.</w:t>
            </w:r>
          </w:p>
        </w:tc>
      </w:tr>
      <w:tr w:rsidR="007537E0" w:rsidRPr="007537E0" w14:paraId="56D9CB2A" w14:textId="77777777" w:rsidTr="007537E0">
        <w:trPr>
          <w:trHeight w:val="540"/>
        </w:trPr>
        <w:tc>
          <w:tcPr>
            <w:tcW w:w="10220" w:type="dxa"/>
            <w:gridSpan w:val="2"/>
            <w:hideMark/>
          </w:tcPr>
          <w:p w14:paraId="63E80377" w14:textId="77777777" w:rsidR="007537E0" w:rsidRPr="007537E0" w:rsidRDefault="007537E0" w:rsidP="007537E0">
            <w:pPr>
              <w:pStyle w:val="Normal1"/>
              <w:ind w:left="709" w:hanging="709"/>
              <w:rPr>
                <w:sz w:val="24"/>
                <w:szCs w:val="24"/>
              </w:rPr>
            </w:pPr>
            <w:r w:rsidRPr="007537E0">
              <w:rPr>
                <w:sz w:val="24"/>
                <w:szCs w:val="24"/>
              </w:rPr>
              <w:t xml:space="preserve">Ovaj će zaključak biti dostavljen Gradskom uredu za mjesnu samoupravu, promet, civilnu zaštitu i sigurnost. </w:t>
            </w:r>
          </w:p>
        </w:tc>
      </w:tr>
    </w:tbl>
    <w:p w14:paraId="6DAE2BA7" w14:textId="7785D4F5" w:rsidR="007537E0" w:rsidRDefault="007537E0" w:rsidP="00C911D9">
      <w:pPr>
        <w:pStyle w:val="Normal1"/>
        <w:spacing w:line="276" w:lineRule="auto"/>
        <w:ind w:left="709" w:hanging="709"/>
        <w:jc w:val="both"/>
        <w:rPr>
          <w:sz w:val="24"/>
          <w:szCs w:val="24"/>
        </w:rPr>
      </w:pPr>
    </w:p>
    <w:p w14:paraId="6447B775" w14:textId="77777777" w:rsidR="007537E0" w:rsidRPr="007537E0" w:rsidRDefault="007537E0" w:rsidP="00C911D9">
      <w:pPr>
        <w:pStyle w:val="Normal1"/>
        <w:spacing w:line="276" w:lineRule="auto"/>
        <w:ind w:left="709" w:hanging="709"/>
        <w:jc w:val="both"/>
        <w:rPr>
          <w:sz w:val="24"/>
          <w:szCs w:val="24"/>
        </w:rPr>
      </w:pPr>
    </w:p>
    <w:p w14:paraId="027C6746" w14:textId="3A2B4C3E" w:rsidR="001A4B82" w:rsidRDefault="00203E5C" w:rsidP="00335716">
      <w:pPr>
        <w:spacing w:after="120"/>
        <w:jc w:val="both"/>
        <w:rPr>
          <w:rFonts w:ascii="Times New Roman" w:hAnsi="Times New Roman" w:cs="Times New Roman"/>
          <w:b/>
          <w:sz w:val="24"/>
          <w:szCs w:val="24"/>
        </w:rPr>
      </w:pPr>
      <w:r>
        <w:rPr>
          <w:rFonts w:ascii="Times New Roman" w:hAnsi="Times New Roman" w:cs="Times New Roman"/>
          <w:b/>
          <w:sz w:val="24"/>
          <w:szCs w:val="24"/>
        </w:rPr>
        <w:t>Ad 3.)</w:t>
      </w:r>
      <w:r w:rsidRPr="00203E5C">
        <w:rPr>
          <w:rFonts w:ascii="Times New Roman" w:hAnsi="Times New Roman" w:cs="Times New Roman"/>
          <w:b/>
          <w:sz w:val="24"/>
          <w:szCs w:val="24"/>
        </w:rPr>
        <w:t xml:space="preserve"> </w:t>
      </w:r>
      <w:r w:rsidR="00095D0A" w:rsidRPr="00095D0A">
        <w:rPr>
          <w:rFonts w:ascii="Times New Roman" w:hAnsi="Times New Roman" w:cs="Times New Roman"/>
          <w:b/>
          <w:sz w:val="24"/>
          <w:szCs w:val="24"/>
        </w:rPr>
        <w:t>Prijedlozi zaključaka o davanju mišljenja po čl. 86. Statuta Grada Zagreba</w:t>
      </w:r>
    </w:p>
    <w:tbl>
      <w:tblPr>
        <w:tblStyle w:val="Reetkatablice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3"/>
      </w:tblGrid>
      <w:tr w:rsidR="007537E0" w:rsidRPr="007537E0" w14:paraId="4381FA8F" w14:textId="77777777" w:rsidTr="00686780">
        <w:tc>
          <w:tcPr>
            <w:tcW w:w="8473" w:type="dxa"/>
            <w:shd w:val="clear" w:color="auto" w:fill="auto"/>
          </w:tcPr>
          <w:p w14:paraId="2BC60286"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3.01.  Odluka o izmjeni Odluke o osnivanju Doma za starije osobe „Park“</w:t>
            </w:r>
          </w:p>
          <w:p w14:paraId="665B9C01"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637CBD95" w14:textId="77777777" w:rsidR="007537E0" w:rsidRPr="007537E0" w:rsidRDefault="007537E0" w:rsidP="007537E0">
            <w:pPr>
              <w:jc w:val="both"/>
              <w:rPr>
                <w:rFonts w:ascii="Times New Roman" w:eastAsia="Calibri" w:hAnsi="Times New Roman" w:cs="Times New Roman"/>
              </w:rPr>
            </w:pPr>
          </w:p>
        </w:tc>
      </w:tr>
      <w:tr w:rsidR="007537E0" w:rsidRPr="007537E0" w14:paraId="62423370" w14:textId="77777777" w:rsidTr="00686780">
        <w:tc>
          <w:tcPr>
            <w:tcW w:w="8473" w:type="dxa"/>
            <w:shd w:val="clear" w:color="auto" w:fill="auto"/>
          </w:tcPr>
          <w:p w14:paraId="6C761C55"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3.02. Odluka o utvrđivanju lokacija za kupanje i trajanja sezone za kupanje u 2025.</w:t>
            </w:r>
          </w:p>
          <w:p w14:paraId="0A29E7A9"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04A8FEC3" w14:textId="77777777" w:rsidR="007537E0" w:rsidRPr="007537E0" w:rsidRDefault="007537E0" w:rsidP="007537E0">
            <w:pPr>
              <w:jc w:val="both"/>
              <w:rPr>
                <w:rFonts w:ascii="Times New Roman" w:eastAsia="Calibri" w:hAnsi="Times New Roman" w:cs="Times New Roman"/>
              </w:rPr>
            </w:pPr>
          </w:p>
        </w:tc>
      </w:tr>
      <w:tr w:rsidR="007537E0" w:rsidRPr="007537E0" w14:paraId="68AA986F" w14:textId="77777777" w:rsidTr="00686780">
        <w:tc>
          <w:tcPr>
            <w:tcW w:w="8473" w:type="dxa"/>
            <w:shd w:val="clear" w:color="auto" w:fill="auto"/>
          </w:tcPr>
          <w:p w14:paraId="20BC3D29"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3.03. Raspodjela sredstava za djelomično podmirenje gubitaka Doma zdravlja Zagreb – Centar, Doma zdravlja Zagreb – Zapad, Psihijatrijske bolnice za djecu i mladež, Specijalne bolnice za zaštitu djece s neurorazvojnim i motoričkim smetnjama, Specijalne bolnice za plućne bolesti, Dječje bolnice Srebrnjak i Nastavnog zavoda za hitnu medicinu Grada Zagreba</w:t>
            </w:r>
          </w:p>
          <w:p w14:paraId="70830FD4"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6F033239" w14:textId="77777777" w:rsidR="007537E0" w:rsidRPr="007537E0" w:rsidRDefault="007537E0" w:rsidP="007537E0">
            <w:pPr>
              <w:jc w:val="both"/>
              <w:rPr>
                <w:rFonts w:ascii="Times New Roman" w:eastAsia="Calibri" w:hAnsi="Times New Roman" w:cs="Times New Roman"/>
              </w:rPr>
            </w:pPr>
          </w:p>
        </w:tc>
      </w:tr>
      <w:tr w:rsidR="007537E0" w:rsidRPr="007537E0" w14:paraId="58AE1FA5" w14:textId="77777777" w:rsidTr="00686780">
        <w:tc>
          <w:tcPr>
            <w:tcW w:w="8473" w:type="dxa"/>
            <w:shd w:val="clear" w:color="auto" w:fill="auto"/>
          </w:tcPr>
          <w:p w14:paraId="73A6D188"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3.04. Izmjene Programa javnih potreba u predškolskom odgoju i obrazovanju Grada Zagreba za 2025.</w:t>
            </w:r>
          </w:p>
          <w:p w14:paraId="61C14E3B"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4FE32924" w14:textId="77777777" w:rsidR="007537E0" w:rsidRPr="007537E0" w:rsidRDefault="007537E0" w:rsidP="007537E0">
            <w:pPr>
              <w:jc w:val="both"/>
              <w:rPr>
                <w:rFonts w:ascii="Times New Roman" w:eastAsia="Calibri" w:hAnsi="Times New Roman" w:cs="Times New Roman"/>
              </w:rPr>
            </w:pPr>
          </w:p>
        </w:tc>
      </w:tr>
      <w:tr w:rsidR="007537E0" w:rsidRPr="007537E0" w14:paraId="18033A86" w14:textId="77777777" w:rsidTr="00686780">
        <w:tc>
          <w:tcPr>
            <w:tcW w:w="8473" w:type="dxa"/>
            <w:shd w:val="clear" w:color="auto" w:fill="auto"/>
          </w:tcPr>
          <w:p w14:paraId="2B00E76B"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3.05. Prihvaćanje sklapanja Ugovora o dodjeli bespovratnih sredstava za projekte koji se financiraju iz Programa „Konkurentnost i kohezija“ u financijskom razdoblju 2021.-2027. za projekt „Rekonstrukcija okretišta Mihaljevac“ PK.4.1.07.0001</w:t>
            </w:r>
          </w:p>
          <w:p w14:paraId="5CBAAB9E"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0056ABA3" w14:textId="77777777" w:rsidR="007537E0" w:rsidRPr="007537E0" w:rsidRDefault="007537E0" w:rsidP="007537E0">
            <w:pPr>
              <w:jc w:val="both"/>
              <w:rPr>
                <w:rFonts w:ascii="Times New Roman" w:eastAsia="Calibri" w:hAnsi="Times New Roman" w:cs="Times New Roman"/>
              </w:rPr>
            </w:pPr>
          </w:p>
        </w:tc>
      </w:tr>
      <w:tr w:rsidR="007537E0" w:rsidRPr="007537E0" w14:paraId="4020013E" w14:textId="77777777" w:rsidTr="00686780">
        <w:tc>
          <w:tcPr>
            <w:tcW w:w="8473" w:type="dxa"/>
            <w:shd w:val="clear" w:color="auto" w:fill="auto"/>
          </w:tcPr>
          <w:p w14:paraId="4EE8E3E6"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3.06. Sklapanje Ugovora o uspostavi tehničke regulacije prometa u 2025.</w:t>
            </w:r>
          </w:p>
          <w:p w14:paraId="577BBFC2"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lastRenderedPageBreak/>
              <w:t>Predlagatelj: Gradonačelnik Grada Zagreba</w:t>
            </w:r>
          </w:p>
          <w:p w14:paraId="41785349" w14:textId="77777777" w:rsidR="007537E0" w:rsidRPr="007537E0" w:rsidRDefault="007537E0" w:rsidP="007537E0">
            <w:pPr>
              <w:jc w:val="both"/>
              <w:rPr>
                <w:rFonts w:ascii="Times New Roman" w:eastAsia="Calibri" w:hAnsi="Times New Roman" w:cs="Times New Roman"/>
              </w:rPr>
            </w:pPr>
          </w:p>
        </w:tc>
      </w:tr>
      <w:tr w:rsidR="007537E0" w:rsidRPr="007537E0" w14:paraId="4B36B909" w14:textId="77777777" w:rsidTr="00686780">
        <w:tc>
          <w:tcPr>
            <w:tcW w:w="8473" w:type="dxa"/>
            <w:shd w:val="clear" w:color="auto" w:fill="auto"/>
          </w:tcPr>
          <w:p w14:paraId="26DC8CAE"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lastRenderedPageBreak/>
              <w:t>3.07. Darovanje motornog vozila</w:t>
            </w:r>
          </w:p>
          <w:p w14:paraId="760DAAED"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05633D63" w14:textId="77777777" w:rsidR="007537E0" w:rsidRPr="007537E0" w:rsidRDefault="007537E0" w:rsidP="007537E0">
            <w:pPr>
              <w:jc w:val="both"/>
              <w:rPr>
                <w:rFonts w:ascii="Times New Roman" w:eastAsia="Calibri" w:hAnsi="Times New Roman" w:cs="Times New Roman"/>
              </w:rPr>
            </w:pPr>
          </w:p>
        </w:tc>
      </w:tr>
      <w:tr w:rsidR="007537E0" w:rsidRPr="007537E0" w14:paraId="6FB17C6C" w14:textId="77777777" w:rsidTr="00686780">
        <w:tc>
          <w:tcPr>
            <w:tcW w:w="8473" w:type="dxa"/>
            <w:shd w:val="clear" w:color="auto" w:fill="auto"/>
          </w:tcPr>
          <w:p w14:paraId="0D655F58"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3.08. Odluka o ukidanju statusa javnog dobra u općoj uporabi (na nekretninama označenim kao z.k.č. 2027/20, nerazvrstana cesta, Stara Peščenica IV., ukupne površine 643 m2, upisana u zk.ul. 225701 k.o. Grad Zagreb kao Grad Zagreb – javno dobro u općoj uporabi, nerazvrstana cesta i z.k.č. 2029/3, nerazvrstana cesta, Stara Peščenica V., ukupne površine 119 m2, upisana u zk.ul. 19721 k.o. Grad Zagreb kao Grad Zagreb – javno dobro u općoj uporabi, nerazvrstana cesta)</w:t>
            </w:r>
          </w:p>
          <w:p w14:paraId="05077AFB"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0B0591A7" w14:textId="77777777" w:rsidR="007537E0" w:rsidRPr="007537E0" w:rsidRDefault="007537E0" w:rsidP="007537E0">
            <w:pPr>
              <w:jc w:val="both"/>
              <w:rPr>
                <w:rFonts w:ascii="Times New Roman" w:eastAsia="Calibri" w:hAnsi="Times New Roman" w:cs="Times New Roman"/>
              </w:rPr>
            </w:pPr>
          </w:p>
        </w:tc>
      </w:tr>
      <w:tr w:rsidR="007537E0" w:rsidRPr="007537E0" w14:paraId="56C5277B" w14:textId="77777777" w:rsidTr="00686780">
        <w:tc>
          <w:tcPr>
            <w:tcW w:w="8473" w:type="dxa"/>
            <w:shd w:val="clear" w:color="auto" w:fill="auto"/>
          </w:tcPr>
          <w:p w14:paraId="06FF2363"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3.09. Prihvaćanje Dodatka III. Ugovoru o uređivanju međusobnih prava i obveza osnivača Galerije "Klovićevi dvori"</w:t>
            </w:r>
          </w:p>
          <w:p w14:paraId="04FD5307"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0566E0A7" w14:textId="77777777" w:rsidR="007537E0" w:rsidRPr="007537E0" w:rsidRDefault="007537E0" w:rsidP="007537E0">
            <w:pPr>
              <w:jc w:val="both"/>
              <w:rPr>
                <w:rFonts w:ascii="Times New Roman" w:eastAsia="Calibri" w:hAnsi="Times New Roman" w:cs="Times New Roman"/>
              </w:rPr>
            </w:pPr>
          </w:p>
        </w:tc>
      </w:tr>
      <w:tr w:rsidR="007537E0" w:rsidRPr="007537E0" w14:paraId="2FB94996" w14:textId="77777777" w:rsidTr="00686780">
        <w:tc>
          <w:tcPr>
            <w:tcW w:w="8473" w:type="dxa"/>
            <w:shd w:val="clear" w:color="auto" w:fill="auto"/>
          </w:tcPr>
          <w:p w14:paraId="64887817"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3.10. Sklapanje ugovora o zakupu poslovnog prostora (skladišni prostor u objektu hale 10, izgrađen na k.č.br. 3111/1 k.o. Stenjevec jug, na adresi Jankomir 25R)</w:t>
            </w:r>
          </w:p>
          <w:p w14:paraId="62740576"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18026A6B" w14:textId="77777777" w:rsidR="007537E0" w:rsidRPr="007537E0" w:rsidRDefault="007537E0" w:rsidP="007537E0">
            <w:pPr>
              <w:jc w:val="both"/>
              <w:rPr>
                <w:rFonts w:ascii="Times New Roman" w:eastAsia="Calibri" w:hAnsi="Times New Roman" w:cs="Times New Roman"/>
              </w:rPr>
            </w:pPr>
          </w:p>
        </w:tc>
      </w:tr>
      <w:tr w:rsidR="007537E0" w:rsidRPr="007537E0" w14:paraId="378DA012" w14:textId="77777777" w:rsidTr="00686780">
        <w:tc>
          <w:tcPr>
            <w:tcW w:w="8473" w:type="dxa"/>
            <w:shd w:val="clear" w:color="auto" w:fill="auto"/>
          </w:tcPr>
          <w:p w14:paraId="7248DA9A"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 xml:space="preserve">3.11. Sklapanje Sporazuma o uklanjanju postojećeg i izgradnji novog </w:t>
            </w:r>
          </w:p>
          <w:p w14:paraId="6FF7415A"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„Gradskog stadiona Maksimir“</w:t>
            </w:r>
          </w:p>
          <w:p w14:paraId="7B92F9D3" w14:textId="77777777" w:rsidR="007537E0" w:rsidRPr="007537E0" w:rsidRDefault="007537E0" w:rsidP="007537E0">
            <w:pPr>
              <w:jc w:val="both"/>
              <w:rPr>
                <w:rFonts w:ascii="Times New Roman" w:eastAsia="Calibri" w:hAnsi="Times New Roman" w:cs="Times New Roman"/>
                <w:b/>
              </w:rPr>
            </w:pPr>
          </w:p>
          <w:p w14:paraId="508715A7"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69568733" w14:textId="77777777" w:rsidR="007537E0" w:rsidRPr="007537E0" w:rsidRDefault="007537E0" w:rsidP="007537E0">
            <w:pPr>
              <w:jc w:val="both"/>
              <w:rPr>
                <w:rFonts w:ascii="Times New Roman" w:eastAsia="Calibri" w:hAnsi="Times New Roman" w:cs="Times New Roman"/>
              </w:rPr>
            </w:pPr>
          </w:p>
        </w:tc>
      </w:tr>
      <w:tr w:rsidR="007537E0" w:rsidRPr="007537E0" w14:paraId="70452F3E" w14:textId="77777777" w:rsidTr="00686780">
        <w:tc>
          <w:tcPr>
            <w:tcW w:w="8473" w:type="dxa"/>
            <w:shd w:val="clear" w:color="auto" w:fill="auto"/>
          </w:tcPr>
          <w:p w14:paraId="4F42A5A2"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3.12. Davanje suglasnosti za sklapanje ugovora o uređenju građevinskog zemljišta za izgradnju pristupne ceste s komunalnom infrastrukturom i spojem na Pirinovu ulicu odvojak, na k.č.br. 4099/14 k.o. Sesvete Novo</w:t>
            </w:r>
          </w:p>
          <w:p w14:paraId="4AD9228D"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070F47E1" w14:textId="77777777" w:rsidR="007537E0" w:rsidRPr="007537E0" w:rsidRDefault="007537E0" w:rsidP="007537E0">
            <w:pPr>
              <w:jc w:val="both"/>
              <w:rPr>
                <w:rFonts w:ascii="Times New Roman" w:eastAsia="Calibri" w:hAnsi="Times New Roman" w:cs="Times New Roman"/>
              </w:rPr>
            </w:pPr>
          </w:p>
        </w:tc>
      </w:tr>
      <w:tr w:rsidR="007537E0" w:rsidRPr="007537E0" w14:paraId="31DDDF2D" w14:textId="77777777" w:rsidTr="00686780">
        <w:tc>
          <w:tcPr>
            <w:tcW w:w="8473" w:type="dxa"/>
            <w:shd w:val="clear" w:color="auto" w:fill="auto"/>
          </w:tcPr>
          <w:p w14:paraId="293259AE"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3.13. Odluka o ukidanju statusa javnog dobra u općoj uporabi (na nekretnini oznake z.k.č.br. 1648/15, Zagreb, Jarun, dvorište, površine 14 m2, upisana u zk.ul. 21179 k.o. Vrapče kao Grad Zagreb, nerazvrstana cesta - javno dobro u općoj uporabi)</w:t>
            </w:r>
          </w:p>
          <w:p w14:paraId="0BA7414E"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2A80FFB0" w14:textId="77777777" w:rsidR="007537E0" w:rsidRPr="007537E0" w:rsidRDefault="007537E0" w:rsidP="007537E0">
            <w:pPr>
              <w:jc w:val="both"/>
              <w:rPr>
                <w:rFonts w:ascii="Times New Roman" w:eastAsia="Calibri" w:hAnsi="Times New Roman" w:cs="Times New Roman"/>
              </w:rPr>
            </w:pPr>
          </w:p>
        </w:tc>
      </w:tr>
      <w:tr w:rsidR="007537E0" w:rsidRPr="007537E0" w14:paraId="12C489F9" w14:textId="77777777" w:rsidTr="00686780">
        <w:tc>
          <w:tcPr>
            <w:tcW w:w="8473" w:type="dxa"/>
            <w:shd w:val="clear" w:color="auto" w:fill="auto"/>
          </w:tcPr>
          <w:p w14:paraId="27C78BD4"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3.14. Prodaja zemljišta (označeno kao z.k.č. 6098/428 k.o. Grad Zagreb, ukupne površine 8598 m2, upisana u z.k.ul. 50057 k.o. Grad Zagreb kao vlasništvo Grada Zagreba)</w:t>
            </w:r>
          </w:p>
          <w:p w14:paraId="2D4C0C9F"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598D09F9" w14:textId="77777777" w:rsidR="007537E0" w:rsidRPr="007537E0" w:rsidRDefault="007537E0" w:rsidP="007537E0">
            <w:pPr>
              <w:jc w:val="both"/>
              <w:rPr>
                <w:rFonts w:ascii="Times New Roman" w:eastAsia="Calibri" w:hAnsi="Times New Roman" w:cs="Times New Roman"/>
              </w:rPr>
            </w:pPr>
          </w:p>
        </w:tc>
      </w:tr>
      <w:tr w:rsidR="007537E0" w:rsidRPr="007537E0" w14:paraId="62A63F1B" w14:textId="77777777" w:rsidTr="00686780">
        <w:tc>
          <w:tcPr>
            <w:tcW w:w="8473" w:type="dxa"/>
            <w:shd w:val="clear" w:color="auto" w:fill="auto"/>
          </w:tcPr>
          <w:p w14:paraId="18EDDA3E"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3.15. Raspisivanje javnog natječaja za prodaju građevinskog zemljišta (označenog kao z.k.č. 6098/425, vrt, Lekenička ulica, površine 9001 m2, upisana u z.k.ul. 50057 k.o. Grad Zagreb kao vlasništvo Grada Zagreba</w:t>
            </w:r>
          </w:p>
          <w:p w14:paraId="77DA4C9E"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0CBA5046" w14:textId="77777777" w:rsidR="007537E0" w:rsidRPr="007537E0" w:rsidRDefault="007537E0" w:rsidP="007537E0">
            <w:pPr>
              <w:jc w:val="both"/>
              <w:rPr>
                <w:rFonts w:ascii="Times New Roman" w:eastAsia="Calibri" w:hAnsi="Times New Roman" w:cs="Times New Roman"/>
              </w:rPr>
            </w:pPr>
          </w:p>
        </w:tc>
      </w:tr>
      <w:tr w:rsidR="007537E0" w:rsidRPr="007537E0" w14:paraId="40187340" w14:textId="77777777" w:rsidTr="00686780">
        <w:tc>
          <w:tcPr>
            <w:tcW w:w="8473" w:type="dxa"/>
            <w:shd w:val="clear" w:color="auto" w:fill="auto"/>
          </w:tcPr>
          <w:p w14:paraId="1ECFD90F"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3.16. Sklapanje Sporazuma o realizaciji projekta ozelenjavanja prostora Policijske akademije „Prvi hrvatski redarstvenik“</w:t>
            </w:r>
          </w:p>
          <w:p w14:paraId="26C6DDA8"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lastRenderedPageBreak/>
              <w:t>Predlagatelj: Gradonačelnik Grada Zagreba</w:t>
            </w:r>
          </w:p>
          <w:p w14:paraId="36323B44" w14:textId="77777777" w:rsidR="007537E0" w:rsidRPr="007537E0" w:rsidRDefault="007537E0" w:rsidP="007537E0">
            <w:pPr>
              <w:jc w:val="both"/>
              <w:rPr>
                <w:rFonts w:ascii="Times New Roman" w:eastAsia="Calibri" w:hAnsi="Times New Roman" w:cs="Times New Roman"/>
              </w:rPr>
            </w:pPr>
          </w:p>
        </w:tc>
      </w:tr>
      <w:tr w:rsidR="007537E0" w:rsidRPr="007537E0" w14:paraId="1F4FCB2F" w14:textId="77777777" w:rsidTr="00686780">
        <w:tc>
          <w:tcPr>
            <w:tcW w:w="8473" w:type="dxa"/>
            <w:shd w:val="clear" w:color="auto" w:fill="auto"/>
          </w:tcPr>
          <w:p w14:paraId="050A2609"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lastRenderedPageBreak/>
              <w:t>3.17. Odluka o izmjenama i dopunama Odluke o određivanju djelatnosti koje se smatraju komunalnim djelatnostima</w:t>
            </w:r>
          </w:p>
          <w:p w14:paraId="7161DB31"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5222E248" w14:textId="77777777" w:rsidR="007537E0" w:rsidRPr="007537E0" w:rsidRDefault="007537E0" w:rsidP="007537E0">
            <w:pPr>
              <w:jc w:val="both"/>
              <w:rPr>
                <w:rFonts w:ascii="Times New Roman" w:eastAsia="Calibri" w:hAnsi="Times New Roman" w:cs="Times New Roman"/>
              </w:rPr>
            </w:pPr>
          </w:p>
        </w:tc>
      </w:tr>
      <w:tr w:rsidR="007537E0" w:rsidRPr="007537E0" w14:paraId="7BD415D2" w14:textId="77777777" w:rsidTr="00686780">
        <w:tc>
          <w:tcPr>
            <w:tcW w:w="8473" w:type="dxa"/>
            <w:shd w:val="clear" w:color="auto" w:fill="auto"/>
          </w:tcPr>
          <w:p w14:paraId="53329A8C"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3.18. Sklapanje I. Dodatka Ugovoru o pružanju odvjetničkih usluga pravnog savjetovanja reg. broj: 06/271/2024-01</w:t>
            </w:r>
          </w:p>
          <w:p w14:paraId="575FC9D8"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10CF4D45" w14:textId="77777777" w:rsidR="007537E0" w:rsidRPr="007537E0" w:rsidRDefault="007537E0" w:rsidP="007537E0">
            <w:pPr>
              <w:jc w:val="both"/>
              <w:rPr>
                <w:rFonts w:ascii="Times New Roman" w:eastAsia="Calibri" w:hAnsi="Times New Roman" w:cs="Times New Roman"/>
              </w:rPr>
            </w:pPr>
          </w:p>
        </w:tc>
      </w:tr>
      <w:tr w:rsidR="007537E0" w:rsidRPr="007537E0" w14:paraId="729239FE" w14:textId="77777777" w:rsidTr="00686780">
        <w:tc>
          <w:tcPr>
            <w:tcW w:w="8473" w:type="dxa"/>
            <w:shd w:val="clear" w:color="auto" w:fill="auto"/>
          </w:tcPr>
          <w:p w14:paraId="12561D9E"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3.19. Kupnja nekretnina (u svrhu cjelovite realizacije kompleksa nogometnog stadiona Kranjčevićeva)</w:t>
            </w:r>
          </w:p>
          <w:p w14:paraId="0CBAE17C"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78691687" w14:textId="77777777" w:rsidR="007537E0" w:rsidRPr="007537E0" w:rsidRDefault="007537E0" w:rsidP="007537E0">
            <w:pPr>
              <w:jc w:val="both"/>
              <w:rPr>
                <w:rFonts w:ascii="Times New Roman" w:eastAsia="Calibri" w:hAnsi="Times New Roman" w:cs="Times New Roman"/>
              </w:rPr>
            </w:pPr>
          </w:p>
        </w:tc>
      </w:tr>
      <w:tr w:rsidR="007537E0" w:rsidRPr="007537E0" w14:paraId="61FB67DC" w14:textId="77777777" w:rsidTr="00686780">
        <w:tc>
          <w:tcPr>
            <w:tcW w:w="8473" w:type="dxa"/>
            <w:shd w:val="clear" w:color="auto" w:fill="auto"/>
          </w:tcPr>
          <w:p w14:paraId="6EC7B656"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3.20. Ponuda naknade za nekretninu oznake z.k.č. 2926/8, Topolovka oranica, upisana u zk.ul. 817 k.o. Brezovica, (parcela Dječjeg vrtića Brezovica u sklopu UPU USA ŠKOLA Brezovica)</w:t>
            </w:r>
          </w:p>
          <w:p w14:paraId="7EAB0530"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01F2FDB3" w14:textId="77777777" w:rsidR="007537E0" w:rsidRPr="007537E0" w:rsidRDefault="007537E0" w:rsidP="007537E0">
            <w:pPr>
              <w:jc w:val="both"/>
              <w:rPr>
                <w:rFonts w:ascii="Times New Roman" w:eastAsia="Calibri" w:hAnsi="Times New Roman" w:cs="Times New Roman"/>
              </w:rPr>
            </w:pPr>
          </w:p>
        </w:tc>
      </w:tr>
      <w:tr w:rsidR="007537E0" w:rsidRPr="007537E0" w14:paraId="2B726AD0" w14:textId="77777777" w:rsidTr="00686780">
        <w:tc>
          <w:tcPr>
            <w:tcW w:w="8473" w:type="dxa"/>
            <w:shd w:val="clear" w:color="auto" w:fill="auto"/>
          </w:tcPr>
          <w:p w14:paraId="04CC46BC"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3.21. Kupnja nekretnine (u svrhu izgradnje prometnice A1 unutar UPU USA škola, s komunalnom i drugom infrastrukturom, propustom i izgradnjom retencijskog bazena u Zagrebu)</w:t>
            </w:r>
          </w:p>
          <w:p w14:paraId="2BC23C51"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5590B4BC" w14:textId="77777777" w:rsidR="007537E0" w:rsidRPr="007537E0" w:rsidRDefault="007537E0" w:rsidP="007537E0">
            <w:pPr>
              <w:jc w:val="both"/>
              <w:rPr>
                <w:rFonts w:ascii="Times New Roman" w:eastAsia="Calibri" w:hAnsi="Times New Roman" w:cs="Times New Roman"/>
              </w:rPr>
            </w:pPr>
          </w:p>
        </w:tc>
      </w:tr>
      <w:tr w:rsidR="007537E0" w:rsidRPr="007537E0" w14:paraId="2E9C4591" w14:textId="77777777" w:rsidTr="00686780">
        <w:tc>
          <w:tcPr>
            <w:tcW w:w="8473" w:type="dxa"/>
            <w:shd w:val="clear" w:color="auto" w:fill="auto"/>
          </w:tcPr>
          <w:p w14:paraId="5F787139"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3.22. Odluka o povjeravanju obavljanja komunalne djelatnosti usluge</w:t>
            </w:r>
          </w:p>
          <w:p w14:paraId="2A9C725F"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kremiranja i ukopa kućnih ljubimaca</w:t>
            </w:r>
          </w:p>
          <w:p w14:paraId="4EDC781C"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7AF89C97" w14:textId="77777777" w:rsidR="007537E0" w:rsidRPr="007537E0" w:rsidRDefault="007537E0" w:rsidP="007537E0">
            <w:pPr>
              <w:jc w:val="both"/>
              <w:rPr>
                <w:rFonts w:ascii="Times New Roman" w:eastAsia="Calibri" w:hAnsi="Times New Roman" w:cs="Times New Roman"/>
              </w:rPr>
            </w:pPr>
          </w:p>
        </w:tc>
      </w:tr>
      <w:tr w:rsidR="007537E0" w:rsidRPr="007537E0" w14:paraId="0EC87040" w14:textId="77777777" w:rsidTr="00686780">
        <w:tc>
          <w:tcPr>
            <w:tcW w:w="8473" w:type="dxa"/>
            <w:shd w:val="clear" w:color="auto" w:fill="auto"/>
          </w:tcPr>
          <w:p w14:paraId="3C259721"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3.23. Odluka o izmjenama Odluke o povjeravanju obavljanja komunalne djelatnosti usluge elektroničke komunikacijske mreže i/ili vodova, infrastrukture i povezane opreme Grada Zagreba</w:t>
            </w:r>
          </w:p>
          <w:p w14:paraId="0923A376"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37428A82" w14:textId="77777777" w:rsidR="007537E0" w:rsidRPr="007537E0" w:rsidRDefault="007537E0" w:rsidP="007537E0">
            <w:pPr>
              <w:jc w:val="both"/>
              <w:rPr>
                <w:rFonts w:ascii="Times New Roman" w:eastAsia="Calibri" w:hAnsi="Times New Roman" w:cs="Times New Roman"/>
              </w:rPr>
            </w:pPr>
          </w:p>
        </w:tc>
      </w:tr>
      <w:tr w:rsidR="007537E0" w:rsidRPr="007537E0" w14:paraId="0158CC01" w14:textId="77777777" w:rsidTr="00686780">
        <w:tc>
          <w:tcPr>
            <w:tcW w:w="8473" w:type="dxa"/>
            <w:shd w:val="clear" w:color="auto" w:fill="auto"/>
          </w:tcPr>
          <w:p w14:paraId="3A87049E"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3.24. Kupnja nekretnine (u svrhu povećanja predškolskih kapaciteta i osiguranja adekvatnog prostora za obavljanje djelatnosti predškolskog odgoja i obrazovanja te skrbi o djeci rane i predškolske dobi na području naselja Odra)</w:t>
            </w:r>
          </w:p>
          <w:p w14:paraId="68C8F22B"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7FFF547A" w14:textId="77777777" w:rsidR="007537E0" w:rsidRPr="007537E0" w:rsidRDefault="007537E0" w:rsidP="007537E0">
            <w:pPr>
              <w:jc w:val="both"/>
              <w:rPr>
                <w:rFonts w:ascii="Times New Roman" w:eastAsia="Calibri" w:hAnsi="Times New Roman" w:cs="Times New Roman"/>
              </w:rPr>
            </w:pPr>
          </w:p>
        </w:tc>
      </w:tr>
      <w:tr w:rsidR="007537E0" w:rsidRPr="007537E0" w14:paraId="2B2F1ABA" w14:textId="77777777" w:rsidTr="00686780">
        <w:tc>
          <w:tcPr>
            <w:tcW w:w="8473" w:type="dxa"/>
            <w:shd w:val="clear" w:color="auto" w:fill="auto"/>
          </w:tcPr>
          <w:p w14:paraId="4696E342"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3.25. Izmjena i dopune Programa javnih potreba u sportu Grada Zagreba za 2025.</w:t>
            </w:r>
          </w:p>
          <w:p w14:paraId="25992ADA"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000DC444" w14:textId="77777777" w:rsidR="007537E0" w:rsidRPr="007537E0" w:rsidRDefault="007537E0" w:rsidP="007537E0">
            <w:pPr>
              <w:jc w:val="both"/>
              <w:rPr>
                <w:rFonts w:ascii="Times New Roman" w:eastAsia="Calibri" w:hAnsi="Times New Roman" w:cs="Times New Roman"/>
              </w:rPr>
            </w:pPr>
          </w:p>
        </w:tc>
      </w:tr>
      <w:tr w:rsidR="007537E0" w:rsidRPr="007537E0" w14:paraId="08AD70E7" w14:textId="77777777" w:rsidTr="00686780">
        <w:tc>
          <w:tcPr>
            <w:tcW w:w="8473" w:type="dxa"/>
            <w:shd w:val="clear" w:color="auto" w:fill="auto"/>
          </w:tcPr>
          <w:p w14:paraId="492129FD"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3.26. Izvješće o radu gradonačelnika za razdoblje od 1. srpnja do 31. prosinca 2024.</w:t>
            </w:r>
          </w:p>
          <w:p w14:paraId="18549CEA"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011473DC" w14:textId="77777777" w:rsidR="007537E0" w:rsidRPr="007537E0" w:rsidRDefault="007537E0" w:rsidP="007537E0">
            <w:pPr>
              <w:jc w:val="both"/>
              <w:rPr>
                <w:rFonts w:ascii="Times New Roman" w:eastAsia="Calibri" w:hAnsi="Times New Roman" w:cs="Times New Roman"/>
              </w:rPr>
            </w:pPr>
          </w:p>
        </w:tc>
      </w:tr>
      <w:tr w:rsidR="007537E0" w:rsidRPr="007537E0" w14:paraId="295D7463" w14:textId="77777777" w:rsidTr="00686780">
        <w:tc>
          <w:tcPr>
            <w:tcW w:w="8473" w:type="dxa"/>
            <w:shd w:val="clear" w:color="auto" w:fill="auto"/>
          </w:tcPr>
          <w:p w14:paraId="00D10752"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3.27. Sklapanje I. Dodatka Ugovoru o unosu nekretnine u temeljni kapital društva reg. broj: 06/2639/2024-01</w:t>
            </w:r>
          </w:p>
          <w:p w14:paraId="6E1272A5"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54C51FB0" w14:textId="77777777" w:rsidR="007537E0" w:rsidRPr="007537E0" w:rsidRDefault="007537E0" w:rsidP="007537E0">
            <w:pPr>
              <w:jc w:val="both"/>
              <w:rPr>
                <w:rFonts w:ascii="Times New Roman" w:eastAsia="Calibri" w:hAnsi="Times New Roman" w:cs="Times New Roman"/>
              </w:rPr>
            </w:pPr>
          </w:p>
        </w:tc>
      </w:tr>
      <w:tr w:rsidR="007537E0" w:rsidRPr="007537E0" w14:paraId="40DD1056" w14:textId="77777777" w:rsidTr="00686780">
        <w:tc>
          <w:tcPr>
            <w:tcW w:w="8473" w:type="dxa"/>
            <w:shd w:val="clear" w:color="auto" w:fill="auto"/>
          </w:tcPr>
          <w:p w14:paraId="0146BE74"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lastRenderedPageBreak/>
              <w:t>3.28. Izmjena Prijedloga zaključka o davanju suglasnosti za sklapanje ugovora o financiranju uređenja građevinskog zemljišta za izgradnju pristupne ceste s komunalnom infrastrukturom i spojem na Pirinovu ulicu odvojak, na k.č.br. 4099/14 k.o. Sesvete Novo</w:t>
            </w:r>
          </w:p>
          <w:p w14:paraId="12051C5E"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691E0CC7" w14:textId="77777777" w:rsidR="007537E0" w:rsidRPr="007537E0" w:rsidRDefault="007537E0" w:rsidP="007537E0">
            <w:pPr>
              <w:jc w:val="both"/>
              <w:rPr>
                <w:rFonts w:ascii="Times New Roman" w:eastAsia="Calibri" w:hAnsi="Times New Roman" w:cs="Times New Roman"/>
              </w:rPr>
            </w:pPr>
          </w:p>
        </w:tc>
      </w:tr>
      <w:tr w:rsidR="007537E0" w:rsidRPr="007537E0" w14:paraId="5FC2C755" w14:textId="77777777" w:rsidTr="00686780">
        <w:tc>
          <w:tcPr>
            <w:tcW w:w="8473" w:type="dxa"/>
            <w:shd w:val="clear" w:color="auto" w:fill="auto"/>
          </w:tcPr>
          <w:p w14:paraId="7BC893E5"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3.29. Izmjena Prijedloga zaključka o ponudi naknade za zemljište preneseno u vlasništvo Grada Zagreba</w:t>
            </w:r>
          </w:p>
          <w:p w14:paraId="58DEC488"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7526777C" w14:textId="77777777" w:rsidR="007537E0" w:rsidRPr="007537E0" w:rsidRDefault="007537E0" w:rsidP="007537E0">
            <w:pPr>
              <w:jc w:val="both"/>
              <w:rPr>
                <w:rFonts w:ascii="Times New Roman" w:eastAsia="Calibri" w:hAnsi="Times New Roman" w:cs="Times New Roman"/>
              </w:rPr>
            </w:pPr>
          </w:p>
        </w:tc>
      </w:tr>
      <w:tr w:rsidR="007537E0" w:rsidRPr="007537E0" w14:paraId="4365F60A" w14:textId="77777777" w:rsidTr="00686780">
        <w:tc>
          <w:tcPr>
            <w:tcW w:w="8473" w:type="dxa"/>
            <w:shd w:val="clear" w:color="auto" w:fill="auto"/>
          </w:tcPr>
          <w:p w14:paraId="4E65E850"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3.30. Prijedlog izmjena i dopune Programa državne potpore za kulturna događanja na području Grada Zagreba za razdoblje od 2024. do 2025. godine</w:t>
            </w:r>
          </w:p>
          <w:p w14:paraId="368E1623"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03F404BA" w14:textId="77777777" w:rsidR="007537E0" w:rsidRPr="007537E0" w:rsidRDefault="007537E0" w:rsidP="007537E0">
            <w:pPr>
              <w:jc w:val="both"/>
              <w:rPr>
                <w:rFonts w:ascii="Times New Roman" w:eastAsia="Calibri" w:hAnsi="Times New Roman" w:cs="Times New Roman"/>
              </w:rPr>
            </w:pPr>
          </w:p>
        </w:tc>
      </w:tr>
      <w:tr w:rsidR="007537E0" w:rsidRPr="007537E0" w14:paraId="5A56EABB" w14:textId="77777777" w:rsidTr="00686780">
        <w:tc>
          <w:tcPr>
            <w:tcW w:w="8473" w:type="dxa"/>
            <w:shd w:val="clear" w:color="auto" w:fill="auto"/>
          </w:tcPr>
          <w:p w14:paraId="399CA664" w14:textId="77777777" w:rsidR="007537E0" w:rsidRPr="007537E0" w:rsidRDefault="007537E0" w:rsidP="007537E0">
            <w:pPr>
              <w:jc w:val="both"/>
              <w:rPr>
                <w:rFonts w:ascii="Times New Roman" w:eastAsia="Calibri" w:hAnsi="Times New Roman" w:cs="Times New Roman"/>
                <w:b/>
              </w:rPr>
            </w:pPr>
            <w:r w:rsidRPr="007537E0">
              <w:rPr>
                <w:rFonts w:ascii="Times New Roman" w:eastAsia="Calibri" w:hAnsi="Times New Roman" w:cs="Times New Roman"/>
                <w:b/>
              </w:rPr>
              <w:t>3.31. Davanje suglasnosti za sklapanje I. Dodatka Ugovoru o dugoročnom klupskom kreditu u kunskoj protuvrijednosti do iznosa EUR 240.000.000,00</w:t>
            </w:r>
          </w:p>
          <w:p w14:paraId="49A80C1D" w14:textId="77777777" w:rsidR="007537E0" w:rsidRPr="007537E0" w:rsidRDefault="007537E0" w:rsidP="007537E0">
            <w:pPr>
              <w:jc w:val="both"/>
              <w:rPr>
                <w:rFonts w:ascii="Times New Roman" w:eastAsia="Calibri" w:hAnsi="Times New Roman" w:cs="Times New Roman"/>
              </w:rPr>
            </w:pPr>
            <w:r w:rsidRPr="007537E0">
              <w:rPr>
                <w:rFonts w:ascii="Times New Roman" w:eastAsia="Calibri" w:hAnsi="Times New Roman" w:cs="Times New Roman"/>
              </w:rPr>
              <w:t>Predlagatelj: Gradonačelnik Grada Zagreba</w:t>
            </w:r>
          </w:p>
          <w:p w14:paraId="4EE5A0CE" w14:textId="77777777" w:rsidR="007537E0" w:rsidRPr="007537E0" w:rsidRDefault="007537E0" w:rsidP="007537E0">
            <w:pPr>
              <w:jc w:val="both"/>
              <w:rPr>
                <w:rFonts w:ascii="Times New Roman" w:eastAsia="Calibri" w:hAnsi="Times New Roman" w:cs="Times New Roman"/>
              </w:rPr>
            </w:pPr>
          </w:p>
        </w:tc>
      </w:tr>
    </w:tbl>
    <w:p w14:paraId="2A18AD8F" w14:textId="77777777" w:rsidR="007537E0" w:rsidRDefault="007537E0" w:rsidP="00335716">
      <w:pPr>
        <w:spacing w:after="120"/>
        <w:jc w:val="both"/>
        <w:rPr>
          <w:rFonts w:ascii="Times New Roman" w:hAnsi="Times New Roman" w:cs="Times New Roman"/>
          <w:b/>
          <w:sz w:val="24"/>
          <w:szCs w:val="24"/>
        </w:rPr>
      </w:pPr>
    </w:p>
    <w:p w14:paraId="01DA4FDF" w14:textId="734757B8" w:rsidR="00095D0A" w:rsidRPr="007537E0" w:rsidRDefault="007537E0" w:rsidP="00335716">
      <w:pPr>
        <w:spacing w:after="120"/>
        <w:jc w:val="both"/>
        <w:rPr>
          <w:rFonts w:ascii="Times New Roman" w:hAnsi="Times New Roman" w:cs="Times New Roman"/>
          <w:sz w:val="24"/>
          <w:szCs w:val="24"/>
        </w:rPr>
      </w:pPr>
      <w:r w:rsidRPr="007537E0">
        <w:rPr>
          <w:rFonts w:ascii="Times New Roman" w:hAnsi="Times New Roman" w:cs="Times New Roman"/>
          <w:sz w:val="24"/>
          <w:szCs w:val="24"/>
        </w:rPr>
        <w:t>Vijeće, bez rasprave,</w:t>
      </w:r>
      <w:r>
        <w:rPr>
          <w:rFonts w:ascii="Times New Roman" w:hAnsi="Times New Roman" w:cs="Times New Roman"/>
          <w:b/>
          <w:sz w:val="24"/>
          <w:szCs w:val="24"/>
        </w:rPr>
        <w:t xml:space="preserve"> </w:t>
      </w:r>
      <w:r w:rsidRPr="007537E0">
        <w:rPr>
          <w:rFonts w:ascii="Times New Roman" w:hAnsi="Times New Roman" w:cs="Times New Roman"/>
          <w:b/>
          <w:i/>
          <w:sz w:val="24"/>
          <w:szCs w:val="24"/>
        </w:rPr>
        <w:t>jednoglasno</w:t>
      </w:r>
      <w:r>
        <w:rPr>
          <w:rFonts w:ascii="Times New Roman" w:hAnsi="Times New Roman" w:cs="Times New Roman"/>
          <w:b/>
          <w:i/>
          <w:sz w:val="24"/>
          <w:szCs w:val="24"/>
        </w:rPr>
        <w:t xml:space="preserve"> </w:t>
      </w:r>
      <w:r w:rsidRPr="007537E0">
        <w:rPr>
          <w:rFonts w:ascii="Times New Roman" w:hAnsi="Times New Roman" w:cs="Times New Roman"/>
          <w:sz w:val="24"/>
          <w:szCs w:val="24"/>
        </w:rPr>
        <w:t>daje pozitivno mišljenje na sve</w:t>
      </w:r>
      <w:r>
        <w:rPr>
          <w:rFonts w:ascii="Times New Roman" w:hAnsi="Times New Roman" w:cs="Times New Roman"/>
          <w:sz w:val="24"/>
          <w:szCs w:val="24"/>
        </w:rPr>
        <w:t xml:space="preserve"> navedene</w:t>
      </w:r>
      <w:r w:rsidRPr="007537E0">
        <w:rPr>
          <w:rFonts w:ascii="Times New Roman" w:hAnsi="Times New Roman" w:cs="Times New Roman"/>
          <w:sz w:val="24"/>
          <w:szCs w:val="24"/>
        </w:rPr>
        <w:t xml:space="preserve"> prijedloge zaključaka po čl. </w:t>
      </w:r>
      <w:r w:rsidRPr="007537E0">
        <w:rPr>
          <w:rFonts w:ascii="Times New Roman" w:eastAsia="Calibri" w:hAnsi="Times New Roman" w:cs="Times New Roman"/>
          <w:sz w:val="24"/>
        </w:rPr>
        <w:t>86. Statuta Grada Zagreba</w:t>
      </w:r>
      <w:r>
        <w:rPr>
          <w:rFonts w:ascii="Times New Roman" w:eastAsia="Calibri" w:hAnsi="Times New Roman" w:cs="Times New Roman"/>
          <w:sz w:val="24"/>
        </w:rPr>
        <w:t>.</w:t>
      </w:r>
    </w:p>
    <w:p w14:paraId="60A191EF" w14:textId="77777777" w:rsidR="007537E0" w:rsidRDefault="007537E0" w:rsidP="00335716">
      <w:pPr>
        <w:spacing w:after="120"/>
        <w:jc w:val="both"/>
        <w:rPr>
          <w:rFonts w:ascii="Times New Roman" w:hAnsi="Times New Roman" w:cs="Times New Roman"/>
          <w:b/>
          <w:sz w:val="24"/>
          <w:szCs w:val="24"/>
        </w:rPr>
      </w:pPr>
    </w:p>
    <w:p w14:paraId="7058C8EB" w14:textId="53F68CC4" w:rsidR="00E6119B" w:rsidRDefault="00203E5C" w:rsidP="00335716">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Ad 4.) </w:t>
      </w:r>
      <w:r w:rsidR="00095D0A" w:rsidRPr="00095D0A">
        <w:rPr>
          <w:rFonts w:ascii="Times New Roman" w:hAnsi="Times New Roman" w:cs="Times New Roman"/>
          <w:b/>
          <w:sz w:val="24"/>
          <w:szCs w:val="24"/>
        </w:rPr>
        <w:t>Prijedlog zaključka o davanju mišljenja o inicijativi za otkup  zelene površine u mjesnim odborima Vukomerec i Borongaj Lugovi od strane Grada Zagreba u svrhu uređenja javnih zelenih površina</w:t>
      </w:r>
    </w:p>
    <w:p w14:paraId="70AC589D" w14:textId="77777777" w:rsidR="00DC5875" w:rsidRDefault="00DC5875" w:rsidP="00335716">
      <w:pPr>
        <w:spacing w:after="120"/>
        <w:jc w:val="both"/>
        <w:rPr>
          <w:rFonts w:ascii="Times New Roman" w:hAnsi="Times New Roman" w:cs="Times New Roman"/>
          <w:sz w:val="24"/>
          <w:szCs w:val="24"/>
        </w:rPr>
      </w:pPr>
    </w:p>
    <w:p w14:paraId="348311AC" w14:textId="0A547D6B" w:rsidR="00DC5875" w:rsidRDefault="00DC5875" w:rsidP="00335716">
      <w:pPr>
        <w:spacing w:after="120"/>
        <w:jc w:val="both"/>
        <w:rPr>
          <w:rFonts w:ascii="Times New Roman" w:hAnsi="Times New Roman" w:cs="Times New Roman"/>
          <w:sz w:val="24"/>
          <w:szCs w:val="24"/>
        </w:rPr>
      </w:pPr>
      <w:r w:rsidRPr="00DC5875">
        <w:rPr>
          <w:rFonts w:ascii="Times New Roman" w:hAnsi="Times New Roman" w:cs="Times New Roman"/>
          <w:sz w:val="24"/>
          <w:szCs w:val="24"/>
        </w:rPr>
        <w:t>Pre</w:t>
      </w:r>
      <w:r>
        <w:rPr>
          <w:rFonts w:ascii="Times New Roman" w:hAnsi="Times New Roman" w:cs="Times New Roman"/>
          <w:sz w:val="24"/>
          <w:szCs w:val="24"/>
        </w:rPr>
        <w:t>dsjednik podsjeća kako je Grad Zagreb dao prijedlog za tzv. „džepne šume“ te predlaže da usvajanje zaključka onako kako su ga vijećnici primili e-poštom.</w:t>
      </w:r>
    </w:p>
    <w:p w14:paraId="665C1C94" w14:textId="7D3644A9" w:rsidR="00DC5875" w:rsidRDefault="00DC5875" w:rsidP="00335716">
      <w:pPr>
        <w:spacing w:after="120"/>
        <w:jc w:val="both"/>
        <w:rPr>
          <w:rFonts w:ascii="Times New Roman" w:hAnsi="Times New Roman" w:cs="Times New Roman"/>
          <w:sz w:val="24"/>
          <w:szCs w:val="24"/>
        </w:rPr>
      </w:pPr>
      <w:r>
        <w:rPr>
          <w:rFonts w:ascii="Times New Roman" w:hAnsi="Times New Roman" w:cs="Times New Roman"/>
          <w:sz w:val="24"/>
          <w:szCs w:val="24"/>
        </w:rPr>
        <w:t xml:space="preserve">Vijeće bez rasprave, </w:t>
      </w:r>
      <w:r w:rsidRPr="00DC5875">
        <w:rPr>
          <w:rFonts w:ascii="Times New Roman" w:hAnsi="Times New Roman" w:cs="Times New Roman"/>
          <w:b/>
          <w:i/>
          <w:sz w:val="24"/>
          <w:szCs w:val="24"/>
        </w:rPr>
        <w:t>jednoglasno</w:t>
      </w:r>
      <w:r>
        <w:rPr>
          <w:rFonts w:ascii="Times New Roman" w:hAnsi="Times New Roman" w:cs="Times New Roman"/>
          <w:b/>
          <w:i/>
          <w:sz w:val="24"/>
          <w:szCs w:val="24"/>
        </w:rPr>
        <w:t>,</w:t>
      </w:r>
      <w:r w:rsidRPr="00DC5875">
        <w:rPr>
          <w:rFonts w:ascii="Times New Roman" w:hAnsi="Times New Roman" w:cs="Times New Roman"/>
          <w:b/>
          <w:i/>
          <w:sz w:val="24"/>
          <w:szCs w:val="24"/>
        </w:rPr>
        <w:t xml:space="preserve"> </w:t>
      </w:r>
      <w:r>
        <w:rPr>
          <w:rFonts w:ascii="Times New Roman" w:hAnsi="Times New Roman" w:cs="Times New Roman"/>
          <w:sz w:val="24"/>
          <w:szCs w:val="24"/>
        </w:rPr>
        <w:t>donosi</w:t>
      </w:r>
    </w:p>
    <w:p w14:paraId="25F4EFB2" w14:textId="77777777" w:rsidR="00DC5875" w:rsidRPr="00DC5875" w:rsidRDefault="00DC5875" w:rsidP="00335716">
      <w:pPr>
        <w:spacing w:after="120"/>
        <w:jc w:val="both"/>
        <w:rPr>
          <w:rFonts w:ascii="Times New Roman" w:hAnsi="Times New Roman" w:cs="Times New Roman"/>
          <w:sz w:val="24"/>
          <w:szCs w:val="24"/>
        </w:rPr>
      </w:pPr>
    </w:p>
    <w:p w14:paraId="0CD423B2" w14:textId="77777777" w:rsidR="00DC5875" w:rsidRPr="00DC5875" w:rsidRDefault="00DC5875" w:rsidP="00DC5875">
      <w:pPr>
        <w:spacing w:after="0"/>
        <w:jc w:val="center"/>
        <w:rPr>
          <w:rFonts w:ascii="Times New Roman" w:eastAsia="Calibri" w:hAnsi="Times New Roman" w:cs="Times New Roman"/>
          <w:b/>
          <w:sz w:val="24"/>
        </w:rPr>
      </w:pPr>
      <w:r w:rsidRPr="00DC5875">
        <w:rPr>
          <w:rFonts w:ascii="Times New Roman" w:eastAsia="Calibri" w:hAnsi="Times New Roman" w:cs="Times New Roman"/>
          <w:b/>
          <w:sz w:val="24"/>
        </w:rPr>
        <w:t>Z A K LJ U Č A K</w:t>
      </w:r>
    </w:p>
    <w:p w14:paraId="416A0E13" w14:textId="77777777" w:rsidR="00DC5875" w:rsidRPr="00DC5875" w:rsidRDefault="00DC5875" w:rsidP="00DC5875">
      <w:pPr>
        <w:spacing w:after="0"/>
        <w:jc w:val="center"/>
        <w:rPr>
          <w:rFonts w:ascii="Times New Roman" w:eastAsia="Calibri" w:hAnsi="Times New Roman" w:cs="Times New Roman"/>
          <w:b/>
          <w:sz w:val="24"/>
        </w:rPr>
      </w:pPr>
    </w:p>
    <w:p w14:paraId="1CAAC167" w14:textId="77777777" w:rsidR="00DC5875" w:rsidRPr="00DC5875" w:rsidRDefault="00DC5875" w:rsidP="00DC5875">
      <w:pPr>
        <w:spacing w:after="0"/>
        <w:jc w:val="center"/>
        <w:rPr>
          <w:rFonts w:ascii="Times New Roman" w:eastAsia="Calibri" w:hAnsi="Times New Roman" w:cs="Times New Roman"/>
          <w:b/>
          <w:sz w:val="24"/>
        </w:rPr>
      </w:pPr>
      <w:r w:rsidRPr="00DC5875">
        <w:rPr>
          <w:rFonts w:ascii="Times New Roman" w:eastAsia="Calibri" w:hAnsi="Times New Roman" w:cs="Times New Roman"/>
          <w:b/>
          <w:sz w:val="24"/>
        </w:rPr>
        <w:t>o inicijativi za otkup zelene površine u Mjesnom odboru Vukomerec i Mjesnom odboru Borongaj Lugovi od strane Grada Zagreba u svrhu uređenja javnih zelenih površina</w:t>
      </w:r>
    </w:p>
    <w:p w14:paraId="5DCA3F5E" w14:textId="77777777" w:rsidR="00DC5875" w:rsidRPr="00DC5875" w:rsidRDefault="00DC5875" w:rsidP="00DC5875">
      <w:pPr>
        <w:spacing w:after="0"/>
        <w:jc w:val="center"/>
        <w:rPr>
          <w:rFonts w:ascii="Times New Roman" w:eastAsia="Calibri" w:hAnsi="Times New Roman" w:cs="Times New Roman"/>
          <w:b/>
          <w:sz w:val="24"/>
        </w:rPr>
      </w:pPr>
    </w:p>
    <w:p w14:paraId="32EDE6C5" w14:textId="77777777" w:rsidR="00DC5875" w:rsidRPr="00DC5875" w:rsidRDefault="00DC5875" w:rsidP="00DC5875">
      <w:pPr>
        <w:spacing w:after="0"/>
        <w:jc w:val="center"/>
        <w:rPr>
          <w:rFonts w:ascii="Times New Roman" w:eastAsia="Calibri"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DC5875" w:rsidRPr="00DC5875" w14:paraId="5062539C" w14:textId="77777777" w:rsidTr="00FE3578">
        <w:trPr>
          <w:trHeight w:val="1134"/>
        </w:trPr>
        <w:tc>
          <w:tcPr>
            <w:tcW w:w="554" w:type="dxa"/>
            <w:hideMark/>
          </w:tcPr>
          <w:p w14:paraId="6BBAE370" w14:textId="77777777" w:rsidR="00DC5875" w:rsidRPr="00DC5875" w:rsidRDefault="00DC5875" w:rsidP="00DC5875">
            <w:pPr>
              <w:jc w:val="both"/>
              <w:rPr>
                <w:rFonts w:ascii="Times New Roman" w:eastAsia="Calibri" w:hAnsi="Times New Roman" w:cs="Times New Roman"/>
                <w:sz w:val="24"/>
              </w:rPr>
            </w:pPr>
            <w:r w:rsidRPr="00DC5875">
              <w:rPr>
                <w:rFonts w:ascii="Times New Roman" w:eastAsia="Calibri" w:hAnsi="Times New Roman" w:cs="Times New Roman"/>
                <w:sz w:val="24"/>
              </w:rPr>
              <w:t>1.</w:t>
            </w:r>
          </w:p>
        </w:tc>
        <w:tc>
          <w:tcPr>
            <w:tcW w:w="8518" w:type="dxa"/>
            <w:hideMark/>
          </w:tcPr>
          <w:p w14:paraId="7BB431A6" w14:textId="77777777" w:rsidR="00DC5875" w:rsidRPr="00DC5875" w:rsidRDefault="00DC5875" w:rsidP="00DC5875">
            <w:pPr>
              <w:jc w:val="both"/>
              <w:rPr>
                <w:rFonts w:ascii="Times New Roman" w:eastAsia="Calibri" w:hAnsi="Times New Roman" w:cs="Times New Roman"/>
                <w:sz w:val="24"/>
              </w:rPr>
            </w:pPr>
            <w:r w:rsidRPr="00DC5875">
              <w:rPr>
                <w:rFonts w:ascii="Times New Roman" w:eastAsia="Calibri" w:hAnsi="Times New Roman" w:cs="Times New Roman"/>
                <w:sz w:val="24"/>
              </w:rPr>
              <w:t>Vijeće Gradske četvrti Peščenica - Žitnjak ovim Zaključkom pokreće inicijativu za otkup katastarskih čestica u privatnom vlasništvu: k.č.br. 3027/1, MB 335533 k.o. PEŠČENICA; k.č.br. 3033, MB 335533 k.o. PEŠČENICA; k.č.br. 3036, MB 335533 k.o. PEŠČENICA; k.č.br. 3037/1, MB 335533 k.o. PEŠČENICA u Mjesnom odboru Vukomerec koje u GUP-u Grada Zagreba imaju namjenu Z1 što odgovara namjeni javnog parka, s ciljem uređenja površine u javni park.</w:t>
            </w:r>
          </w:p>
          <w:p w14:paraId="4AE1B825" w14:textId="77777777" w:rsidR="00DC5875" w:rsidRPr="00DC5875" w:rsidRDefault="00DC5875" w:rsidP="00DC5875">
            <w:pPr>
              <w:jc w:val="both"/>
              <w:rPr>
                <w:rFonts w:ascii="Times New Roman" w:eastAsia="Calibri" w:hAnsi="Times New Roman" w:cs="Times New Roman"/>
                <w:sz w:val="24"/>
              </w:rPr>
            </w:pPr>
          </w:p>
        </w:tc>
      </w:tr>
      <w:tr w:rsidR="00DC5875" w:rsidRPr="00DC5875" w14:paraId="0B6B0298" w14:textId="77777777" w:rsidTr="00FE3578">
        <w:tc>
          <w:tcPr>
            <w:tcW w:w="554" w:type="dxa"/>
            <w:hideMark/>
          </w:tcPr>
          <w:p w14:paraId="672E5E49" w14:textId="77777777" w:rsidR="00DC5875" w:rsidRPr="00DC5875" w:rsidRDefault="00DC5875" w:rsidP="00DC5875">
            <w:pPr>
              <w:jc w:val="both"/>
              <w:rPr>
                <w:rFonts w:ascii="Times New Roman" w:eastAsia="Calibri" w:hAnsi="Times New Roman" w:cs="Times New Roman"/>
                <w:sz w:val="24"/>
              </w:rPr>
            </w:pPr>
            <w:r w:rsidRPr="00DC5875">
              <w:rPr>
                <w:rFonts w:ascii="Times New Roman" w:eastAsia="Calibri" w:hAnsi="Times New Roman" w:cs="Times New Roman"/>
                <w:sz w:val="24"/>
              </w:rPr>
              <w:lastRenderedPageBreak/>
              <w:t>2.</w:t>
            </w:r>
          </w:p>
        </w:tc>
        <w:tc>
          <w:tcPr>
            <w:tcW w:w="8518" w:type="dxa"/>
            <w:hideMark/>
          </w:tcPr>
          <w:p w14:paraId="78E415D2" w14:textId="77777777" w:rsidR="00DC5875" w:rsidRPr="00DC5875" w:rsidRDefault="00DC5875" w:rsidP="00DC5875">
            <w:pPr>
              <w:jc w:val="both"/>
              <w:rPr>
                <w:rFonts w:ascii="Times New Roman" w:eastAsia="Calibri" w:hAnsi="Times New Roman" w:cs="Times New Roman"/>
                <w:sz w:val="24"/>
              </w:rPr>
            </w:pPr>
            <w:r w:rsidRPr="00DC5875">
              <w:rPr>
                <w:rFonts w:ascii="Times New Roman" w:eastAsia="Calibri" w:hAnsi="Times New Roman" w:cs="Times New Roman"/>
                <w:sz w:val="24"/>
              </w:rPr>
              <w:t>Vijeće traži otkup i sljedećih katastarskih čestica u privatnom vlasništvu:  k.č.br. 2774, MB 335533 k.o. PEŠČENICA; k.č.br. 2773/1, MB 335533 k.o. PEŠČENICA; k.č.br. 2805, MB 335533 k.o. PEŠČENICA; k.č.br. 2807, MB 335533 k.o. PEŠČENICA; k.č.br. 2822/1, MB 335533 k.o. PEŠČENICA; k.č.br. 2821, MB 335533 k.o. PEŠČENICA; k.č.br. 1322/1, MB 335533 k.o. PEŠČENICA u Mjesnom odboru Borongaj Lugovi koje u GUP-u Grada Zagreba imaju namjenu Z2 i Z1 što odgovara namjeni park šume i namjeni javnog parka.</w:t>
            </w:r>
          </w:p>
          <w:p w14:paraId="61260A6E" w14:textId="77777777" w:rsidR="00DC5875" w:rsidRPr="00DC5875" w:rsidRDefault="00DC5875" w:rsidP="00DC5875">
            <w:pPr>
              <w:jc w:val="both"/>
              <w:rPr>
                <w:rFonts w:ascii="Times New Roman" w:eastAsia="Calibri" w:hAnsi="Times New Roman" w:cs="Times New Roman"/>
                <w:sz w:val="24"/>
              </w:rPr>
            </w:pPr>
          </w:p>
        </w:tc>
      </w:tr>
      <w:tr w:rsidR="00DC5875" w:rsidRPr="00DC5875" w14:paraId="55C057CD" w14:textId="77777777" w:rsidTr="00FE3578">
        <w:tc>
          <w:tcPr>
            <w:tcW w:w="554" w:type="dxa"/>
            <w:hideMark/>
          </w:tcPr>
          <w:p w14:paraId="234F3286" w14:textId="77777777" w:rsidR="00DC5875" w:rsidRPr="00DC5875" w:rsidRDefault="00DC5875" w:rsidP="00DC5875">
            <w:pPr>
              <w:jc w:val="both"/>
              <w:rPr>
                <w:rFonts w:ascii="Times New Roman" w:eastAsia="Calibri" w:hAnsi="Times New Roman" w:cs="Times New Roman"/>
                <w:sz w:val="24"/>
              </w:rPr>
            </w:pPr>
            <w:r w:rsidRPr="00DC5875">
              <w:rPr>
                <w:rFonts w:ascii="Times New Roman" w:eastAsia="Calibri" w:hAnsi="Times New Roman" w:cs="Times New Roman"/>
                <w:sz w:val="24"/>
              </w:rPr>
              <w:t>3.</w:t>
            </w:r>
          </w:p>
        </w:tc>
        <w:tc>
          <w:tcPr>
            <w:tcW w:w="8518" w:type="dxa"/>
            <w:hideMark/>
          </w:tcPr>
          <w:p w14:paraId="30520616" w14:textId="77777777" w:rsidR="00DC5875" w:rsidRPr="00DC5875" w:rsidRDefault="00DC5875" w:rsidP="00DC5875">
            <w:pPr>
              <w:jc w:val="both"/>
              <w:rPr>
                <w:rFonts w:ascii="Times New Roman" w:eastAsia="Calibri" w:hAnsi="Times New Roman" w:cs="Times New Roman"/>
                <w:sz w:val="24"/>
              </w:rPr>
            </w:pPr>
            <w:r w:rsidRPr="00DC5875">
              <w:rPr>
                <w:rFonts w:ascii="Times New Roman" w:eastAsia="Calibri" w:hAnsi="Times New Roman" w:cs="Times New Roman"/>
                <w:sz w:val="24"/>
              </w:rPr>
              <w:t>Ovaj zaključak dostavit će se Gradskom uredu za mjesnu samoupravu, promet, civilnu zaštitu i sigurnost.</w:t>
            </w:r>
          </w:p>
        </w:tc>
      </w:tr>
    </w:tbl>
    <w:p w14:paraId="5F1D946E" w14:textId="77777777" w:rsidR="00DC5875" w:rsidRDefault="00DC5875" w:rsidP="00335716">
      <w:pPr>
        <w:spacing w:after="120"/>
        <w:jc w:val="both"/>
        <w:rPr>
          <w:rFonts w:ascii="Times New Roman" w:hAnsi="Times New Roman" w:cs="Times New Roman"/>
          <w:b/>
          <w:sz w:val="24"/>
          <w:szCs w:val="24"/>
        </w:rPr>
      </w:pPr>
    </w:p>
    <w:p w14:paraId="4E326950" w14:textId="483C85E2" w:rsidR="00686780" w:rsidRDefault="00686780" w:rsidP="00095D0A">
      <w:pPr>
        <w:spacing w:after="120"/>
        <w:jc w:val="both"/>
        <w:rPr>
          <w:rFonts w:ascii="Times New Roman" w:hAnsi="Times New Roman" w:cs="Times New Roman"/>
          <w:b/>
          <w:sz w:val="24"/>
          <w:szCs w:val="24"/>
        </w:rPr>
      </w:pPr>
    </w:p>
    <w:p w14:paraId="497F0C77" w14:textId="2F36DD7A" w:rsidR="00095D0A" w:rsidRDefault="00203E5C" w:rsidP="00095D0A">
      <w:pPr>
        <w:spacing w:after="120"/>
        <w:jc w:val="both"/>
        <w:rPr>
          <w:rFonts w:ascii="Times New Roman" w:eastAsia="Times New Roman" w:hAnsi="Times New Roman" w:cs="Times New Roman"/>
          <w:bCs/>
          <w:sz w:val="24"/>
          <w:szCs w:val="24"/>
          <w:lang w:eastAsia="hr-HR"/>
        </w:rPr>
      </w:pPr>
      <w:r>
        <w:rPr>
          <w:rFonts w:ascii="Times New Roman" w:hAnsi="Times New Roman" w:cs="Times New Roman"/>
          <w:b/>
          <w:sz w:val="24"/>
          <w:szCs w:val="24"/>
        </w:rPr>
        <w:t xml:space="preserve">Ad 5.) </w:t>
      </w:r>
      <w:r w:rsidR="00095D0A" w:rsidRPr="00095D0A">
        <w:rPr>
          <w:rFonts w:ascii="Times New Roman" w:hAnsi="Times New Roman" w:cs="Times New Roman"/>
          <w:b/>
          <w:sz w:val="24"/>
          <w:szCs w:val="24"/>
        </w:rPr>
        <w:t>Prijedlog zaključka o provedenoj participaciji na temu izrade Urbanističkog plana uređenja Istočni kolodvor</w:t>
      </w:r>
    </w:p>
    <w:p w14:paraId="0AEBD73E" w14:textId="77777777" w:rsidR="00DC5875" w:rsidRDefault="00DC5875" w:rsidP="00DC5875">
      <w:pPr>
        <w:spacing w:after="120"/>
        <w:jc w:val="both"/>
        <w:rPr>
          <w:rFonts w:ascii="Times New Roman" w:hAnsi="Times New Roman" w:cs="Times New Roman"/>
          <w:sz w:val="24"/>
          <w:szCs w:val="24"/>
        </w:rPr>
      </w:pPr>
      <w:r w:rsidRPr="00686780">
        <w:rPr>
          <w:rFonts w:ascii="Times New Roman" w:hAnsi="Times New Roman" w:cs="Times New Roman"/>
          <w:sz w:val="24"/>
          <w:szCs w:val="24"/>
        </w:rPr>
        <w:t xml:space="preserve">Predsjednik daje riječ </w:t>
      </w:r>
      <w:r>
        <w:rPr>
          <w:rFonts w:ascii="Times New Roman" w:hAnsi="Times New Roman" w:cs="Times New Roman"/>
          <w:sz w:val="24"/>
          <w:szCs w:val="24"/>
        </w:rPr>
        <w:t>vijećnici Komazlić.</w:t>
      </w:r>
    </w:p>
    <w:p w14:paraId="14AD103C" w14:textId="75D89C01" w:rsidR="00DC5875" w:rsidRDefault="00DC5875" w:rsidP="00DC5875">
      <w:pPr>
        <w:spacing w:after="120"/>
        <w:jc w:val="both"/>
        <w:rPr>
          <w:rFonts w:ascii="Times New Roman" w:hAnsi="Times New Roman" w:cs="Times New Roman"/>
          <w:sz w:val="24"/>
          <w:szCs w:val="24"/>
        </w:rPr>
      </w:pPr>
      <w:r>
        <w:rPr>
          <w:rFonts w:ascii="Times New Roman" w:hAnsi="Times New Roman" w:cs="Times New Roman"/>
          <w:sz w:val="24"/>
          <w:szCs w:val="24"/>
        </w:rPr>
        <w:t>Vijećnica Komazlić podsjeća kako je ovo Vijeće 2022. godine odbilo prijedlog za izradu UPU-a te detaljno obrazlaže inicijativu GČ Peščenica-Žitnjak za izradom novog programa UPU-a onako kako je obrazloženo u prijedlogu zaključka.</w:t>
      </w:r>
    </w:p>
    <w:p w14:paraId="4E5495CD" w14:textId="77777777" w:rsidR="00DC5875" w:rsidRDefault="00DC5875" w:rsidP="00DC5875">
      <w:pPr>
        <w:spacing w:after="120"/>
        <w:jc w:val="both"/>
        <w:rPr>
          <w:rFonts w:ascii="Times New Roman" w:hAnsi="Times New Roman" w:cs="Times New Roman"/>
          <w:sz w:val="24"/>
          <w:szCs w:val="24"/>
        </w:rPr>
      </w:pPr>
      <w:r>
        <w:rPr>
          <w:rFonts w:ascii="Times New Roman" w:hAnsi="Times New Roman" w:cs="Times New Roman"/>
          <w:sz w:val="24"/>
          <w:szCs w:val="24"/>
        </w:rPr>
        <w:t>Upoznaje Vijeće sa održanom radionicom sa građanima s područja MO Donje Svetice na ovu temu te navodi kako je odaziv bio zadovoljavajući.</w:t>
      </w:r>
    </w:p>
    <w:p w14:paraId="1E03C8AB" w14:textId="11E5CC46" w:rsidR="00DC5875" w:rsidRDefault="00DC5875" w:rsidP="00DC5875">
      <w:pPr>
        <w:spacing w:after="120"/>
        <w:jc w:val="both"/>
        <w:rPr>
          <w:rFonts w:ascii="Times New Roman" w:hAnsi="Times New Roman" w:cs="Times New Roman"/>
          <w:sz w:val="24"/>
          <w:szCs w:val="24"/>
        </w:rPr>
      </w:pPr>
      <w:r>
        <w:rPr>
          <w:rFonts w:ascii="Times New Roman" w:hAnsi="Times New Roman" w:cs="Times New Roman"/>
          <w:sz w:val="24"/>
          <w:szCs w:val="24"/>
        </w:rPr>
        <w:t xml:space="preserve">Predsjednik prijedlog zaključka daje na glasanje, nakon čega se utvrđuje kako Vijeće, </w:t>
      </w:r>
      <w:r w:rsidRPr="00DC5875">
        <w:rPr>
          <w:rFonts w:ascii="Times New Roman" w:hAnsi="Times New Roman" w:cs="Times New Roman"/>
          <w:b/>
          <w:i/>
          <w:sz w:val="24"/>
          <w:szCs w:val="24"/>
        </w:rPr>
        <w:t>jednoglasno</w:t>
      </w:r>
      <w:r>
        <w:rPr>
          <w:rFonts w:ascii="Times New Roman" w:hAnsi="Times New Roman" w:cs="Times New Roman"/>
          <w:sz w:val="24"/>
          <w:szCs w:val="24"/>
        </w:rPr>
        <w:t xml:space="preserve"> donosi </w:t>
      </w:r>
    </w:p>
    <w:p w14:paraId="4DC7FC4F" w14:textId="77777777" w:rsidR="00DC5875" w:rsidRPr="00DC5875" w:rsidRDefault="00DC5875" w:rsidP="00DC5875">
      <w:pPr>
        <w:spacing w:after="0"/>
        <w:jc w:val="both"/>
        <w:rPr>
          <w:rFonts w:ascii="Times New Roman" w:eastAsia="Calibri" w:hAnsi="Times New Roman" w:cs="Times New Roman"/>
          <w:sz w:val="24"/>
        </w:rPr>
      </w:pPr>
    </w:p>
    <w:p w14:paraId="0C27430F" w14:textId="77777777" w:rsidR="00DC5875" w:rsidRPr="00DC5875" w:rsidRDefault="00DC5875" w:rsidP="00DC5875">
      <w:pPr>
        <w:spacing w:after="0"/>
        <w:ind w:left="3540"/>
        <w:jc w:val="both"/>
        <w:rPr>
          <w:rFonts w:ascii="Times New Roman" w:eastAsia="Calibri" w:hAnsi="Times New Roman" w:cs="Times New Roman"/>
          <w:b/>
          <w:sz w:val="24"/>
        </w:rPr>
      </w:pPr>
      <w:r w:rsidRPr="00DC5875">
        <w:rPr>
          <w:rFonts w:ascii="Times New Roman" w:eastAsia="Calibri" w:hAnsi="Times New Roman" w:cs="Times New Roman"/>
          <w:b/>
          <w:bCs/>
          <w:sz w:val="24"/>
        </w:rPr>
        <w:t xml:space="preserve">  ZAKLJUČAK</w:t>
      </w:r>
    </w:p>
    <w:p w14:paraId="5944608D" w14:textId="77777777" w:rsidR="00DC5875" w:rsidRPr="00DC5875" w:rsidRDefault="00DC5875" w:rsidP="00DC5875">
      <w:pPr>
        <w:spacing w:after="0"/>
        <w:jc w:val="both"/>
        <w:rPr>
          <w:rFonts w:ascii="Times New Roman" w:eastAsia="Calibri" w:hAnsi="Times New Roman" w:cs="Times New Roman"/>
          <w:b/>
          <w:bCs/>
          <w:sz w:val="24"/>
        </w:rPr>
      </w:pPr>
      <w:r w:rsidRPr="00DC5875">
        <w:rPr>
          <w:rFonts w:ascii="Times New Roman" w:eastAsia="Calibri" w:hAnsi="Times New Roman" w:cs="Times New Roman"/>
          <w:b/>
          <w:bCs/>
          <w:sz w:val="24"/>
        </w:rPr>
        <w:t>o provedenoj participaciji na temu izrade Urbanističkog plana uređenja Istočni kolodvor</w:t>
      </w:r>
    </w:p>
    <w:p w14:paraId="2F38F3B7" w14:textId="77777777" w:rsidR="00DC5875" w:rsidRPr="00DC5875" w:rsidRDefault="00DC5875" w:rsidP="00DC5875">
      <w:pPr>
        <w:spacing w:after="0"/>
        <w:jc w:val="both"/>
        <w:rPr>
          <w:rFonts w:ascii="Times New Roman" w:eastAsia="Calibri" w:hAnsi="Times New Roman" w:cs="Times New Roman"/>
          <w:b/>
          <w:sz w:val="24"/>
        </w:rPr>
      </w:pPr>
    </w:p>
    <w:p w14:paraId="36EA7BF0" w14:textId="77777777" w:rsidR="00DC5875" w:rsidRPr="00DC5875" w:rsidRDefault="00DC5875" w:rsidP="00DC5875">
      <w:pPr>
        <w:spacing w:after="0"/>
        <w:jc w:val="both"/>
        <w:rPr>
          <w:rFonts w:ascii="Times New Roman" w:eastAsia="Calibri" w:hAnsi="Times New Roman" w:cs="Times New Roman"/>
          <w:b/>
          <w:sz w:val="24"/>
        </w:rPr>
      </w:pPr>
      <w:r w:rsidRPr="00DC5875">
        <w:rPr>
          <w:rFonts w:ascii="Times New Roman" w:eastAsia="Calibri" w:hAnsi="Times New Roman" w:cs="Times New Roman"/>
          <w:b/>
          <w:sz w:val="24"/>
        </w:rPr>
        <w:t>1. </w:t>
      </w:r>
      <w:r w:rsidRPr="00DC5875">
        <w:rPr>
          <w:rFonts w:ascii="Times New Roman" w:eastAsia="Calibri" w:hAnsi="Times New Roman" w:cs="Times New Roman"/>
          <w:b/>
          <w:sz w:val="24"/>
        </w:rPr>
        <w:tab/>
        <w:t>Vijeće gradske četvrti Peščenica-Žitnjak je u suradnji s Mjesnim odborom Donje Svetice pokrenulo savjetovanje s građanima o potrebama unutar obuhvata Urbanističkog plana uređenja Istočni kolodvor te u neposrednom okruženju obuhvata plana.</w:t>
      </w:r>
      <w:r w:rsidRPr="00DC5875">
        <w:rPr>
          <w:rFonts w:ascii="Times New Roman" w:eastAsia="Calibri" w:hAnsi="Times New Roman" w:cs="Times New Roman"/>
          <w:b/>
          <w:sz w:val="24"/>
        </w:rPr>
        <w:br/>
      </w:r>
      <w:r w:rsidRPr="00DC5875">
        <w:rPr>
          <w:rFonts w:ascii="Times New Roman" w:eastAsia="Calibri" w:hAnsi="Times New Roman" w:cs="Times New Roman"/>
          <w:b/>
          <w:sz w:val="24"/>
        </w:rPr>
        <w:br/>
      </w:r>
    </w:p>
    <w:p w14:paraId="5CA17277" w14:textId="77777777" w:rsidR="00DC5875" w:rsidRPr="00DC5875" w:rsidRDefault="00DC5875" w:rsidP="00DC5875">
      <w:pPr>
        <w:spacing w:after="0"/>
        <w:jc w:val="both"/>
        <w:rPr>
          <w:rFonts w:ascii="Times New Roman" w:eastAsia="Calibri" w:hAnsi="Times New Roman" w:cs="Times New Roman"/>
          <w:b/>
          <w:sz w:val="24"/>
        </w:rPr>
      </w:pPr>
      <w:r w:rsidRPr="00DC5875">
        <w:rPr>
          <w:rFonts w:ascii="Times New Roman" w:eastAsia="Calibri" w:hAnsi="Times New Roman" w:cs="Times New Roman"/>
          <w:b/>
          <w:sz w:val="24"/>
        </w:rPr>
        <w:t xml:space="preserve">2. </w:t>
      </w:r>
      <w:r w:rsidRPr="00DC5875">
        <w:rPr>
          <w:rFonts w:ascii="Times New Roman" w:eastAsia="Calibri" w:hAnsi="Times New Roman" w:cs="Times New Roman"/>
          <w:b/>
          <w:sz w:val="24"/>
        </w:rPr>
        <w:tab/>
        <w:t>Temeljem zaključaka trodnevnih radionica s građanima o budućem razvoju područja u obuhvatu UPU Istočni kolodvor kojima su se mapirale navike i korištenje prostora te potrebe stanovnika, Vijeće Gradske četvrti donosi sljedeće uvjete za kvalitetnu izradu UPU istočni kolodvor:</w:t>
      </w:r>
    </w:p>
    <w:p w14:paraId="38B115A0" w14:textId="77777777" w:rsidR="00DC5875" w:rsidRPr="00DC5875" w:rsidRDefault="00DC5875" w:rsidP="00DC5875">
      <w:pPr>
        <w:spacing w:after="0"/>
        <w:jc w:val="both"/>
        <w:rPr>
          <w:rFonts w:ascii="Times New Roman" w:eastAsia="Calibri" w:hAnsi="Times New Roman" w:cs="Times New Roman"/>
          <w:b/>
          <w:sz w:val="24"/>
        </w:rPr>
      </w:pPr>
    </w:p>
    <w:p w14:paraId="7C975F28" w14:textId="77777777" w:rsidR="00DC5875" w:rsidRPr="00DC5875" w:rsidRDefault="00DC5875" w:rsidP="00DC5875">
      <w:pPr>
        <w:spacing w:after="0"/>
        <w:jc w:val="both"/>
        <w:rPr>
          <w:rFonts w:ascii="Times New Roman" w:eastAsia="Calibri" w:hAnsi="Times New Roman" w:cs="Times New Roman"/>
          <w:sz w:val="24"/>
        </w:rPr>
      </w:pPr>
      <w:r w:rsidRPr="00DC5875">
        <w:rPr>
          <w:rFonts w:ascii="Times New Roman" w:eastAsia="Calibri" w:hAnsi="Times New Roman" w:cs="Times New Roman"/>
          <w:b/>
          <w:sz w:val="24"/>
        </w:rPr>
        <w:t>a .</w:t>
      </w:r>
      <w:r w:rsidRPr="00DC5875">
        <w:rPr>
          <w:rFonts w:ascii="Times New Roman" w:eastAsia="Calibri" w:hAnsi="Times New Roman" w:cs="Times New Roman"/>
          <w:sz w:val="24"/>
        </w:rPr>
        <w:t xml:space="preserve">  </w:t>
      </w:r>
      <w:r w:rsidRPr="00DC5875">
        <w:rPr>
          <w:rFonts w:ascii="Times New Roman" w:eastAsia="Calibri" w:hAnsi="Times New Roman" w:cs="Times New Roman"/>
          <w:sz w:val="24"/>
        </w:rPr>
        <w:tab/>
        <w:t>Predlaže se uključenje stambenih prostora južno od planinske u obuhvat UPU-a, s obzirom da se radi o prostoru kojem je u jednakoj mjeri potrebna detaljna razrada, karakteriziraju ga isti nedostatci po pitanju opremljenosti i kvalitete javnog prostora i sadržaja, te niska konsolidiranost prostora uopće. Razvoj ovih površina je međuzavisan te ga je potrebno sagledati u cjelini. </w:t>
      </w:r>
    </w:p>
    <w:p w14:paraId="562A7F09" w14:textId="77777777" w:rsidR="00DC5875" w:rsidRPr="00DC5875" w:rsidRDefault="00DC5875" w:rsidP="00DC5875">
      <w:pPr>
        <w:spacing w:after="0"/>
        <w:jc w:val="both"/>
        <w:rPr>
          <w:rFonts w:ascii="Times New Roman" w:eastAsia="Calibri" w:hAnsi="Times New Roman" w:cs="Times New Roman"/>
          <w:b/>
          <w:sz w:val="24"/>
        </w:rPr>
      </w:pPr>
    </w:p>
    <w:p w14:paraId="37585FB3" w14:textId="77777777" w:rsidR="00DC5875" w:rsidRPr="00DC5875" w:rsidRDefault="00DC5875" w:rsidP="00DC5875">
      <w:pPr>
        <w:spacing w:after="0"/>
        <w:jc w:val="both"/>
        <w:rPr>
          <w:rFonts w:ascii="Times New Roman" w:eastAsia="Calibri" w:hAnsi="Times New Roman" w:cs="Times New Roman"/>
          <w:sz w:val="24"/>
        </w:rPr>
      </w:pPr>
      <w:r w:rsidRPr="00DC5875">
        <w:rPr>
          <w:rFonts w:ascii="Times New Roman" w:eastAsia="Calibri" w:hAnsi="Times New Roman" w:cs="Times New Roman"/>
          <w:b/>
          <w:sz w:val="24"/>
        </w:rPr>
        <w:t>b.</w:t>
      </w:r>
      <w:r w:rsidRPr="00DC5875">
        <w:rPr>
          <w:rFonts w:ascii="Times New Roman" w:eastAsia="Calibri" w:hAnsi="Times New Roman" w:cs="Times New Roman"/>
          <w:sz w:val="24"/>
        </w:rPr>
        <w:t xml:space="preserve"> </w:t>
      </w:r>
      <w:r w:rsidRPr="00DC5875">
        <w:rPr>
          <w:rFonts w:ascii="Times New Roman" w:eastAsia="Calibri" w:hAnsi="Times New Roman" w:cs="Times New Roman"/>
          <w:sz w:val="24"/>
        </w:rPr>
        <w:tab/>
        <w:t>Potrebno je izraditi cjelovito prometno rješenje koje bi uzelo u obzir:</w:t>
      </w:r>
    </w:p>
    <w:p w14:paraId="545C314A" w14:textId="77777777" w:rsidR="00DC5875" w:rsidRPr="00DC5875" w:rsidRDefault="00DC5875" w:rsidP="00DC5875">
      <w:pPr>
        <w:spacing w:after="0"/>
        <w:jc w:val="both"/>
        <w:rPr>
          <w:rFonts w:ascii="Times New Roman" w:eastAsia="Calibri" w:hAnsi="Times New Roman" w:cs="Times New Roman"/>
          <w:sz w:val="24"/>
        </w:rPr>
      </w:pPr>
      <w:r w:rsidRPr="00DC5875">
        <w:rPr>
          <w:rFonts w:ascii="Times New Roman" w:eastAsia="Calibri" w:hAnsi="Times New Roman" w:cs="Times New Roman"/>
          <w:b/>
          <w:sz w:val="24"/>
        </w:rPr>
        <w:tab/>
      </w:r>
      <w:r w:rsidRPr="00DC5875">
        <w:rPr>
          <w:rFonts w:ascii="Times New Roman" w:eastAsia="Calibri" w:hAnsi="Times New Roman" w:cs="Times New Roman"/>
          <w:sz w:val="24"/>
        </w:rPr>
        <w:t>i.      nedostatnu prometnu mrežu stanovnika u naselju Stara Peščenica sjeverno i južno od Planinske ulice (ul. Stara Peščenica, Livadarski odvojci te Livadarski put) imajući u vidu da se zadrži miran karakter naselja koji većina stanovnika ističe kao jednu od najvećih prednosti naselja</w:t>
      </w:r>
    </w:p>
    <w:p w14:paraId="6FDBC6DC" w14:textId="77777777" w:rsidR="00DC5875" w:rsidRPr="00DC5875" w:rsidRDefault="00DC5875" w:rsidP="00DC5875">
      <w:pPr>
        <w:spacing w:after="0"/>
        <w:ind w:firstLine="708"/>
        <w:jc w:val="both"/>
        <w:rPr>
          <w:rFonts w:ascii="Times New Roman" w:eastAsia="Calibri" w:hAnsi="Times New Roman" w:cs="Times New Roman"/>
          <w:b/>
          <w:sz w:val="24"/>
        </w:rPr>
      </w:pPr>
      <w:r w:rsidRPr="00DC5875">
        <w:rPr>
          <w:rFonts w:ascii="Times New Roman" w:eastAsia="Calibri" w:hAnsi="Times New Roman" w:cs="Times New Roman"/>
          <w:sz w:val="24"/>
        </w:rPr>
        <w:t>ii.      potrebe stanovnika za ostvarivanjem kvalitetnih pješačkih veza prema obrazovnim, kulturnim, sportskim i drugim javnim sadržajima preko puta Ulivce kneza Branimira te preko puta Ulice Donje Svetice (tržnica Volovčica te javni sadržaji u Ivanićgradskoj ulici), kao i uređenje Planinske ulice (podizanje komunalnog standarda, sadnja drvoreda, rasvjete i urbane opreme) te osiguranja sigurne prohodnosti u cijelom profilu ulice (naglašen je nesiguran prekid pješačke veze kod auto-servisa te cjelokupna neuređenost ulice)</w:t>
      </w:r>
    </w:p>
    <w:p w14:paraId="5D68E41A" w14:textId="77777777" w:rsidR="00DC5875" w:rsidRPr="00DC5875" w:rsidRDefault="00DC5875" w:rsidP="00DC5875">
      <w:pPr>
        <w:spacing w:after="0"/>
        <w:ind w:firstLine="708"/>
        <w:jc w:val="both"/>
        <w:rPr>
          <w:rFonts w:ascii="Times New Roman" w:eastAsia="Calibri" w:hAnsi="Times New Roman" w:cs="Times New Roman"/>
          <w:sz w:val="24"/>
        </w:rPr>
      </w:pPr>
      <w:r w:rsidRPr="00DC5875">
        <w:rPr>
          <w:rFonts w:ascii="Times New Roman" w:eastAsia="Calibri" w:hAnsi="Times New Roman" w:cs="Times New Roman"/>
          <w:sz w:val="24"/>
        </w:rPr>
        <w:t>iii.      potrebe stanovnika i poslovnih korisnika za kvalitetnim rješavanjem parkirališnih mjesta, budući da je trenutna prometna mreža opterećena parkiranim vozilima na ulici (budući da postojeće obiteljske kuće većinom nemaju okućnicu za parkiranje vozila) te dodatno pogoršana dnevnim parkiranjem radnika obližnjih poslovnih korisnika (Uniqa, Kaufland, Pan-Pek),</w:t>
      </w:r>
    </w:p>
    <w:p w14:paraId="1C038ECB" w14:textId="77777777" w:rsidR="00DC5875" w:rsidRPr="00DC5875" w:rsidRDefault="00DC5875" w:rsidP="00DC5875">
      <w:pPr>
        <w:spacing w:after="0"/>
        <w:ind w:firstLine="708"/>
        <w:jc w:val="both"/>
        <w:rPr>
          <w:rFonts w:ascii="Times New Roman" w:eastAsia="Calibri" w:hAnsi="Times New Roman" w:cs="Times New Roman"/>
          <w:sz w:val="24"/>
        </w:rPr>
      </w:pPr>
      <w:r w:rsidRPr="00DC5875">
        <w:rPr>
          <w:rFonts w:ascii="Times New Roman" w:eastAsia="Calibri" w:hAnsi="Times New Roman" w:cs="Times New Roman"/>
          <w:sz w:val="24"/>
        </w:rPr>
        <w:t xml:space="preserve">iv.   prenamjenu industrijskih prostora Kemike i Hrvatskih željeznica na način da se osiguraju uređeni javni i smisleni prolazi koji će poboljšati komunikaciju stanovnika sa sadržajima na zapadnom dijelu naselja i šireg obuhvata (prijelazi preko Ulice kneza Branimira i Ulice V. Heinzela) te ostvarenje direktne komunikacije sa stanicama planirane tramvajske pruge u Ulici V. Heinzela. </w:t>
      </w:r>
    </w:p>
    <w:p w14:paraId="4F89B0F3" w14:textId="77777777" w:rsidR="00DC5875" w:rsidRPr="00DC5875" w:rsidRDefault="00DC5875" w:rsidP="00DC5875">
      <w:pPr>
        <w:spacing w:after="0"/>
        <w:ind w:firstLine="708"/>
        <w:jc w:val="both"/>
        <w:rPr>
          <w:rFonts w:ascii="Times New Roman" w:eastAsia="Calibri" w:hAnsi="Times New Roman" w:cs="Times New Roman"/>
          <w:sz w:val="24"/>
        </w:rPr>
      </w:pPr>
    </w:p>
    <w:p w14:paraId="705644BF" w14:textId="77777777" w:rsidR="00DC5875" w:rsidRPr="00DC5875" w:rsidRDefault="00DC5875" w:rsidP="00DC5875">
      <w:pPr>
        <w:spacing w:after="0"/>
        <w:ind w:firstLine="708"/>
        <w:jc w:val="both"/>
        <w:rPr>
          <w:rFonts w:ascii="Times New Roman" w:eastAsia="Calibri" w:hAnsi="Times New Roman" w:cs="Times New Roman"/>
          <w:sz w:val="24"/>
        </w:rPr>
      </w:pPr>
      <w:r w:rsidRPr="00DC5875">
        <w:rPr>
          <w:rFonts w:ascii="Times New Roman" w:eastAsia="Calibri" w:hAnsi="Times New Roman" w:cs="Times New Roman"/>
          <w:sz w:val="24"/>
        </w:rPr>
        <w:t>v. Kompletna nova opterećenja na postojeće prometnice, prometna čvorišta i postojeće javne parkinge u obuhvatu i bližoj okolici, prema planiranom opterećenju, ali i prema kratkoročno predvidivom opterećenju koje uzima u obzir novogradnje koje su već ishodile građevinske dozvole prije stupanja na snagu Urbanističkog plana uređenja.</w:t>
      </w:r>
    </w:p>
    <w:p w14:paraId="389857DC" w14:textId="77777777" w:rsidR="00DC5875" w:rsidRPr="00DC5875" w:rsidRDefault="00DC5875" w:rsidP="00DC5875">
      <w:pPr>
        <w:spacing w:after="0"/>
        <w:ind w:firstLine="708"/>
        <w:jc w:val="both"/>
        <w:rPr>
          <w:rFonts w:ascii="Times New Roman" w:eastAsia="Calibri" w:hAnsi="Times New Roman" w:cs="Times New Roman"/>
          <w:sz w:val="24"/>
        </w:rPr>
      </w:pPr>
    </w:p>
    <w:p w14:paraId="476F7228" w14:textId="77777777" w:rsidR="00DC5875" w:rsidRPr="00DC5875" w:rsidRDefault="00DC5875" w:rsidP="00DC5875">
      <w:pPr>
        <w:spacing w:after="0"/>
        <w:ind w:firstLine="708"/>
        <w:jc w:val="both"/>
        <w:rPr>
          <w:rFonts w:ascii="Times New Roman" w:eastAsia="Calibri" w:hAnsi="Times New Roman" w:cs="Times New Roman"/>
          <w:sz w:val="24"/>
        </w:rPr>
      </w:pPr>
      <w:r w:rsidRPr="00DC5875">
        <w:rPr>
          <w:rFonts w:ascii="Times New Roman" w:eastAsia="Calibri" w:hAnsi="Times New Roman" w:cs="Times New Roman"/>
          <w:sz w:val="24"/>
        </w:rPr>
        <w:t>vi. Poboljšanje mreže javnog prijevoza – osiguravanjem kvalitetnije i frekventnije autobusne linije, bolje povezanosti sa postojećim  (prvenstveno stanica u Harambašićevoj) te novoplaniranim tramvajskim stanicama te uzeti u obzir postaju gradske željeznice na prostoru bivšeg Istočnog kolodvora,</w:t>
      </w:r>
    </w:p>
    <w:p w14:paraId="197B3D34" w14:textId="77777777" w:rsidR="00DC5875" w:rsidRPr="00DC5875" w:rsidRDefault="00DC5875" w:rsidP="00DC5875">
      <w:pPr>
        <w:spacing w:after="0"/>
        <w:ind w:firstLine="708"/>
        <w:jc w:val="both"/>
        <w:rPr>
          <w:rFonts w:ascii="Times New Roman" w:eastAsia="Calibri" w:hAnsi="Times New Roman" w:cs="Times New Roman"/>
          <w:sz w:val="24"/>
        </w:rPr>
      </w:pPr>
    </w:p>
    <w:p w14:paraId="27E7B11C" w14:textId="77777777" w:rsidR="00DC5875" w:rsidRPr="00DC5875" w:rsidRDefault="00DC5875" w:rsidP="00DC5875">
      <w:pPr>
        <w:spacing w:after="0"/>
        <w:ind w:firstLine="708"/>
        <w:jc w:val="both"/>
        <w:rPr>
          <w:rFonts w:ascii="Times New Roman" w:eastAsia="Calibri" w:hAnsi="Times New Roman" w:cs="Times New Roman"/>
          <w:sz w:val="24"/>
        </w:rPr>
      </w:pPr>
      <w:r w:rsidRPr="00DC5875">
        <w:rPr>
          <w:rFonts w:ascii="Times New Roman" w:eastAsia="Calibri" w:hAnsi="Times New Roman" w:cs="Times New Roman"/>
          <w:sz w:val="24"/>
        </w:rPr>
        <w:t>vii. novi prometni koridori moraju biti dio šireg prometnog rješenja koje mora omogućiti rasterećenje postojećih prometnica koje u svom koridoru ne mogu zadovoljiti dvosmjerni promet, pa se on događa nauštrb nogostupa, urbane opreme, osvjetljenja, prostora za spremnike ili sl. Takva situacija se budućim prometnim rješenjem treba sanirati. Dodatno, potrebno je svaku gradnju novih velikih stambenih kompleksa u obuhvatu uvjetovati rješavanjem lokalnih aspekata prometa kako za potrebe tog naselja tako i za prometnu mrežu u naselju u cjelini.</w:t>
      </w:r>
      <w:r w:rsidRPr="00DC5875">
        <w:rPr>
          <w:rFonts w:ascii="Times New Roman" w:eastAsia="Calibri" w:hAnsi="Times New Roman" w:cs="Times New Roman"/>
          <w:b/>
          <w:sz w:val="24"/>
        </w:rPr>
        <w:br/>
      </w:r>
      <w:r w:rsidRPr="00DC5875">
        <w:rPr>
          <w:rFonts w:ascii="Times New Roman" w:eastAsia="Calibri" w:hAnsi="Times New Roman" w:cs="Times New Roman"/>
          <w:b/>
          <w:sz w:val="24"/>
        </w:rPr>
        <w:br/>
      </w:r>
    </w:p>
    <w:p w14:paraId="7E824201" w14:textId="77777777" w:rsidR="00DC5875" w:rsidRPr="00DC5875" w:rsidRDefault="00DC5875" w:rsidP="00DC5875">
      <w:pPr>
        <w:spacing w:after="0"/>
        <w:jc w:val="both"/>
        <w:rPr>
          <w:rFonts w:ascii="Times New Roman" w:eastAsia="Calibri" w:hAnsi="Times New Roman" w:cs="Times New Roman"/>
          <w:sz w:val="24"/>
        </w:rPr>
      </w:pPr>
      <w:r w:rsidRPr="00DC5875">
        <w:rPr>
          <w:rFonts w:ascii="Times New Roman" w:eastAsia="Calibri" w:hAnsi="Times New Roman" w:cs="Times New Roman"/>
          <w:b/>
          <w:sz w:val="24"/>
        </w:rPr>
        <w:t>c.</w:t>
      </w:r>
      <w:r w:rsidRPr="00DC5875">
        <w:rPr>
          <w:rFonts w:ascii="Times New Roman" w:eastAsia="Calibri" w:hAnsi="Times New Roman" w:cs="Times New Roman"/>
          <w:sz w:val="24"/>
        </w:rPr>
        <w:t xml:space="preserve">  </w:t>
      </w:r>
      <w:r w:rsidRPr="00DC5875">
        <w:rPr>
          <w:rFonts w:ascii="Times New Roman" w:eastAsia="Calibri" w:hAnsi="Times New Roman" w:cs="Times New Roman"/>
          <w:sz w:val="24"/>
        </w:rPr>
        <w:tab/>
        <w:t xml:space="preserve">Potrebno je osigurati kvalitetnu mrežu javnih sadržaja, prvenstveno javnih i zelenih površina te mjesta za okupljanje djece i starijih osoba koji kronično nedostaju u naselju, </w:t>
      </w:r>
      <w:r w:rsidRPr="00DC5875">
        <w:rPr>
          <w:rFonts w:ascii="Times New Roman" w:eastAsia="Calibri" w:hAnsi="Times New Roman" w:cs="Times New Roman"/>
          <w:sz w:val="24"/>
        </w:rPr>
        <w:lastRenderedPageBreak/>
        <w:t xml:space="preserve">Postojeće kulturne sadržaje u obuhvatu potrebno je afirmirati primjerenom namjenom u prostornom planu, kako bi se naglasio javni karakter takvih sadržaja. </w:t>
      </w:r>
      <w:r w:rsidRPr="00DC5875">
        <w:rPr>
          <w:rFonts w:ascii="Times New Roman" w:eastAsia="Calibri" w:hAnsi="Times New Roman" w:cs="Times New Roman"/>
          <w:sz w:val="24"/>
        </w:rPr>
        <w:br/>
      </w:r>
      <w:r w:rsidRPr="00DC5875">
        <w:rPr>
          <w:rFonts w:ascii="Times New Roman" w:eastAsia="Calibri" w:hAnsi="Times New Roman" w:cs="Times New Roman"/>
          <w:b/>
          <w:sz w:val="24"/>
        </w:rPr>
        <w:br/>
      </w:r>
      <w:r w:rsidRPr="00DC5875">
        <w:rPr>
          <w:rFonts w:ascii="Times New Roman" w:eastAsia="Calibri" w:hAnsi="Times New Roman" w:cs="Times New Roman"/>
          <w:sz w:val="24"/>
        </w:rPr>
        <w:t>Navedeni javni i otvoreni prostori trebaju biti planirani sa adekvatnim zelenilom i urbanom opremom te se predlaže povezati nove javne prostore s trenutno podiskorištenim prostorima bivšeg Istočnog kolodvora, poteza uz prugu (tzv. vojna rampa) te zelenim površinama Veterinarskog fakulteta, kao i manjim javnim prostorima koji su nedavno realizirani uz novo naselje u Darwinovoj ulici.</w:t>
      </w:r>
    </w:p>
    <w:p w14:paraId="662B2176" w14:textId="77777777" w:rsidR="00DC5875" w:rsidRPr="00DC5875" w:rsidRDefault="00DC5875" w:rsidP="00DC5875">
      <w:pPr>
        <w:spacing w:after="0"/>
        <w:jc w:val="both"/>
        <w:rPr>
          <w:rFonts w:ascii="Times New Roman" w:eastAsia="Calibri" w:hAnsi="Times New Roman" w:cs="Times New Roman"/>
          <w:b/>
          <w:sz w:val="24"/>
        </w:rPr>
      </w:pPr>
      <w:r w:rsidRPr="00DC5875">
        <w:rPr>
          <w:rFonts w:ascii="Times New Roman" w:eastAsia="Calibri" w:hAnsi="Times New Roman" w:cs="Times New Roman"/>
          <w:sz w:val="24"/>
        </w:rPr>
        <w:br/>
        <w:t>Stanari između ostalog ističu potrebu za dječjim igralištem, javnim trgom, parkom za pse, šetnicom, većom rekreacijskom površinom te za prostorom prilagođenim starijim stanovnicima (klupe, sjenice i prostori za druženje). Također je potrebno uzeti u obzir smještaj društvenih sadržaja poput prostora mjesne samouprave sa višenamjenskom dvoranom (MO Donje Svetice) kao i vrtićkih kapaciteta koji se moraju zadovoljiti u sklopu planirane novogradnje koja će biti omogućena ovim UPU-om te po potrebi dodatni obrazovni, zdravstveni (javni) i kulturni sadržaji, dok je potreba za trgovinama većinski zadovoljena postojećim trgovačkim centrima u naselju.</w:t>
      </w:r>
      <w:r w:rsidRPr="00DC5875">
        <w:rPr>
          <w:rFonts w:ascii="Times New Roman" w:eastAsia="Calibri" w:hAnsi="Times New Roman" w:cs="Times New Roman"/>
          <w:sz w:val="24"/>
        </w:rPr>
        <w:br/>
      </w:r>
      <w:r w:rsidRPr="00DC5875">
        <w:rPr>
          <w:rFonts w:ascii="Times New Roman" w:eastAsia="Calibri" w:hAnsi="Times New Roman" w:cs="Times New Roman"/>
          <w:b/>
          <w:sz w:val="24"/>
        </w:rPr>
        <w:br/>
      </w:r>
      <w:r w:rsidRPr="00DC5875">
        <w:rPr>
          <w:rFonts w:ascii="Times New Roman" w:eastAsia="Calibri" w:hAnsi="Times New Roman" w:cs="Times New Roman"/>
          <w:b/>
          <w:sz w:val="24"/>
        </w:rPr>
        <w:br/>
      </w:r>
    </w:p>
    <w:p w14:paraId="1FAFAADF" w14:textId="77777777" w:rsidR="00DC5875" w:rsidRPr="00DC5875" w:rsidRDefault="00DC5875" w:rsidP="00DC5875">
      <w:pPr>
        <w:spacing w:after="0"/>
        <w:jc w:val="both"/>
        <w:rPr>
          <w:rFonts w:ascii="Times New Roman" w:eastAsia="Calibri" w:hAnsi="Times New Roman" w:cs="Times New Roman"/>
          <w:b/>
          <w:sz w:val="24"/>
        </w:rPr>
      </w:pPr>
      <w:r w:rsidRPr="00DC5875">
        <w:rPr>
          <w:rFonts w:ascii="Times New Roman" w:eastAsia="Calibri" w:hAnsi="Times New Roman" w:cs="Times New Roman"/>
          <w:b/>
          <w:sz w:val="24"/>
        </w:rPr>
        <w:t xml:space="preserve">d.   </w:t>
      </w:r>
      <w:r w:rsidRPr="00DC5875">
        <w:rPr>
          <w:rFonts w:ascii="Times New Roman" w:eastAsia="Calibri" w:hAnsi="Times New Roman" w:cs="Times New Roman"/>
          <w:b/>
          <w:sz w:val="24"/>
        </w:rPr>
        <w:tab/>
      </w:r>
      <w:r w:rsidRPr="00DC5875">
        <w:rPr>
          <w:rFonts w:ascii="Times New Roman" w:eastAsia="Calibri" w:hAnsi="Times New Roman" w:cs="Times New Roman"/>
          <w:sz w:val="24"/>
        </w:rPr>
        <w:t>S obzirom na postojeću prometnu infrastrukturu koja na sebe ne može primiti veće opterećenje od postojećeg, u prosjeku malene parcele bez parkirnih površina, loše stanje stambenog fonda koje je rezultat višegodišnjeg najavljivanja iseljavanja stanovništva, vrijedi zaključiti kako je za pojedine dijelove obuhvata program otkupa i okrupnjavanja parcela za potrebe razvoja novih stambenih naselja više razine urbane opremljenosti bilo primjereno rješenje. Kao jedan od mogućih programa  u tom bi smislu u obuhvatu ovog UPU-a, a s obzirom na relativno centralnu poziciju u gradu i infrastrukturnu opremljenost šireg područja, ovdje bilo poželjno planirati i novo javno stanovanje kojim bi se osigurale stambene potrebe kako postojećih stanovnika koji žive u neadekvatnim uvjetima, tako drugih stanovnika grada Zagreba.</w:t>
      </w:r>
    </w:p>
    <w:p w14:paraId="313B0248" w14:textId="77777777" w:rsidR="00DC5875" w:rsidRPr="00DC5875" w:rsidRDefault="00DC5875" w:rsidP="00DC5875">
      <w:pPr>
        <w:spacing w:after="0"/>
        <w:jc w:val="both"/>
        <w:rPr>
          <w:rFonts w:ascii="Times New Roman" w:eastAsia="Calibri" w:hAnsi="Times New Roman" w:cs="Times New Roman"/>
          <w:sz w:val="24"/>
        </w:rPr>
      </w:pPr>
      <w:r w:rsidRPr="00DC5875">
        <w:rPr>
          <w:rFonts w:ascii="Times New Roman" w:eastAsia="Calibri" w:hAnsi="Times New Roman" w:cs="Times New Roman"/>
          <w:b/>
          <w:sz w:val="24"/>
        </w:rPr>
        <w:br/>
      </w:r>
      <w:r w:rsidRPr="00DC5875">
        <w:rPr>
          <w:rFonts w:ascii="Times New Roman" w:eastAsia="Calibri" w:hAnsi="Times New Roman" w:cs="Times New Roman"/>
          <w:sz w:val="24"/>
        </w:rPr>
        <w:t>Predlaže se izraditi detaljnu analizu veličine parcela, komunalne opremljenosti, legalnosti objekata i vlasništva unutar obuhvata te osmisliti mjere koje će pratiti provedbu plana kako bi se osigurali bolji stambeni uvjeti stanara uz aktivno posredovanje gradskih institucija u transformaciji prostora te u dijalogu sa građanima koji su većinom spremni na transformaciju naselja ukoliko im se ponudi zamjensko stambeno rješenje, unutar ili u okolici naselja.</w:t>
      </w:r>
    </w:p>
    <w:p w14:paraId="3FD352C2" w14:textId="77777777" w:rsidR="00DC5875" w:rsidRPr="00DC5875" w:rsidRDefault="00DC5875" w:rsidP="00DC5875">
      <w:pPr>
        <w:spacing w:after="0"/>
        <w:jc w:val="both"/>
        <w:rPr>
          <w:rFonts w:ascii="Times New Roman" w:eastAsia="Calibri" w:hAnsi="Times New Roman" w:cs="Times New Roman"/>
          <w:b/>
          <w:sz w:val="24"/>
        </w:rPr>
      </w:pPr>
    </w:p>
    <w:p w14:paraId="291AA4B6" w14:textId="77777777" w:rsidR="00DC5875" w:rsidRPr="00DC5875" w:rsidRDefault="00DC5875" w:rsidP="00DC5875">
      <w:pPr>
        <w:spacing w:after="0"/>
        <w:jc w:val="both"/>
        <w:rPr>
          <w:rFonts w:ascii="Times New Roman" w:eastAsia="Calibri" w:hAnsi="Times New Roman" w:cs="Times New Roman"/>
          <w:sz w:val="24"/>
        </w:rPr>
      </w:pPr>
      <w:r w:rsidRPr="00DC5875">
        <w:rPr>
          <w:rFonts w:ascii="Times New Roman" w:eastAsia="Calibri" w:hAnsi="Times New Roman" w:cs="Times New Roman"/>
          <w:b/>
          <w:sz w:val="24"/>
        </w:rPr>
        <w:t>e.</w:t>
      </w:r>
      <w:r w:rsidRPr="00DC5875">
        <w:rPr>
          <w:rFonts w:ascii="Times New Roman" w:eastAsia="Calibri" w:hAnsi="Times New Roman" w:cs="Times New Roman"/>
          <w:sz w:val="24"/>
        </w:rPr>
        <w:t xml:space="preserve"> </w:t>
      </w:r>
      <w:r w:rsidRPr="00DC5875">
        <w:rPr>
          <w:rFonts w:ascii="Times New Roman" w:eastAsia="Calibri" w:hAnsi="Times New Roman" w:cs="Times New Roman"/>
          <w:sz w:val="24"/>
        </w:rPr>
        <w:tab/>
        <w:t>Potrebno je uzeti u obzir potrebe poslovnih korisnika, naročito Kemike obzirom da dinamika izrade Urbanističkog plana uređenja Istočni kolodvor direktno utječe na njihovo preseljenje na novu lokaciju i nastavak poslovanja, te je potrebno ujednačeno planirati omjer javnih i komercijalnih, odnosno stambenih i poslovnih sadržaja na prostoru Kemike čija je prenamjena izgledna u najskorijoj budućnosti te osigurati javno i prohodno prizemlje unutar područja novogradnje.</w:t>
      </w:r>
    </w:p>
    <w:p w14:paraId="7E2D917C" w14:textId="77777777" w:rsidR="00DC5875" w:rsidRPr="00DC5875" w:rsidRDefault="00DC5875" w:rsidP="00DC5875">
      <w:pPr>
        <w:spacing w:after="0"/>
        <w:jc w:val="both"/>
        <w:rPr>
          <w:rFonts w:ascii="Times New Roman" w:eastAsia="Calibri" w:hAnsi="Times New Roman" w:cs="Times New Roman"/>
          <w:b/>
          <w:sz w:val="24"/>
        </w:rPr>
      </w:pPr>
    </w:p>
    <w:p w14:paraId="7D469E56" w14:textId="27C7EFF1" w:rsidR="00E93DD2" w:rsidRDefault="00DC5875" w:rsidP="00DC5875">
      <w:pPr>
        <w:spacing w:after="0"/>
        <w:jc w:val="both"/>
        <w:rPr>
          <w:rFonts w:ascii="Times New Roman" w:eastAsia="Calibri" w:hAnsi="Times New Roman" w:cs="Times New Roman"/>
          <w:b/>
          <w:sz w:val="24"/>
        </w:rPr>
      </w:pPr>
      <w:r w:rsidRPr="00DC5875">
        <w:rPr>
          <w:rFonts w:ascii="Times New Roman" w:eastAsia="Calibri" w:hAnsi="Times New Roman" w:cs="Times New Roman"/>
          <w:b/>
          <w:sz w:val="24"/>
        </w:rPr>
        <w:lastRenderedPageBreak/>
        <w:t xml:space="preserve">3. </w:t>
      </w:r>
      <w:r w:rsidRPr="00DC5875">
        <w:rPr>
          <w:rFonts w:ascii="Times New Roman" w:eastAsia="Calibri" w:hAnsi="Times New Roman" w:cs="Times New Roman"/>
          <w:b/>
          <w:sz w:val="24"/>
        </w:rPr>
        <w:tab/>
        <w:t>Kako bi se zadovoljile navedene potrebe te na učinkovit i kvalitetan način objedinile potrebe svih korisnika, predlaže se što skorija revizija Programa za izradu UPU-a te izrada UPU-a unutar Zavoda za prostorno uređenje Grada Zagreb.</w:t>
      </w:r>
    </w:p>
    <w:p w14:paraId="293BCF99" w14:textId="77777777" w:rsidR="00E93DD2" w:rsidRPr="00DC5875" w:rsidRDefault="00E93DD2" w:rsidP="00DC5875">
      <w:pPr>
        <w:spacing w:after="0"/>
        <w:jc w:val="both"/>
        <w:rPr>
          <w:rFonts w:ascii="Times New Roman" w:eastAsia="Calibri" w:hAnsi="Times New Roman" w:cs="Times New Roman"/>
          <w:b/>
          <w:sz w:val="24"/>
        </w:rPr>
      </w:pPr>
    </w:p>
    <w:p w14:paraId="637DC9DA" w14:textId="77777777" w:rsidR="00DC5875" w:rsidRPr="00DC5875" w:rsidRDefault="00DC5875" w:rsidP="00DC5875">
      <w:pPr>
        <w:spacing w:after="0"/>
        <w:jc w:val="both"/>
        <w:rPr>
          <w:rFonts w:ascii="Times New Roman" w:eastAsia="Calibri" w:hAnsi="Times New Roman" w:cs="Times New Roman"/>
          <w:b/>
          <w:sz w:val="24"/>
        </w:rPr>
      </w:pPr>
      <w:r w:rsidRPr="00DC5875">
        <w:rPr>
          <w:rFonts w:ascii="Times New Roman" w:eastAsia="Calibri" w:hAnsi="Times New Roman" w:cs="Times New Roman"/>
          <w:b/>
          <w:sz w:val="24"/>
        </w:rPr>
        <w:t xml:space="preserve">4. </w:t>
      </w:r>
      <w:r w:rsidRPr="00DC5875">
        <w:rPr>
          <w:rFonts w:ascii="Times New Roman" w:eastAsia="Calibri" w:hAnsi="Times New Roman" w:cs="Times New Roman"/>
          <w:b/>
          <w:sz w:val="24"/>
        </w:rPr>
        <w:tab/>
        <w:t xml:space="preserve">Ovaj zaključak dostavit će se Gradskom uredu za gospodarstvo, ekološku održivost i strategijsko planiranje i Zavodu za prostorno uređenje. </w:t>
      </w:r>
    </w:p>
    <w:p w14:paraId="6BB5A2C2" w14:textId="77777777" w:rsidR="00DC5875" w:rsidRPr="00DC5875" w:rsidRDefault="00DC5875" w:rsidP="00DC5875">
      <w:pPr>
        <w:autoSpaceDE w:val="0"/>
        <w:autoSpaceDN w:val="0"/>
        <w:adjustRightInd w:val="0"/>
        <w:spacing w:after="0" w:line="240" w:lineRule="auto"/>
        <w:jc w:val="both"/>
        <w:rPr>
          <w:rFonts w:ascii="Arial" w:eastAsia="Calibri" w:hAnsi="Arial" w:cs="Arial"/>
        </w:rPr>
      </w:pPr>
    </w:p>
    <w:p w14:paraId="2F1493C8" w14:textId="77777777" w:rsidR="00095D0A" w:rsidRDefault="00095D0A" w:rsidP="00095D0A">
      <w:pPr>
        <w:spacing w:after="120"/>
        <w:jc w:val="both"/>
        <w:rPr>
          <w:rFonts w:ascii="Times New Roman" w:hAnsi="Times New Roman" w:cs="Times New Roman"/>
          <w:b/>
          <w:sz w:val="24"/>
          <w:szCs w:val="24"/>
        </w:rPr>
      </w:pPr>
    </w:p>
    <w:p w14:paraId="7BBAF99C" w14:textId="09CD9688" w:rsidR="00095D0A" w:rsidRPr="00095D0A" w:rsidRDefault="00095D0A" w:rsidP="00095D0A">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Ad </w:t>
      </w:r>
      <w:r w:rsidRPr="00095D0A">
        <w:rPr>
          <w:rFonts w:ascii="Times New Roman" w:hAnsi="Times New Roman" w:cs="Times New Roman"/>
          <w:b/>
          <w:sz w:val="24"/>
          <w:szCs w:val="24"/>
        </w:rPr>
        <w:t>6.</w:t>
      </w:r>
      <w:r>
        <w:rPr>
          <w:rFonts w:ascii="Times New Roman" w:hAnsi="Times New Roman" w:cs="Times New Roman"/>
          <w:b/>
          <w:sz w:val="24"/>
          <w:szCs w:val="24"/>
        </w:rPr>
        <w:t>)</w:t>
      </w:r>
      <w:r w:rsidRPr="00095D0A">
        <w:rPr>
          <w:rFonts w:ascii="Times New Roman" w:hAnsi="Times New Roman" w:cs="Times New Roman"/>
          <w:b/>
          <w:sz w:val="24"/>
          <w:szCs w:val="24"/>
        </w:rPr>
        <w:tab/>
        <w:t>Prijedlog zaključka o komunalnom uređenju površine u funkciji javnog parkirališta u Kozari Boku</w:t>
      </w:r>
    </w:p>
    <w:p w14:paraId="2957B102" w14:textId="3C4CC66B" w:rsidR="00095D0A" w:rsidRDefault="00095D0A" w:rsidP="00095D0A">
      <w:pPr>
        <w:spacing w:after="120"/>
        <w:jc w:val="both"/>
        <w:rPr>
          <w:rFonts w:ascii="Times New Roman" w:hAnsi="Times New Roman" w:cs="Times New Roman"/>
          <w:b/>
          <w:sz w:val="24"/>
          <w:szCs w:val="24"/>
        </w:rPr>
      </w:pPr>
    </w:p>
    <w:p w14:paraId="6864D6DA" w14:textId="1CCD9AB2" w:rsidR="00E93DD2" w:rsidRDefault="00E93DD2" w:rsidP="00095D0A">
      <w:pPr>
        <w:spacing w:after="120"/>
        <w:jc w:val="both"/>
        <w:rPr>
          <w:rFonts w:ascii="Times New Roman" w:hAnsi="Times New Roman" w:cs="Times New Roman"/>
          <w:sz w:val="24"/>
          <w:szCs w:val="24"/>
        </w:rPr>
      </w:pPr>
      <w:r w:rsidRPr="00E93DD2">
        <w:rPr>
          <w:rFonts w:ascii="Times New Roman" w:hAnsi="Times New Roman" w:cs="Times New Roman"/>
          <w:sz w:val="24"/>
          <w:szCs w:val="24"/>
        </w:rPr>
        <w:t xml:space="preserve">Predsjednik </w:t>
      </w:r>
      <w:r>
        <w:rPr>
          <w:rFonts w:ascii="Times New Roman" w:hAnsi="Times New Roman" w:cs="Times New Roman"/>
          <w:sz w:val="24"/>
          <w:szCs w:val="24"/>
        </w:rPr>
        <w:t>daje riječ vijećnici Komazlić.</w:t>
      </w:r>
    </w:p>
    <w:p w14:paraId="0CCDE550" w14:textId="77777777" w:rsidR="00206D97" w:rsidRDefault="00E93DD2" w:rsidP="00095D0A">
      <w:pPr>
        <w:spacing w:after="120"/>
        <w:jc w:val="both"/>
        <w:rPr>
          <w:rFonts w:ascii="Times New Roman" w:hAnsi="Times New Roman" w:cs="Times New Roman"/>
          <w:sz w:val="24"/>
          <w:szCs w:val="24"/>
        </w:rPr>
      </w:pPr>
      <w:r>
        <w:rPr>
          <w:rFonts w:ascii="Times New Roman" w:hAnsi="Times New Roman" w:cs="Times New Roman"/>
          <w:sz w:val="24"/>
          <w:szCs w:val="24"/>
        </w:rPr>
        <w:t xml:space="preserve">Vijećnica Komazlić upoznaje vijećnike sa problematikom </w:t>
      </w:r>
      <w:r w:rsidR="00206D97">
        <w:rPr>
          <w:rFonts w:ascii="Times New Roman" w:hAnsi="Times New Roman" w:cs="Times New Roman"/>
          <w:sz w:val="24"/>
          <w:szCs w:val="24"/>
        </w:rPr>
        <w:t>nekon čega predsjednik prijedlog zaključka daje na glasanje.</w:t>
      </w:r>
    </w:p>
    <w:p w14:paraId="16B4695F" w14:textId="3545FE6E" w:rsidR="00E93DD2" w:rsidRDefault="00206D97" w:rsidP="00095D0A">
      <w:pPr>
        <w:spacing w:after="120"/>
        <w:jc w:val="both"/>
        <w:rPr>
          <w:rFonts w:ascii="Times New Roman" w:hAnsi="Times New Roman" w:cs="Times New Roman"/>
          <w:sz w:val="24"/>
          <w:szCs w:val="24"/>
        </w:rPr>
      </w:pPr>
      <w:r>
        <w:rPr>
          <w:rFonts w:ascii="Times New Roman" w:hAnsi="Times New Roman" w:cs="Times New Roman"/>
          <w:sz w:val="24"/>
          <w:szCs w:val="24"/>
        </w:rPr>
        <w:t xml:space="preserve">Vijeće, bez rasprave, </w:t>
      </w:r>
      <w:r w:rsidRPr="00206D97">
        <w:rPr>
          <w:rFonts w:ascii="Times New Roman" w:hAnsi="Times New Roman" w:cs="Times New Roman"/>
          <w:b/>
          <w:i/>
          <w:sz w:val="24"/>
          <w:szCs w:val="24"/>
        </w:rPr>
        <w:t>jednoglasno</w:t>
      </w:r>
      <w:r>
        <w:rPr>
          <w:rFonts w:ascii="Times New Roman" w:hAnsi="Times New Roman" w:cs="Times New Roman"/>
          <w:sz w:val="24"/>
          <w:szCs w:val="24"/>
        </w:rPr>
        <w:t xml:space="preserve"> donosi </w:t>
      </w:r>
    </w:p>
    <w:p w14:paraId="593E8505" w14:textId="77777777" w:rsidR="00206D97" w:rsidRDefault="00206D97" w:rsidP="00095D0A">
      <w:pPr>
        <w:spacing w:after="120"/>
        <w:jc w:val="both"/>
        <w:rPr>
          <w:rFonts w:ascii="Times New Roman" w:hAnsi="Times New Roman" w:cs="Times New Roman"/>
          <w:sz w:val="24"/>
          <w:szCs w:val="24"/>
        </w:rPr>
      </w:pPr>
    </w:p>
    <w:p w14:paraId="6FB6E4B0" w14:textId="77777777" w:rsidR="00206D97" w:rsidRPr="00206D97" w:rsidRDefault="00206D97" w:rsidP="00206D97">
      <w:pPr>
        <w:spacing w:after="100"/>
        <w:jc w:val="center"/>
        <w:rPr>
          <w:rFonts w:ascii="Times New Roman" w:eastAsia="Times New Roman" w:hAnsi="Times New Roman" w:cs="Times New Roman"/>
          <w:b/>
          <w:sz w:val="24"/>
          <w:szCs w:val="24"/>
          <w:lang w:val="hr" w:eastAsia="hr-HR"/>
        </w:rPr>
      </w:pPr>
      <w:r w:rsidRPr="00206D97">
        <w:rPr>
          <w:rFonts w:ascii="Times New Roman" w:eastAsia="Times New Roman" w:hAnsi="Times New Roman" w:cs="Times New Roman"/>
          <w:b/>
          <w:sz w:val="24"/>
          <w:szCs w:val="24"/>
          <w:lang w:val="hr" w:eastAsia="hr-HR"/>
        </w:rPr>
        <w:t>ZAKLJUČAK</w:t>
      </w:r>
    </w:p>
    <w:p w14:paraId="56701CFC" w14:textId="77777777" w:rsidR="00206D97" w:rsidRPr="00206D97" w:rsidRDefault="00206D97" w:rsidP="00206D97">
      <w:pPr>
        <w:spacing w:after="0"/>
        <w:jc w:val="center"/>
        <w:rPr>
          <w:rFonts w:ascii="Times New Roman" w:eastAsia="Times New Roman" w:hAnsi="Times New Roman" w:cs="Times New Roman"/>
          <w:b/>
          <w:sz w:val="24"/>
          <w:szCs w:val="24"/>
          <w:lang w:val="hr" w:eastAsia="hr-HR"/>
        </w:rPr>
      </w:pPr>
      <w:r w:rsidRPr="00206D97">
        <w:rPr>
          <w:rFonts w:ascii="Times New Roman" w:eastAsia="Times New Roman" w:hAnsi="Times New Roman" w:cs="Times New Roman"/>
          <w:b/>
          <w:sz w:val="24"/>
          <w:szCs w:val="24"/>
          <w:lang w:val="hr" w:eastAsia="hr-HR"/>
        </w:rPr>
        <w:t>o komunalnom uređenju površine u funkciji javnog parkirališta u Kozari Boku</w:t>
      </w:r>
    </w:p>
    <w:p w14:paraId="2614E2DD" w14:textId="77777777" w:rsidR="00206D97" w:rsidRPr="00206D97" w:rsidRDefault="00206D97" w:rsidP="00206D97">
      <w:pPr>
        <w:spacing w:after="0"/>
        <w:rPr>
          <w:rFonts w:ascii="Times New Roman" w:eastAsia="Times New Roman" w:hAnsi="Times New Roman" w:cs="Times New Roman"/>
          <w:sz w:val="24"/>
          <w:szCs w:val="24"/>
          <w:lang w:val="hr" w:eastAsia="hr-HR"/>
        </w:rPr>
      </w:pPr>
    </w:p>
    <w:p w14:paraId="0A5000AB" w14:textId="77777777" w:rsidR="00206D97" w:rsidRPr="00206D97" w:rsidRDefault="00206D97" w:rsidP="00206D97">
      <w:pPr>
        <w:numPr>
          <w:ilvl w:val="0"/>
          <w:numId w:val="4"/>
        </w:numPr>
        <w:spacing w:after="0"/>
        <w:ind w:left="142" w:hanging="142"/>
        <w:jc w:val="both"/>
        <w:rPr>
          <w:rFonts w:ascii="Times New Roman" w:eastAsia="Times New Roman" w:hAnsi="Times New Roman" w:cs="Times New Roman"/>
          <w:sz w:val="24"/>
          <w:szCs w:val="24"/>
          <w:lang w:val="hr" w:eastAsia="hr-HR"/>
        </w:rPr>
      </w:pPr>
      <w:r w:rsidRPr="00206D97">
        <w:rPr>
          <w:rFonts w:ascii="Times New Roman" w:eastAsia="Times New Roman" w:hAnsi="Times New Roman" w:cs="Times New Roman"/>
          <w:sz w:val="24"/>
          <w:szCs w:val="24"/>
          <w:lang w:val="hr" w:eastAsia="hr-HR"/>
        </w:rPr>
        <w:t>Vijeće Gradske četvrti Peščenica - Žitnjak izražava namjeru korištenja ograđene površine koja obuhvaća k.č. 229/1, 227/1, 226/1, 225/1, 224/1, 223/1, 222/1, 4259/1 i dio k.č. 228/1 kao javnog parkirališta. Predmetna površina u vlasništvu Grada neformalno se posljednjih godina već koristi za parkiranje osobnih vozila stanovnika Kozari Boka i time pozitivno doprinosi smanjenju visokog opterećenja okolnih uskih ulica prometom u mirovanju. MO Kozari Bok je stoga u 2022. godini kao jedan od prioriteta Plana komunalnih aktivnosti GČ Peščenica - Žitnjak za 2023. odredio izradu projektne dokumentacije za uređenje parkirališta na predmetnoj površini na česticama u vlasništvu Grada, a Vijeće Gradske četvrti Peščenica - Žitnjak je isto predložilo za Program građenja za 2025. godinu.</w:t>
      </w:r>
    </w:p>
    <w:p w14:paraId="3A36656E" w14:textId="77777777" w:rsidR="00206D97" w:rsidRPr="00206D97" w:rsidRDefault="00206D97" w:rsidP="00206D97">
      <w:pPr>
        <w:spacing w:after="0"/>
        <w:ind w:left="142"/>
        <w:jc w:val="both"/>
        <w:rPr>
          <w:rFonts w:ascii="Times New Roman" w:eastAsia="Times New Roman" w:hAnsi="Times New Roman" w:cs="Times New Roman"/>
          <w:sz w:val="24"/>
          <w:szCs w:val="24"/>
          <w:lang w:val="hr" w:eastAsia="hr-HR"/>
        </w:rPr>
      </w:pPr>
    </w:p>
    <w:p w14:paraId="53DE0779" w14:textId="77777777" w:rsidR="00206D97" w:rsidRPr="00206D97" w:rsidRDefault="00206D97" w:rsidP="00206D97">
      <w:pPr>
        <w:spacing w:after="60"/>
        <w:ind w:left="142"/>
        <w:jc w:val="both"/>
        <w:rPr>
          <w:rFonts w:ascii="Times New Roman" w:eastAsia="Times New Roman" w:hAnsi="Times New Roman" w:cs="Times New Roman"/>
          <w:sz w:val="24"/>
          <w:szCs w:val="24"/>
          <w:lang w:val="hr" w:eastAsia="hr-HR"/>
        </w:rPr>
      </w:pPr>
      <w:r w:rsidRPr="00206D97">
        <w:rPr>
          <w:rFonts w:ascii="Times New Roman" w:eastAsia="Times New Roman" w:hAnsi="Times New Roman" w:cs="Times New Roman"/>
          <w:sz w:val="24"/>
          <w:szCs w:val="24"/>
          <w:lang w:val="hr" w:eastAsia="hr-HR"/>
        </w:rPr>
        <w:t xml:space="preserve">U očekivanju trajnog privođenja svrsi i uređenja javnog parkirališta po navedenom projektu, Vijeće Gradske četvrti Peščenica - Žitnjak sada u svrhu afirmiranja, sanacije, zaštite pokretne imovine građana i javnozdravstvene sigurnosti te osiguravanja dodatnog priljeva prometa u mirovanju kako bi se oslobodio prostor okolnih prometnica, na predmetnoj površini sada traži komunalno uređenje i nadležnom gradskom uredu predlaže </w:t>
      </w:r>
    </w:p>
    <w:p w14:paraId="07D196FC" w14:textId="77777777" w:rsidR="00206D97" w:rsidRPr="00206D97" w:rsidRDefault="00206D97" w:rsidP="00206D97">
      <w:pPr>
        <w:numPr>
          <w:ilvl w:val="0"/>
          <w:numId w:val="3"/>
        </w:numPr>
        <w:spacing w:after="0"/>
        <w:ind w:left="709" w:hanging="142"/>
        <w:jc w:val="both"/>
        <w:rPr>
          <w:rFonts w:ascii="Times New Roman" w:eastAsia="Times New Roman" w:hAnsi="Times New Roman" w:cs="Times New Roman"/>
          <w:b/>
          <w:i/>
          <w:sz w:val="24"/>
          <w:szCs w:val="24"/>
          <w:lang w:val="hr" w:eastAsia="hr-HR"/>
        </w:rPr>
      </w:pPr>
      <w:r w:rsidRPr="00206D97">
        <w:rPr>
          <w:rFonts w:ascii="Times New Roman" w:eastAsia="Times New Roman" w:hAnsi="Times New Roman" w:cs="Times New Roman"/>
          <w:b/>
          <w:i/>
          <w:sz w:val="24"/>
          <w:szCs w:val="24"/>
          <w:lang w:val="hr" w:eastAsia="hr-HR"/>
        </w:rPr>
        <w:t>dostavu uvjerenja o upotrebi navedenih čestica</w:t>
      </w:r>
    </w:p>
    <w:p w14:paraId="0E99F5DA" w14:textId="77777777" w:rsidR="00206D97" w:rsidRPr="00206D97" w:rsidRDefault="00206D97" w:rsidP="00206D97">
      <w:pPr>
        <w:numPr>
          <w:ilvl w:val="0"/>
          <w:numId w:val="3"/>
        </w:numPr>
        <w:spacing w:after="0"/>
        <w:ind w:left="709" w:hanging="142"/>
        <w:jc w:val="both"/>
        <w:rPr>
          <w:rFonts w:ascii="Times New Roman" w:eastAsia="Times New Roman" w:hAnsi="Times New Roman" w:cs="Times New Roman"/>
          <w:b/>
          <w:i/>
          <w:sz w:val="24"/>
          <w:szCs w:val="24"/>
          <w:lang w:val="hr" w:eastAsia="hr-HR"/>
        </w:rPr>
      </w:pPr>
      <w:r w:rsidRPr="00206D97">
        <w:rPr>
          <w:rFonts w:ascii="Times New Roman" w:eastAsia="Times New Roman" w:hAnsi="Times New Roman" w:cs="Times New Roman"/>
          <w:b/>
          <w:i/>
          <w:sz w:val="24"/>
          <w:szCs w:val="24"/>
          <w:lang w:val="hr" w:eastAsia="hr-HR"/>
        </w:rPr>
        <w:t>interventno uklanjanje ilegalno odloženog komunalnog otpada na svim česticama u vlasništvu Grada</w:t>
      </w:r>
    </w:p>
    <w:p w14:paraId="4379576E" w14:textId="77777777" w:rsidR="00206D97" w:rsidRPr="00206D97" w:rsidRDefault="00206D97" w:rsidP="00206D97">
      <w:pPr>
        <w:numPr>
          <w:ilvl w:val="0"/>
          <w:numId w:val="3"/>
        </w:numPr>
        <w:spacing w:after="0"/>
        <w:ind w:left="709" w:hanging="142"/>
        <w:jc w:val="both"/>
        <w:rPr>
          <w:rFonts w:ascii="Times New Roman" w:eastAsia="Times New Roman" w:hAnsi="Times New Roman" w:cs="Times New Roman"/>
          <w:b/>
          <w:i/>
          <w:sz w:val="24"/>
          <w:szCs w:val="24"/>
          <w:lang w:val="hr" w:eastAsia="hr-HR"/>
        </w:rPr>
      </w:pPr>
      <w:r w:rsidRPr="00206D97">
        <w:rPr>
          <w:rFonts w:ascii="Times New Roman" w:eastAsia="Times New Roman" w:hAnsi="Times New Roman" w:cs="Times New Roman"/>
          <w:b/>
          <w:i/>
          <w:sz w:val="24"/>
          <w:szCs w:val="24"/>
          <w:lang w:val="hr" w:eastAsia="hr-HR"/>
        </w:rPr>
        <w:t>trajno uklanjanje divljeg raslinja unutar i izvan ograde predmetne površine na svim česticama u vlasništvu Grada te interventno uklanjanje zatečenog bio-otpada na k.č. 228/1</w:t>
      </w:r>
    </w:p>
    <w:p w14:paraId="211BE962" w14:textId="77777777" w:rsidR="00206D97" w:rsidRPr="00206D97" w:rsidRDefault="00206D97" w:rsidP="00206D97">
      <w:pPr>
        <w:numPr>
          <w:ilvl w:val="0"/>
          <w:numId w:val="3"/>
        </w:numPr>
        <w:spacing w:after="0"/>
        <w:ind w:left="709" w:hanging="142"/>
        <w:jc w:val="both"/>
        <w:rPr>
          <w:rFonts w:ascii="Times New Roman" w:eastAsia="Times New Roman" w:hAnsi="Times New Roman" w:cs="Times New Roman"/>
          <w:b/>
          <w:i/>
          <w:sz w:val="24"/>
          <w:szCs w:val="24"/>
          <w:lang w:val="hr" w:eastAsia="hr-HR"/>
        </w:rPr>
      </w:pPr>
      <w:r w:rsidRPr="00206D97">
        <w:rPr>
          <w:rFonts w:ascii="Times New Roman" w:eastAsia="Times New Roman" w:hAnsi="Times New Roman" w:cs="Times New Roman"/>
          <w:b/>
          <w:i/>
          <w:sz w:val="24"/>
          <w:szCs w:val="24"/>
          <w:lang w:val="hr" w:eastAsia="hr-HR"/>
        </w:rPr>
        <w:t xml:space="preserve">suho čišćenje predmetne površine                                                                                                                                                                                                                                                                                                                                                                                                                                                                                                                                                                                                                                                                                                                                                                                                                                                                                                                                                                                                                                                                                                                                                                                                                                                                                                                                                                                                                                                                                                                                                                                                                                                                                                                                                                                                                                                                                                                                                                                                                                                                                                                                                                                                                                                                                                                                                                                                                                         </w:t>
      </w:r>
    </w:p>
    <w:p w14:paraId="46D526F3" w14:textId="77777777" w:rsidR="00206D97" w:rsidRPr="00206D97" w:rsidRDefault="00206D97" w:rsidP="00206D97">
      <w:pPr>
        <w:numPr>
          <w:ilvl w:val="0"/>
          <w:numId w:val="3"/>
        </w:numPr>
        <w:spacing w:after="0"/>
        <w:ind w:left="709" w:hanging="142"/>
        <w:jc w:val="both"/>
        <w:rPr>
          <w:rFonts w:ascii="Times New Roman" w:eastAsia="Times New Roman" w:hAnsi="Times New Roman" w:cs="Times New Roman"/>
          <w:b/>
          <w:i/>
          <w:sz w:val="24"/>
          <w:szCs w:val="24"/>
          <w:lang w:val="hr" w:eastAsia="hr-HR"/>
        </w:rPr>
      </w:pPr>
      <w:r w:rsidRPr="00206D97">
        <w:rPr>
          <w:rFonts w:ascii="Times New Roman" w:eastAsia="Times New Roman" w:hAnsi="Times New Roman" w:cs="Times New Roman"/>
          <w:b/>
          <w:i/>
          <w:sz w:val="24"/>
          <w:szCs w:val="24"/>
          <w:lang w:val="hr" w:eastAsia="hr-HR"/>
        </w:rPr>
        <w:lastRenderedPageBreak/>
        <w:t>uklanjanje napuštenog kamiona na k.č. 226/1 i/ili 227/1 o trošku vlasnika.</w:t>
      </w:r>
    </w:p>
    <w:p w14:paraId="7A4403A7" w14:textId="77777777" w:rsidR="00206D97" w:rsidRPr="00206D97" w:rsidRDefault="00206D97" w:rsidP="00206D97">
      <w:pPr>
        <w:spacing w:after="0"/>
        <w:ind w:left="142" w:hanging="142"/>
        <w:jc w:val="both"/>
        <w:rPr>
          <w:rFonts w:ascii="Times New Roman" w:eastAsia="Times New Roman" w:hAnsi="Times New Roman" w:cs="Times New Roman"/>
          <w:sz w:val="24"/>
          <w:szCs w:val="24"/>
          <w:lang w:val="hr" w:eastAsia="hr-HR"/>
        </w:rPr>
      </w:pPr>
    </w:p>
    <w:p w14:paraId="1E4D1388" w14:textId="77777777" w:rsidR="00206D97" w:rsidRPr="00206D97" w:rsidRDefault="00206D97" w:rsidP="00206D97">
      <w:pPr>
        <w:spacing w:after="0"/>
        <w:ind w:left="142" w:hanging="142"/>
        <w:jc w:val="both"/>
        <w:rPr>
          <w:rFonts w:ascii="Times New Roman" w:eastAsia="Times New Roman" w:hAnsi="Times New Roman" w:cs="Times New Roman"/>
          <w:sz w:val="24"/>
          <w:szCs w:val="24"/>
          <w:lang w:val="hr" w:eastAsia="hr-HR"/>
        </w:rPr>
      </w:pPr>
    </w:p>
    <w:p w14:paraId="0DF3179C" w14:textId="77777777" w:rsidR="00206D97" w:rsidRPr="00206D97" w:rsidRDefault="00206D97" w:rsidP="00206D97">
      <w:pPr>
        <w:numPr>
          <w:ilvl w:val="0"/>
          <w:numId w:val="4"/>
        </w:numPr>
        <w:spacing w:after="0"/>
        <w:ind w:left="142" w:hanging="142"/>
        <w:jc w:val="both"/>
        <w:rPr>
          <w:rFonts w:ascii="Times New Roman" w:eastAsia="Times New Roman" w:hAnsi="Times New Roman" w:cs="Times New Roman"/>
          <w:sz w:val="24"/>
          <w:szCs w:val="24"/>
          <w:lang w:val="hr" w:eastAsia="hr-HR"/>
        </w:rPr>
      </w:pPr>
      <w:r w:rsidRPr="00206D97">
        <w:rPr>
          <w:rFonts w:ascii="Times New Roman" w:eastAsia="Times New Roman" w:hAnsi="Times New Roman" w:cs="Times New Roman"/>
          <w:sz w:val="24"/>
          <w:szCs w:val="24"/>
          <w:lang w:val="hr" w:eastAsia="hr-HR"/>
        </w:rPr>
        <w:t xml:space="preserve">Ovaj zaključak dostavit će se Gradskom uredu za obnovu, izgradnju, prostorno uređenje, graditeljstvo i komunalne poslove. </w:t>
      </w:r>
    </w:p>
    <w:p w14:paraId="10F059EF" w14:textId="77777777" w:rsidR="00206D97" w:rsidRPr="00E93DD2" w:rsidRDefault="00206D97" w:rsidP="00095D0A">
      <w:pPr>
        <w:spacing w:after="120"/>
        <w:jc w:val="both"/>
        <w:rPr>
          <w:rFonts w:ascii="Times New Roman" w:hAnsi="Times New Roman" w:cs="Times New Roman"/>
          <w:sz w:val="24"/>
          <w:szCs w:val="24"/>
        </w:rPr>
      </w:pPr>
    </w:p>
    <w:p w14:paraId="337CA5E9" w14:textId="43763839" w:rsidR="00E6119B" w:rsidRDefault="00095D0A" w:rsidP="00095D0A">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Ad </w:t>
      </w:r>
      <w:r w:rsidRPr="00095D0A">
        <w:rPr>
          <w:rFonts w:ascii="Times New Roman" w:hAnsi="Times New Roman" w:cs="Times New Roman"/>
          <w:b/>
          <w:sz w:val="24"/>
          <w:szCs w:val="24"/>
        </w:rPr>
        <w:t>7.</w:t>
      </w:r>
      <w:r>
        <w:rPr>
          <w:rFonts w:ascii="Times New Roman" w:hAnsi="Times New Roman" w:cs="Times New Roman"/>
          <w:b/>
          <w:sz w:val="24"/>
          <w:szCs w:val="24"/>
        </w:rPr>
        <w:t>)</w:t>
      </w:r>
      <w:r w:rsidRPr="00095D0A">
        <w:rPr>
          <w:rFonts w:ascii="Times New Roman" w:hAnsi="Times New Roman" w:cs="Times New Roman"/>
          <w:b/>
          <w:sz w:val="24"/>
          <w:szCs w:val="24"/>
        </w:rPr>
        <w:tab/>
        <w:t>Prijedlozi zaključaka o rješavanju aktualne komunalne problematike na području Gradske četvrti</w:t>
      </w:r>
    </w:p>
    <w:p w14:paraId="6B76EB18" w14:textId="77777777" w:rsidR="00786812" w:rsidRDefault="00786812" w:rsidP="00786812">
      <w:pPr>
        <w:pStyle w:val="Normal1"/>
        <w:spacing w:line="276" w:lineRule="auto"/>
        <w:jc w:val="both"/>
        <w:rPr>
          <w:rStyle w:val="normalchar1"/>
          <w:bCs/>
          <w:sz w:val="24"/>
          <w:szCs w:val="24"/>
        </w:rPr>
      </w:pPr>
      <w:r w:rsidRPr="008E177F">
        <w:rPr>
          <w:rStyle w:val="normalchar1"/>
          <w:bCs/>
          <w:sz w:val="24"/>
          <w:szCs w:val="24"/>
        </w:rPr>
        <w:t>Predsjednik</w:t>
      </w:r>
      <w:r>
        <w:rPr>
          <w:rStyle w:val="normalchar1"/>
          <w:bCs/>
          <w:sz w:val="24"/>
          <w:szCs w:val="24"/>
        </w:rPr>
        <w:t xml:space="preserve"> podsjeća nazočne da su e-poštom primili prijedloge zaključaka o rješavanju aktualne komunalne problematike koji su izrađeni na temelju zaključaka vijeća mjesnih odbora te prijedloge daje na glasanje. </w:t>
      </w:r>
    </w:p>
    <w:p w14:paraId="4C25F84C" w14:textId="67B349C2" w:rsidR="00786812" w:rsidRDefault="00786812" w:rsidP="00786812">
      <w:pPr>
        <w:pStyle w:val="Normal1"/>
        <w:spacing w:line="360" w:lineRule="auto"/>
        <w:jc w:val="both"/>
        <w:rPr>
          <w:rStyle w:val="normalchar1"/>
          <w:bCs/>
          <w:sz w:val="24"/>
          <w:szCs w:val="24"/>
        </w:rPr>
      </w:pPr>
      <w:r>
        <w:rPr>
          <w:rStyle w:val="normalchar1"/>
          <w:bCs/>
          <w:sz w:val="24"/>
          <w:szCs w:val="24"/>
        </w:rPr>
        <w:t xml:space="preserve">Vijeće, bez rasprave,  </w:t>
      </w:r>
      <w:r>
        <w:rPr>
          <w:rStyle w:val="normalchar1"/>
          <w:b/>
          <w:bCs/>
          <w:i/>
          <w:sz w:val="24"/>
          <w:szCs w:val="24"/>
        </w:rPr>
        <w:t xml:space="preserve">jednoglasno </w:t>
      </w:r>
      <w:r>
        <w:rPr>
          <w:rStyle w:val="normalchar1"/>
          <w:bCs/>
          <w:sz w:val="24"/>
          <w:szCs w:val="24"/>
        </w:rPr>
        <w:t>donosi</w:t>
      </w:r>
    </w:p>
    <w:p w14:paraId="6421829F" w14:textId="749D0438" w:rsidR="00786812" w:rsidRDefault="00786812" w:rsidP="00786812">
      <w:pPr>
        <w:pStyle w:val="Normal1"/>
        <w:spacing w:line="360" w:lineRule="auto"/>
        <w:jc w:val="both"/>
        <w:rPr>
          <w:rStyle w:val="normalchar1"/>
          <w:bCs/>
          <w:sz w:val="24"/>
          <w:szCs w:val="24"/>
        </w:rPr>
      </w:pPr>
    </w:p>
    <w:p w14:paraId="70CC36F6" w14:textId="77777777" w:rsidR="000500AE" w:rsidRPr="000500AE" w:rsidRDefault="000500AE" w:rsidP="000500AE">
      <w:pPr>
        <w:spacing w:after="0"/>
        <w:jc w:val="center"/>
        <w:rPr>
          <w:rFonts w:ascii="Times New Roman" w:eastAsia="Times New Roman" w:hAnsi="Times New Roman" w:cs="Times New Roman"/>
          <w:b/>
          <w:sz w:val="24"/>
          <w:szCs w:val="24"/>
          <w:lang w:eastAsia="hr-HR"/>
        </w:rPr>
      </w:pPr>
    </w:p>
    <w:p w14:paraId="65655FB2" w14:textId="77777777" w:rsidR="000500AE" w:rsidRPr="000500AE" w:rsidRDefault="000500AE" w:rsidP="000500AE">
      <w:pPr>
        <w:spacing w:after="0"/>
        <w:jc w:val="center"/>
        <w:rPr>
          <w:rFonts w:ascii="Times New Roman" w:eastAsia="Times New Roman" w:hAnsi="Times New Roman"/>
          <w:b/>
          <w:sz w:val="24"/>
          <w:szCs w:val="24"/>
        </w:rPr>
      </w:pPr>
      <w:r w:rsidRPr="000500AE">
        <w:rPr>
          <w:rFonts w:ascii="Times New Roman" w:eastAsia="Times New Roman" w:hAnsi="Times New Roman"/>
          <w:b/>
          <w:sz w:val="24"/>
          <w:szCs w:val="24"/>
        </w:rPr>
        <w:t>Z A K L J U Č A K</w:t>
      </w:r>
    </w:p>
    <w:p w14:paraId="7D1511E4" w14:textId="77777777" w:rsidR="000500AE" w:rsidRPr="000500AE" w:rsidRDefault="000500AE" w:rsidP="000500AE">
      <w:pPr>
        <w:tabs>
          <w:tab w:val="left" w:pos="0"/>
        </w:tabs>
        <w:spacing w:after="0"/>
        <w:ind w:right="-1"/>
        <w:jc w:val="center"/>
        <w:rPr>
          <w:rFonts w:ascii="Times New Roman" w:eastAsia="Times New Roman" w:hAnsi="Times New Roman"/>
          <w:b/>
          <w:sz w:val="24"/>
          <w:szCs w:val="24"/>
          <w:lang w:val="pl-PL"/>
        </w:rPr>
      </w:pPr>
      <w:r w:rsidRPr="000500AE">
        <w:rPr>
          <w:rFonts w:ascii="Times New Roman" w:eastAsia="Times New Roman" w:hAnsi="Times New Roman"/>
          <w:b/>
          <w:sz w:val="24"/>
          <w:szCs w:val="24"/>
          <w:lang w:val="pl-PL"/>
        </w:rPr>
        <w:t>o prijedlogu rješavanja aktualne komunalne problematike</w:t>
      </w:r>
    </w:p>
    <w:p w14:paraId="2C5C5D0D" w14:textId="77777777" w:rsidR="000500AE" w:rsidRPr="000500AE" w:rsidRDefault="000500AE" w:rsidP="000500AE">
      <w:pPr>
        <w:tabs>
          <w:tab w:val="left" w:pos="1080"/>
        </w:tabs>
        <w:spacing w:after="0"/>
        <w:ind w:left="2520" w:right="-1" w:hanging="2520"/>
        <w:jc w:val="center"/>
        <w:rPr>
          <w:rFonts w:ascii="Times New Roman" w:eastAsia="Times New Roman" w:hAnsi="Times New Roman"/>
          <w:b/>
          <w:sz w:val="24"/>
          <w:szCs w:val="24"/>
          <w:lang w:val="pl-PL"/>
        </w:rPr>
      </w:pPr>
    </w:p>
    <w:p w14:paraId="6E6A9410" w14:textId="77777777" w:rsidR="000500AE" w:rsidRPr="000500AE" w:rsidRDefault="000500AE" w:rsidP="000500AE">
      <w:pPr>
        <w:tabs>
          <w:tab w:val="left" w:pos="1701"/>
          <w:tab w:val="left" w:pos="7088"/>
        </w:tabs>
        <w:spacing w:after="0"/>
        <w:ind w:left="1701" w:right="2266" w:hanging="1701"/>
        <w:jc w:val="center"/>
        <w:rPr>
          <w:rFonts w:ascii="Times New Roman" w:eastAsia="Times New Roman" w:hAnsi="Times New Roman"/>
          <w:b/>
          <w:sz w:val="24"/>
          <w:szCs w:val="24"/>
        </w:rPr>
      </w:pPr>
    </w:p>
    <w:p w14:paraId="09BF0993" w14:textId="77777777" w:rsidR="000500AE" w:rsidRPr="000500AE" w:rsidRDefault="000500AE" w:rsidP="000500AE">
      <w:pPr>
        <w:numPr>
          <w:ilvl w:val="0"/>
          <w:numId w:val="5"/>
        </w:numPr>
        <w:tabs>
          <w:tab w:val="left" w:pos="720"/>
        </w:tabs>
        <w:suppressAutoHyphens/>
        <w:autoSpaceDN w:val="0"/>
        <w:spacing w:after="120" w:line="240" w:lineRule="auto"/>
        <w:ind w:left="641" w:hanging="357"/>
        <w:jc w:val="both"/>
        <w:textAlignment w:val="baseline"/>
        <w:rPr>
          <w:rFonts w:ascii="Times New Roman" w:eastAsia="Times New Roman" w:hAnsi="Times New Roman"/>
          <w:sz w:val="24"/>
          <w:szCs w:val="24"/>
        </w:rPr>
      </w:pPr>
      <w:r w:rsidRPr="000500AE">
        <w:rPr>
          <w:rFonts w:ascii="Times New Roman" w:eastAsia="Times New Roman" w:hAnsi="Times New Roman"/>
          <w:sz w:val="24"/>
          <w:szCs w:val="24"/>
        </w:rPr>
        <w:t xml:space="preserve">Vijeće Gradske četvrti Peščenica – Žitnjak razmotrilo je i podržava Zaključak Vijeća Mjesnog odbora Borongaj Lugovi KL:024-08/25-003/387; URBROJ:251-13-11-11/002-25-5 donesen na 46. sjednici te predlaže nadležnom gradskom uredu da  </w:t>
      </w:r>
    </w:p>
    <w:p w14:paraId="00DF0547" w14:textId="77777777" w:rsidR="000500AE" w:rsidRPr="000500AE" w:rsidRDefault="000500AE" w:rsidP="000500AE">
      <w:pPr>
        <w:numPr>
          <w:ilvl w:val="0"/>
          <w:numId w:val="6"/>
        </w:numPr>
        <w:spacing w:after="0" w:line="240" w:lineRule="auto"/>
        <w:ind w:left="1418"/>
        <w:contextualSpacing/>
        <w:rPr>
          <w:rFonts w:ascii="Times New Roman" w:eastAsia="Times New Roman" w:hAnsi="Times New Roman"/>
          <w:b/>
          <w:i/>
          <w:sz w:val="24"/>
          <w:szCs w:val="24"/>
        </w:rPr>
      </w:pPr>
      <w:r w:rsidRPr="000500AE">
        <w:rPr>
          <w:rFonts w:ascii="Times New Roman" w:eastAsia="Times New Roman" w:hAnsi="Times New Roman"/>
          <w:b/>
          <w:i/>
          <w:sz w:val="24"/>
          <w:szCs w:val="24"/>
        </w:rPr>
        <w:t>izvrši stručni očevid sa svrhom utvrđivanja opravdanosti zahtjeva i donošenja rješenja o uređivanju i iscrtavanju parkirnih mjesta na ugibalištu Cunjska – Trgetska ulica (na raskrižju kod Trgetske ulice) k.č. 2942/11 k.o. Peščenica,</w:t>
      </w:r>
    </w:p>
    <w:p w14:paraId="06DA231A" w14:textId="77777777" w:rsidR="000500AE" w:rsidRPr="000500AE" w:rsidRDefault="000500AE" w:rsidP="000500AE">
      <w:pPr>
        <w:ind w:left="1418"/>
        <w:contextualSpacing/>
        <w:rPr>
          <w:rFonts w:ascii="Times New Roman" w:eastAsia="Times New Roman" w:hAnsi="Times New Roman"/>
          <w:b/>
          <w:i/>
          <w:sz w:val="24"/>
          <w:szCs w:val="24"/>
        </w:rPr>
      </w:pPr>
    </w:p>
    <w:p w14:paraId="798159A9" w14:textId="77777777" w:rsidR="000500AE" w:rsidRPr="000500AE" w:rsidRDefault="000500AE" w:rsidP="000500AE">
      <w:pPr>
        <w:numPr>
          <w:ilvl w:val="0"/>
          <w:numId w:val="6"/>
        </w:numPr>
        <w:tabs>
          <w:tab w:val="left" w:pos="720"/>
        </w:tabs>
        <w:suppressAutoHyphens/>
        <w:autoSpaceDN w:val="0"/>
        <w:spacing w:after="120" w:line="240" w:lineRule="auto"/>
        <w:ind w:left="1418"/>
        <w:contextualSpacing/>
        <w:jc w:val="both"/>
        <w:textAlignment w:val="baseline"/>
        <w:rPr>
          <w:rFonts w:ascii="Times New Roman" w:eastAsia="Times New Roman" w:hAnsi="Times New Roman"/>
          <w:b/>
          <w:i/>
          <w:sz w:val="24"/>
          <w:szCs w:val="24"/>
        </w:rPr>
      </w:pPr>
      <w:r w:rsidRPr="000500AE">
        <w:rPr>
          <w:rFonts w:ascii="Times New Roman" w:eastAsia="Times New Roman" w:hAnsi="Times New Roman"/>
          <w:b/>
          <w:i/>
          <w:sz w:val="24"/>
          <w:szCs w:val="24"/>
        </w:rPr>
        <w:t xml:space="preserve">izvijesti Vijeće o učinjenom. </w:t>
      </w:r>
      <w:r w:rsidRPr="000500AE">
        <w:rPr>
          <w:rFonts w:ascii="Times New Roman" w:eastAsia="Times New Roman" w:hAnsi="Times New Roman"/>
          <w:sz w:val="24"/>
          <w:szCs w:val="24"/>
        </w:rPr>
        <w:t xml:space="preserve"> </w:t>
      </w:r>
    </w:p>
    <w:p w14:paraId="72599D18" w14:textId="77777777" w:rsidR="000500AE" w:rsidRPr="000500AE" w:rsidRDefault="000500AE" w:rsidP="000500AE">
      <w:pPr>
        <w:tabs>
          <w:tab w:val="left" w:pos="720"/>
        </w:tabs>
        <w:suppressAutoHyphens/>
        <w:autoSpaceDN w:val="0"/>
        <w:spacing w:after="120"/>
        <w:ind w:left="1418"/>
        <w:jc w:val="both"/>
        <w:textAlignment w:val="baseline"/>
        <w:rPr>
          <w:rFonts w:ascii="Times New Roman" w:eastAsia="Times New Roman" w:hAnsi="Times New Roman"/>
          <w:b/>
          <w:i/>
          <w:sz w:val="24"/>
          <w:szCs w:val="24"/>
        </w:rPr>
      </w:pPr>
    </w:p>
    <w:p w14:paraId="72EC8B24" w14:textId="245E6290" w:rsidR="000500AE" w:rsidRDefault="000500AE" w:rsidP="000500AE">
      <w:pPr>
        <w:numPr>
          <w:ilvl w:val="0"/>
          <w:numId w:val="5"/>
        </w:numPr>
        <w:tabs>
          <w:tab w:val="left" w:pos="720"/>
        </w:tabs>
        <w:suppressAutoHyphens/>
        <w:autoSpaceDN w:val="0"/>
        <w:spacing w:after="120" w:line="240" w:lineRule="auto"/>
        <w:ind w:left="641" w:hanging="357"/>
        <w:jc w:val="both"/>
        <w:textAlignment w:val="baseline"/>
        <w:rPr>
          <w:rFonts w:ascii="Times New Roman" w:eastAsia="Times New Roman" w:hAnsi="Times New Roman"/>
          <w:sz w:val="24"/>
          <w:szCs w:val="24"/>
        </w:rPr>
      </w:pPr>
      <w:r w:rsidRPr="000500AE">
        <w:rPr>
          <w:rFonts w:ascii="Times New Roman" w:eastAsia="Times New Roman" w:hAnsi="Times New Roman"/>
          <w:sz w:val="24"/>
          <w:szCs w:val="24"/>
        </w:rPr>
        <w:t xml:space="preserve">Ovaj zaključak dostavit će se Gradskom uredu za mjesnu samoupravu, promet, civilnu zaštitu i sigurnost. </w:t>
      </w:r>
    </w:p>
    <w:p w14:paraId="53F8006F" w14:textId="77777777" w:rsidR="000500AE" w:rsidRPr="000500AE" w:rsidRDefault="000500AE" w:rsidP="000500AE">
      <w:pPr>
        <w:tabs>
          <w:tab w:val="left" w:pos="720"/>
        </w:tabs>
        <w:suppressAutoHyphens/>
        <w:autoSpaceDN w:val="0"/>
        <w:spacing w:after="120" w:line="240" w:lineRule="auto"/>
        <w:ind w:left="641"/>
        <w:jc w:val="both"/>
        <w:textAlignment w:val="baseline"/>
        <w:rPr>
          <w:rFonts w:ascii="Times New Roman" w:eastAsia="Times New Roman" w:hAnsi="Times New Roman"/>
          <w:sz w:val="24"/>
          <w:szCs w:val="24"/>
        </w:rPr>
      </w:pPr>
    </w:p>
    <w:p w14:paraId="67517596" w14:textId="77777777" w:rsidR="000500AE" w:rsidRPr="000500AE" w:rsidRDefault="000500AE" w:rsidP="000500AE">
      <w:pPr>
        <w:spacing w:after="60"/>
        <w:ind w:right="-57"/>
        <w:jc w:val="center"/>
        <w:rPr>
          <w:rFonts w:ascii="Times New Roman" w:eastAsia="Times New Roman" w:hAnsi="Times New Roman" w:cs="Times New Roman"/>
          <w:b/>
          <w:sz w:val="24"/>
          <w:szCs w:val="24"/>
          <w:lang w:eastAsia="hr-HR"/>
        </w:rPr>
      </w:pPr>
      <w:r w:rsidRPr="000500AE">
        <w:rPr>
          <w:rFonts w:ascii="Times New Roman" w:eastAsia="Times New Roman" w:hAnsi="Times New Roman" w:cs="Times New Roman"/>
          <w:b/>
          <w:sz w:val="24"/>
          <w:szCs w:val="24"/>
          <w:lang w:eastAsia="hr-HR"/>
        </w:rPr>
        <w:t>Z A K LJ U Č A K</w:t>
      </w:r>
    </w:p>
    <w:p w14:paraId="3B18DB7A" w14:textId="77777777" w:rsidR="000500AE" w:rsidRPr="000500AE" w:rsidRDefault="000500AE" w:rsidP="000500AE">
      <w:pPr>
        <w:spacing w:after="0"/>
        <w:jc w:val="center"/>
        <w:rPr>
          <w:rFonts w:ascii="Times New Roman" w:eastAsia="Times New Roman" w:hAnsi="Times New Roman" w:cs="Times New Roman"/>
          <w:b/>
          <w:sz w:val="24"/>
          <w:szCs w:val="24"/>
          <w:lang w:eastAsia="hr-HR"/>
        </w:rPr>
      </w:pPr>
      <w:r w:rsidRPr="000500AE">
        <w:rPr>
          <w:rFonts w:ascii="Times New Roman" w:eastAsia="Times New Roman" w:hAnsi="Times New Roman" w:cs="Times New Roman"/>
          <w:b/>
          <w:sz w:val="24"/>
          <w:szCs w:val="24"/>
          <w:lang w:eastAsia="hr-HR"/>
        </w:rPr>
        <w:t>o prijedlogu postavljanja košarica za sitni otpad na području MO Donje Svetice</w:t>
      </w:r>
    </w:p>
    <w:p w14:paraId="43A8A4F2" w14:textId="77777777" w:rsidR="000500AE" w:rsidRPr="000500AE" w:rsidRDefault="000500AE" w:rsidP="000500AE">
      <w:pPr>
        <w:spacing w:after="0"/>
        <w:rPr>
          <w:rFonts w:ascii="Times New Roman" w:eastAsia="Times New Roman" w:hAnsi="Times New Roman" w:cs="Times New Roman"/>
          <w:b/>
          <w:sz w:val="24"/>
          <w:szCs w:val="24"/>
          <w:lang w:eastAsia="hr-HR"/>
        </w:rPr>
      </w:pPr>
    </w:p>
    <w:p w14:paraId="37CCB8A6" w14:textId="77777777" w:rsidR="000500AE" w:rsidRPr="000500AE" w:rsidRDefault="000500AE" w:rsidP="000500AE">
      <w:pPr>
        <w:spacing w:after="0"/>
        <w:rPr>
          <w:rFonts w:ascii="Times New Roman" w:eastAsia="Times New Roman" w:hAnsi="Times New Roman" w:cs="Times New Roman"/>
          <w:b/>
          <w:sz w:val="24"/>
          <w:szCs w:val="24"/>
          <w:lang w:eastAsia="hr-HR"/>
        </w:rPr>
      </w:pPr>
    </w:p>
    <w:p w14:paraId="43D47EE3" w14:textId="77777777" w:rsidR="000500AE" w:rsidRPr="000500AE" w:rsidRDefault="000500AE" w:rsidP="000500AE">
      <w:pPr>
        <w:numPr>
          <w:ilvl w:val="0"/>
          <w:numId w:val="7"/>
        </w:numPr>
        <w:spacing w:after="120" w:line="256" w:lineRule="auto"/>
        <w:contextualSpacing/>
        <w:jc w:val="both"/>
        <w:rPr>
          <w:rFonts w:ascii="Times New Roman" w:eastAsia="Times New Roman" w:hAnsi="Times New Roman" w:cs="Times New Roman"/>
          <w:sz w:val="24"/>
          <w:szCs w:val="24"/>
        </w:rPr>
      </w:pPr>
      <w:r w:rsidRPr="000500AE">
        <w:rPr>
          <w:rFonts w:ascii="Times New Roman" w:eastAsia="Times New Roman" w:hAnsi="Times New Roman" w:cs="Times New Roman"/>
          <w:sz w:val="24"/>
          <w:szCs w:val="24"/>
        </w:rPr>
        <w:t xml:space="preserve">Vijeće Gradske četvrti Peščenica-Žitnjak razmotrilo je i podržava Zaključak Vijeća Mjesnog odbora Donje Svetice KLASA:024-08/25-003/503; URBR:251-13-11-11/008-25-6 donesen na 46. sjednici Vijeća te predlaže nadležnoj podružnici Zagrebačkog holdinga d.o.o. da </w:t>
      </w:r>
    </w:p>
    <w:p w14:paraId="4A14A85A" w14:textId="77777777" w:rsidR="000500AE" w:rsidRPr="000500AE" w:rsidRDefault="000500AE" w:rsidP="000500AE">
      <w:pPr>
        <w:spacing w:after="120"/>
        <w:ind w:left="720"/>
        <w:contextualSpacing/>
        <w:jc w:val="both"/>
        <w:rPr>
          <w:rFonts w:ascii="Times New Roman" w:eastAsia="Times New Roman" w:hAnsi="Times New Roman" w:cs="Times New Roman"/>
          <w:sz w:val="24"/>
          <w:szCs w:val="24"/>
        </w:rPr>
      </w:pPr>
    </w:p>
    <w:p w14:paraId="158B4F07" w14:textId="77777777" w:rsidR="000500AE" w:rsidRPr="000500AE" w:rsidRDefault="000500AE" w:rsidP="000500AE">
      <w:pPr>
        <w:numPr>
          <w:ilvl w:val="0"/>
          <w:numId w:val="8"/>
        </w:numPr>
        <w:spacing w:after="80" w:line="256" w:lineRule="auto"/>
        <w:ind w:hanging="357"/>
        <w:jc w:val="both"/>
        <w:rPr>
          <w:rFonts w:ascii="Times New Roman" w:eastAsia="Times New Roman" w:hAnsi="Times New Roman" w:cs="Times New Roman"/>
          <w:b/>
          <w:i/>
          <w:sz w:val="24"/>
          <w:szCs w:val="24"/>
        </w:rPr>
      </w:pPr>
      <w:r w:rsidRPr="000500AE">
        <w:rPr>
          <w:rFonts w:ascii="Times New Roman" w:eastAsia="Times New Roman" w:hAnsi="Times New Roman" w:cs="Times New Roman"/>
          <w:b/>
          <w:i/>
          <w:sz w:val="24"/>
          <w:szCs w:val="24"/>
        </w:rPr>
        <w:t>izvrši postavu  košarica za sitni otpad/kanti s grbom Grada Zagreba na sljedećim lokacijama na području MO Donje Svetice:</w:t>
      </w:r>
    </w:p>
    <w:p w14:paraId="1C637A37" w14:textId="77777777" w:rsidR="000500AE" w:rsidRPr="000500AE" w:rsidRDefault="000500AE" w:rsidP="000500AE">
      <w:pPr>
        <w:numPr>
          <w:ilvl w:val="1"/>
          <w:numId w:val="8"/>
        </w:numPr>
        <w:spacing w:after="120" w:line="256" w:lineRule="auto"/>
        <w:contextualSpacing/>
        <w:jc w:val="both"/>
        <w:rPr>
          <w:rFonts w:ascii="Times New Roman" w:eastAsia="Times New Roman" w:hAnsi="Times New Roman" w:cs="Times New Roman"/>
          <w:b/>
          <w:i/>
          <w:sz w:val="24"/>
          <w:szCs w:val="24"/>
        </w:rPr>
      </w:pPr>
      <w:r w:rsidRPr="000500AE">
        <w:rPr>
          <w:rFonts w:ascii="Times New Roman" w:eastAsia="Times New Roman" w:hAnsi="Times New Roman" w:cs="Times New Roman"/>
          <w:b/>
          <w:i/>
          <w:sz w:val="24"/>
          <w:szCs w:val="24"/>
        </w:rPr>
        <w:lastRenderedPageBreak/>
        <w:t>uz put koji povezuje Ivanićgradsku i Oborovsku ulicu, a između igrališta OŠ Frane Krste Frankopana i nogometnih igrališta;</w:t>
      </w:r>
    </w:p>
    <w:p w14:paraId="2F544C13" w14:textId="77777777" w:rsidR="000500AE" w:rsidRPr="000500AE" w:rsidRDefault="000500AE" w:rsidP="000500AE">
      <w:pPr>
        <w:numPr>
          <w:ilvl w:val="1"/>
          <w:numId w:val="8"/>
        </w:numPr>
        <w:spacing w:after="120" w:line="256" w:lineRule="auto"/>
        <w:contextualSpacing/>
        <w:jc w:val="both"/>
        <w:rPr>
          <w:rFonts w:ascii="Times New Roman" w:eastAsia="Times New Roman" w:hAnsi="Times New Roman" w:cs="Times New Roman"/>
          <w:b/>
          <w:i/>
          <w:sz w:val="24"/>
          <w:szCs w:val="24"/>
        </w:rPr>
      </w:pPr>
      <w:r w:rsidRPr="000500AE">
        <w:rPr>
          <w:rFonts w:ascii="Times New Roman" w:eastAsia="Times New Roman" w:hAnsi="Times New Roman" w:cs="Times New Roman"/>
          <w:b/>
          <w:i/>
          <w:sz w:val="24"/>
          <w:szCs w:val="24"/>
        </w:rPr>
        <w:t>uz Planinsku ulicu</w:t>
      </w:r>
    </w:p>
    <w:p w14:paraId="4FF7424D" w14:textId="77777777" w:rsidR="000500AE" w:rsidRPr="000500AE" w:rsidRDefault="000500AE" w:rsidP="000500AE">
      <w:pPr>
        <w:numPr>
          <w:ilvl w:val="1"/>
          <w:numId w:val="8"/>
        </w:numPr>
        <w:spacing w:after="120" w:line="256" w:lineRule="auto"/>
        <w:contextualSpacing/>
        <w:jc w:val="both"/>
        <w:rPr>
          <w:rFonts w:ascii="Times New Roman" w:eastAsia="Times New Roman" w:hAnsi="Times New Roman" w:cs="Times New Roman"/>
          <w:b/>
          <w:i/>
          <w:sz w:val="24"/>
          <w:szCs w:val="24"/>
        </w:rPr>
      </w:pPr>
      <w:r w:rsidRPr="000500AE">
        <w:rPr>
          <w:rFonts w:ascii="Times New Roman" w:eastAsia="Times New Roman" w:hAnsi="Times New Roman" w:cs="Times New Roman"/>
          <w:b/>
          <w:i/>
          <w:sz w:val="24"/>
          <w:szCs w:val="24"/>
        </w:rPr>
        <w:t>uz Ulicu Charlesa Darwina.</w:t>
      </w:r>
    </w:p>
    <w:p w14:paraId="5BB77629" w14:textId="77777777" w:rsidR="000500AE" w:rsidRPr="000500AE" w:rsidRDefault="000500AE" w:rsidP="000500AE">
      <w:pPr>
        <w:spacing w:after="120"/>
        <w:ind w:left="1069"/>
        <w:jc w:val="both"/>
        <w:rPr>
          <w:rFonts w:ascii="Times New Roman" w:eastAsia="Times New Roman" w:hAnsi="Times New Roman" w:cs="Times New Roman"/>
          <w:sz w:val="24"/>
          <w:szCs w:val="24"/>
          <w:lang w:eastAsia="hr-HR"/>
        </w:rPr>
      </w:pPr>
    </w:p>
    <w:p w14:paraId="283CFC35" w14:textId="77777777" w:rsidR="000500AE" w:rsidRPr="000500AE" w:rsidRDefault="000500AE" w:rsidP="000500AE">
      <w:pPr>
        <w:numPr>
          <w:ilvl w:val="0"/>
          <w:numId w:val="7"/>
        </w:numPr>
        <w:tabs>
          <w:tab w:val="left" w:pos="720"/>
        </w:tabs>
        <w:suppressAutoHyphens/>
        <w:autoSpaceDN w:val="0"/>
        <w:spacing w:after="0" w:line="256" w:lineRule="auto"/>
        <w:contextualSpacing/>
        <w:jc w:val="both"/>
        <w:textAlignment w:val="baseline"/>
        <w:rPr>
          <w:rFonts w:ascii="Times New Roman" w:eastAsia="Times New Roman" w:hAnsi="Times New Roman" w:cs="Times New Roman"/>
          <w:b/>
          <w:sz w:val="24"/>
          <w:szCs w:val="24"/>
          <w:lang w:eastAsia="hr-HR"/>
        </w:rPr>
      </w:pPr>
      <w:r w:rsidRPr="000500AE">
        <w:rPr>
          <w:rFonts w:ascii="Times New Roman" w:eastAsia="Times New Roman" w:hAnsi="Times New Roman" w:cs="Times New Roman"/>
          <w:sz w:val="24"/>
          <w:szCs w:val="24"/>
        </w:rPr>
        <w:t>Ovaj zaključak dostavit će se Zagrebačkom holdingu d.o.o. – Podružnici Čistoća.</w:t>
      </w:r>
    </w:p>
    <w:p w14:paraId="46A433A7" w14:textId="77777777" w:rsidR="000500AE" w:rsidRPr="000500AE" w:rsidRDefault="000500AE" w:rsidP="000500AE">
      <w:pPr>
        <w:spacing w:after="0"/>
        <w:ind w:left="714"/>
        <w:jc w:val="both"/>
        <w:rPr>
          <w:rFonts w:ascii="Times New Roman" w:eastAsia="Times New Roman" w:hAnsi="Times New Roman" w:cs="Times New Roman"/>
          <w:sz w:val="24"/>
          <w:szCs w:val="24"/>
          <w:lang w:eastAsia="hr-HR"/>
        </w:rPr>
      </w:pPr>
    </w:p>
    <w:p w14:paraId="46B7DF37" w14:textId="6C357F28" w:rsidR="00786812" w:rsidRDefault="00786812" w:rsidP="00786812">
      <w:pPr>
        <w:pStyle w:val="Normal1"/>
        <w:spacing w:line="360" w:lineRule="auto"/>
        <w:jc w:val="both"/>
        <w:rPr>
          <w:rStyle w:val="normalchar1"/>
          <w:bCs/>
          <w:sz w:val="24"/>
          <w:szCs w:val="24"/>
        </w:rPr>
      </w:pPr>
    </w:p>
    <w:p w14:paraId="2118E0AA" w14:textId="77777777" w:rsidR="000500AE" w:rsidRPr="000500AE" w:rsidRDefault="000500AE" w:rsidP="000500AE">
      <w:pPr>
        <w:spacing w:after="0"/>
        <w:ind w:right="-57"/>
        <w:jc w:val="center"/>
        <w:rPr>
          <w:rFonts w:ascii="Times New Roman" w:eastAsia="Times New Roman" w:hAnsi="Times New Roman" w:cs="Times New Roman"/>
          <w:b/>
          <w:sz w:val="24"/>
          <w:szCs w:val="24"/>
          <w:lang w:eastAsia="hr-HR"/>
        </w:rPr>
      </w:pPr>
      <w:r w:rsidRPr="000500AE">
        <w:rPr>
          <w:rFonts w:ascii="Times New Roman" w:eastAsia="Times New Roman" w:hAnsi="Times New Roman" w:cs="Times New Roman"/>
          <w:b/>
          <w:sz w:val="24"/>
          <w:szCs w:val="24"/>
          <w:lang w:eastAsia="hr-HR"/>
        </w:rPr>
        <w:t>Z a k l j u č a k</w:t>
      </w:r>
    </w:p>
    <w:p w14:paraId="526FA5A9" w14:textId="77777777" w:rsidR="000500AE" w:rsidRPr="000500AE" w:rsidRDefault="000500AE" w:rsidP="000500AE">
      <w:pPr>
        <w:spacing w:after="0"/>
        <w:jc w:val="center"/>
        <w:rPr>
          <w:rFonts w:ascii="Times New Roman" w:eastAsia="Times New Roman" w:hAnsi="Times New Roman" w:cs="Times New Roman"/>
          <w:b/>
          <w:sz w:val="24"/>
          <w:szCs w:val="24"/>
          <w:lang w:eastAsia="hr-HR"/>
        </w:rPr>
      </w:pPr>
      <w:r w:rsidRPr="000500AE">
        <w:rPr>
          <w:rFonts w:ascii="Times New Roman" w:eastAsia="Times New Roman" w:hAnsi="Times New Roman" w:cs="Times New Roman"/>
          <w:b/>
          <w:sz w:val="24"/>
          <w:szCs w:val="24"/>
          <w:lang w:eastAsia="hr-HR"/>
        </w:rPr>
        <w:t>o prijedlogu za postavu uspornika prometa u Planinskoj ulici</w:t>
      </w:r>
    </w:p>
    <w:p w14:paraId="20332CB2" w14:textId="77777777" w:rsidR="000500AE" w:rsidRPr="000500AE" w:rsidRDefault="000500AE" w:rsidP="000500AE">
      <w:pPr>
        <w:spacing w:after="0"/>
        <w:rPr>
          <w:rFonts w:ascii="Times New Roman" w:eastAsia="Times New Roman" w:hAnsi="Times New Roman" w:cs="Times New Roman"/>
          <w:b/>
          <w:sz w:val="24"/>
          <w:szCs w:val="24"/>
          <w:lang w:eastAsia="hr-HR"/>
        </w:rPr>
      </w:pPr>
    </w:p>
    <w:p w14:paraId="66467C82" w14:textId="77777777" w:rsidR="000500AE" w:rsidRPr="000500AE" w:rsidRDefault="000500AE" w:rsidP="000500AE">
      <w:pPr>
        <w:spacing w:after="0"/>
        <w:rPr>
          <w:rFonts w:ascii="Times New Roman" w:eastAsia="Times New Roman" w:hAnsi="Times New Roman" w:cs="Times New Roman"/>
          <w:b/>
          <w:sz w:val="24"/>
          <w:szCs w:val="24"/>
          <w:lang w:eastAsia="hr-HR"/>
        </w:rPr>
      </w:pPr>
    </w:p>
    <w:p w14:paraId="39236AE2" w14:textId="77777777" w:rsidR="000500AE" w:rsidRPr="000500AE" w:rsidRDefault="000500AE" w:rsidP="000500AE">
      <w:pPr>
        <w:numPr>
          <w:ilvl w:val="1"/>
          <w:numId w:val="9"/>
        </w:numPr>
        <w:spacing w:after="0" w:line="240" w:lineRule="auto"/>
        <w:contextualSpacing/>
        <w:jc w:val="both"/>
        <w:rPr>
          <w:rFonts w:ascii="Times New Roman" w:eastAsia="Times New Roman" w:hAnsi="Times New Roman" w:cs="Times New Roman"/>
          <w:b/>
          <w:i/>
          <w:sz w:val="24"/>
          <w:szCs w:val="24"/>
          <w:lang w:eastAsia="hr-HR"/>
        </w:rPr>
      </w:pPr>
      <w:r w:rsidRPr="000500AE">
        <w:rPr>
          <w:rFonts w:ascii="Times New Roman" w:eastAsia="Times New Roman" w:hAnsi="Times New Roman" w:cs="Times New Roman"/>
          <w:sz w:val="24"/>
          <w:szCs w:val="24"/>
          <w:lang w:eastAsia="hr-HR"/>
        </w:rPr>
        <w:t xml:space="preserve">Vijeće Gradske četvrti Peščenica-Žitnjak razmotrilo je i podržava Zaključak Vijeća Mjesnog odbora Donje Svetice, KLASA:024-08/25-003/503; URBR:251-13-11-11/008-25-7 donesen na 46. sjednici Vijeća te sukladno prijedlogu Vijeća MO, predlaže nadležnom gradskom uredu da </w:t>
      </w:r>
    </w:p>
    <w:p w14:paraId="1EC829E9" w14:textId="77777777" w:rsidR="000500AE" w:rsidRPr="000500AE" w:rsidRDefault="000500AE" w:rsidP="000500AE">
      <w:pPr>
        <w:spacing w:after="0"/>
        <w:ind w:left="426" w:hanging="426"/>
        <w:contextualSpacing/>
        <w:jc w:val="both"/>
        <w:rPr>
          <w:rFonts w:ascii="Times New Roman" w:eastAsia="Times New Roman" w:hAnsi="Times New Roman" w:cs="Times New Roman"/>
          <w:b/>
          <w:i/>
          <w:sz w:val="24"/>
          <w:szCs w:val="24"/>
          <w:lang w:eastAsia="hr-HR"/>
        </w:rPr>
      </w:pPr>
    </w:p>
    <w:p w14:paraId="7FFC7FE5" w14:textId="77777777" w:rsidR="000500AE" w:rsidRPr="000500AE" w:rsidRDefault="000500AE" w:rsidP="000500AE">
      <w:pPr>
        <w:numPr>
          <w:ilvl w:val="0"/>
          <w:numId w:val="9"/>
        </w:numPr>
        <w:spacing w:after="0" w:line="240" w:lineRule="auto"/>
        <w:ind w:left="1134" w:hanging="426"/>
        <w:contextualSpacing/>
        <w:jc w:val="both"/>
        <w:rPr>
          <w:rFonts w:ascii="Times New Roman" w:eastAsia="Times New Roman" w:hAnsi="Times New Roman" w:cs="Times New Roman"/>
          <w:b/>
          <w:i/>
          <w:sz w:val="24"/>
          <w:szCs w:val="24"/>
          <w:lang w:eastAsia="hr-HR"/>
        </w:rPr>
      </w:pPr>
      <w:r w:rsidRPr="000500AE">
        <w:rPr>
          <w:rFonts w:ascii="Times New Roman" w:eastAsia="Times New Roman" w:hAnsi="Times New Roman" w:cs="Times New Roman"/>
          <w:b/>
          <w:i/>
          <w:sz w:val="24"/>
          <w:szCs w:val="24"/>
          <w:lang w:eastAsia="hr-HR"/>
        </w:rPr>
        <w:t xml:space="preserve">izvrši stručni očevid i pokrene postupak za donošenje rješenja o postavi uspornika prometa – uzdignute plohe s iscrtanim pješačkim prijelazom, na mjestu postojećeg pješačkog prijelaza u Planinskoj ulici, kod Pan Peka. </w:t>
      </w:r>
    </w:p>
    <w:p w14:paraId="14C3737F" w14:textId="77777777" w:rsidR="000500AE" w:rsidRPr="000500AE" w:rsidRDefault="000500AE" w:rsidP="000500AE">
      <w:pPr>
        <w:spacing w:after="0"/>
        <w:ind w:left="1134"/>
        <w:contextualSpacing/>
        <w:jc w:val="both"/>
        <w:rPr>
          <w:rFonts w:ascii="Times New Roman" w:eastAsia="Times New Roman" w:hAnsi="Times New Roman" w:cs="Times New Roman"/>
          <w:b/>
          <w:i/>
          <w:sz w:val="24"/>
          <w:szCs w:val="24"/>
          <w:lang w:eastAsia="hr-HR"/>
        </w:rPr>
      </w:pPr>
    </w:p>
    <w:p w14:paraId="293299FE" w14:textId="77777777" w:rsidR="000500AE" w:rsidRPr="000500AE" w:rsidRDefault="000500AE" w:rsidP="000500AE">
      <w:pPr>
        <w:numPr>
          <w:ilvl w:val="0"/>
          <w:numId w:val="9"/>
        </w:numPr>
        <w:spacing w:after="0" w:line="240" w:lineRule="auto"/>
        <w:ind w:left="1134" w:hanging="426"/>
        <w:contextualSpacing/>
        <w:jc w:val="both"/>
        <w:rPr>
          <w:rFonts w:ascii="Times New Roman" w:eastAsia="Times New Roman" w:hAnsi="Times New Roman" w:cs="Times New Roman"/>
          <w:b/>
          <w:i/>
          <w:sz w:val="24"/>
          <w:szCs w:val="24"/>
          <w:lang w:eastAsia="hr-HR"/>
        </w:rPr>
      </w:pPr>
      <w:r w:rsidRPr="000500AE">
        <w:rPr>
          <w:rFonts w:ascii="Times New Roman" w:eastAsia="Times New Roman" w:hAnsi="Times New Roman" w:cs="Times New Roman"/>
          <w:b/>
          <w:i/>
          <w:sz w:val="24"/>
          <w:szCs w:val="24"/>
          <w:lang w:eastAsia="hr-HR"/>
        </w:rPr>
        <w:t>izvijesti Vijeće o učinjenom.</w:t>
      </w:r>
    </w:p>
    <w:p w14:paraId="154A6A5C" w14:textId="77777777" w:rsidR="000500AE" w:rsidRPr="000500AE" w:rsidRDefault="000500AE" w:rsidP="000500AE">
      <w:pPr>
        <w:spacing w:after="0"/>
        <w:ind w:left="720"/>
        <w:contextualSpacing/>
        <w:rPr>
          <w:rFonts w:ascii="Times New Roman" w:eastAsia="Times New Roman" w:hAnsi="Times New Roman" w:cs="Times New Roman"/>
          <w:b/>
          <w:i/>
          <w:sz w:val="24"/>
          <w:szCs w:val="24"/>
          <w:lang w:eastAsia="hr-HR"/>
        </w:rPr>
      </w:pPr>
    </w:p>
    <w:p w14:paraId="62DF1107" w14:textId="77777777" w:rsidR="000500AE" w:rsidRPr="000500AE" w:rsidRDefault="000500AE" w:rsidP="000500AE">
      <w:pPr>
        <w:numPr>
          <w:ilvl w:val="0"/>
          <w:numId w:val="10"/>
        </w:numPr>
        <w:spacing w:after="0" w:line="240" w:lineRule="auto"/>
        <w:ind w:left="567" w:hanging="426"/>
        <w:contextualSpacing/>
        <w:jc w:val="both"/>
        <w:rPr>
          <w:rFonts w:ascii="Times New Roman" w:eastAsia="Times New Roman" w:hAnsi="Times New Roman" w:cs="Times New Roman"/>
          <w:sz w:val="24"/>
          <w:szCs w:val="24"/>
          <w:lang w:eastAsia="hr-HR"/>
        </w:rPr>
      </w:pPr>
      <w:r w:rsidRPr="000500AE">
        <w:rPr>
          <w:rFonts w:ascii="Times New Roman" w:eastAsia="Times New Roman" w:hAnsi="Times New Roman" w:cs="Times New Roman"/>
          <w:sz w:val="24"/>
          <w:szCs w:val="24"/>
          <w:lang w:eastAsia="hr-HR"/>
        </w:rPr>
        <w:t xml:space="preserve">Ovaj Zaključak dostavit će se Gradskom uredu za mjesnu samoupravu, promet, civilnu zaštitu i sigurnost, Sektoru za promet. </w:t>
      </w:r>
    </w:p>
    <w:p w14:paraId="5B5C23C1" w14:textId="229D2FEF" w:rsidR="000500AE" w:rsidRDefault="000500AE" w:rsidP="00786812">
      <w:pPr>
        <w:pStyle w:val="Normal1"/>
        <w:spacing w:line="360" w:lineRule="auto"/>
        <w:jc w:val="both"/>
        <w:rPr>
          <w:rStyle w:val="normalchar1"/>
          <w:bCs/>
          <w:sz w:val="24"/>
          <w:szCs w:val="24"/>
        </w:rPr>
      </w:pPr>
    </w:p>
    <w:p w14:paraId="3B8D7F48" w14:textId="77777777" w:rsidR="000500AE" w:rsidRPr="000500AE" w:rsidRDefault="000500AE" w:rsidP="000500AE">
      <w:pPr>
        <w:spacing w:after="0"/>
        <w:ind w:right="-57"/>
        <w:jc w:val="center"/>
        <w:rPr>
          <w:rFonts w:ascii="Times New Roman" w:eastAsia="Times New Roman" w:hAnsi="Times New Roman" w:cs="Times New Roman"/>
          <w:b/>
          <w:sz w:val="24"/>
          <w:szCs w:val="24"/>
          <w:lang w:eastAsia="hr-HR"/>
        </w:rPr>
      </w:pPr>
      <w:r w:rsidRPr="000500AE">
        <w:rPr>
          <w:rFonts w:ascii="Times New Roman" w:eastAsia="Times New Roman" w:hAnsi="Times New Roman" w:cs="Times New Roman"/>
          <w:b/>
          <w:sz w:val="24"/>
          <w:szCs w:val="24"/>
          <w:lang w:eastAsia="hr-HR"/>
        </w:rPr>
        <w:t>Z a k l j u č a k</w:t>
      </w:r>
    </w:p>
    <w:p w14:paraId="3E58B2FE" w14:textId="77777777" w:rsidR="000500AE" w:rsidRPr="000500AE" w:rsidRDefault="000500AE" w:rsidP="000500AE">
      <w:pPr>
        <w:spacing w:after="0"/>
        <w:jc w:val="center"/>
        <w:rPr>
          <w:rFonts w:ascii="Times New Roman" w:eastAsia="Times New Roman" w:hAnsi="Times New Roman" w:cs="Times New Roman"/>
          <w:b/>
          <w:sz w:val="24"/>
          <w:szCs w:val="24"/>
          <w:lang w:eastAsia="hr-HR"/>
        </w:rPr>
      </w:pPr>
      <w:r w:rsidRPr="000500AE">
        <w:rPr>
          <w:rFonts w:ascii="Times New Roman" w:eastAsia="Times New Roman" w:hAnsi="Times New Roman" w:cs="Times New Roman"/>
          <w:b/>
          <w:sz w:val="24"/>
          <w:szCs w:val="24"/>
          <w:lang w:eastAsia="hr-HR"/>
        </w:rPr>
        <w:t>o prijedlogu za postavu zaštitnih stupića na nogostupu ispred autopraonica „Hampy“, Planinska ulica 13</w:t>
      </w:r>
    </w:p>
    <w:p w14:paraId="6BD7844D" w14:textId="77777777" w:rsidR="000500AE" w:rsidRPr="000500AE" w:rsidRDefault="000500AE" w:rsidP="000500AE">
      <w:pPr>
        <w:spacing w:after="0"/>
        <w:rPr>
          <w:rFonts w:ascii="Times New Roman" w:eastAsia="Times New Roman" w:hAnsi="Times New Roman" w:cs="Times New Roman"/>
          <w:b/>
          <w:sz w:val="24"/>
          <w:szCs w:val="24"/>
          <w:lang w:eastAsia="hr-HR"/>
        </w:rPr>
      </w:pPr>
    </w:p>
    <w:p w14:paraId="45FB697F" w14:textId="77777777" w:rsidR="000500AE" w:rsidRPr="000500AE" w:rsidRDefault="000500AE" w:rsidP="000500AE">
      <w:pPr>
        <w:spacing w:after="0"/>
        <w:rPr>
          <w:rFonts w:ascii="Times New Roman" w:eastAsia="Times New Roman" w:hAnsi="Times New Roman" w:cs="Times New Roman"/>
          <w:b/>
          <w:sz w:val="24"/>
          <w:szCs w:val="24"/>
          <w:lang w:eastAsia="hr-HR"/>
        </w:rPr>
      </w:pPr>
    </w:p>
    <w:p w14:paraId="590AF9CA" w14:textId="77777777" w:rsidR="000500AE" w:rsidRPr="000500AE" w:rsidRDefault="000500AE" w:rsidP="000500AE">
      <w:pPr>
        <w:numPr>
          <w:ilvl w:val="1"/>
          <w:numId w:val="9"/>
        </w:numPr>
        <w:spacing w:after="0" w:line="240" w:lineRule="auto"/>
        <w:jc w:val="both"/>
        <w:rPr>
          <w:rFonts w:ascii="Times New Roman" w:eastAsia="Times New Roman" w:hAnsi="Times New Roman" w:cs="Times New Roman"/>
          <w:b/>
          <w:i/>
          <w:sz w:val="24"/>
          <w:szCs w:val="24"/>
          <w:lang w:eastAsia="hr-HR"/>
        </w:rPr>
      </w:pPr>
      <w:r w:rsidRPr="000500AE">
        <w:rPr>
          <w:rFonts w:ascii="Times New Roman" w:eastAsia="Times New Roman" w:hAnsi="Times New Roman" w:cs="Times New Roman"/>
          <w:sz w:val="24"/>
          <w:szCs w:val="24"/>
          <w:lang w:eastAsia="hr-HR"/>
        </w:rPr>
        <w:t xml:space="preserve">Vijeće Gradske četvrti Peščenica-Žitnjak razmotrilo je i podržava Zaključak Vijeća Mjesnog odbora Donje Svetice, KLASA:024-08/25-003/503; URBR:251-13-11-11/008-25-9 donesen na 46. sjednici Vijeća te sukladno prijedlogu Vijeća MO, predlaže nadležnom gradskom uredu da </w:t>
      </w:r>
    </w:p>
    <w:p w14:paraId="151D8D42" w14:textId="77777777" w:rsidR="000500AE" w:rsidRPr="000500AE" w:rsidRDefault="000500AE" w:rsidP="000500AE">
      <w:pPr>
        <w:spacing w:after="0"/>
        <w:ind w:left="426" w:hanging="426"/>
        <w:jc w:val="both"/>
        <w:rPr>
          <w:rFonts w:ascii="Times New Roman" w:eastAsia="Times New Roman" w:hAnsi="Times New Roman" w:cs="Times New Roman"/>
          <w:b/>
          <w:i/>
          <w:sz w:val="24"/>
          <w:szCs w:val="24"/>
          <w:lang w:eastAsia="hr-HR"/>
        </w:rPr>
      </w:pPr>
    </w:p>
    <w:p w14:paraId="29C0CC68" w14:textId="77777777" w:rsidR="000500AE" w:rsidRPr="000500AE" w:rsidRDefault="000500AE" w:rsidP="000500AE">
      <w:pPr>
        <w:numPr>
          <w:ilvl w:val="0"/>
          <w:numId w:val="9"/>
        </w:numPr>
        <w:spacing w:after="120" w:line="240" w:lineRule="auto"/>
        <w:ind w:left="1134" w:hanging="357"/>
        <w:jc w:val="both"/>
        <w:rPr>
          <w:rFonts w:ascii="Times New Roman" w:eastAsia="Times New Roman" w:hAnsi="Times New Roman" w:cs="Times New Roman"/>
          <w:b/>
          <w:i/>
          <w:sz w:val="24"/>
          <w:szCs w:val="24"/>
          <w:lang w:eastAsia="hr-HR"/>
        </w:rPr>
      </w:pPr>
      <w:r w:rsidRPr="000500AE">
        <w:rPr>
          <w:rFonts w:ascii="Times New Roman" w:eastAsia="Times New Roman" w:hAnsi="Times New Roman" w:cs="Times New Roman"/>
          <w:b/>
          <w:i/>
          <w:sz w:val="24"/>
          <w:szCs w:val="24"/>
          <w:lang w:eastAsia="hr-HR"/>
        </w:rPr>
        <w:t>izvrši stručni očevid i pokrene postupak za donošenje rješenja o postavi zaštitnih stupića na nogostupu ispred autopraonica „Hampy“, Planinska ulica 13;</w:t>
      </w:r>
    </w:p>
    <w:p w14:paraId="646E8ACB" w14:textId="77777777" w:rsidR="000500AE" w:rsidRPr="000500AE" w:rsidRDefault="000500AE" w:rsidP="000500AE">
      <w:pPr>
        <w:numPr>
          <w:ilvl w:val="0"/>
          <w:numId w:val="9"/>
        </w:numPr>
        <w:spacing w:after="0" w:line="240" w:lineRule="auto"/>
        <w:ind w:left="1134" w:hanging="426"/>
        <w:jc w:val="both"/>
        <w:rPr>
          <w:rFonts w:ascii="Times New Roman" w:eastAsia="Times New Roman" w:hAnsi="Times New Roman" w:cs="Times New Roman"/>
          <w:b/>
          <w:i/>
          <w:sz w:val="24"/>
          <w:szCs w:val="24"/>
          <w:lang w:eastAsia="hr-HR"/>
        </w:rPr>
      </w:pPr>
      <w:r w:rsidRPr="000500AE">
        <w:rPr>
          <w:rFonts w:ascii="Times New Roman" w:eastAsia="Times New Roman" w:hAnsi="Times New Roman" w:cs="Times New Roman"/>
          <w:b/>
          <w:i/>
          <w:sz w:val="24"/>
          <w:szCs w:val="24"/>
          <w:lang w:eastAsia="hr-HR"/>
        </w:rPr>
        <w:t>izvijesti Vijeće o učinjenom.</w:t>
      </w:r>
    </w:p>
    <w:p w14:paraId="7FCF85DA" w14:textId="77777777" w:rsidR="000500AE" w:rsidRPr="000500AE" w:rsidRDefault="000500AE" w:rsidP="000500AE">
      <w:pPr>
        <w:spacing w:after="0"/>
        <w:ind w:left="720"/>
        <w:rPr>
          <w:rFonts w:ascii="Times New Roman" w:eastAsia="Times New Roman" w:hAnsi="Times New Roman" w:cs="Times New Roman"/>
          <w:b/>
          <w:i/>
          <w:sz w:val="24"/>
          <w:szCs w:val="24"/>
          <w:lang w:eastAsia="hr-HR"/>
        </w:rPr>
      </w:pPr>
    </w:p>
    <w:p w14:paraId="574F02EA" w14:textId="77777777" w:rsidR="000500AE" w:rsidRPr="000500AE" w:rsidRDefault="000500AE" w:rsidP="000500AE">
      <w:pPr>
        <w:numPr>
          <w:ilvl w:val="0"/>
          <w:numId w:val="10"/>
        </w:numPr>
        <w:spacing w:after="0" w:line="240" w:lineRule="auto"/>
        <w:ind w:left="567" w:hanging="426"/>
        <w:jc w:val="both"/>
        <w:rPr>
          <w:rFonts w:ascii="Times New Roman" w:eastAsia="Times New Roman" w:hAnsi="Times New Roman" w:cs="Times New Roman"/>
          <w:sz w:val="24"/>
          <w:szCs w:val="24"/>
          <w:lang w:eastAsia="hr-HR"/>
        </w:rPr>
      </w:pPr>
      <w:r w:rsidRPr="000500AE">
        <w:rPr>
          <w:rFonts w:ascii="Times New Roman" w:eastAsia="Times New Roman" w:hAnsi="Times New Roman" w:cs="Times New Roman"/>
          <w:sz w:val="24"/>
          <w:szCs w:val="24"/>
          <w:lang w:eastAsia="hr-HR"/>
        </w:rPr>
        <w:t>Ovaj Zaključak dostavit će se Gradskom uredu za mjesnu samoupravu, promet, civilnu zaštitu i sigurnost.</w:t>
      </w:r>
    </w:p>
    <w:p w14:paraId="03449701" w14:textId="0D2FBBA1" w:rsidR="000500AE" w:rsidRDefault="000500AE" w:rsidP="00786812">
      <w:pPr>
        <w:pStyle w:val="Normal1"/>
        <w:spacing w:line="360" w:lineRule="auto"/>
        <w:jc w:val="both"/>
        <w:rPr>
          <w:rStyle w:val="normalchar1"/>
          <w:bCs/>
          <w:sz w:val="24"/>
          <w:szCs w:val="24"/>
        </w:rPr>
      </w:pPr>
    </w:p>
    <w:p w14:paraId="54385618" w14:textId="77777777" w:rsidR="000500AE" w:rsidRDefault="000500AE" w:rsidP="000500AE">
      <w:pPr>
        <w:spacing w:after="120"/>
        <w:jc w:val="center"/>
        <w:rPr>
          <w:rFonts w:ascii="Times New Roman" w:eastAsia="Times New Roman" w:hAnsi="Times New Roman" w:cs="Times New Roman"/>
          <w:b/>
          <w:sz w:val="24"/>
          <w:szCs w:val="24"/>
          <w:lang w:eastAsia="hr-HR"/>
        </w:rPr>
      </w:pPr>
    </w:p>
    <w:p w14:paraId="5C4F58CD" w14:textId="537F42F3" w:rsidR="000500AE" w:rsidRPr="000500AE" w:rsidRDefault="000500AE" w:rsidP="000500AE">
      <w:pPr>
        <w:spacing w:after="120"/>
        <w:jc w:val="center"/>
        <w:rPr>
          <w:rFonts w:ascii="Times New Roman" w:eastAsia="Times New Roman" w:hAnsi="Times New Roman" w:cs="Times New Roman"/>
          <w:b/>
          <w:sz w:val="24"/>
          <w:szCs w:val="24"/>
          <w:lang w:eastAsia="hr-HR"/>
        </w:rPr>
      </w:pPr>
      <w:r w:rsidRPr="000500AE">
        <w:rPr>
          <w:rFonts w:ascii="Times New Roman" w:eastAsia="Times New Roman" w:hAnsi="Times New Roman" w:cs="Times New Roman"/>
          <w:b/>
          <w:sz w:val="24"/>
          <w:szCs w:val="24"/>
          <w:lang w:eastAsia="hr-HR"/>
        </w:rPr>
        <w:lastRenderedPageBreak/>
        <w:t>Z A K L J U Č A K</w:t>
      </w:r>
      <w:bookmarkStart w:id="1" w:name="_Hlk129851635"/>
    </w:p>
    <w:bookmarkEnd w:id="1"/>
    <w:p w14:paraId="6B0EA821" w14:textId="77777777" w:rsidR="000500AE" w:rsidRPr="000500AE" w:rsidRDefault="000500AE" w:rsidP="000500AE">
      <w:pPr>
        <w:spacing w:after="0"/>
        <w:ind w:right="-1"/>
        <w:jc w:val="center"/>
        <w:rPr>
          <w:rFonts w:ascii="Times New Roman" w:eastAsia="Times New Roman" w:hAnsi="Times New Roman" w:cs="Times New Roman"/>
          <w:b/>
          <w:sz w:val="24"/>
          <w:szCs w:val="24"/>
          <w:lang w:val="pl-PL" w:eastAsia="hr-HR"/>
        </w:rPr>
      </w:pPr>
      <w:r w:rsidRPr="000500AE">
        <w:rPr>
          <w:rFonts w:ascii="Times New Roman" w:eastAsia="Times New Roman" w:hAnsi="Times New Roman" w:cs="Times New Roman"/>
          <w:b/>
          <w:sz w:val="24"/>
          <w:szCs w:val="24"/>
          <w:lang w:val="pl-PL" w:eastAsia="hr-HR"/>
        </w:rPr>
        <w:t>o prijedlogu rješavanja prometne problematike u ulici DOS „Ban Jelačić”</w:t>
      </w:r>
    </w:p>
    <w:p w14:paraId="2C54FD44" w14:textId="77777777" w:rsidR="000500AE" w:rsidRPr="000500AE" w:rsidRDefault="000500AE" w:rsidP="000500AE">
      <w:pPr>
        <w:tabs>
          <w:tab w:val="left" w:pos="1080"/>
        </w:tabs>
        <w:spacing w:after="0"/>
        <w:ind w:left="2520" w:right="-1" w:hanging="2520"/>
        <w:jc w:val="center"/>
        <w:rPr>
          <w:rFonts w:ascii="Times New Roman" w:eastAsia="Times New Roman" w:hAnsi="Times New Roman" w:cs="Times New Roman"/>
          <w:b/>
          <w:sz w:val="24"/>
          <w:szCs w:val="24"/>
          <w:lang w:val="pl-PL" w:eastAsia="hr-HR"/>
        </w:rPr>
      </w:pPr>
    </w:p>
    <w:p w14:paraId="5384D62B" w14:textId="77777777" w:rsidR="000500AE" w:rsidRPr="000500AE" w:rsidRDefault="000500AE" w:rsidP="000500AE">
      <w:pPr>
        <w:tabs>
          <w:tab w:val="left" w:pos="1080"/>
        </w:tabs>
        <w:spacing w:after="0"/>
        <w:ind w:left="2520" w:right="-1" w:hanging="2520"/>
        <w:jc w:val="center"/>
        <w:rPr>
          <w:rFonts w:ascii="Times New Roman" w:eastAsia="Times New Roman" w:hAnsi="Times New Roman" w:cs="Times New Roman"/>
          <w:b/>
          <w:sz w:val="24"/>
          <w:szCs w:val="24"/>
          <w:lang w:val="pl-PL" w:eastAsia="hr-HR"/>
        </w:rPr>
      </w:pPr>
    </w:p>
    <w:p w14:paraId="2A191FDE" w14:textId="77777777" w:rsidR="000500AE" w:rsidRPr="000500AE" w:rsidRDefault="000500AE" w:rsidP="000500AE">
      <w:pPr>
        <w:spacing w:after="0"/>
        <w:jc w:val="center"/>
        <w:rPr>
          <w:rFonts w:ascii="Times New Roman" w:eastAsia="Times New Roman" w:hAnsi="Times New Roman" w:cs="Times New Roman"/>
          <w:sz w:val="24"/>
          <w:szCs w:val="24"/>
          <w:lang w:eastAsia="hr-HR"/>
        </w:rPr>
      </w:pPr>
    </w:p>
    <w:p w14:paraId="20E83EDF" w14:textId="77777777" w:rsidR="000500AE" w:rsidRPr="000500AE" w:rsidRDefault="000500AE" w:rsidP="000500AE">
      <w:pPr>
        <w:numPr>
          <w:ilvl w:val="0"/>
          <w:numId w:val="11"/>
        </w:numPr>
        <w:spacing w:after="120" w:line="240" w:lineRule="auto"/>
        <w:ind w:left="851" w:right="-1" w:hanging="567"/>
        <w:jc w:val="both"/>
        <w:rPr>
          <w:rFonts w:ascii="Times New Roman" w:eastAsia="Times New Roman" w:hAnsi="Times New Roman" w:cs="Times New Roman"/>
          <w:b/>
          <w:i/>
          <w:sz w:val="24"/>
          <w:szCs w:val="24"/>
          <w:lang w:val="pl-PL" w:eastAsia="hr-HR"/>
        </w:rPr>
      </w:pPr>
      <w:r w:rsidRPr="000500AE">
        <w:rPr>
          <w:rFonts w:ascii="Times New Roman" w:eastAsia="Times New Roman" w:hAnsi="Times New Roman" w:cs="Times New Roman"/>
          <w:sz w:val="24"/>
          <w:szCs w:val="24"/>
          <w:lang w:eastAsia="hr-HR"/>
        </w:rPr>
        <w:t xml:space="preserve">Vijeće Gradske četvrti Peščenica – Žitnjak razmotrilo je i podržava Zaključak Vijeća Mjesnog odbora Ferenščica, KLASA:024-08/25-003/563; URBR:251-13-11-11/003-25-3 donesen na 47. sjednici Vijeća te predlaže nadležnom gradskom uredu da </w:t>
      </w:r>
      <w:r w:rsidRPr="000500AE">
        <w:rPr>
          <w:rFonts w:ascii="Times New Roman" w:eastAsia="Times New Roman" w:hAnsi="Times New Roman" w:cs="Times New Roman"/>
          <w:b/>
          <w:i/>
          <w:sz w:val="24"/>
          <w:szCs w:val="24"/>
          <w:lang w:val="pl-PL" w:eastAsia="hr-HR"/>
        </w:rPr>
        <w:t>izvrši stručni očevid i pokrene postupak za donošenje rješenja o rješavanju prometne problematike u Ulici DOS „Ban Jelačić” uz razmatranje i uvažavanje prijedloga Vijeća MO o</w:t>
      </w:r>
    </w:p>
    <w:p w14:paraId="08C0C5D6" w14:textId="77777777" w:rsidR="000500AE" w:rsidRPr="000500AE" w:rsidRDefault="000500AE" w:rsidP="000500AE">
      <w:pPr>
        <w:spacing w:after="120"/>
        <w:ind w:left="1701" w:right="-1" w:hanging="141"/>
        <w:jc w:val="both"/>
        <w:rPr>
          <w:rFonts w:ascii="Times New Roman" w:eastAsia="Times New Roman" w:hAnsi="Times New Roman" w:cs="Times New Roman"/>
          <w:b/>
          <w:i/>
          <w:sz w:val="24"/>
          <w:szCs w:val="24"/>
          <w:lang w:val="pl-PL" w:eastAsia="hr-HR"/>
        </w:rPr>
      </w:pPr>
      <w:r w:rsidRPr="000500AE">
        <w:rPr>
          <w:rFonts w:ascii="Times New Roman" w:eastAsia="Times New Roman" w:hAnsi="Times New Roman" w:cs="Times New Roman"/>
          <w:b/>
          <w:i/>
          <w:sz w:val="24"/>
          <w:szCs w:val="24"/>
          <w:lang w:val="pl-PL" w:eastAsia="hr-HR"/>
        </w:rPr>
        <w:t>- uspostavi područja smirenog prometa postavljanjem oznka ZONA 30, znaka upozorenja na kretanje djece i blizinu vrtića, postavu dodatnog uspornika prometa na južnom dijelu ulice te</w:t>
      </w:r>
    </w:p>
    <w:p w14:paraId="66724788" w14:textId="77777777" w:rsidR="000500AE" w:rsidRPr="000500AE" w:rsidRDefault="000500AE" w:rsidP="000500AE">
      <w:pPr>
        <w:spacing w:after="120"/>
        <w:ind w:left="1701" w:right="-1" w:hanging="141"/>
        <w:jc w:val="both"/>
        <w:rPr>
          <w:rFonts w:ascii="Times New Roman" w:eastAsia="Times New Roman" w:hAnsi="Times New Roman" w:cs="Times New Roman"/>
          <w:b/>
          <w:i/>
          <w:sz w:val="24"/>
          <w:szCs w:val="24"/>
          <w:lang w:val="pl-PL" w:eastAsia="hr-HR"/>
        </w:rPr>
      </w:pPr>
      <w:r w:rsidRPr="000500AE">
        <w:rPr>
          <w:rFonts w:ascii="Times New Roman" w:eastAsia="Times New Roman" w:hAnsi="Times New Roman" w:cs="Times New Roman"/>
          <w:b/>
          <w:i/>
          <w:sz w:val="24"/>
          <w:szCs w:val="24"/>
          <w:lang w:val="pl-PL" w:eastAsia="hr-HR"/>
        </w:rPr>
        <w:t>- izdizanju cijelog raskrižja u Ulici DOS „Ban Jelačić” u zoni Područnog objekta DV Duga.</w:t>
      </w:r>
    </w:p>
    <w:p w14:paraId="492F0D5D" w14:textId="77777777" w:rsidR="000500AE" w:rsidRPr="000500AE" w:rsidRDefault="000500AE" w:rsidP="000500AE">
      <w:pPr>
        <w:suppressAutoHyphens/>
        <w:autoSpaceDN w:val="0"/>
        <w:spacing w:after="0"/>
        <w:ind w:left="1418"/>
        <w:jc w:val="both"/>
        <w:textAlignment w:val="baseline"/>
        <w:rPr>
          <w:rFonts w:ascii="Times New Roman" w:eastAsia="Times New Roman" w:hAnsi="Times New Roman" w:cs="Times New Roman"/>
          <w:b/>
          <w:i/>
          <w:sz w:val="24"/>
          <w:szCs w:val="24"/>
          <w:lang w:eastAsia="hr-HR"/>
        </w:rPr>
      </w:pPr>
    </w:p>
    <w:p w14:paraId="2D208446" w14:textId="77777777" w:rsidR="000500AE" w:rsidRPr="000500AE" w:rsidRDefault="000500AE" w:rsidP="000500AE">
      <w:pPr>
        <w:numPr>
          <w:ilvl w:val="0"/>
          <w:numId w:val="11"/>
        </w:numPr>
        <w:spacing w:after="0" w:line="240" w:lineRule="auto"/>
        <w:contextualSpacing/>
        <w:jc w:val="both"/>
        <w:rPr>
          <w:rFonts w:ascii="Times New Roman" w:eastAsia="Times New Roman" w:hAnsi="Times New Roman" w:cs="Times New Roman"/>
          <w:sz w:val="24"/>
          <w:szCs w:val="24"/>
          <w:lang w:eastAsia="hr-HR"/>
        </w:rPr>
      </w:pPr>
      <w:r w:rsidRPr="000500AE">
        <w:rPr>
          <w:rFonts w:ascii="Times New Roman" w:eastAsia="Times New Roman" w:hAnsi="Times New Roman" w:cs="Times New Roman"/>
          <w:sz w:val="24"/>
          <w:szCs w:val="24"/>
          <w:lang w:eastAsia="hr-HR"/>
        </w:rPr>
        <w:t>Ovaj zaključak dostavit će se Gradskom uredu za mjesnu samoupravu, promet, civilnu zaštitu i sigurnost.</w:t>
      </w:r>
    </w:p>
    <w:p w14:paraId="7B3DC32F" w14:textId="77777777" w:rsidR="000500AE" w:rsidRDefault="000500AE" w:rsidP="00786812">
      <w:pPr>
        <w:pStyle w:val="Normal1"/>
        <w:spacing w:line="360" w:lineRule="auto"/>
        <w:jc w:val="both"/>
        <w:rPr>
          <w:rStyle w:val="normalchar1"/>
          <w:bCs/>
          <w:sz w:val="24"/>
          <w:szCs w:val="24"/>
        </w:rPr>
      </w:pPr>
    </w:p>
    <w:p w14:paraId="188738DA" w14:textId="77777777" w:rsidR="000500AE" w:rsidRPr="000500AE" w:rsidRDefault="000500AE" w:rsidP="000500AE">
      <w:pPr>
        <w:spacing w:after="120"/>
        <w:jc w:val="center"/>
        <w:rPr>
          <w:rFonts w:ascii="Times New Roman" w:eastAsia="Times New Roman" w:hAnsi="Times New Roman" w:cs="Times New Roman"/>
          <w:b/>
          <w:sz w:val="24"/>
          <w:szCs w:val="24"/>
          <w:lang w:eastAsia="hr-HR"/>
        </w:rPr>
      </w:pPr>
      <w:r w:rsidRPr="000500AE">
        <w:rPr>
          <w:rFonts w:ascii="Times New Roman" w:eastAsia="Times New Roman" w:hAnsi="Times New Roman" w:cs="Times New Roman"/>
          <w:b/>
          <w:sz w:val="24"/>
          <w:szCs w:val="24"/>
          <w:lang w:eastAsia="hr-HR"/>
        </w:rPr>
        <w:t>Z A K L J U Č A K</w:t>
      </w:r>
    </w:p>
    <w:p w14:paraId="169CCCDB" w14:textId="77777777" w:rsidR="000500AE" w:rsidRPr="000500AE" w:rsidRDefault="000500AE" w:rsidP="000500AE">
      <w:pPr>
        <w:spacing w:after="0"/>
        <w:ind w:right="-1"/>
        <w:jc w:val="center"/>
        <w:rPr>
          <w:rFonts w:ascii="Times New Roman" w:eastAsia="Times New Roman" w:hAnsi="Times New Roman" w:cs="Times New Roman"/>
          <w:b/>
          <w:sz w:val="24"/>
          <w:szCs w:val="24"/>
          <w:lang w:val="pl-PL" w:eastAsia="hr-HR"/>
        </w:rPr>
      </w:pPr>
      <w:r w:rsidRPr="000500AE">
        <w:rPr>
          <w:rFonts w:ascii="Times New Roman" w:eastAsia="Times New Roman" w:hAnsi="Times New Roman" w:cs="Times New Roman"/>
          <w:b/>
          <w:sz w:val="24"/>
          <w:szCs w:val="24"/>
          <w:lang w:val="pl-PL" w:eastAsia="hr-HR"/>
        </w:rPr>
        <w:t>o prijedlogu uspostave uzdužnog parkirnog mjesta u Harambašićevoj ulici kod kbr. 37</w:t>
      </w:r>
    </w:p>
    <w:p w14:paraId="186BA6E2" w14:textId="77777777" w:rsidR="000500AE" w:rsidRPr="000500AE" w:rsidRDefault="000500AE" w:rsidP="000500AE">
      <w:pPr>
        <w:tabs>
          <w:tab w:val="left" w:pos="1080"/>
        </w:tabs>
        <w:spacing w:after="0"/>
        <w:ind w:left="2520" w:right="-1" w:hanging="2520"/>
        <w:jc w:val="center"/>
        <w:rPr>
          <w:rFonts w:ascii="Times New Roman" w:eastAsia="Times New Roman" w:hAnsi="Times New Roman" w:cs="Times New Roman"/>
          <w:b/>
          <w:sz w:val="24"/>
          <w:szCs w:val="24"/>
          <w:lang w:val="pl-PL" w:eastAsia="hr-HR"/>
        </w:rPr>
      </w:pPr>
    </w:p>
    <w:p w14:paraId="74EDDDDA" w14:textId="77777777" w:rsidR="000500AE" w:rsidRPr="000500AE" w:rsidRDefault="000500AE" w:rsidP="000500AE">
      <w:pPr>
        <w:tabs>
          <w:tab w:val="left" w:pos="1080"/>
        </w:tabs>
        <w:spacing w:after="0"/>
        <w:ind w:left="2520" w:right="-1" w:hanging="2520"/>
        <w:jc w:val="center"/>
        <w:rPr>
          <w:rFonts w:ascii="Times New Roman" w:eastAsia="Times New Roman" w:hAnsi="Times New Roman" w:cs="Times New Roman"/>
          <w:b/>
          <w:sz w:val="24"/>
          <w:szCs w:val="24"/>
          <w:lang w:val="pl-PL" w:eastAsia="hr-HR"/>
        </w:rPr>
      </w:pPr>
    </w:p>
    <w:p w14:paraId="6464E569" w14:textId="77777777" w:rsidR="000500AE" w:rsidRPr="000500AE" w:rsidRDefault="000500AE" w:rsidP="000500AE">
      <w:pPr>
        <w:spacing w:after="0"/>
        <w:jc w:val="center"/>
        <w:rPr>
          <w:rFonts w:ascii="Times New Roman" w:eastAsia="Times New Roman" w:hAnsi="Times New Roman" w:cs="Times New Roman"/>
          <w:sz w:val="24"/>
          <w:szCs w:val="24"/>
          <w:lang w:eastAsia="hr-HR"/>
        </w:rPr>
      </w:pPr>
    </w:p>
    <w:p w14:paraId="0DC1D8AC" w14:textId="77777777" w:rsidR="000500AE" w:rsidRPr="000500AE" w:rsidRDefault="000500AE" w:rsidP="000500AE">
      <w:pPr>
        <w:numPr>
          <w:ilvl w:val="0"/>
          <w:numId w:val="12"/>
        </w:numPr>
        <w:spacing w:after="120" w:line="240" w:lineRule="auto"/>
        <w:jc w:val="both"/>
        <w:rPr>
          <w:rFonts w:ascii="Times New Roman" w:eastAsia="Times New Roman" w:hAnsi="Times New Roman" w:cs="Times New Roman"/>
          <w:sz w:val="24"/>
          <w:szCs w:val="24"/>
          <w:lang w:eastAsia="hr-HR"/>
        </w:rPr>
      </w:pPr>
      <w:r w:rsidRPr="000500AE">
        <w:rPr>
          <w:rFonts w:ascii="Times New Roman" w:eastAsia="Times New Roman" w:hAnsi="Times New Roman" w:cs="Times New Roman"/>
          <w:sz w:val="24"/>
          <w:szCs w:val="24"/>
          <w:lang w:eastAsia="hr-HR"/>
        </w:rPr>
        <w:t xml:space="preserve">Vijeće Gradske četvrti Peščenica – Žitnjak razmotrilo je i podržava Zaključak Vijeća Mjesnog odbora Peščenica, KLASA:024-08/25-003/328; URBR:251-13-11-11/003-25-5, donesen na 49. sjednici Vijeća te predlaže nadležnom gradskom uredu da </w:t>
      </w:r>
    </w:p>
    <w:p w14:paraId="60A1E4B2" w14:textId="77777777" w:rsidR="000500AE" w:rsidRPr="000500AE" w:rsidRDefault="000500AE" w:rsidP="000500AE">
      <w:pPr>
        <w:spacing w:after="0"/>
        <w:ind w:left="1416" w:right="-1" w:hanging="140"/>
        <w:contextualSpacing/>
        <w:jc w:val="both"/>
        <w:rPr>
          <w:rFonts w:ascii="Times New Roman" w:eastAsia="Times New Roman" w:hAnsi="Times New Roman" w:cs="Times New Roman"/>
          <w:b/>
          <w:i/>
          <w:sz w:val="24"/>
          <w:szCs w:val="24"/>
          <w:lang w:val="pl-PL" w:eastAsia="hr-HR"/>
        </w:rPr>
      </w:pPr>
      <w:r w:rsidRPr="000500AE">
        <w:rPr>
          <w:rFonts w:ascii="Times New Roman" w:eastAsia="Times New Roman" w:hAnsi="Times New Roman" w:cs="Times New Roman"/>
          <w:b/>
          <w:i/>
          <w:sz w:val="24"/>
          <w:szCs w:val="24"/>
          <w:lang w:val="pl-PL" w:eastAsia="hr-HR"/>
        </w:rPr>
        <w:t xml:space="preserve">- izvrši očevid u svrhu utvrđivanja opravdanosti i pokrene postupak za donošenje rješenja o uspostavi uzdužnog parkirnog mjesta u Harambašićevoj ulici kod kbr. 37, na mjestu uklonjenog kioska Tiska. </w:t>
      </w:r>
    </w:p>
    <w:p w14:paraId="3DCF72EE" w14:textId="77777777" w:rsidR="000500AE" w:rsidRPr="000500AE" w:rsidRDefault="000500AE" w:rsidP="000500AE">
      <w:pPr>
        <w:spacing w:after="0"/>
        <w:ind w:left="1416" w:right="-1" w:hanging="140"/>
        <w:contextualSpacing/>
        <w:jc w:val="both"/>
        <w:rPr>
          <w:rFonts w:ascii="Times New Roman" w:eastAsia="Times New Roman" w:hAnsi="Times New Roman" w:cs="Times New Roman"/>
          <w:b/>
          <w:i/>
          <w:sz w:val="24"/>
          <w:szCs w:val="24"/>
          <w:lang w:eastAsia="hr-HR"/>
        </w:rPr>
      </w:pPr>
    </w:p>
    <w:p w14:paraId="5A78EE60" w14:textId="77777777" w:rsidR="000500AE" w:rsidRPr="000500AE" w:rsidRDefault="000500AE" w:rsidP="000500AE">
      <w:pPr>
        <w:numPr>
          <w:ilvl w:val="0"/>
          <w:numId w:val="12"/>
        </w:numPr>
        <w:spacing w:after="0" w:line="240" w:lineRule="auto"/>
        <w:rPr>
          <w:rFonts w:ascii="Times New Roman" w:eastAsia="Times New Roman" w:hAnsi="Times New Roman" w:cs="Times New Roman"/>
          <w:sz w:val="24"/>
          <w:szCs w:val="24"/>
          <w:lang w:eastAsia="hr-HR"/>
        </w:rPr>
      </w:pPr>
      <w:r w:rsidRPr="000500AE">
        <w:rPr>
          <w:rFonts w:ascii="Times New Roman" w:eastAsia="Times New Roman" w:hAnsi="Times New Roman" w:cs="Times New Roman"/>
          <w:sz w:val="24"/>
          <w:szCs w:val="24"/>
          <w:lang w:eastAsia="hr-HR"/>
        </w:rPr>
        <w:t xml:space="preserve">Ovaj zaključak dostavit će se Gradskom uredu za mjesnu samoupravu, promet, civilnu zaštitu i sigurnost. </w:t>
      </w:r>
    </w:p>
    <w:p w14:paraId="24033FA3" w14:textId="1D795B76" w:rsidR="00095D0A" w:rsidRDefault="00095D0A" w:rsidP="00C911D9">
      <w:pPr>
        <w:spacing w:after="0"/>
        <w:ind w:left="709" w:hanging="709"/>
        <w:jc w:val="both"/>
        <w:rPr>
          <w:rFonts w:ascii="Times New Roman" w:hAnsi="Times New Roman" w:cs="Times New Roman"/>
          <w:b/>
          <w:sz w:val="24"/>
          <w:szCs w:val="24"/>
        </w:rPr>
      </w:pPr>
    </w:p>
    <w:p w14:paraId="28D04AEE" w14:textId="77777777" w:rsidR="000500AE" w:rsidRPr="000500AE" w:rsidRDefault="000500AE" w:rsidP="000500AE">
      <w:pPr>
        <w:spacing w:after="120"/>
        <w:jc w:val="center"/>
        <w:rPr>
          <w:rFonts w:ascii="Times New Roman" w:eastAsia="Times New Roman" w:hAnsi="Times New Roman" w:cs="Times New Roman"/>
          <w:b/>
          <w:sz w:val="24"/>
          <w:szCs w:val="24"/>
          <w:lang w:eastAsia="hr-HR"/>
        </w:rPr>
      </w:pPr>
      <w:r w:rsidRPr="000500AE">
        <w:rPr>
          <w:rFonts w:ascii="Times New Roman" w:eastAsia="Times New Roman" w:hAnsi="Times New Roman" w:cs="Times New Roman"/>
          <w:b/>
          <w:sz w:val="24"/>
          <w:szCs w:val="24"/>
          <w:lang w:eastAsia="hr-HR"/>
        </w:rPr>
        <w:t>Z A K L J U Č A K</w:t>
      </w:r>
    </w:p>
    <w:p w14:paraId="59D74781" w14:textId="77777777" w:rsidR="000500AE" w:rsidRPr="000500AE" w:rsidRDefault="000500AE" w:rsidP="000500AE">
      <w:pPr>
        <w:spacing w:after="0"/>
        <w:ind w:right="-1"/>
        <w:jc w:val="center"/>
        <w:rPr>
          <w:rFonts w:ascii="Times New Roman" w:eastAsia="Times New Roman" w:hAnsi="Times New Roman" w:cs="Times New Roman"/>
          <w:b/>
          <w:sz w:val="24"/>
          <w:szCs w:val="24"/>
          <w:lang w:val="pl-PL" w:eastAsia="hr-HR"/>
        </w:rPr>
      </w:pPr>
      <w:r w:rsidRPr="000500AE">
        <w:rPr>
          <w:rFonts w:ascii="Times New Roman" w:eastAsia="Times New Roman" w:hAnsi="Times New Roman" w:cs="Times New Roman"/>
          <w:b/>
          <w:sz w:val="24"/>
          <w:szCs w:val="24"/>
          <w:lang w:val="pl-PL" w:eastAsia="hr-HR"/>
        </w:rPr>
        <w:t xml:space="preserve">o prijedlogu za provođenje Pilot projekta „TOUCH” putem displeja za </w:t>
      </w:r>
    </w:p>
    <w:p w14:paraId="32DEFECC" w14:textId="77777777" w:rsidR="000500AE" w:rsidRPr="000500AE" w:rsidRDefault="000500AE" w:rsidP="000500AE">
      <w:pPr>
        <w:spacing w:after="0"/>
        <w:ind w:right="-1"/>
        <w:jc w:val="center"/>
        <w:rPr>
          <w:rFonts w:ascii="Times New Roman" w:eastAsia="Times New Roman" w:hAnsi="Times New Roman" w:cs="Times New Roman"/>
          <w:b/>
          <w:sz w:val="24"/>
          <w:szCs w:val="24"/>
          <w:lang w:val="pl-PL" w:eastAsia="hr-HR"/>
        </w:rPr>
      </w:pPr>
      <w:r w:rsidRPr="000500AE">
        <w:rPr>
          <w:rFonts w:ascii="Times New Roman" w:eastAsia="Times New Roman" w:hAnsi="Times New Roman" w:cs="Times New Roman"/>
          <w:b/>
          <w:sz w:val="24"/>
          <w:szCs w:val="24"/>
          <w:lang w:val="pl-PL" w:eastAsia="hr-HR"/>
        </w:rPr>
        <w:t>za slijepe i slabovidne osobe na tramvajskoj stanici Zvonimirova – Harambašićeva u svrhu dobivanja zvučne informacije o dolascima tramvaja</w:t>
      </w:r>
    </w:p>
    <w:p w14:paraId="2FE1B745" w14:textId="77777777" w:rsidR="000500AE" w:rsidRPr="000500AE" w:rsidRDefault="000500AE" w:rsidP="000500AE">
      <w:pPr>
        <w:tabs>
          <w:tab w:val="left" w:pos="1080"/>
        </w:tabs>
        <w:spacing w:after="0"/>
        <w:ind w:left="2520" w:right="-1" w:hanging="2520"/>
        <w:jc w:val="center"/>
        <w:rPr>
          <w:rFonts w:ascii="Times New Roman" w:eastAsia="Times New Roman" w:hAnsi="Times New Roman" w:cs="Times New Roman"/>
          <w:b/>
          <w:sz w:val="24"/>
          <w:szCs w:val="24"/>
          <w:lang w:val="pl-PL" w:eastAsia="hr-HR"/>
        </w:rPr>
      </w:pPr>
    </w:p>
    <w:p w14:paraId="01409FC5" w14:textId="77777777" w:rsidR="000500AE" w:rsidRPr="000500AE" w:rsidRDefault="000500AE" w:rsidP="000500AE">
      <w:pPr>
        <w:tabs>
          <w:tab w:val="left" w:pos="1080"/>
        </w:tabs>
        <w:spacing w:after="0"/>
        <w:ind w:left="2520" w:right="-1" w:hanging="2520"/>
        <w:jc w:val="center"/>
        <w:rPr>
          <w:rFonts w:ascii="Times New Roman" w:eastAsia="Times New Roman" w:hAnsi="Times New Roman" w:cs="Times New Roman"/>
          <w:b/>
          <w:sz w:val="24"/>
          <w:szCs w:val="24"/>
          <w:lang w:val="pl-PL" w:eastAsia="hr-HR"/>
        </w:rPr>
      </w:pPr>
    </w:p>
    <w:p w14:paraId="273E09E8" w14:textId="77777777" w:rsidR="000500AE" w:rsidRPr="000500AE" w:rsidRDefault="000500AE" w:rsidP="000500AE">
      <w:pPr>
        <w:spacing w:after="0"/>
        <w:jc w:val="center"/>
        <w:rPr>
          <w:rFonts w:ascii="Times New Roman" w:eastAsia="Times New Roman" w:hAnsi="Times New Roman" w:cs="Times New Roman"/>
          <w:sz w:val="24"/>
          <w:szCs w:val="24"/>
          <w:lang w:eastAsia="hr-HR"/>
        </w:rPr>
      </w:pPr>
    </w:p>
    <w:p w14:paraId="120ECBBF" w14:textId="77777777" w:rsidR="000500AE" w:rsidRPr="000500AE" w:rsidRDefault="000500AE" w:rsidP="000500AE">
      <w:pPr>
        <w:numPr>
          <w:ilvl w:val="0"/>
          <w:numId w:val="13"/>
        </w:numPr>
        <w:spacing w:after="120" w:line="240" w:lineRule="auto"/>
        <w:jc w:val="both"/>
        <w:rPr>
          <w:rFonts w:ascii="Times New Roman" w:eastAsia="Times New Roman" w:hAnsi="Times New Roman" w:cs="Times New Roman"/>
          <w:sz w:val="24"/>
          <w:szCs w:val="24"/>
          <w:lang w:eastAsia="hr-HR"/>
        </w:rPr>
      </w:pPr>
      <w:r w:rsidRPr="000500AE">
        <w:rPr>
          <w:rFonts w:ascii="Times New Roman" w:eastAsia="Times New Roman" w:hAnsi="Times New Roman" w:cs="Times New Roman"/>
          <w:sz w:val="24"/>
          <w:szCs w:val="24"/>
          <w:lang w:eastAsia="hr-HR"/>
        </w:rPr>
        <w:lastRenderedPageBreak/>
        <w:t xml:space="preserve">Vijeće Gradske četvrti Peščenica – Žitnjak razmotrilo je i podržava prijedlog Vijeća Mjesnog odbora Peščenica, KLASA:024-08/25-003/328; URBR:251-13-11-11/003-25-6, donesen na 49. sjednici Vijeća te predlaže nadležnom gradskom uredu da </w:t>
      </w:r>
    </w:p>
    <w:p w14:paraId="5CAB21C9" w14:textId="77777777" w:rsidR="000500AE" w:rsidRPr="000500AE" w:rsidRDefault="000500AE" w:rsidP="000500AE">
      <w:pPr>
        <w:tabs>
          <w:tab w:val="left" w:pos="1560"/>
        </w:tabs>
        <w:spacing w:after="0"/>
        <w:ind w:left="1418" w:right="-1" w:hanging="425"/>
        <w:contextualSpacing/>
        <w:jc w:val="both"/>
        <w:rPr>
          <w:rFonts w:ascii="Times New Roman" w:eastAsia="Times New Roman" w:hAnsi="Times New Roman" w:cs="Times New Roman"/>
          <w:b/>
          <w:i/>
          <w:sz w:val="24"/>
          <w:szCs w:val="24"/>
          <w:lang w:val="pl-PL" w:eastAsia="hr-HR"/>
        </w:rPr>
      </w:pPr>
      <w:r w:rsidRPr="000500AE">
        <w:rPr>
          <w:rFonts w:ascii="Times New Roman" w:eastAsia="Times New Roman" w:hAnsi="Times New Roman" w:cs="Times New Roman"/>
          <w:b/>
          <w:i/>
          <w:sz w:val="24"/>
          <w:szCs w:val="24"/>
          <w:lang w:val="pl-PL" w:eastAsia="hr-HR"/>
        </w:rPr>
        <w:t xml:space="preserve">- </w:t>
      </w:r>
      <w:r w:rsidRPr="000500AE">
        <w:rPr>
          <w:rFonts w:ascii="Times New Roman" w:eastAsia="Times New Roman" w:hAnsi="Times New Roman" w:cs="Times New Roman"/>
          <w:b/>
          <w:i/>
          <w:sz w:val="24"/>
          <w:szCs w:val="24"/>
          <w:lang w:val="pl-PL" w:eastAsia="hr-HR"/>
        </w:rPr>
        <w:tab/>
        <w:t xml:space="preserve">razmotri mogućnost provođenja Pilot projekta „TOUCH” kojim bi se dodirom na instalirani gumb na displeju za slijepe i slabovidne osobe, na tramvajskoj stanici Zvonimirova – Harambašićeva te posljedično ostalim takvim displejima u gradu Zagrebu, primila zvučna informacija koji broj tramvaja uskoro stiže i za koliko minuta.  </w:t>
      </w:r>
    </w:p>
    <w:p w14:paraId="2C3BF17A" w14:textId="77777777" w:rsidR="000500AE" w:rsidRPr="000500AE" w:rsidRDefault="000500AE" w:rsidP="000500AE">
      <w:pPr>
        <w:spacing w:after="0"/>
        <w:ind w:left="1416" w:right="-1" w:hanging="140"/>
        <w:contextualSpacing/>
        <w:jc w:val="both"/>
        <w:rPr>
          <w:rFonts w:ascii="Times New Roman" w:eastAsia="Times New Roman" w:hAnsi="Times New Roman" w:cs="Times New Roman"/>
          <w:b/>
          <w:i/>
          <w:sz w:val="24"/>
          <w:szCs w:val="24"/>
          <w:lang w:eastAsia="hr-HR"/>
        </w:rPr>
      </w:pPr>
    </w:p>
    <w:p w14:paraId="12ABA233" w14:textId="77777777" w:rsidR="000500AE" w:rsidRPr="000500AE" w:rsidRDefault="000500AE" w:rsidP="000500AE">
      <w:pPr>
        <w:numPr>
          <w:ilvl w:val="0"/>
          <w:numId w:val="13"/>
        </w:numPr>
        <w:spacing w:after="0" w:line="240" w:lineRule="auto"/>
        <w:jc w:val="both"/>
        <w:rPr>
          <w:rFonts w:ascii="Times New Roman" w:eastAsia="Times New Roman" w:hAnsi="Times New Roman" w:cs="Times New Roman"/>
          <w:sz w:val="24"/>
          <w:szCs w:val="24"/>
          <w:lang w:eastAsia="hr-HR"/>
        </w:rPr>
      </w:pPr>
      <w:r w:rsidRPr="000500AE">
        <w:rPr>
          <w:rFonts w:ascii="Times New Roman" w:eastAsia="Times New Roman" w:hAnsi="Times New Roman" w:cs="Times New Roman"/>
          <w:sz w:val="24"/>
          <w:szCs w:val="24"/>
          <w:lang w:eastAsia="hr-HR"/>
        </w:rPr>
        <w:t>Ovaj zaključak dostavit će se Gradskom uredu za obnovu, izgradnju, prostorno uređenje, graditeljstvo i komunalne poslove.</w:t>
      </w:r>
    </w:p>
    <w:p w14:paraId="5D7A3FF0" w14:textId="77777777" w:rsidR="000500AE" w:rsidRPr="000500AE" w:rsidRDefault="000500AE" w:rsidP="000500AE">
      <w:pPr>
        <w:spacing w:after="0"/>
        <w:rPr>
          <w:rFonts w:ascii="Times New Roman" w:eastAsia="Times New Roman" w:hAnsi="Times New Roman" w:cs="Times New Roman"/>
          <w:sz w:val="24"/>
          <w:szCs w:val="24"/>
          <w:lang w:eastAsia="hr-HR"/>
        </w:rPr>
      </w:pPr>
    </w:p>
    <w:p w14:paraId="53B66DAC" w14:textId="48E64356" w:rsidR="000500AE" w:rsidRDefault="000500AE" w:rsidP="00C911D9">
      <w:pPr>
        <w:spacing w:after="0"/>
        <w:ind w:left="709" w:hanging="709"/>
        <w:jc w:val="both"/>
        <w:rPr>
          <w:rFonts w:ascii="Times New Roman" w:hAnsi="Times New Roman" w:cs="Times New Roman"/>
          <w:b/>
          <w:sz w:val="24"/>
          <w:szCs w:val="24"/>
        </w:rPr>
      </w:pPr>
    </w:p>
    <w:p w14:paraId="3E12D6A6" w14:textId="77777777" w:rsidR="000500AE" w:rsidRPr="000500AE" w:rsidRDefault="000500AE" w:rsidP="000500AE">
      <w:pPr>
        <w:spacing w:after="120"/>
        <w:jc w:val="center"/>
        <w:rPr>
          <w:rFonts w:ascii="Times New Roman" w:eastAsia="Times New Roman" w:hAnsi="Times New Roman" w:cs="Times New Roman"/>
          <w:b/>
          <w:sz w:val="24"/>
          <w:szCs w:val="24"/>
          <w:lang w:eastAsia="hr-HR"/>
        </w:rPr>
      </w:pPr>
      <w:r w:rsidRPr="000500AE">
        <w:rPr>
          <w:rFonts w:ascii="Times New Roman" w:eastAsia="Times New Roman" w:hAnsi="Times New Roman" w:cs="Times New Roman"/>
          <w:b/>
          <w:sz w:val="24"/>
          <w:szCs w:val="24"/>
          <w:lang w:eastAsia="hr-HR"/>
        </w:rPr>
        <w:t>Z A K L J U Č A K</w:t>
      </w:r>
    </w:p>
    <w:p w14:paraId="73C17A64" w14:textId="77777777" w:rsidR="000500AE" w:rsidRPr="000500AE" w:rsidRDefault="000500AE" w:rsidP="000500AE">
      <w:pPr>
        <w:spacing w:after="0"/>
        <w:ind w:right="-1"/>
        <w:jc w:val="center"/>
        <w:rPr>
          <w:rFonts w:ascii="Times New Roman" w:eastAsia="Times New Roman" w:hAnsi="Times New Roman" w:cs="Times New Roman"/>
          <w:b/>
          <w:sz w:val="24"/>
          <w:szCs w:val="24"/>
          <w:lang w:val="pl-PL" w:eastAsia="hr-HR"/>
        </w:rPr>
      </w:pPr>
      <w:r w:rsidRPr="000500AE">
        <w:rPr>
          <w:rFonts w:ascii="Times New Roman" w:eastAsia="Times New Roman" w:hAnsi="Times New Roman" w:cs="Times New Roman"/>
          <w:b/>
          <w:sz w:val="24"/>
          <w:szCs w:val="24"/>
          <w:lang w:val="pl-PL" w:eastAsia="hr-HR"/>
        </w:rPr>
        <w:t>o prijedlogu razmatranja inicijative za otvaranje knjižnice i čitaonice u naselju Borovje</w:t>
      </w:r>
    </w:p>
    <w:p w14:paraId="6081313B" w14:textId="77777777" w:rsidR="000500AE" w:rsidRPr="000500AE" w:rsidRDefault="000500AE" w:rsidP="000500AE">
      <w:pPr>
        <w:tabs>
          <w:tab w:val="left" w:pos="1080"/>
        </w:tabs>
        <w:spacing w:after="0"/>
        <w:ind w:left="2520" w:right="-1" w:hanging="2520"/>
        <w:jc w:val="center"/>
        <w:rPr>
          <w:rFonts w:ascii="Times New Roman" w:eastAsia="Times New Roman" w:hAnsi="Times New Roman" w:cs="Times New Roman"/>
          <w:b/>
          <w:sz w:val="24"/>
          <w:szCs w:val="24"/>
          <w:lang w:val="pl-PL" w:eastAsia="hr-HR"/>
        </w:rPr>
      </w:pPr>
    </w:p>
    <w:p w14:paraId="574A9BA5" w14:textId="77777777" w:rsidR="000500AE" w:rsidRPr="000500AE" w:rsidRDefault="000500AE" w:rsidP="000500AE">
      <w:pPr>
        <w:tabs>
          <w:tab w:val="left" w:pos="1080"/>
        </w:tabs>
        <w:spacing w:after="0"/>
        <w:ind w:left="2520" w:right="-1" w:hanging="2520"/>
        <w:jc w:val="center"/>
        <w:rPr>
          <w:rFonts w:ascii="Times New Roman" w:eastAsia="Times New Roman" w:hAnsi="Times New Roman" w:cs="Times New Roman"/>
          <w:b/>
          <w:sz w:val="24"/>
          <w:szCs w:val="24"/>
          <w:lang w:val="pl-PL" w:eastAsia="hr-HR"/>
        </w:rPr>
      </w:pPr>
    </w:p>
    <w:p w14:paraId="6441E267" w14:textId="77777777" w:rsidR="000500AE" w:rsidRPr="000500AE" w:rsidRDefault="000500AE" w:rsidP="000500AE">
      <w:pPr>
        <w:spacing w:after="0"/>
        <w:jc w:val="center"/>
        <w:rPr>
          <w:rFonts w:ascii="Times New Roman" w:eastAsia="Times New Roman" w:hAnsi="Times New Roman" w:cs="Times New Roman"/>
          <w:sz w:val="24"/>
          <w:szCs w:val="24"/>
          <w:lang w:eastAsia="hr-HR"/>
        </w:rPr>
      </w:pPr>
    </w:p>
    <w:p w14:paraId="4E9784F9" w14:textId="77777777" w:rsidR="000500AE" w:rsidRPr="000500AE" w:rsidRDefault="000500AE" w:rsidP="000500AE">
      <w:pPr>
        <w:numPr>
          <w:ilvl w:val="0"/>
          <w:numId w:val="14"/>
        </w:numPr>
        <w:spacing w:after="120" w:line="240" w:lineRule="auto"/>
        <w:jc w:val="both"/>
        <w:rPr>
          <w:rFonts w:ascii="Times New Roman" w:eastAsia="Times New Roman" w:hAnsi="Times New Roman" w:cs="Times New Roman"/>
          <w:sz w:val="24"/>
          <w:szCs w:val="24"/>
          <w:lang w:eastAsia="hr-HR"/>
        </w:rPr>
      </w:pPr>
      <w:r w:rsidRPr="000500AE">
        <w:rPr>
          <w:rFonts w:ascii="Times New Roman" w:eastAsia="Times New Roman" w:hAnsi="Times New Roman" w:cs="Times New Roman"/>
          <w:sz w:val="24"/>
          <w:szCs w:val="24"/>
          <w:lang w:eastAsia="hr-HR"/>
        </w:rPr>
        <w:t xml:space="preserve">Vijeće Gradske četvrti Peščenica – Žitnjak razmotrilo je i podržava inicijativu Vijeća Mjesnog odbora Savica Šanci, KLASA:024-08/25-003/388; URBR:251-13-11-11/002-25-8, donesen na 46. sjednici Vijeća te predlaže nadležnom gradskom uredu da </w:t>
      </w:r>
    </w:p>
    <w:p w14:paraId="25D53274" w14:textId="77777777" w:rsidR="000500AE" w:rsidRPr="000500AE" w:rsidRDefault="000500AE" w:rsidP="000500AE">
      <w:pPr>
        <w:tabs>
          <w:tab w:val="left" w:pos="1418"/>
        </w:tabs>
        <w:spacing w:after="0"/>
        <w:ind w:left="1418" w:right="-1" w:hanging="425"/>
        <w:contextualSpacing/>
        <w:jc w:val="both"/>
        <w:rPr>
          <w:rFonts w:ascii="Times New Roman" w:eastAsia="Times New Roman" w:hAnsi="Times New Roman" w:cs="Times New Roman"/>
          <w:b/>
          <w:i/>
          <w:sz w:val="24"/>
          <w:szCs w:val="24"/>
          <w:lang w:val="pl-PL" w:eastAsia="hr-HR"/>
        </w:rPr>
      </w:pPr>
      <w:r w:rsidRPr="000500AE">
        <w:rPr>
          <w:rFonts w:ascii="Times New Roman" w:eastAsia="Times New Roman" w:hAnsi="Times New Roman" w:cs="Times New Roman"/>
          <w:b/>
          <w:i/>
          <w:sz w:val="24"/>
          <w:szCs w:val="24"/>
          <w:lang w:val="pl-PL" w:eastAsia="hr-HR"/>
        </w:rPr>
        <w:t xml:space="preserve">- </w:t>
      </w:r>
      <w:r w:rsidRPr="000500AE">
        <w:rPr>
          <w:rFonts w:ascii="Times New Roman" w:eastAsia="Times New Roman" w:hAnsi="Times New Roman" w:cs="Times New Roman"/>
          <w:b/>
          <w:i/>
          <w:sz w:val="24"/>
          <w:szCs w:val="24"/>
          <w:lang w:val="pl-PL" w:eastAsia="hr-HR"/>
        </w:rPr>
        <w:tab/>
        <w:t>razmotri inicijativu Vijeća MO za otvaranjem gradske knjižnice s čitaonicom  u naselju Borovje s prijedlogom za moguću lokaciju u Ulici grada Chicaga kbr. 19 – 23;</w:t>
      </w:r>
    </w:p>
    <w:p w14:paraId="7EFD587D" w14:textId="77777777" w:rsidR="000500AE" w:rsidRPr="000500AE" w:rsidRDefault="000500AE" w:rsidP="000500AE">
      <w:pPr>
        <w:tabs>
          <w:tab w:val="left" w:pos="1418"/>
        </w:tabs>
        <w:spacing w:after="0"/>
        <w:ind w:left="1418" w:right="-1" w:hanging="425"/>
        <w:contextualSpacing/>
        <w:jc w:val="both"/>
        <w:rPr>
          <w:rFonts w:ascii="Times New Roman" w:eastAsia="Times New Roman" w:hAnsi="Times New Roman" w:cs="Times New Roman"/>
          <w:b/>
          <w:i/>
          <w:sz w:val="24"/>
          <w:szCs w:val="24"/>
          <w:lang w:val="pl-PL" w:eastAsia="hr-HR"/>
        </w:rPr>
      </w:pPr>
    </w:p>
    <w:p w14:paraId="5838B722" w14:textId="77777777" w:rsidR="000500AE" w:rsidRPr="000500AE" w:rsidRDefault="000500AE" w:rsidP="000500AE">
      <w:pPr>
        <w:tabs>
          <w:tab w:val="left" w:pos="1418"/>
        </w:tabs>
        <w:spacing w:after="0"/>
        <w:ind w:left="1418" w:right="-1" w:hanging="425"/>
        <w:contextualSpacing/>
        <w:jc w:val="both"/>
        <w:rPr>
          <w:rFonts w:ascii="Times New Roman" w:eastAsia="Times New Roman" w:hAnsi="Times New Roman" w:cs="Times New Roman"/>
          <w:b/>
          <w:i/>
          <w:sz w:val="24"/>
          <w:szCs w:val="24"/>
          <w:lang w:val="pl-PL" w:eastAsia="hr-HR"/>
        </w:rPr>
      </w:pPr>
      <w:r w:rsidRPr="000500AE">
        <w:rPr>
          <w:rFonts w:ascii="Times New Roman" w:eastAsia="Times New Roman" w:hAnsi="Times New Roman" w:cs="Times New Roman"/>
          <w:b/>
          <w:i/>
          <w:sz w:val="24"/>
          <w:szCs w:val="24"/>
          <w:lang w:val="pl-PL" w:eastAsia="hr-HR"/>
        </w:rPr>
        <w:t>-</w:t>
      </w:r>
      <w:r w:rsidRPr="000500AE">
        <w:rPr>
          <w:rFonts w:ascii="Times New Roman" w:eastAsia="Times New Roman" w:hAnsi="Times New Roman" w:cs="Times New Roman"/>
          <w:b/>
          <w:i/>
          <w:sz w:val="24"/>
          <w:szCs w:val="24"/>
          <w:lang w:val="pl-PL" w:eastAsia="hr-HR"/>
        </w:rPr>
        <w:tab/>
        <w:t xml:space="preserve"> u program kapitalnih ulaganja u idućem razdoblju uvrsti  predloženu inicijativu. </w:t>
      </w:r>
    </w:p>
    <w:p w14:paraId="12D679C8" w14:textId="77777777" w:rsidR="000500AE" w:rsidRPr="000500AE" w:rsidRDefault="000500AE" w:rsidP="000500AE">
      <w:pPr>
        <w:tabs>
          <w:tab w:val="left" w:pos="1418"/>
        </w:tabs>
        <w:spacing w:after="0"/>
        <w:ind w:left="1418" w:right="-1" w:hanging="425"/>
        <w:contextualSpacing/>
        <w:jc w:val="both"/>
        <w:rPr>
          <w:rFonts w:ascii="Times New Roman" w:eastAsia="Times New Roman" w:hAnsi="Times New Roman" w:cs="Times New Roman"/>
          <w:b/>
          <w:i/>
          <w:sz w:val="24"/>
          <w:szCs w:val="24"/>
          <w:lang w:val="pl-PL" w:eastAsia="hr-HR"/>
        </w:rPr>
      </w:pPr>
    </w:p>
    <w:p w14:paraId="490AACBF" w14:textId="77777777" w:rsidR="000500AE" w:rsidRPr="000500AE" w:rsidRDefault="000500AE" w:rsidP="000500AE">
      <w:pPr>
        <w:numPr>
          <w:ilvl w:val="0"/>
          <w:numId w:val="14"/>
        </w:numPr>
        <w:spacing w:after="0" w:line="240" w:lineRule="auto"/>
        <w:jc w:val="both"/>
        <w:rPr>
          <w:rFonts w:ascii="Times New Roman" w:eastAsia="Times New Roman" w:hAnsi="Times New Roman" w:cs="Times New Roman"/>
          <w:sz w:val="24"/>
          <w:szCs w:val="24"/>
          <w:lang w:eastAsia="hr-HR"/>
        </w:rPr>
      </w:pPr>
      <w:r w:rsidRPr="000500AE">
        <w:rPr>
          <w:rFonts w:ascii="Times New Roman" w:eastAsia="Times New Roman" w:hAnsi="Times New Roman" w:cs="Times New Roman"/>
          <w:sz w:val="24"/>
          <w:szCs w:val="24"/>
          <w:lang w:eastAsia="hr-HR"/>
        </w:rPr>
        <w:t>Zaključak Vijeća MO Savica Šanci s obrazloženjem inicijative je sastavni dio ovog zaključka.</w:t>
      </w:r>
    </w:p>
    <w:p w14:paraId="3991F2FB" w14:textId="77777777" w:rsidR="000500AE" w:rsidRPr="000500AE" w:rsidRDefault="000500AE" w:rsidP="000500AE">
      <w:pPr>
        <w:tabs>
          <w:tab w:val="left" w:pos="1560"/>
        </w:tabs>
        <w:spacing w:after="0"/>
        <w:ind w:left="1418" w:right="-1" w:hanging="425"/>
        <w:contextualSpacing/>
        <w:jc w:val="both"/>
        <w:rPr>
          <w:rFonts w:ascii="Times New Roman" w:eastAsia="Times New Roman" w:hAnsi="Times New Roman" w:cs="Times New Roman"/>
          <w:b/>
          <w:i/>
          <w:sz w:val="24"/>
          <w:szCs w:val="24"/>
          <w:lang w:val="pl-PL" w:eastAsia="hr-HR"/>
        </w:rPr>
      </w:pPr>
    </w:p>
    <w:p w14:paraId="2F2347A0" w14:textId="77777777" w:rsidR="000500AE" w:rsidRPr="000500AE" w:rsidRDefault="000500AE" w:rsidP="000500AE">
      <w:pPr>
        <w:numPr>
          <w:ilvl w:val="0"/>
          <w:numId w:val="14"/>
        </w:numPr>
        <w:spacing w:after="0" w:line="240" w:lineRule="auto"/>
        <w:jc w:val="both"/>
        <w:rPr>
          <w:rFonts w:ascii="Times New Roman" w:eastAsia="Times New Roman" w:hAnsi="Times New Roman" w:cs="Times New Roman"/>
          <w:sz w:val="24"/>
          <w:szCs w:val="24"/>
          <w:lang w:eastAsia="hr-HR"/>
        </w:rPr>
      </w:pPr>
      <w:r w:rsidRPr="000500AE">
        <w:rPr>
          <w:rFonts w:ascii="Times New Roman" w:eastAsia="Times New Roman" w:hAnsi="Times New Roman" w:cs="Times New Roman"/>
          <w:sz w:val="24"/>
          <w:szCs w:val="24"/>
          <w:lang w:eastAsia="hr-HR"/>
        </w:rPr>
        <w:t xml:space="preserve">Ovaj zaključak dostavit će se Gradskom uredu za kulturu i civilno društvo. </w:t>
      </w:r>
    </w:p>
    <w:p w14:paraId="44B20326" w14:textId="478E9C21" w:rsidR="000500AE" w:rsidRDefault="000500AE" w:rsidP="00C911D9">
      <w:pPr>
        <w:spacing w:after="0"/>
        <w:ind w:left="709" w:hanging="709"/>
        <w:jc w:val="both"/>
        <w:rPr>
          <w:rFonts w:ascii="Times New Roman" w:hAnsi="Times New Roman" w:cs="Times New Roman"/>
          <w:b/>
          <w:sz w:val="24"/>
          <w:szCs w:val="24"/>
        </w:rPr>
      </w:pPr>
    </w:p>
    <w:p w14:paraId="45087C53" w14:textId="719649ED" w:rsidR="000500AE" w:rsidRDefault="000500AE" w:rsidP="00C911D9">
      <w:pPr>
        <w:spacing w:after="0"/>
        <w:ind w:left="709" w:hanging="709"/>
        <w:jc w:val="both"/>
        <w:rPr>
          <w:rFonts w:ascii="Times New Roman" w:hAnsi="Times New Roman" w:cs="Times New Roman"/>
          <w:b/>
          <w:sz w:val="24"/>
          <w:szCs w:val="24"/>
        </w:rPr>
      </w:pPr>
    </w:p>
    <w:p w14:paraId="1DA6ABFE" w14:textId="77777777" w:rsidR="000500AE" w:rsidRPr="000500AE" w:rsidRDefault="000500AE" w:rsidP="000500AE">
      <w:pPr>
        <w:spacing w:after="120"/>
        <w:jc w:val="center"/>
        <w:rPr>
          <w:rFonts w:ascii="Times New Roman" w:eastAsia="Times New Roman" w:hAnsi="Times New Roman" w:cs="Times New Roman"/>
          <w:b/>
          <w:sz w:val="24"/>
          <w:szCs w:val="24"/>
          <w:lang w:eastAsia="hr-HR"/>
        </w:rPr>
      </w:pPr>
      <w:r w:rsidRPr="000500AE">
        <w:rPr>
          <w:rFonts w:ascii="Times New Roman" w:eastAsia="Times New Roman" w:hAnsi="Times New Roman" w:cs="Times New Roman"/>
          <w:b/>
          <w:sz w:val="24"/>
          <w:szCs w:val="24"/>
          <w:lang w:eastAsia="hr-HR"/>
        </w:rPr>
        <w:t>Z A K L J U Č A K</w:t>
      </w:r>
    </w:p>
    <w:p w14:paraId="1E21024C" w14:textId="77777777" w:rsidR="000500AE" w:rsidRPr="000500AE" w:rsidRDefault="000500AE" w:rsidP="000500AE">
      <w:pPr>
        <w:spacing w:after="0"/>
        <w:ind w:right="-1"/>
        <w:jc w:val="center"/>
        <w:rPr>
          <w:rFonts w:ascii="Times New Roman" w:eastAsia="Times New Roman" w:hAnsi="Times New Roman" w:cs="Times New Roman"/>
          <w:b/>
          <w:sz w:val="24"/>
          <w:szCs w:val="24"/>
          <w:lang w:val="pl-PL" w:eastAsia="hr-HR"/>
        </w:rPr>
      </w:pPr>
      <w:r w:rsidRPr="000500AE">
        <w:rPr>
          <w:rFonts w:ascii="Times New Roman" w:eastAsia="Times New Roman" w:hAnsi="Times New Roman" w:cs="Times New Roman"/>
          <w:b/>
          <w:sz w:val="24"/>
          <w:szCs w:val="24"/>
          <w:lang w:val="pl-PL" w:eastAsia="hr-HR"/>
        </w:rPr>
        <w:t>o prijedlogu razmatranja inicijative za promjenu imena dječjeg vrtića u izgradnji na području Borovja</w:t>
      </w:r>
    </w:p>
    <w:p w14:paraId="7361DAF9" w14:textId="77777777" w:rsidR="000500AE" w:rsidRPr="000500AE" w:rsidRDefault="000500AE" w:rsidP="000500AE">
      <w:pPr>
        <w:tabs>
          <w:tab w:val="left" w:pos="1080"/>
        </w:tabs>
        <w:spacing w:after="0"/>
        <w:ind w:left="2520" w:right="-1" w:hanging="2520"/>
        <w:jc w:val="center"/>
        <w:rPr>
          <w:rFonts w:ascii="Times New Roman" w:eastAsia="Times New Roman" w:hAnsi="Times New Roman" w:cs="Times New Roman"/>
          <w:b/>
          <w:sz w:val="24"/>
          <w:szCs w:val="24"/>
          <w:lang w:val="pl-PL" w:eastAsia="hr-HR"/>
        </w:rPr>
      </w:pPr>
    </w:p>
    <w:p w14:paraId="0C1A7999" w14:textId="77777777" w:rsidR="000500AE" w:rsidRPr="000500AE" w:rsidRDefault="000500AE" w:rsidP="000500AE">
      <w:pPr>
        <w:tabs>
          <w:tab w:val="left" w:pos="1080"/>
        </w:tabs>
        <w:spacing w:after="0"/>
        <w:ind w:left="2520" w:right="-1" w:hanging="2520"/>
        <w:jc w:val="center"/>
        <w:rPr>
          <w:rFonts w:ascii="Times New Roman" w:eastAsia="Times New Roman" w:hAnsi="Times New Roman" w:cs="Times New Roman"/>
          <w:b/>
          <w:sz w:val="24"/>
          <w:szCs w:val="24"/>
          <w:lang w:val="pl-PL" w:eastAsia="hr-HR"/>
        </w:rPr>
      </w:pPr>
    </w:p>
    <w:p w14:paraId="6EB78EDD" w14:textId="77777777" w:rsidR="000500AE" w:rsidRPr="000500AE" w:rsidRDefault="000500AE" w:rsidP="000500AE">
      <w:pPr>
        <w:spacing w:after="0"/>
        <w:jc w:val="center"/>
        <w:rPr>
          <w:rFonts w:ascii="Times New Roman" w:eastAsia="Times New Roman" w:hAnsi="Times New Roman" w:cs="Times New Roman"/>
          <w:sz w:val="24"/>
          <w:szCs w:val="24"/>
          <w:lang w:eastAsia="hr-HR"/>
        </w:rPr>
      </w:pPr>
    </w:p>
    <w:p w14:paraId="12F09B8A" w14:textId="77777777" w:rsidR="000500AE" w:rsidRPr="000500AE" w:rsidRDefault="000500AE" w:rsidP="000500AE">
      <w:pPr>
        <w:numPr>
          <w:ilvl w:val="0"/>
          <w:numId w:val="15"/>
        </w:numPr>
        <w:spacing w:after="120" w:line="240" w:lineRule="auto"/>
        <w:jc w:val="both"/>
        <w:rPr>
          <w:rFonts w:ascii="Times New Roman" w:eastAsia="Times New Roman" w:hAnsi="Times New Roman" w:cs="Times New Roman"/>
          <w:sz w:val="24"/>
          <w:szCs w:val="24"/>
          <w:lang w:eastAsia="hr-HR"/>
        </w:rPr>
      </w:pPr>
      <w:r w:rsidRPr="000500AE">
        <w:rPr>
          <w:rFonts w:ascii="Times New Roman" w:eastAsia="Times New Roman" w:hAnsi="Times New Roman" w:cs="Times New Roman"/>
          <w:sz w:val="24"/>
          <w:szCs w:val="24"/>
          <w:lang w:eastAsia="hr-HR"/>
        </w:rPr>
        <w:t xml:space="preserve">Vijeće Gradske četvrti Peščenica – Žitnjak razmotrilo je i podržava prijedlog Vijeća Mjesnog odbora Savica Šanci, KLASA:024-08/25-003/388; URBR:251-13-11-11/002-25-6, donesen na 46. sjednici Vijeća te predlaže nadležnom gradskom uredu da </w:t>
      </w:r>
    </w:p>
    <w:p w14:paraId="338BBC4C" w14:textId="77777777" w:rsidR="000500AE" w:rsidRPr="000500AE" w:rsidRDefault="000500AE" w:rsidP="000500AE">
      <w:pPr>
        <w:tabs>
          <w:tab w:val="left" w:pos="1560"/>
        </w:tabs>
        <w:spacing w:after="0"/>
        <w:ind w:left="1418" w:right="-1" w:hanging="425"/>
        <w:contextualSpacing/>
        <w:jc w:val="both"/>
        <w:rPr>
          <w:rFonts w:ascii="Times New Roman" w:eastAsia="Times New Roman" w:hAnsi="Times New Roman" w:cs="Times New Roman"/>
          <w:b/>
          <w:i/>
          <w:sz w:val="24"/>
          <w:szCs w:val="24"/>
          <w:lang w:val="pl-PL" w:eastAsia="hr-HR"/>
        </w:rPr>
      </w:pPr>
      <w:r w:rsidRPr="000500AE">
        <w:rPr>
          <w:rFonts w:ascii="Times New Roman" w:eastAsia="Times New Roman" w:hAnsi="Times New Roman" w:cs="Times New Roman"/>
          <w:b/>
          <w:i/>
          <w:sz w:val="24"/>
          <w:szCs w:val="24"/>
          <w:lang w:val="pl-PL" w:eastAsia="hr-HR"/>
        </w:rPr>
        <w:lastRenderedPageBreak/>
        <w:t xml:space="preserve">- </w:t>
      </w:r>
      <w:r w:rsidRPr="000500AE">
        <w:rPr>
          <w:rFonts w:ascii="Times New Roman" w:eastAsia="Times New Roman" w:hAnsi="Times New Roman" w:cs="Times New Roman"/>
          <w:b/>
          <w:i/>
          <w:sz w:val="24"/>
          <w:szCs w:val="24"/>
          <w:lang w:val="pl-PL" w:eastAsia="hr-HR"/>
        </w:rPr>
        <w:tab/>
        <w:t xml:space="preserve">razmotri inicijativu Vijeća MO za promjenu imena dječjeg vrtića u izgradnji pod nazivom Dječji vrtić Milana Sachsa – područni objekt Borovje u Dječji vrtić Borovje. </w:t>
      </w:r>
    </w:p>
    <w:p w14:paraId="12C38E2C" w14:textId="77777777" w:rsidR="000500AE" w:rsidRPr="000500AE" w:rsidRDefault="000500AE" w:rsidP="000500AE">
      <w:pPr>
        <w:tabs>
          <w:tab w:val="left" w:pos="1560"/>
        </w:tabs>
        <w:spacing w:after="0"/>
        <w:ind w:left="1418" w:right="-1" w:hanging="425"/>
        <w:contextualSpacing/>
        <w:jc w:val="both"/>
        <w:rPr>
          <w:rFonts w:ascii="Times New Roman" w:eastAsia="Times New Roman" w:hAnsi="Times New Roman" w:cs="Times New Roman"/>
          <w:b/>
          <w:i/>
          <w:sz w:val="24"/>
          <w:szCs w:val="24"/>
          <w:lang w:val="pl-PL" w:eastAsia="hr-HR"/>
        </w:rPr>
      </w:pPr>
    </w:p>
    <w:p w14:paraId="7331EA4D" w14:textId="77777777" w:rsidR="000500AE" w:rsidRPr="000500AE" w:rsidRDefault="000500AE" w:rsidP="000500AE">
      <w:pPr>
        <w:numPr>
          <w:ilvl w:val="0"/>
          <w:numId w:val="15"/>
        </w:numPr>
        <w:spacing w:after="0" w:line="240" w:lineRule="auto"/>
        <w:jc w:val="both"/>
        <w:rPr>
          <w:rFonts w:ascii="Times New Roman" w:eastAsia="Times New Roman" w:hAnsi="Times New Roman" w:cs="Times New Roman"/>
          <w:sz w:val="24"/>
          <w:szCs w:val="24"/>
          <w:lang w:eastAsia="hr-HR"/>
        </w:rPr>
      </w:pPr>
      <w:r w:rsidRPr="000500AE">
        <w:rPr>
          <w:rFonts w:ascii="Times New Roman" w:eastAsia="Times New Roman" w:hAnsi="Times New Roman" w:cs="Times New Roman"/>
          <w:sz w:val="24"/>
          <w:szCs w:val="24"/>
          <w:lang w:eastAsia="hr-HR"/>
        </w:rPr>
        <w:t>Zaključak Vijeća MO Savica Šanci s obrazloženjem inicijative je sastavni dio ovog zaključka.</w:t>
      </w:r>
    </w:p>
    <w:p w14:paraId="5CF66E47" w14:textId="77777777" w:rsidR="000500AE" w:rsidRPr="000500AE" w:rsidRDefault="000500AE" w:rsidP="000500AE">
      <w:pPr>
        <w:tabs>
          <w:tab w:val="left" w:pos="1560"/>
        </w:tabs>
        <w:spacing w:after="0"/>
        <w:ind w:left="1418" w:right="-1" w:hanging="425"/>
        <w:contextualSpacing/>
        <w:jc w:val="both"/>
        <w:rPr>
          <w:rFonts w:ascii="Times New Roman" w:eastAsia="Times New Roman" w:hAnsi="Times New Roman" w:cs="Times New Roman"/>
          <w:b/>
          <w:i/>
          <w:sz w:val="24"/>
          <w:szCs w:val="24"/>
          <w:lang w:val="pl-PL" w:eastAsia="hr-HR"/>
        </w:rPr>
      </w:pPr>
    </w:p>
    <w:p w14:paraId="74F17F9E" w14:textId="77777777" w:rsidR="000500AE" w:rsidRPr="000500AE" w:rsidRDefault="000500AE" w:rsidP="000500AE">
      <w:pPr>
        <w:numPr>
          <w:ilvl w:val="0"/>
          <w:numId w:val="15"/>
        </w:numPr>
        <w:spacing w:after="0" w:line="240" w:lineRule="auto"/>
        <w:jc w:val="both"/>
        <w:rPr>
          <w:rFonts w:ascii="Times New Roman" w:eastAsia="Times New Roman" w:hAnsi="Times New Roman" w:cs="Times New Roman"/>
          <w:sz w:val="24"/>
          <w:szCs w:val="24"/>
          <w:lang w:eastAsia="hr-HR"/>
        </w:rPr>
      </w:pPr>
      <w:r w:rsidRPr="000500AE">
        <w:rPr>
          <w:rFonts w:ascii="Times New Roman" w:eastAsia="Times New Roman" w:hAnsi="Times New Roman" w:cs="Times New Roman"/>
          <w:sz w:val="24"/>
          <w:szCs w:val="24"/>
          <w:lang w:eastAsia="hr-HR"/>
        </w:rPr>
        <w:t xml:space="preserve">Ovaj zaključak dostavit će se Gradskom uredu za obrazovanje, sport i mlade. </w:t>
      </w:r>
    </w:p>
    <w:p w14:paraId="2D9EF7C5" w14:textId="3778EE06" w:rsidR="000500AE" w:rsidRDefault="000500AE" w:rsidP="00C911D9">
      <w:pPr>
        <w:spacing w:after="0"/>
        <w:ind w:left="709" w:hanging="709"/>
        <w:jc w:val="both"/>
        <w:rPr>
          <w:rFonts w:ascii="Times New Roman" w:hAnsi="Times New Roman" w:cs="Times New Roman"/>
          <w:b/>
          <w:sz w:val="24"/>
          <w:szCs w:val="24"/>
        </w:rPr>
      </w:pPr>
    </w:p>
    <w:p w14:paraId="558C0788" w14:textId="77777777" w:rsidR="000500AE" w:rsidRPr="000500AE" w:rsidRDefault="000500AE" w:rsidP="000500AE">
      <w:pPr>
        <w:spacing w:after="120"/>
        <w:jc w:val="center"/>
        <w:rPr>
          <w:rFonts w:ascii="Times New Roman" w:eastAsia="Times New Roman" w:hAnsi="Times New Roman" w:cs="Times New Roman"/>
          <w:b/>
          <w:sz w:val="24"/>
          <w:szCs w:val="24"/>
          <w:lang w:eastAsia="hr-HR"/>
        </w:rPr>
      </w:pPr>
      <w:r w:rsidRPr="000500AE">
        <w:rPr>
          <w:rFonts w:ascii="Times New Roman" w:eastAsia="Times New Roman" w:hAnsi="Times New Roman" w:cs="Times New Roman"/>
          <w:b/>
          <w:sz w:val="24"/>
          <w:szCs w:val="24"/>
          <w:lang w:eastAsia="hr-HR"/>
        </w:rPr>
        <w:t>Z A K L J U Č A K</w:t>
      </w:r>
    </w:p>
    <w:p w14:paraId="7809CC16" w14:textId="77777777" w:rsidR="000500AE" w:rsidRPr="000500AE" w:rsidRDefault="000500AE" w:rsidP="000500AE">
      <w:pPr>
        <w:spacing w:after="0"/>
        <w:ind w:right="-1"/>
        <w:jc w:val="center"/>
        <w:rPr>
          <w:rFonts w:ascii="Times New Roman" w:eastAsia="Times New Roman" w:hAnsi="Times New Roman" w:cs="Times New Roman"/>
          <w:b/>
          <w:sz w:val="24"/>
          <w:szCs w:val="24"/>
          <w:lang w:val="pl-PL" w:eastAsia="hr-HR"/>
        </w:rPr>
      </w:pPr>
      <w:r w:rsidRPr="000500AE">
        <w:rPr>
          <w:rFonts w:ascii="Times New Roman" w:eastAsia="Times New Roman" w:hAnsi="Times New Roman" w:cs="Times New Roman"/>
          <w:b/>
          <w:sz w:val="24"/>
          <w:szCs w:val="24"/>
          <w:lang w:val="pl-PL" w:eastAsia="hr-HR"/>
        </w:rPr>
        <w:t>o mogućnosti korištenja laboratorija sportske medicine Borovje za potrebe djece predškolskog uzrasta, invalidne osobe i građane starije životne dobi</w:t>
      </w:r>
    </w:p>
    <w:p w14:paraId="2AE771F0" w14:textId="77777777" w:rsidR="000500AE" w:rsidRPr="000500AE" w:rsidRDefault="000500AE" w:rsidP="000500AE">
      <w:pPr>
        <w:tabs>
          <w:tab w:val="left" w:pos="1080"/>
        </w:tabs>
        <w:spacing w:after="0"/>
        <w:ind w:left="2520" w:right="-1" w:hanging="2520"/>
        <w:jc w:val="center"/>
        <w:rPr>
          <w:rFonts w:ascii="Times New Roman" w:eastAsia="Times New Roman" w:hAnsi="Times New Roman" w:cs="Times New Roman"/>
          <w:b/>
          <w:sz w:val="24"/>
          <w:szCs w:val="24"/>
          <w:lang w:val="pl-PL" w:eastAsia="hr-HR"/>
        </w:rPr>
      </w:pPr>
    </w:p>
    <w:p w14:paraId="0C0AC71A" w14:textId="77777777" w:rsidR="000500AE" w:rsidRPr="000500AE" w:rsidRDefault="000500AE" w:rsidP="000500AE">
      <w:pPr>
        <w:tabs>
          <w:tab w:val="left" w:pos="1080"/>
        </w:tabs>
        <w:spacing w:after="0"/>
        <w:ind w:left="2520" w:right="-1" w:hanging="2520"/>
        <w:jc w:val="center"/>
        <w:rPr>
          <w:rFonts w:ascii="Times New Roman" w:eastAsia="Times New Roman" w:hAnsi="Times New Roman" w:cs="Times New Roman"/>
          <w:b/>
          <w:sz w:val="24"/>
          <w:szCs w:val="24"/>
          <w:lang w:val="pl-PL" w:eastAsia="hr-HR"/>
        </w:rPr>
      </w:pPr>
    </w:p>
    <w:p w14:paraId="1484EBCB" w14:textId="77777777" w:rsidR="000500AE" w:rsidRPr="000500AE" w:rsidRDefault="000500AE" w:rsidP="000500AE">
      <w:pPr>
        <w:spacing w:after="0"/>
        <w:jc w:val="center"/>
        <w:rPr>
          <w:rFonts w:ascii="Times New Roman" w:eastAsia="Times New Roman" w:hAnsi="Times New Roman" w:cs="Times New Roman"/>
          <w:sz w:val="24"/>
          <w:szCs w:val="24"/>
          <w:lang w:eastAsia="hr-HR"/>
        </w:rPr>
      </w:pPr>
    </w:p>
    <w:p w14:paraId="4A5678D4" w14:textId="77777777" w:rsidR="000500AE" w:rsidRPr="000500AE" w:rsidRDefault="000500AE" w:rsidP="000500AE">
      <w:pPr>
        <w:numPr>
          <w:ilvl w:val="0"/>
          <w:numId w:val="17"/>
        </w:numPr>
        <w:spacing w:after="120" w:line="240" w:lineRule="auto"/>
        <w:jc w:val="both"/>
        <w:rPr>
          <w:rFonts w:ascii="Times New Roman" w:eastAsia="Times New Roman" w:hAnsi="Times New Roman" w:cs="Times New Roman"/>
          <w:sz w:val="24"/>
          <w:szCs w:val="24"/>
          <w:lang w:eastAsia="hr-HR"/>
        </w:rPr>
      </w:pPr>
      <w:r w:rsidRPr="000500AE">
        <w:rPr>
          <w:rFonts w:ascii="Times New Roman" w:eastAsia="Times New Roman" w:hAnsi="Times New Roman" w:cs="Times New Roman"/>
          <w:sz w:val="24"/>
          <w:szCs w:val="24"/>
          <w:lang w:eastAsia="hr-HR"/>
        </w:rPr>
        <w:t xml:space="preserve">Vijeće Gradske četvrti Peščenica – Žitnjak razmotrilo je i podržava prijedlog Vijeća Mjesnog odbora Savica Šanci, KLASA:024-08/25-003/83; URBR:251-13-11-11/002-25-6, donesen na 45. sjednici Vijeća te predlaže nadležnom gradskom uredu da </w:t>
      </w:r>
    </w:p>
    <w:p w14:paraId="72662BB0" w14:textId="77777777" w:rsidR="000500AE" w:rsidRPr="000500AE" w:rsidRDefault="000500AE" w:rsidP="000500AE">
      <w:pPr>
        <w:numPr>
          <w:ilvl w:val="0"/>
          <w:numId w:val="16"/>
        </w:numPr>
        <w:spacing w:after="80" w:line="240" w:lineRule="auto"/>
        <w:ind w:left="1134" w:hanging="425"/>
        <w:jc w:val="both"/>
        <w:rPr>
          <w:rFonts w:ascii="Times New Roman" w:eastAsia="Times New Roman" w:hAnsi="Times New Roman" w:cs="Times New Roman"/>
          <w:b/>
          <w:i/>
          <w:sz w:val="24"/>
          <w:szCs w:val="24"/>
          <w:lang w:val="pl-PL" w:eastAsia="hr-HR"/>
        </w:rPr>
      </w:pPr>
      <w:r w:rsidRPr="000500AE">
        <w:rPr>
          <w:rFonts w:ascii="Times New Roman" w:eastAsia="Times New Roman" w:hAnsi="Times New Roman" w:cs="Times New Roman"/>
          <w:b/>
          <w:i/>
          <w:sz w:val="24"/>
          <w:szCs w:val="24"/>
          <w:lang w:val="pl-PL" w:eastAsia="hr-HR"/>
        </w:rPr>
        <w:t xml:space="preserve">razmotri mogućnost korištenja laboratorija sportske medicine u Borovju i za potrebe predškolske djece, invalidnih osoba i građana starije dobi te pokrene postupak za realizaciju istog, </w:t>
      </w:r>
    </w:p>
    <w:p w14:paraId="54A6F480" w14:textId="77777777" w:rsidR="000500AE" w:rsidRPr="000500AE" w:rsidRDefault="000500AE" w:rsidP="000500AE">
      <w:pPr>
        <w:numPr>
          <w:ilvl w:val="0"/>
          <w:numId w:val="16"/>
        </w:numPr>
        <w:spacing w:after="0" w:line="240" w:lineRule="auto"/>
        <w:ind w:left="1134" w:right="-1" w:hanging="425"/>
        <w:contextualSpacing/>
        <w:jc w:val="both"/>
        <w:rPr>
          <w:rFonts w:ascii="Times New Roman" w:eastAsia="Times New Roman" w:hAnsi="Times New Roman" w:cs="Times New Roman"/>
          <w:b/>
          <w:i/>
          <w:sz w:val="24"/>
          <w:szCs w:val="24"/>
          <w:lang w:val="pl-PL" w:eastAsia="hr-HR"/>
        </w:rPr>
      </w:pPr>
      <w:r w:rsidRPr="000500AE">
        <w:rPr>
          <w:rFonts w:ascii="Times New Roman" w:eastAsia="Times New Roman" w:hAnsi="Times New Roman" w:cs="Times New Roman"/>
          <w:b/>
          <w:i/>
          <w:sz w:val="24"/>
          <w:szCs w:val="24"/>
          <w:lang w:val="pl-PL" w:eastAsia="hr-HR"/>
        </w:rPr>
        <w:t>izvijesti Vijeće o poduzetom</w:t>
      </w:r>
    </w:p>
    <w:p w14:paraId="23FEAC31" w14:textId="77777777" w:rsidR="000500AE" w:rsidRPr="000500AE" w:rsidRDefault="000500AE" w:rsidP="000500AE">
      <w:pPr>
        <w:spacing w:after="0"/>
        <w:ind w:left="1416" w:right="-1" w:hanging="140"/>
        <w:contextualSpacing/>
        <w:jc w:val="both"/>
        <w:rPr>
          <w:rFonts w:ascii="Times New Roman" w:eastAsia="Times New Roman" w:hAnsi="Times New Roman" w:cs="Times New Roman"/>
          <w:b/>
          <w:i/>
          <w:sz w:val="24"/>
          <w:szCs w:val="24"/>
          <w:lang w:eastAsia="hr-HR"/>
        </w:rPr>
      </w:pPr>
    </w:p>
    <w:p w14:paraId="7C209788" w14:textId="77777777" w:rsidR="000500AE" w:rsidRPr="000500AE" w:rsidRDefault="000500AE" w:rsidP="000500AE">
      <w:pPr>
        <w:numPr>
          <w:ilvl w:val="0"/>
          <w:numId w:val="17"/>
        </w:numPr>
        <w:spacing w:after="0" w:line="240" w:lineRule="auto"/>
        <w:jc w:val="both"/>
        <w:rPr>
          <w:rFonts w:ascii="Times New Roman" w:eastAsia="Times New Roman" w:hAnsi="Times New Roman" w:cs="Times New Roman"/>
          <w:sz w:val="24"/>
          <w:szCs w:val="24"/>
          <w:lang w:eastAsia="hr-HR"/>
        </w:rPr>
      </w:pPr>
      <w:r w:rsidRPr="000500AE">
        <w:rPr>
          <w:rFonts w:ascii="Times New Roman" w:eastAsia="Times New Roman" w:hAnsi="Times New Roman" w:cs="Times New Roman"/>
          <w:sz w:val="24"/>
          <w:szCs w:val="24"/>
          <w:lang w:eastAsia="hr-HR"/>
        </w:rPr>
        <w:t xml:space="preserve">Ovaj zaključak dostavit će se Gradskom uredu za socijalnu zaštitu, zdravstvo, branitelje i osobe s invaliditetom i Domu zdravlja Zagreb – istok. </w:t>
      </w:r>
    </w:p>
    <w:p w14:paraId="355032A6" w14:textId="77777777" w:rsidR="000500AE" w:rsidRDefault="000500AE" w:rsidP="00C911D9">
      <w:pPr>
        <w:spacing w:after="0"/>
        <w:ind w:left="709" w:hanging="709"/>
        <w:jc w:val="both"/>
        <w:rPr>
          <w:rFonts w:ascii="Times New Roman" w:hAnsi="Times New Roman" w:cs="Times New Roman"/>
          <w:b/>
          <w:sz w:val="24"/>
          <w:szCs w:val="24"/>
        </w:rPr>
      </w:pPr>
    </w:p>
    <w:p w14:paraId="64BB1F72" w14:textId="77777777" w:rsidR="000500AE" w:rsidRPr="000500AE" w:rsidRDefault="000500AE" w:rsidP="000500AE">
      <w:pPr>
        <w:spacing w:after="0"/>
        <w:ind w:right="-57"/>
        <w:jc w:val="center"/>
        <w:rPr>
          <w:rFonts w:ascii="Times New Roman" w:eastAsia="Times New Roman" w:hAnsi="Times New Roman" w:cs="Times New Roman"/>
          <w:b/>
          <w:sz w:val="24"/>
          <w:szCs w:val="24"/>
          <w:lang w:eastAsia="hr-HR"/>
        </w:rPr>
      </w:pPr>
      <w:r w:rsidRPr="000500AE">
        <w:rPr>
          <w:rFonts w:ascii="Times New Roman" w:eastAsia="Times New Roman" w:hAnsi="Times New Roman" w:cs="Times New Roman"/>
          <w:b/>
          <w:sz w:val="24"/>
          <w:szCs w:val="24"/>
          <w:lang w:eastAsia="hr-HR"/>
        </w:rPr>
        <w:t>Z a k l j u č a k</w:t>
      </w:r>
    </w:p>
    <w:p w14:paraId="79B2535E" w14:textId="77777777" w:rsidR="000500AE" w:rsidRPr="000500AE" w:rsidRDefault="000500AE" w:rsidP="000500AE">
      <w:pPr>
        <w:spacing w:after="0"/>
        <w:jc w:val="center"/>
        <w:rPr>
          <w:rFonts w:ascii="Times New Roman" w:eastAsia="Times New Roman" w:hAnsi="Times New Roman" w:cs="Times New Roman"/>
          <w:b/>
          <w:sz w:val="24"/>
          <w:szCs w:val="24"/>
          <w:lang w:eastAsia="hr-HR"/>
        </w:rPr>
      </w:pPr>
      <w:r w:rsidRPr="000500AE">
        <w:rPr>
          <w:rFonts w:ascii="Times New Roman" w:eastAsia="Times New Roman" w:hAnsi="Times New Roman" w:cs="Times New Roman"/>
          <w:b/>
          <w:sz w:val="24"/>
          <w:szCs w:val="24"/>
          <w:lang w:eastAsia="hr-HR"/>
        </w:rPr>
        <w:t>o prijedlogu za postavu uspornika prometa u ulici I. Savica od kbr. 49 do 85</w:t>
      </w:r>
    </w:p>
    <w:p w14:paraId="4935401F" w14:textId="77777777" w:rsidR="000500AE" w:rsidRPr="000500AE" w:rsidRDefault="000500AE" w:rsidP="000500AE">
      <w:pPr>
        <w:spacing w:after="0"/>
        <w:rPr>
          <w:rFonts w:ascii="Times New Roman" w:eastAsia="Times New Roman" w:hAnsi="Times New Roman" w:cs="Times New Roman"/>
          <w:b/>
          <w:sz w:val="24"/>
          <w:szCs w:val="24"/>
          <w:lang w:eastAsia="hr-HR"/>
        </w:rPr>
      </w:pPr>
    </w:p>
    <w:p w14:paraId="1AE9D296" w14:textId="77777777" w:rsidR="000500AE" w:rsidRPr="000500AE" w:rsidRDefault="000500AE" w:rsidP="000500AE">
      <w:pPr>
        <w:spacing w:after="0"/>
        <w:rPr>
          <w:rFonts w:ascii="Times New Roman" w:eastAsia="Times New Roman" w:hAnsi="Times New Roman" w:cs="Times New Roman"/>
          <w:b/>
          <w:sz w:val="24"/>
          <w:szCs w:val="24"/>
          <w:lang w:eastAsia="hr-HR"/>
        </w:rPr>
      </w:pPr>
    </w:p>
    <w:p w14:paraId="1740787F" w14:textId="77777777" w:rsidR="000500AE" w:rsidRPr="000500AE" w:rsidRDefault="000500AE" w:rsidP="000500AE">
      <w:pPr>
        <w:numPr>
          <w:ilvl w:val="1"/>
          <w:numId w:val="9"/>
        </w:numPr>
        <w:spacing w:after="0" w:line="240" w:lineRule="auto"/>
        <w:contextualSpacing/>
        <w:jc w:val="both"/>
        <w:rPr>
          <w:rFonts w:ascii="Times New Roman" w:eastAsia="Times New Roman" w:hAnsi="Times New Roman" w:cs="Times New Roman"/>
          <w:b/>
          <w:i/>
          <w:sz w:val="24"/>
          <w:szCs w:val="24"/>
          <w:lang w:eastAsia="hr-HR"/>
        </w:rPr>
      </w:pPr>
      <w:r w:rsidRPr="000500AE">
        <w:rPr>
          <w:rFonts w:ascii="Times New Roman" w:eastAsia="Times New Roman" w:hAnsi="Times New Roman" w:cs="Times New Roman"/>
          <w:sz w:val="24"/>
          <w:szCs w:val="24"/>
          <w:lang w:eastAsia="hr-HR"/>
        </w:rPr>
        <w:t xml:space="preserve">Vijeće Gradske četvrti Peščenica-Žitnjak razmotrilo je i podržava Zaključak Vijeća Mjesnog odbora Savica Šanci, KLASA:024-08/25-003/83; URBR:251-13-11-11/002-25-5 donesen na 45. sjednici Vijeća te sukladno prijedlogu Vijeća MO, predlaže nadležnom gradskom uredu da </w:t>
      </w:r>
    </w:p>
    <w:p w14:paraId="1F5B55DD" w14:textId="77777777" w:rsidR="000500AE" w:rsidRPr="000500AE" w:rsidRDefault="000500AE" w:rsidP="000500AE">
      <w:pPr>
        <w:spacing w:after="0"/>
        <w:ind w:left="426" w:hanging="426"/>
        <w:contextualSpacing/>
        <w:jc w:val="both"/>
        <w:rPr>
          <w:rFonts w:ascii="Times New Roman" w:eastAsia="Times New Roman" w:hAnsi="Times New Roman" w:cs="Times New Roman"/>
          <w:b/>
          <w:i/>
          <w:sz w:val="24"/>
          <w:szCs w:val="24"/>
          <w:lang w:eastAsia="hr-HR"/>
        </w:rPr>
      </w:pPr>
    </w:p>
    <w:p w14:paraId="0DF9BBD5" w14:textId="77777777" w:rsidR="000500AE" w:rsidRPr="000500AE" w:rsidRDefault="000500AE" w:rsidP="000500AE">
      <w:pPr>
        <w:numPr>
          <w:ilvl w:val="0"/>
          <w:numId w:val="9"/>
        </w:numPr>
        <w:spacing w:after="0" w:line="240" w:lineRule="auto"/>
        <w:ind w:left="1134" w:hanging="426"/>
        <w:contextualSpacing/>
        <w:jc w:val="both"/>
        <w:rPr>
          <w:rFonts w:ascii="Times New Roman" w:eastAsia="Times New Roman" w:hAnsi="Times New Roman" w:cs="Times New Roman"/>
          <w:b/>
          <w:i/>
          <w:sz w:val="24"/>
          <w:szCs w:val="24"/>
          <w:lang w:eastAsia="hr-HR"/>
        </w:rPr>
      </w:pPr>
      <w:r w:rsidRPr="000500AE">
        <w:rPr>
          <w:rFonts w:ascii="Times New Roman" w:eastAsia="Times New Roman" w:hAnsi="Times New Roman" w:cs="Times New Roman"/>
          <w:b/>
          <w:i/>
          <w:sz w:val="24"/>
          <w:szCs w:val="24"/>
          <w:lang w:eastAsia="hr-HR"/>
        </w:rPr>
        <w:t>izvrši stručni očevid i pokrene postupak za donošenje rješenja o postavi uspornika prometa na kolniku ulice I. Savica na dijelu između kbr. 49 do  85,</w:t>
      </w:r>
    </w:p>
    <w:p w14:paraId="40A784DD" w14:textId="77777777" w:rsidR="000500AE" w:rsidRPr="000500AE" w:rsidRDefault="000500AE" w:rsidP="000500AE">
      <w:pPr>
        <w:spacing w:after="0"/>
        <w:ind w:left="1134"/>
        <w:contextualSpacing/>
        <w:jc w:val="both"/>
        <w:rPr>
          <w:rFonts w:ascii="Times New Roman" w:eastAsia="Times New Roman" w:hAnsi="Times New Roman" w:cs="Times New Roman"/>
          <w:b/>
          <w:i/>
          <w:sz w:val="24"/>
          <w:szCs w:val="24"/>
          <w:lang w:eastAsia="hr-HR"/>
        </w:rPr>
      </w:pPr>
    </w:p>
    <w:p w14:paraId="75A0EBBF" w14:textId="77777777" w:rsidR="000500AE" w:rsidRPr="000500AE" w:rsidRDefault="000500AE" w:rsidP="000500AE">
      <w:pPr>
        <w:numPr>
          <w:ilvl w:val="0"/>
          <w:numId w:val="9"/>
        </w:numPr>
        <w:spacing w:after="0" w:line="240" w:lineRule="auto"/>
        <w:ind w:left="1134" w:hanging="426"/>
        <w:contextualSpacing/>
        <w:jc w:val="both"/>
        <w:rPr>
          <w:rFonts w:ascii="Times New Roman" w:eastAsia="Times New Roman" w:hAnsi="Times New Roman" w:cs="Times New Roman"/>
          <w:b/>
          <w:i/>
          <w:sz w:val="24"/>
          <w:szCs w:val="24"/>
          <w:lang w:eastAsia="hr-HR"/>
        </w:rPr>
      </w:pPr>
      <w:r w:rsidRPr="000500AE">
        <w:rPr>
          <w:rFonts w:ascii="Times New Roman" w:eastAsia="Times New Roman" w:hAnsi="Times New Roman" w:cs="Times New Roman"/>
          <w:b/>
          <w:i/>
          <w:sz w:val="24"/>
          <w:szCs w:val="24"/>
          <w:lang w:eastAsia="hr-HR"/>
        </w:rPr>
        <w:t>izvijesti Vijeće o učinjenom.</w:t>
      </w:r>
    </w:p>
    <w:p w14:paraId="3980F9F2" w14:textId="77777777" w:rsidR="000500AE" w:rsidRPr="000500AE" w:rsidRDefault="000500AE" w:rsidP="000500AE">
      <w:pPr>
        <w:spacing w:after="0"/>
        <w:ind w:left="720"/>
        <w:contextualSpacing/>
        <w:rPr>
          <w:rFonts w:ascii="Times New Roman" w:eastAsia="Times New Roman" w:hAnsi="Times New Roman" w:cs="Times New Roman"/>
          <w:b/>
          <w:i/>
          <w:sz w:val="24"/>
          <w:szCs w:val="24"/>
          <w:lang w:eastAsia="hr-HR"/>
        </w:rPr>
      </w:pPr>
    </w:p>
    <w:p w14:paraId="2401809F" w14:textId="77777777" w:rsidR="000500AE" w:rsidRPr="000500AE" w:rsidRDefault="000500AE" w:rsidP="000500AE">
      <w:pPr>
        <w:numPr>
          <w:ilvl w:val="0"/>
          <w:numId w:val="22"/>
        </w:numPr>
        <w:spacing w:after="0" w:line="240" w:lineRule="auto"/>
        <w:contextualSpacing/>
        <w:jc w:val="both"/>
        <w:rPr>
          <w:rFonts w:ascii="Times New Roman" w:eastAsia="Times New Roman" w:hAnsi="Times New Roman" w:cs="Times New Roman"/>
          <w:sz w:val="24"/>
          <w:szCs w:val="24"/>
          <w:lang w:eastAsia="hr-HR"/>
        </w:rPr>
      </w:pPr>
      <w:r w:rsidRPr="000500AE">
        <w:rPr>
          <w:rFonts w:ascii="Times New Roman" w:eastAsia="Times New Roman" w:hAnsi="Times New Roman" w:cs="Times New Roman"/>
          <w:sz w:val="24"/>
          <w:szCs w:val="24"/>
          <w:lang w:eastAsia="hr-HR"/>
        </w:rPr>
        <w:t xml:space="preserve">Ovaj Zaključak dostavit će se Gradskom uredu za mjesnu samoupravu, promet, civilnu zaštitu i sigurnost, Sektoru za promet. </w:t>
      </w:r>
    </w:p>
    <w:p w14:paraId="423FD571" w14:textId="68B02714" w:rsidR="000500AE" w:rsidRDefault="000500AE" w:rsidP="00C911D9">
      <w:pPr>
        <w:spacing w:after="0"/>
        <w:ind w:left="709" w:hanging="709"/>
        <w:jc w:val="both"/>
        <w:rPr>
          <w:rFonts w:ascii="Times New Roman" w:hAnsi="Times New Roman" w:cs="Times New Roman"/>
          <w:b/>
          <w:sz w:val="24"/>
          <w:szCs w:val="24"/>
        </w:rPr>
      </w:pPr>
    </w:p>
    <w:p w14:paraId="48D829DE" w14:textId="27CB104D" w:rsidR="000500AE" w:rsidRDefault="000500AE" w:rsidP="00C911D9">
      <w:pPr>
        <w:spacing w:after="0"/>
        <w:ind w:left="709" w:hanging="709"/>
        <w:jc w:val="both"/>
        <w:rPr>
          <w:rFonts w:ascii="Times New Roman" w:hAnsi="Times New Roman" w:cs="Times New Roman"/>
          <w:b/>
          <w:sz w:val="24"/>
          <w:szCs w:val="24"/>
        </w:rPr>
      </w:pPr>
    </w:p>
    <w:p w14:paraId="5F052F23" w14:textId="77777777" w:rsidR="000500AE" w:rsidRPr="000500AE" w:rsidRDefault="000500AE" w:rsidP="000500AE">
      <w:pPr>
        <w:spacing w:after="0"/>
        <w:ind w:right="-57"/>
        <w:jc w:val="center"/>
        <w:rPr>
          <w:rFonts w:ascii="Times New Roman" w:eastAsia="Times New Roman" w:hAnsi="Times New Roman" w:cs="Times New Roman"/>
          <w:b/>
          <w:sz w:val="24"/>
          <w:szCs w:val="24"/>
          <w:lang w:eastAsia="hr-HR"/>
        </w:rPr>
      </w:pPr>
      <w:r w:rsidRPr="000500AE">
        <w:rPr>
          <w:rFonts w:ascii="Times New Roman" w:eastAsia="Times New Roman" w:hAnsi="Times New Roman" w:cs="Times New Roman"/>
          <w:b/>
          <w:sz w:val="24"/>
          <w:szCs w:val="24"/>
          <w:lang w:eastAsia="hr-HR"/>
        </w:rPr>
        <w:t>Z a k l j u č a k</w:t>
      </w:r>
    </w:p>
    <w:p w14:paraId="64EE2CD3" w14:textId="77777777" w:rsidR="000500AE" w:rsidRPr="000500AE" w:rsidRDefault="000500AE" w:rsidP="000500AE">
      <w:pPr>
        <w:spacing w:after="0"/>
        <w:jc w:val="center"/>
        <w:rPr>
          <w:rFonts w:ascii="Times New Roman" w:eastAsia="Times New Roman" w:hAnsi="Times New Roman" w:cs="Times New Roman"/>
          <w:b/>
          <w:sz w:val="24"/>
          <w:szCs w:val="24"/>
          <w:lang w:eastAsia="hr-HR"/>
        </w:rPr>
      </w:pPr>
      <w:r w:rsidRPr="000500AE">
        <w:rPr>
          <w:rFonts w:ascii="Times New Roman" w:eastAsia="Times New Roman" w:hAnsi="Times New Roman" w:cs="Times New Roman"/>
          <w:b/>
          <w:sz w:val="24"/>
          <w:szCs w:val="24"/>
          <w:lang w:eastAsia="hr-HR"/>
        </w:rPr>
        <w:lastRenderedPageBreak/>
        <w:t xml:space="preserve">o prijedlogu za postavu uspornika prometa u Velikogoričkoj ulici kod Miševečke ulice  </w:t>
      </w:r>
    </w:p>
    <w:p w14:paraId="203A9610" w14:textId="77777777" w:rsidR="000500AE" w:rsidRPr="000500AE" w:rsidRDefault="000500AE" w:rsidP="000500AE">
      <w:pPr>
        <w:spacing w:after="0"/>
        <w:rPr>
          <w:rFonts w:ascii="Times New Roman" w:eastAsia="Times New Roman" w:hAnsi="Times New Roman" w:cs="Times New Roman"/>
          <w:b/>
          <w:sz w:val="24"/>
          <w:szCs w:val="24"/>
          <w:lang w:eastAsia="hr-HR"/>
        </w:rPr>
      </w:pPr>
    </w:p>
    <w:p w14:paraId="029B9D83" w14:textId="77777777" w:rsidR="000500AE" w:rsidRPr="000500AE" w:rsidRDefault="000500AE" w:rsidP="000500AE">
      <w:pPr>
        <w:spacing w:after="0"/>
        <w:rPr>
          <w:rFonts w:ascii="Times New Roman" w:eastAsia="Times New Roman" w:hAnsi="Times New Roman" w:cs="Times New Roman"/>
          <w:b/>
          <w:sz w:val="24"/>
          <w:szCs w:val="24"/>
          <w:lang w:eastAsia="hr-HR"/>
        </w:rPr>
      </w:pPr>
    </w:p>
    <w:p w14:paraId="26F658D3" w14:textId="77777777" w:rsidR="000500AE" w:rsidRPr="000500AE" w:rsidRDefault="000500AE" w:rsidP="000500AE">
      <w:pPr>
        <w:numPr>
          <w:ilvl w:val="1"/>
          <w:numId w:val="9"/>
        </w:numPr>
        <w:spacing w:after="0" w:line="240" w:lineRule="auto"/>
        <w:contextualSpacing/>
        <w:jc w:val="both"/>
        <w:rPr>
          <w:rFonts w:ascii="Times New Roman" w:eastAsia="Times New Roman" w:hAnsi="Times New Roman" w:cs="Times New Roman"/>
          <w:b/>
          <w:i/>
          <w:sz w:val="24"/>
          <w:szCs w:val="24"/>
          <w:lang w:eastAsia="hr-HR"/>
        </w:rPr>
      </w:pPr>
      <w:r w:rsidRPr="000500AE">
        <w:rPr>
          <w:rFonts w:ascii="Times New Roman" w:eastAsia="Times New Roman" w:hAnsi="Times New Roman" w:cs="Times New Roman"/>
          <w:sz w:val="24"/>
          <w:szCs w:val="24"/>
          <w:lang w:eastAsia="hr-HR"/>
        </w:rPr>
        <w:t xml:space="preserve">Vijeće Gradske četvrti Peščenica-Žitnjak razmotrilo je i podržava Zaključak Vijeća Mjesnog odbora Savica Šanci, KLASA:024-08/25-003/83; URBR:251-13-11-11/002-25-8 donesen na 45. sjednici Vijeća te sukladno prijedlogu Vijeća MO, predlaže nadležnom gradskom uredu da </w:t>
      </w:r>
    </w:p>
    <w:p w14:paraId="53BA4CE7" w14:textId="77777777" w:rsidR="000500AE" w:rsidRPr="000500AE" w:rsidRDefault="000500AE" w:rsidP="000500AE">
      <w:pPr>
        <w:spacing w:after="0"/>
        <w:ind w:left="426" w:hanging="426"/>
        <w:contextualSpacing/>
        <w:jc w:val="both"/>
        <w:rPr>
          <w:rFonts w:ascii="Times New Roman" w:eastAsia="Times New Roman" w:hAnsi="Times New Roman" w:cs="Times New Roman"/>
          <w:b/>
          <w:i/>
          <w:sz w:val="24"/>
          <w:szCs w:val="24"/>
          <w:lang w:eastAsia="hr-HR"/>
        </w:rPr>
      </w:pPr>
    </w:p>
    <w:p w14:paraId="2D2517E1" w14:textId="77777777" w:rsidR="000500AE" w:rsidRPr="000500AE" w:rsidRDefault="000500AE" w:rsidP="000500AE">
      <w:pPr>
        <w:numPr>
          <w:ilvl w:val="0"/>
          <w:numId w:val="9"/>
        </w:numPr>
        <w:spacing w:after="120" w:line="240" w:lineRule="auto"/>
        <w:ind w:left="1134" w:hanging="425"/>
        <w:jc w:val="both"/>
        <w:rPr>
          <w:rFonts w:ascii="Times New Roman" w:eastAsia="Times New Roman" w:hAnsi="Times New Roman" w:cs="Times New Roman"/>
          <w:b/>
          <w:i/>
          <w:sz w:val="24"/>
          <w:szCs w:val="24"/>
          <w:lang w:eastAsia="hr-HR"/>
        </w:rPr>
      </w:pPr>
      <w:r w:rsidRPr="000500AE">
        <w:rPr>
          <w:rFonts w:ascii="Times New Roman" w:eastAsia="Times New Roman" w:hAnsi="Times New Roman" w:cs="Times New Roman"/>
          <w:b/>
          <w:i/>
          <w:sz w:val="24"/>
          <w:szCs w:val="24"/>
          <w:lang w:eastAsia="hr-HR"/>
        </w:rPr>
        <w:t>izvrši stručni očevid i pokrene postupak za donošenje rješenja o postavi uspornika prometa na kolniku Velikogoričke ulice na dijelu kod Miševečke ulice,</w:t>
      </w:r>
    </w:p>
    <w:p w14:paraId="0311E40A" w14:textId="77777777" w:rsidR="000500AE" w:rsidRPr="000500AE" w:rsidRDefault="000500AE" w:rsidP="000500AE">
      <w:pPr>
        <w:numPr>
          <w:ilvl w:val="0"/>
          <w:numId w:val="9"/>
        </w:numPr>
        <w:spacing w:after="0" w:line="240" w:lineRule="auto"/>
        <w:ind w:left="1134" w:hanging="426"/>
        <w:contextualSpacing/>
        <w:jc w:val="both"/>
        <w:rPr>
          <w:rFonts w:ascii="Times New Roman" w:eastAsia="Times New Roman" w:hAnsi="Times New Roman" w:cs="Times New Roman"/>
          <w:b/>
          <w:i/>
          <w:sz w:val="24"/>
          <w:szCs w:val="24"/>
          <w:lang w:eastAsia="hr-HR"/>
        </w:rPr>
      </w:pPr>
      <w:r w:rsidRPr="000500AE">
        <w:rPr>
          <w:rFonts w:ascii="Times New Roman" w:eastAsia="Times New Roman" w:hAnsi="Times New Roman" w:cs="Times New Roman"/>
          <w:b/>
          <w:i/>
          <w:sz w:val="24"/>
          <w:szCs w:val="24"/>
          <w:lang w:eastAsia="hr-HR"/>
        </w:rPr>
        <w:t>izvijesti Vijeće o učinjenom.</w:t>
      </w:r>
    </w:p>
    <w:p w14:paraId="60660A2E" w14:textId="77777777" w:rsidR="000500AE" w:rsidRPr="000500AE" w:rsidRDefault="000500AE" w:rsidP="000500AE">
      <w:pPr>
        <w:spacing w:after="0"/>
        <w:ind w:left="720"/>
        <w:contextualSpacing/>
        <w:rPr>
          <w:rFonts w:ascii="Times New Roman" w:eastAsia="Times New Roman" w:hAnsi="Times New Roman" w:cs="Times New Roman"/>
          <w:b/>
          <w:i/>
          <w:sz w:val="24"/>
          <w:szCs w:val="24"/>
          <w:lang w:eastAsia="hr-HR"/>
        </w:rPr>
      </w:pPr>
    </w:p>
    <w:p w14:paraId="45A1698B" w14:textId="77777777" w:rsidR="000500AE" w:rsidRPr="000500AE" w:rsidRDefault="000500AE" w:rsidP="000500AE">
      <w:pPr>
        <w:numPr>
          <w:ilvl w:val="0"/>
          <w:numId w:val="21"/>
        </w:numPr>
        <w:spacing w:after="0" w:line="240" w:lineRule="auto"/>
        <w:contextualSpacing/>
        <w:jc w:val="both"/>
        <w:rPr>
          <w:rFonts w:ascii="Times New Roman" w:eastAsia="Times New Roman" w:hAnsi="Times New Roman" w:cs="Times New Roman"/>
          <w:sz w:val="24"/>
          <w:szCs w:val="24"/>
          <w:lang w:eastAsia="hr-HR"/>
        </w:rPr>
      </w:pPr>
      <w:r w:rsidRPr="000500AE">
        <w:rPr>
          <w:rFonts w:ascii="Times New Roman" w:eastAsia="Times New Roman" w:hAnsi="Times New Roman" w:cs="Times New Roman"/>
          <w:sz w:val="24"/>
          <w:szCs w:val="24"/>
          <w:lang w:eastAsia="hr-HR"/>
        </w:rPr>
        <w:t xml:space="preserve">Ovaj Zaključak dostavit će se Gradskom uredu za mjesnu samoupravu, promet, civilnu zaštitu i sigurnost, Sektoru za promet. </w:t>
      </w:r>
    </w:p>
    <w:p w14:paraId="343D2DF8" w14:textId="5C5ADA61" w:rsidR="000500AE" w:rsidRDefault="000500AE" w:rsidP="00C911D9">
      <w:pPr>
        <w:spacing w:after="0"/>
        <w:ind w:left="709" w:hanging="709"/>
        <w:jc w:val="both"/>
        <w:rPr>
          <w:rFonts w:ascii="Times New Roman" w:hAnsi="Times New Roman" w:cs="Times New Roman"/>
          <w:b/>
          <w:sz w:val="24"/>
          <w:szCs w:val="24"/>
        </w:rPr>
      </w:pPr>
    </w:p>
    <w:p w14:paraId="07947C21" w14:textId="77777777" w:rsidR="000500AE" w:rsidRPr="000500AE" w:rsidRDefault="000500AE" w:rsidP="000500AE">
      <w:pPr>
        <w:spacing w:after="0"/>
        <w:ind w:right="-57"/>
        <w:jc w:val="center"/>
        <w:rPr>
          <w:rFonts w:ascii="Times New Roman" w:eastAsia="Times New Roman" w:hAnsi="Times New Roman" w:cs="Times New Roman"/>
          <w:b/>
          <w:sz w:val="24"/>
          <w:szCs w:val="24"/>
          <w:lang w:eastAsia="hr-HR"/>
        </w:rPr>
      </w:pPr>
      <w:r w:rsidRPr="000500AE">
        <w:rPr>
          <w:rFonts w:ascii="Times New Roman" w:eastAsia="Times New Roman" w:hAnsi="Times New Roman" w:cs="Times New Roman"/>
          <w:b/>
          <w:sz w:val="24"/>
          <w:szCs w:val="24"/>
          <w:lang w:eastAsia="hr-HR"/>
        </w:rPr>
        <w:t>Z a k l j u č a k</w:t>
      </w:r>
    </w:p>
    <w:p w14:paraId="666AC17F" w14:textId="77777777" w:rsidR="000500AE" w:rsidRPr="000500AE" w:rsidRDefault="000500AE" w:rsidP="000500AE">
      <w:pPr>
        <w:spacing w:after="0"/>
        <w:jc w:val="center"/>
        <w:rPr>
          <w:rFonts w:ascii="Times New Roman" w:eastAsia="Times New Roman" w:hAnsi="Times New Roman" w:cs="Times New Roman"/>
          <w:b/>
          <w:sz w:val="24"/>
          <w:szCs w:val="24"/>
          <w:lang w:eastAsia="hr-HR"/>
        </w:rPr>
      </w:pPr>
      <w:r w:rsidRPr="000500AE">
        <w:rPr>
          <w:rFonts w:ascii="Times New Roman" w:eastAsia="Times New Roman" w:hAnsi="Times New Roman" w:cs="Times New Roman"/>
          <w:b/>
          <w:sz w:val="24"/>
          <w:szCs w:val="24"/>
          <w:lang w:eastAsia="hr-HR"/>
        </w:rPr>
        <w:t xml:space="preserve">o prijedlogu postave znakova zabrane parkiranja </w:t>
      </w:r>
    </w:p>
    <w:p w14:paraId="288E183A" w14:textId="77777777" w:rsidR="000500AE" w:rsidRPr="000500AE" w:rsidRDefault="000500AE" w:rsidP="000500AE">
      <w:pPr>
        <w:spacing w:after="0"/>
        <w:jc w:val="center"/>
        <w:rPr>
          <w:rFonts w:ascii="Times New Roman" w:eastAsia="Times New Roman" w:hAnsi="Times New Roman" w:cs="Times New Roman"/>
          <w:b/>
          <w:sz w:val="24"/>
          <w:szCs w:val="24"/>
          <w:lang w:eastAsia="hr-HR"/>
        </w:rPr>
      </w:pPr>
      <w:r w:rsidRPr="000500AE">
        <w:rPr>
          <w:rFonts w:ascii="Times New Roman" w:eastAsia="Times New Roman" w:hAnsi="Times New Roman" w:cs="Times New Roman"/>
          <w:b/>
          <w:sz w:val="24"/>
          <w:szCs w:val="24"/>
          <w:lang w:eastAsia="hr-HR"/>
        </w:rPr>
        <w:t>na kolnicima na području MO Savica Šanci</w:t>
      </w:r>
    </w:p>
    <w:p w14:paraId="6E4442E8" w14:textId="77777777" w:rsidR="000500AE" w:rsidRPr="000500AE" w:rsidRDefault="000500AE" w:rsidP="000500AE">
      <w:pPr>
        <w:spacing w:after="0"/>
        <w:jc w:val="center"/>
        <w:rPr>
          <w:rFonts w:ascii="Times New Roman" w:eastAsia="Times New Roman" w:hAnsi="Times New Roman" w:cs="Times New Roman"/>
          <w:b/>
          <w:sz w:val="24"/>
          <w:szCs w:val="24"/>
          <w:lang w:eastAsia="hr-HR"/>
        </w:rPr>
      </w:pPr>
      <w:r w:rsidRPr="000500AE">
        <w:rPr>
          <w:rFonts w:ascii="Times New Roman" w:eastAsia="Times New Roman" w:hAnsi="Times New Roman" w:cs="Times New Roman"/>
          <w:b/>
          <w:sz w:val="24"/>
          <w:szCs w:val="24"/>
          <w:lang w:eastAsia="hr-HR"/>
        </w:rPr>
        <w:t xml:space="preserve"> </w:t>
      </w:r>
    </w:p>
    <w:p w14:paraId="4BC7B651" w14:textId="77777777" w:rsidR="000500AE" w:rsidRPr="000500AE" w:rsidRDefault="000500AE" w:rsidP="000500AE">
      <w:pPr>
        <w:spacing w:after="0"/>
        <w:rPr>
          <w:rFonts w:ascii="Times New Roman" w:eastAsia="Times New Roman" w:hAnsi="Times New Roman" w:cs="Times New Roman"/>
          <w:b/>
          <w:sz w:val="24"/>
          <w:szCs w:val="24"/>
          <w:lang w:eastAsia="hr-HR"/>
        </w:rPr>
      </w:pPr>
    </w:p>
    <w:p w14:paraId="47AA1AF7" w14:textId="77777777" w:rsidR="000500AE" w:rsidRPr="000500AE" w:rsidRDefault="000500AE" w:rsidP="000500AE">
      <w:pPr>
        <w:spacing w:after="0"/>
        <w:rPr>
          <w:rFonts w:ascii="Times New Roman" w:eastAsia="Times New Roman" w:hAnsi="Times New Roman" w:cs="Times New Roman"/>
          <w:b/>
          <w:sz w:val="24"/>
          <w:szCs w:val="24"/>
          <w:lang w:eastAsia="hr-HR"/>
        </w:rPr>
      </w:pPr>
    </w:p>
    <w:p w14:paraId="63D951E4" w14:textId="77777777" w:rsidR="000500AE" w:rsidRPr="000500AE" w:rsidRDefault="000500AE" w:rsidP="000500AE">
      <w:pPr>
        <w:numPr>
          <w:ilvl w:val="1"/>
          <w:numId w:val="18"/>
        </w:numPr>
        <w:spacing w:after="0" w:line="240" w:lineRule="auto"/>
        <w:contextualSpacing/>
        <w:jc w:val="both"/>
        <w:rPr>
          <w:rFonts w:ascii="Times New Roman" w:eastAsia="Times New Roman" w:hAnsi="Times New Roman" w:cs="Times New Roman"/>
          <w:b/>
          <w:i/>
          <w:sz w:val="24"/>
          <w:szCs w:val="24"/>
          <w:lang w:eastAsia="hr-HR"/>
        </w:rPr>
      </w:pPr>
      <w:r w:rsidRPr="000500AE">
        <w:rPr>
          <w:rFonts w:ascii="Times New Roman" w:eastAsia="Times New Roman" w:hAnsi="Times New Roman" w:cs="Times New Roman"/>
          <w:sz w:val="24"/>
          <w:szCs w:val="24"/>
          <w:lang w:eastAsia="hr-HR"/>
        </w:rPr>
        <w:t xml:space="preserve">Vijeće Gradske četvrti Peščenica-Žitnjak razmotrilo je i podržava Zaključak Vijeća Mjesnog odbora Savica Šanci, KLASA:024-08/25-003/388; URBR:251-13-11-11/002-25-4 donesen na 45. sjednici Vijeća te sukladno prijedlogu Vijeća MO, predlaže nadležnom gradskom uredu da </w:t>
      </w:r>
    </w:p>
    <w:p w14:paraId="232781B4" w14:textId="77777777" w:rsidR="000500AE" w:rsidRPr="000500AE" w:rsidRDefault="000500AE" w:rsidP="000500AE">
      <w:pPr>
        <w:spacing w:after="0"/>
        <w:ind w:left="426" w:hanging="426"/>
        <w:contextualSpacing/>
        <w:jc w:val="both"/>
        <w:rPr>
          <w:rFonts w:ascii="Times New Roman" w:eastAsia="Times New Roman" w:hAnsi="Times New Roman" w:cs="Times New Roman"/>
          <w:b/>
          <w:i/>
          <w:sz w:val="24"/>
          <w:szCs w:val="24"/>
          <w:lang w:eastAsia="hr-HR"/>
        </w:rPr>
      </w:pPr>
    </w:p>
    <w:p w14:paraId="3DA7A31E" w14:textId="77777777" w:rsidR="000500AE" w:rsidRPr="000500AE" w:rsidRDefault="000500AE" w:rsidP="000500AE">
      <w:pPr>
        <w:numPr>
          <w:ilvl w:val="0"/>
          <w:numId w:val="18"/>
        </w:numPr>
        <w:spacing w:after="0" w:line="240" w:lineRule="auto"/>
        <w:ind w:left="1560" w:hanging="426"/>
        <w:contextualSpacing/>
        <w:jc w:val="both"/>
        <w:rPr>
          <w:rFonts w:ascii="Times New Roman" w:eastAsia="Times New Roman" w:hAnsi="Times New Roman" w:cs="Times New Roman"/>
          <w:b/>
          <w:i/>
          <w:sz w:val="24"/>
          <w:szCs w:val="24"/>
          <w:lang w:eastAsia="hr-HR"/>
        </w:rPr>
      </w:pPr>
      <w:r w:rsidRPr="000500AE">
        <w:rPr>
          <w:rFonts w:ascii="Times New Roman" w:eastAsia="Times New Roman" w:hAnsi="Times New Roman" w:cs="Times New Roman"/>
          <w:b/>
          <w:i/>
          <w:sz w:val="24"/>
          <w:szCs w:val="24"/>
          <w:lang w:eastAsia="hr-HR"/>
        </w:rPr>
        <w:t>izvrši stručni očevid i pokrene postupak za donošenje rješenja o postavi znakova zabrane parkiranja na sljedećim lokacijama:</w:t>
      </w:r>
    </w:p>
    <w:p w14:paraId="63298FBC" w14:textId="77777777" w:rsidR="000500AE" w:rsidRPr="000500AE" w:rsidRDefault="000500AE" w:rsidP="000500AE">
      <w:pPr>
        <w:numPr>
          <w:ilvl w:val="0"/>
          <w:numId w:val="19"/>
        </w:numPr>
        <w:spacing w:after="0" w:line="240" w:lineRule="auto"/>
        <w:ind w:left="2552"/>
        <w:contextualSpacing/>
        <w:jc w:val="both"/>
        <w:rPr>
          <w:rFonts w:ascii="Times New Roman" w:eastAsia="Times New Roman" w:hAnsi="Times New Roman" w:cs="Times New Roman"/>
          <w:b/>
          <w:i/>
          <w:sz w:val="24"/>
          <w:szCs w:val="24"/>
          <w:lang w:eastAsia="hr-HR"/>
        </w:rPr>
      </w:pPr>
      <w:r w:rsidRPr="000500AE">
        <w:rPr>
          <w:rFonts w:ascii="Times New Roman" w:eastAsia="Times New Roman" w:hAnsi="Times New Roman" w:cs="Times New Roman"/>
          <w:b/>
          <w:i/>
          <w:sz w:val="24"/>
          <w:szCs w:val="24"/>
          <w:lang w:eastAsia="hr-HR"/>
        </w:rPr>
        <w:t>ulica Savica II. kod kbr. 7,</w:t>
      </w:r>
    </w:p>
    <w:p w14:paraId="4C7C1755" w14:textId="77777777" w:rsidR="000500AE" w:rsidRPr="000500AE" w:rsidRDefault="000500AE" w:rsidP="000500AE">
      <w:pPr>
        <w:numPr>
          <w:ilvl w:val="0"/>
          <w:numId w:val="19"/>
        </w:numPr>
        <w:spacing w:after="0" w:line="240" w:lineRule="auto"/>
        <w:ind w:left="2552"/>
        <w:contextualSpacing/>
        <w:jc w:val="both"/>
        <w:rPr>
          <w:rFonts w:ascii="Times New Roman" w:eastAsia="Times New Roman" w:hAnsi="Times New Roman" w:cs="Times New Roman"/>
          <w:b/>
          <w:i/>
          <w:sz w:val="24"/>
          <w:szCs w:val="24"/>
          <w:lang w:eastAsia="hr-HR"/>
        </w:rPr>
      </w:pPr>
      <w:r w:rsidRPr="000500AE">
        <w:rPr>
          <w:rFonts w:ascii="Times New Roman" w:eastAsia="Times New Roman" w:hAnsi="Times New Roman" w:cs="Times New Roman"/>
          <w:b/>
          <w:i/>
          <w:sz w:val="24"/>
          <w:szCs w:val="24"/>
          <w:lang w:eastAsia="hr-HR"/>
        </w:rPr>
        <w:t>na raskrižju ulice I. Savica i Velikogoričke ulice;</w:t>
      </w:r>
    </w:p>
    <w:p w14:paraId="4F97F145" w14:textId="77777777" w:rsidR="000500AE" w:rsidRPr="000500AE" w:rsidRDefault="000500AE" w:rsidP="000500AE">
      <w:pPr>
        <w:spacing w:after="0"/>
        <w:ind w:left="1560"/>
        <w:contextualSpacing/>
        <w:jc w:val="both"/>
        <w:rPr>
          <w:rFonts w:ascii="Times New Roman" w:eastAsia="Times New Roman" w:hAnsi="Times New Roman" w:cs="Times New Roman"/>
          <w:b/>
          <w:i/>
          <w:sz w:val="24"/>
          <w:szCs w:val="24"/>
          <w:lang w:eastAsia="hr-HR"/>
        </w:rPr>
      </w:pPr>
    </w:p>
    <w:p w14:paraId="130FB24B" w14:textId="77777777" w:rsidR="000500AE" w:rsidRPr="000500AE" w:rsidRDefault="000500AE" w:rsidP="000500AE">
      <w:pPr>
        <w:numPr>
          <w:ilvl w:val="0"/>
          <w:numId w:val="18"/>
        </w:numPr>
        <w:spacing w:after="0" w:line="240" w:lineRule="auto"/>
        <w:ind w:left="1560" w:hanging="426"/>
        <w:contextualSpacing/>
        <w:jc w:val="both"/>
        <w:rPr>
          <w:rFonts w:ascii="Times New Roman" w:eastAsia="Times New Roman" w:hAnsi="Times New Roman" w:cs="Times New Roman"/>
          <w:b/>
          <w:i/>
          <w:sz w:val="24"/>
          <w:szCs w:val="24"/>
          <w:lang w:eastAsia="hr-HR"/>
        </w:rPr>
      </w:pPr>
      <w:r w:rsidRPr="000500AE">
        <w:rPr>
          <w:rFonts w:ascii="Times New Roman" w:eastAsia="Times New Roman" w:hAnsi="Times New Roman" w:cs="Times New Roman"/>
          <w:b/>
          <w:i/>
          <w:sz w:val="24"/>
          <w:szCs w:val="24"/>
          <w:lang w:eastAsia="hr-HR"/>
        </w:rPr>
        <w:t>izvijesti Vijeće o učinjenom.</w:t>
      </w:r>
    </w:p>
    <w:p w14:paraId="5C37B2FF" w14:textId="77777777" w:rsidR="000500AE" w:rsidRPr="000500AE" w:rsidRDefault="000500AE" w:rsidP="000500AE">
      <w:pPr>
        <w:spacing w:after="0"/>
        <w:ind w:left="720"/>
        <w:contextualSpacing/>
        <w:rPr>
          <w:rFonts w:ascii="Times New Roman" w:eastAsia="Times New Roman" w:hAnsi="Times New Roman" w:cs="Times New Roman"/>
          <w:b/>
          <w:i/>
          <w:sz w:val="24"/>
          <w:szCs w:val="24"/>
          <w:lang w:eastAsia="hr-HR"/>
        </w:rPr>
      </w:pPr>
    </w:p>
    <w:p w14:paraId="5FDAD2FA" w14:textId="77777777" w:rsidR="000500AE" w:rsidRPr="000500AE" w:rsidRDefault="000500AE" w:rsidP="000500AE">
      <w:pPr>
        <w:numPr>
          <w:ilvl w:val="0"/>
          <w:numId w:val="20"/>
        </w:numPr>
        <w:spacing w:after="0" w:line="240" w:lineRule="auto"/>
        <w:contextualSpacing/>
        <w:jc w:val="both"/>
        <w:rPr>
          <w:rFonts w:ascii="Times New Roman" w:eastAsia="Times New Roman" w:hAnsi="Times New Roman" w:cs="Times New Roman"/>
          <w:sz w:val="24"/>
          <w:szCs w:val="24"/>
          <w:lang w:eastAsia="hr-HR"/>
        </w:rPr>
      </w:pPr>
      <w:r w:rsidRPr="000500AE">
        <w:rPr>
          <w:rFonts w:ascii="Times New Roman" w:eastAsia="Times New Roman" w:hAnsi="Times New Roman" w:cs="Times New Roman"/>
          <w:sz w:val="24"/>
          <w:szCs w:val="24"/>
          <w:lang w:eastAsia="hr-HR"/>
        </w:rPr>
        <w:t xml:space="preserve">Ovaj Zaključak dostavit će se Gradskom uredu za mjesnu samoupravu, promet, civilnu zaštitu i sigurnost, Sektoru za promet. </w:t>
      </w:r>
    </w:p>
    <w:p w14:paraId="24788FC2" w14:textId="77777777" w:rsidR="000500AE" w:rsidRDefault="000500AE" w:rsidP="00C911D9">
      <w:pPr>
        <w:spacing w:after="0"/>
        <w:ind w:left="709" w:hanging="709"/>
        <w:jc w:val="both"/>
        <w:rPr>
          <w:rFonts w:ascii="Times New Roman" w:hAnsi="Times New Roman" w:cs="Times New Roman"/>
          <w:b/>
          <w:sz w:val="24"/>
          <w:szCs w:val="24"/>
        </w:rPr>
      </w:pPr>
    </w:p>
    <w:p w14:paraId="0364AF52" w14:textId="77777777" w:rsidR="000A3863" w:rsidRPr="000A3863" w:rsidRDefault="000A3863" w:rsidP="000A3863">
      <w:pPr>
        <w:spacing w:after="120"/>
        <w:ind w:right="-57"/>
        <w:jc w:val="center"/>
        <w:rPr>
          <w:rFonts w:ascii="Times New Roman" w:eastAsia="Times New Roman" w:hAnsi="Times New Roman" w:cs="Times New Roman"/>
          <w:b/>
          <w:sz w:val="24"/>
          <w:szCs w:val="24"/>
          <w:lang w:eastAsia="hr-HR"/>
        </w:rPr>
      </w:pPr>
      <w:r w:rsidRPr="000A3863">
        <w:rPr>
          <w:rFonts w:ascii="Times New Roman" w:eastAsia="Times New Roman" w:hAnsi="Times New Roman" w:cs="Times New Roman"/>
          <w:b/>
          <w:sz w:val="24"/>
          <w:szCs w:val="24"/>
          <w:lang w:eastAsia="hr-HR"/>
        </w:rPr>
        <w:t>Z A K LJ U Č A K</w:t>
      </w:r>
    </w:p>
    <w:p w14:paraId="48A67DFB" w14:textId="77777777" w:rsidR="000A3863" w:rsidRPr="000A3863" w:rsidRDefault="000A3863" w:rsidP="000A3863">
      <w:pPr>
        <w:spacing w:after="0"/>
        <w:jc w:val="center"/>
        <w:rPr>
          <w:rFonts w:ascii="Times New Roman" w:eastAsia="Times New Roman" w:hAnsi="Times New Roman" w:cs="Times New Roman"/>
          <w:b/>
          <w:sz w:val="24"/>
          <w:szCs w:val="24"/>
          <w:lang w:eastAsia="hr-HR"/>
        </w:rPr>
      </w:pPr>
      <w:r w:rsidRPr="000A3863">
        <w:rPr>
          <w:rFonts w:ascii="Times New Roman" w:eastAsia="Times New Roman" w:hAnsi="Times New Roman" w:cs="Times New Roman"/>
          <w:b/>
          <w:sz w:val="24"/>
          <w:szCs w:val="24"/>
          <w:lang w:eastAsia="hr-HR"/>
        </w:rPr>
        <w:t>o prijedlogu za uspostavu pješačkog prijelaza u ulici Vukomerec</w:t>
      </w:r>
    </w:p>
    <w:p w14:paraId="363BF1EE" w14:textId="77777777" w:rsidR="000A3863" w:rsidRPr="000A3863" w:rsidRDefault="000A3863" w:rsidP="000A3863">
      <w:pPr>
        <w:spacing w:after="0"/>
        <w:rPr>
          <w:rFonts w:ascii="Times New Roman" w:eastAsia="Times New Roman" w:hAnsi="Times New Roman" w:cs="Times New Roman"/>
          <w:b/>
          <w:sz w:val="24"/>
          <w:szCs w:val="24"/>
          <w:lang w:eastAsia="hr-HR"/>
        </w:rPr>
      </w:pPr>
    </w:p>
    <w:p w14:paraId="34BD18F2" w14:textId="77777777" w:rsidR="000A3863" w:rsidRPr="000A3863" w:rsidRDefault="000A3863" w:rsidP="000A3863">
      <w:pPr>
        <w:numPr>
          <w:ilvl w:val="0"/>
          <w:numId w:val="23"/>
        </w:numPr>
        <w:spacing w:after="120" w:line="256" w:lineRule="auto"/>
        <w:ind w:left="714" w:hanging="357"/>
        <w:jc w:val="both"/>
        <w:rPr>
          <w:rFonts w:ascii="Times New Roman" w:eastAsia="Times New Roman" w:hAnsi="Times New Roman" w:cs="Times New Roman"/>
          <w:sz w:val="24"/>
          <w:szCs w:val="24"/>
          <w:lang w:eastAsia="hr-HR"/>
        </w:rPr>
      </w:pPr>
      <w:r w:rsidRPr="000A3863">
        <w:rPr>
          <w:rFonts w:ascii="Times New Roman" w:eastAsia="Times New Roman" w:hAnsi="Times New Roman" w:cs="Times New Roman"/>
          <w:sz w:val="24"/>
          <w:szCs w:val="24"/>
          <w:lang w:eastAsia="hr-HR"/>
        </w:rPr>
        <w:t xml:space="preserve">Vijeće Gradske četvrti Peščenica-Žitnjak razmotrilo je i podržava Zaključak Vijeća Mjesnog odbora Vukomerec donesen na 45. sjednici Vijeća te sukladno mišljenju  Vijeća predlaže nadležnom gradskom uredu da </w:t>
      </w:r>
    </w:p>
    <w:p w14:paraId="5572BB74" w14:textId="77777777" w:rsidR="000A3863" w:rsidRPr="000A3863" w:rsidRDefault="000A3863" w:rsidP="000A3863">
      <w:pPr>
        <w:numPr>
          <w:ilvl w:val="0"/>
          <w:numId w:val="24"/>
        </w:numPr>
        <w:spacing w:after="120" w:line="256" w:lineRule="auto"/>
        <w:ind w:left="1418"/>
        <w:jc w:val="both"/>
        <w:rPr>
          <w:rFonts w:ascii="Times New Roman" w:eastAsia="Times New Roman" w:hAnsi="Times New Roman" w:cs="Times New Roman"/>
          <w:b/>
          <w:i/>
          <w:sz w:val="24"/>
          <w:szCs w:val="24"/>
          <w:lang w:eastAsia="hr-HR"/>
        </w:rPr>
      </w:pPr>
      <w:r w:rsidRPr="000A3863">
        <w:rPr>
          <w:rFonts w:ascii="Times New Roman" w:eastAsia="Times New Roman" w:hAnsi="Times New Roman" w:cs="Times New Roman"/>
          <w:b/>
          <w:i/>
          <w:sz w:val="24"/>
          <w:szCs w:val="24"/>
          <w:lang w:eastAsia="hr-HR"/>
        </w:rPr>
        <w:t>izvrši stručni očevid i pokrene postupak za donošenje rješenja o uspostavi pješačkog prijelaza u ulici Vukomerec u zoni između kbr. 44 i 51 kako bi se osiguralo sigurno kretanje pješaka,</w:t>
      </w:r>
    </w:p>
    <w:p w14:paraId="2D8E2C2E" w14:textId="77777777" w:rsidR="000A3863" w:rsidRPr="000A3863" w:rsidRDefault="000A3863" w:rsidP="000A3863">
      <w:pPr>
        <w:numPr>
          <w:ilvl w:val="0"/>
          <w:numId w:val="24"/>
        </w:numPr>
        <w:spacing w:after="0" w:line="256" w:lineRule="auto"/>
        <w:ind w:left="1418"/>
        <w:jc w:val="both"/>
        <w:rPr>
          <w:rFonts w:ascii="Times New Roman" w:eastAsia="Times New Roman" w:hAnsi="Times New Roman" w:cs="Times New Roman"/>
          <w:b/>
          <w:i/>
          <w:sz w:val="24"/>
          <w:szCs w:val="24"/>
          <w:lang w:eastAsia="hr-HR"/>
        </w:rPr>
      </w:pPr>
      <w:r w:rsidRPr="000A3863">
        <w:rPr>
          <w:rFonts w:ascii="Times New Roman" w:eastAsia="Times New Roman" w:hAnsi="Times New Roman" w:cs="Times New Roman"/>
          <w:b/>
          <w:i/>
          <w:sz w:val="24"/>
          <w:szCs w:val="24"/>
          <w:lang w:eastAsia="hr-HR"/>
        </w:rPr>
        <w:lastRenderedPageBreak/>
        <w:t>izvijesti Vijeće o učinjenom.</w:t>
      </w:r>
    </w:p>
    <w:p w14:paraId="4241AEC9" w14:textId="77777777" w:rsidR="000A3863" w:rsidRPr="000A3863" w:rsidRDefault="000A3863" w:rsidP="000A3863">
      <w:pPr>
        <w:spacing w:after="0"/>
        <w:ind w:left="1074"/>
        <w:jc w:val="both"/>
        <w:rPr>
          <w:rFonts w:ascii="Times New Roman" w:eastAsia="Times New Roman" w:hAnsi="Times New Roman" w:cs="Times New Roman"/>
          <w:b/>
          <w:i/>
          <w:sz w:val="24"/>
          <w:szCs w:val="24"/>
          <w:lang w:eastAsia="hr-HR"/>
        </w:rPr>
      </w:pPr>
    </w:p>
    <w:p w14:paraId="6CDB3932" w14:textId="77777777" w:rsidR="000A3863" w:rsidRPr="000A3863" w:rsidRDefault="000A3863" w:rsidP="000A3863">
      <w:pPr>
        <w:numPr>
          <w:ilvl w:val="0"/>
          <w:numId w:val="23"/>
        </w:numPr>
        <w:spacing w:after="0" w:line="256" w:lineRule="auto"/>
        <w:ind w:left="714" w:hanging="357"/>
        <w:jc w:val="both"/>
        <w:rPr>
          <w:rFonts w:ascii="Times New Roman" w:eastAsia="Times New Roman" w:hAnsi="Times New Roman" w:cs="Times New Roman"/>
          <w:sz w:val="24"/>
          <w:szCs w:val="24"/>
          <w:lang w:eastAsia="hr-HR"/>
        </w:rPr>
      </w:pPr>
      <w:r w:rsidRPr="000A3863">
        <w:rPr>
          <w:rFonts w:ascii="Times New Roman" w:eastAsia="Times New Roman" w:hAnsi="Times New Roman" w:cs="Times New Roman"/>
          <w:sz w:val="24"/>
          <w:szCs w:val="24"/>
          <w:lang w:eastAsia="hr-HR"/>
        </w:rPr>
        <w:t>Ovaj zaključak dostavit će se Gradskom uredu za mjesnu samoupravu, promet, civilnu zaštitu i sigurnost.</w:t>
      </w:r>
    </w:p>
    <w:p w14:paraId="6F0A4D44" w14:textId="312E2DBF" w:rsidR="000500AE" w:rsidRDefault="000500AE" w:rsidP="00C911D9">
      <w:pPr>
        <w:spacing w:after="0"/>
        <w:ind w:left="709" w:hanging="709"/>
        <w:jc w:val="both"/>
        <w:rPr>
          <w:rFonts w:ascii="Times New Roman" w:hAnsi="Times New Roman" w:cs="Times New Roman"/>
          <w:b/>
          <w:sz w:val="24"/>
          <w:szCs w:val="24"/>
        </w:rPr>
      </w:pPr>
    </w:p>
    <w:p w14:paraId="573B1C9D" w14:textId="77777777" w:rsidR="000A3863" w:rsidRPr="000A3863" w:rsidRDefault="000A3863" w:rsidP="000A3863">
      <w:pPr>
        <w:spacing w:after="0"/>
        <w:ind w:right="-58"/>
        <w:jc w:val="center"/>
        <w:rPr>
          <w:rFonts w:ascii="Times New Roman" w:eastAsia="Times New Roman" w:hAnsi="Times New Roman" w:cs="Times New Roman"/>
          <w:b/>
          <w:sz w:val="24"/>
          <w:szCs w:val="24"/>
          <w:lang w:eastAsia="hr-HR"/>
        </w:rPr>
      </w:pPr>
      <w:r w:rsidRPr="000A3863">
        <w:rPr>
          <w:rFonts w:ascii="Times New Roman" w:eastAsia="Times New Roman" w:hAnsi="Times New Roman" w:cs="Times New Roman"/>
          <w:b/>
          <w:sz w:val="24"/>
          <w:szCs w:val="24"/>
          <w:lang w:eastAsia="hr-HR"/>
        </w:rPr>
        <w:t>Z a k l j u č a k</w:t>
      </w:r>
    </w:p>
    <w:p w14:paraId="11C588C2" w14:textId="77777777" w:rsidR="000A3863" w:rsidRPr="000A3863" w:rsidRDefault="000A3863" w:rsidP="000A3863">
      <w:pPr>
        <w:spacing w:after="0"/>
        <w:jc w:val="center"/>
        <w:rPr>
          <w:rFonts w:ascii="Times New Roman" w:eastAsia="Times New Roman" w:hAnsi="Times New Roman" w:cs="Times New Roman"/>
          <w:b/>
          <w:sz w:val="24"/>
          <w:szCs w:val="24"/>
          <w:lang w:eastAsia="hr-HR"/>
        </w:rPr>
      </w:pPr>
      <w:r w:rsidRPr="000A3863">
        <w:rPr>
          <w:rFonts w:ascii="Times New Roman" w:eastAsia="Times New Roman" w:hAnsi="Times New Roman" w:cs="Times New Roman"/>
          <w:b/>
          <w:sz w:val="24"/>
          <w:szCs w:val="24"/>
          <w:lang w:eastAsia="hr-HR"/>
        </w:rPr>
        <w:t>o uvrštavanju komunalne problematike u Plan komunalnih potreba</w:t>
      </w:r>
    </w:p>
    <w:p w14:paraId="621C2628" w14:textId="77777777" w:rsidR="000A3863" w:rsidRPr="000A3863" w:rsidRDefault="000A3863" w:rsidP="000A3863">
      <w:pPr>
        <w:spacing w:after="0"/>
        <w:jc w:val="both"/>
        <w:rPr>
          <w:rFonts w:ascii="Times New Roman" w:eastAsia="Times New Roman" w:hAnsi="Times New Roman" w:cs="Times New Roman"/>
          <w:sz w:val="24"/>
          <w:szCs w:val="24"/>
          <w:lang w:eastAsia="hr-HR"/>
        </w:rPr>
      </w:pPr>
    </w:p>
    <w:p w14:paraId="6CF0C8C3" w14:textId="77777777" w:rsidR="000A3863" w:rsidRPr="000A3863" w:rsidRDefault="000A3863" w:rsidP="000A3863">
      <w:pPr>
        <w:numPr>
          <w:ilvl w:val="0"/>
          <w:numId w:val="25"/>
        </w:numPr>
        <w:spacing w:after="0" w:line="256" w:lineRule="auto"/>
        <w:ind w:left="714" w:hanging="357"/>
        <w:jc w:val="both"/>
        <w:rPr>
          <w:rFonts w:ascii="Times New Roman" w:eastAsia="Times New Roman" w:hAnsi="Times New Roman" w:cs="Times New Roman"/>
          <w:sz w:val="24"/>
          <w:szCs w:val="24"/>
          <w:lang w:eastAsia="hr-HR"/>
        </w:rPr>
      </w:pPr>
      <w:r w:rsidRPr="000A3863">
        <w:rPr>
          <w:rFonts w:ascii="Times New Roman" w:eastAsia="Times New Roman" w:hAnsi="Times New Roman" w:cs="Times New Roman"/>
          <w:sz w:val="24"/>
          <w:szCs w:val="24"/>
          <w:lang w:eastAsia="hr-HR"/>
        </w:rPr>
        <w:t>Vijeće Gradske četvrti Peščenica-Žitnjak uvrštava u Plan komunalnih potreba sljedeće:</w:t>
      </w:r>
    </w:p>
    <w:p w14:paraId="6C52C0D2" w14:textId="77777777" w:rsidR="000A3863" w:rsidRPr="000A3863" w:rsidRDefault="000A3863" w:rsidP="000A3863">
      <w:pPr>
        <w:spacing w:after="0"/>
        <w:ind w:left="714"/>
        <w:jc w:val="both"/>
        <w:rPr>
          <w:rFonts w:ascii="Times New Roman" w:eastAsia="Times New Roman" w:hAnsi="Times New Roman" w:cs="Times New Roman"/>
          <w:sz w:val="24"/>
          <w:szCs w:val="24"/>
          <w:lang w:eastAsia="hr-HR"/>
        </w:rPr>
      </w:pPr>
    </w:p>
    <w:p w14:paraId="3DBC2C5A" w14:textId="77777777" w:rsidR="000A3863" w:rsidRPr="000A3863" w:rsidRDefault="000A3863" w:rsidP="000A3863">
      <w:pPr>
        <w:spacing w:after="0"/>
        <w:ind w:left="1080"/>
        <w:jc w:val="both"/>
        <w:rPr>
          <w:rFonts w:ascii="Times New Roman" w:eastAsia="Times New Roman" w:hAnsi="Times New Roman" w:cs="Times New Roman"/>
          <w:b/>
          <w:color w:val="0000FF"/>
          <w:sz w:val="24"/>
          <w:szCs w:val="24"/>
          <w:lang w:eastAsia="hr-HR"/>
        </w:rPr>
      </w:pPr>
      <w:r w:rsidRPr="000A3863">
        <w:rPr>
          <w:rFonts w:ascii="Times New Roman" w:eastAsia="Times New Roman" w:hAnsi="Times New Roman" w:cs="Times New Roman"/>
          <w:b/>
          <w:color w:val="0000FF"/>
          <w:sz w:val="24"/>
          <w:szCs w:val="24"/>
          <w:lang w:eastAsia="hr-HR"/>
        </w:rPr>
        <w:t>MO DONJE SVETICE</w:t>
      </w:r>
    </w:p>
    <w:p w14:paraId="76FE6078" w14:textId="77777777" w:rsidR="000A3863" w:rsidRPr="000A3863" w:rsidRDefault="000A3863" w:rsidP="000A3863">
      <w:pPr>
        <w:numPr>
          <w:ilvl w:val="0"/>
          <w:numId w:val="26"/>
        </w:numPr>
        <w:spacing w:after="0" w:line="256" w:lineRule="auto"/>
        <w:ind w:left="1080"/>
        <w:jc w:val="both"/>
        <w:rPr>
          <w:rFonts w:ascii="Times New Roman" w:eastAsia="Times New Roman" w:hAnsi="Times New Roman" w:cs="Times New Roman"/>
          <w:sz w:val="24"/>
          <w:szCs w:val="24"/>
          <w:lang w:eastAsia="hr-HR"/>
        </w:rPr>
      </w:pPr>
      <w:r w:rsidRPr="000A3863">
        <w:rPr>
          <w:rFonts w:ascii="Times New Roman" w:eastAsia="Times New Roman" w:hAnsi="Times New Roman" w:cs="Times New Roman"/>
          <w:sz w:val="24"/>
          <w:szCs w:val="24"/>
          <w:lang w:eastAsia="hr-HR"/>
        </w:rPr>
        <w:t>Izgradnja uzdignutog nogostupa ispred Autopraonice „Hampy“, Planinska 13.</w:t>
      </w:r>
    </w:p>
    <w:p w14:paraId="17C7CB64" w14:textId="77777777" w:rsidR="000A3863" w:rsidRPr="000A3863" w:rsidRDefault="000A3863" w:rsidP="000A3863">
      <w:pPr>
        <w:spacing w:after="0"/>
        <w:ind w:left="1080"/>
        <w:jc w:val="both"/>
        <w:rPr>
          <w:rFonts w:ascii="Times New Roman" w:eastAsia="Times New Roman" w:hAnsi="Times New Roman" w:cs="Times New Roman"/>
          <w:b/>
          <w:color w:val="0000FF"/>
          <w:sz w:val="24"/>
          <w:szCs w:val="24"/>
          <w:lang w:eastAsia="hr-HR"/>
        </w:rPr>
      </w:pPr>
    </w:p>
    <w:p w14:paraId="66D26F1A" w14:textId="77777777" w:rsidR="000A3863" w:rsidRPr="000A3863" w:rsidRDefault="000A3863" w:rsidP="000A3863">
      <w:pPr>
        <w:spacing w:after="0"/>
        <w:ind w:left="1080"/>
        <w:jc w:val="both"/>
        <w:rPr>
          <w:rFonts w:ascii="Times New Roman" w:eastAsia="Times New Roman" w:hAnsi="Times New Roman" w:cs="Times New Roman"/>
          <w:b/>
          <w:color w:val="0000FF"/>
          <w:sz w:val="24"/>
          <w:szCs w:val="24"/>
          <w:lang w:eastAsia="hr-HR"/>
        </w:rPr>
      </w:pPr>
      <w:r w:rsidRPr="000A3863">
        <w:rPr>
          <w:rFonts w:ascii="Times New Roman" w:eastAsia="Times New Roman" w:hAnsi="Times New Roman" w:cs="Times New Roman"/>
          <w:b/>
          <w:color w:val="0000FF"/>
          <w:sz w:val="24"/>
          <w:szCs w:val="24"/>
          <w:lang w:eastAsia="hr-HR"/>
        </w:rPr>
        <w:t>MO SAVICA ŠANCI</w:t>
      </w:r>
    </w:p>
    <w:p w14:paraId="31FD25FE" w14:textId="77777777" w:rsidR="000A3863" w:rsidRPr="000A3863" w:rsidRDefault="000A3863" w:rsidP="000A3863">
      <w:pPr>
        <w:numPr>
          <w:ilvl w:val="0"/>
          <w:numId w:val="26"/>
        </w:numPr>
        <w:spacing w:after="0" w:line="256" w:lineRule="auto"/>
        <w:ind w:left="1080"/>
        <w:jc w:val="both"/>
        <w:rPr>
          <w:rFonts w:ascii="Times New Roman" w:eastAsia="Times New Roman" w:hAnsi="Times New Roman" w:cs="Times New Roman"/>
          <w:sz w:val="24"/>
          <w:szCs w:val="24"/>
          <w:lang w:eastAsia="hr-HR"/>
        </w:rPr>
      </w:pPr>
      <w:r w:rsidRPr="000A3863">
        <w:rPr>
          <w:rFonts w:ascii="Times New Roman" w:eastAsia="Times New Roman" w:hAnsi="Times New Roman" w:cs="Times New Roman"/>
          <w:sz w:val="24"/>
          <w:szCs w:val="24"/>
          <w:lang w:eastAsia="hr-HR"/>
        </w:rPr>
        <w:t>Postavljanje zaštitne ograde na dječjem igralištu (k.č. 1803/46 k.o. Žitnjak)</w:t>
      </w:r>
    </w:p>
    <w:p w14:paraId="57A74A2D" w14:textId="77777777" w:rsidR="000A3863" w:rsidRPr="000A3863" w:rsidRDefault="000A3863" w:rsidP="000A3863">
      <w:pPr>
        <w:numPr>
          <w:ilvl w:val="0"/>
          <w:numId w:val="26"/>
        </w:numPr>
        <w:spacing w:after="0" w:line="256" w:lineRule="auto"/>
        <w:ind w:left="1080"/>
        <w:jc w:val="both"/>
        <w:rPr>
          <w:rFonts w:ascii="Times New Roman" w:eastAsia="Times New Roman" w:hAnsi="Times New Roman" w:cs="Times New Roman"/>
          <w:sz w:val="24"/>
          <w:szCs w:val="24"/>
          <w:lang w:eastAsia="hr-HR"/>
        </w:rPr>
      </w:pPr>
      <w:r w:rsidRPr="000A3863">
        <w:rPr>
          <w:rFonts w:ascii="Times New Roman" w:eastAsia="Times New Roman" w:hAnsi="Times New Roman" w:cs="Times New Roman"/>
          <w:sz w:val="24"/>
          <w:szCs w:val="24"/>
          <w:lang w:eastAsia="hr-HR"/>
        </w:rPr>
        <w:t>Izgradnja nogostupa od ulice I. Savica do Capraške ulice (k.č. 771/1 k.o. Žitnjak)</w:t>
      </w:r>
    </w:p>
    <w:p w14:paraId="47D5966F" w14:textId="77777777" w:rsidR="000A3863" w:rsidRPr="000A3863" w:rsidRDefault="000A3863" w:rsidP="000A3863">
      <w:pPr>
        <w:spacing w:after="0"/>
        <w:ind w:left="1080"/>
        <w:jc w:val="both"/>
        <w:rPr>
          <w:rFonts w:ascii="Times New Roman" w:eastAsia="Times New Roman" w:hAnsi="Times New Roman" w:cs="Times New Roman"/>
          <w:sz w:val="24"/>
          <w:szCs w:val="24"/>
          <w:lang w:eastAsia="hr-HR"/>
        </w:rPr>
      </w:pPr>
    </w:p>
    <w:p w14:paraId="67F9045A" w14:textId="77777777" w:rsidR="000A3863" w:rsidRPr="000A3863" w:rsidRDefault="000A3863" w:rsidP="000A3863">
      <w:pPr>
        <w:spacing w:after="0"/>
        <w:ind w:left="1080"/>
        <w:jc w:val="both"/>
        <w:rPr>
          <w:rFonts w:ascii="Times New Roman" w:eastAsia="Times New Roman" w:hAnsi="Times New Roman" w:cs="Times New Roman"/>
          <w:b/>
          <w:color w:val="0000FF"/>
          <w:sz w:val="24"/>
          <w:szCs w:val="24"/>
          <w:lang w:eastAsia="hr-HR"/>
        </w:rPr>
      </w:pPr>
      <w:r w:rsidRPr="000A3863">
        <w:rPr>
          <w:rFonts w:ascii="Times New Roman" w:eastAsia="Times New Roman" w:hAnsi="Times New Roman" w:cs="Times New Roman"/>
          <w:b/>
          <w:color w:val="0000FF"/>
          <w:sz w:val="24"/>
          <w:szCs w:val="24"/>
          <w:lang w:eastAsia="hr-HR"/>
        </w:rPr>
        <w:t>MO BORONGAJ LUGOVI</w:t>
      </w:r>
    </w:p>
    <w:p w14:paraId="5728DD57" w14:textId="77777777" w:rsidR="000A3863" w:rsidRPr="000A3863" w:rsidRDefault="000A3863" w:rsidP="000A3863">
      <w:pPr>
        <w:numPr>
          <w:ilvl w:val="0"/>
          <w:numId w:val="26"/>
        </w:numPr>
        <w:spacing w:after="0" w:line="256" w:lineRule="auto"/>
        <w:ind w:left="1080"/>
        <w:jc w:val="both"/>
        <w:rPr>
          <w:rFonts w:ascii="Times New Roman" w:eastAsia="Times New Roman" w:hAnsi="Times New Roman" w:cs="Times New Roman"/>
          <w:sz w:val="24"/>
          <w:szCs w:val="24"/>
          <w:lang w:eastAsia="hr-HR"/>
        </w:rPr>
      </w:pPr>
      <w:r w:rsidRPr="000A3863">
        <w:rPr>
          <w:rFonts w:ascii="Times New Roman" w:eastAsia="Times New Roman" w:hAnsi="Times New Roman" w:cs="Times New Roman"/>
          <w:sz w:val="24"/>
          <w:szCs w:val="24"/>
          <w:lang w:eastAsia="hr-HR"/>
        </w:rPr>
        <w:t>Postavljanje klupa za sjedenje (2 kom) u Čavićevoj ulici.</w:t>
      </w:r>
    </w:p>
    <w:p w14:paraId="55C03AFB" w14:textId="77777777" w:rsidR="000A3863" w:rsidRPr="000A3863" w:rsidRDefault="000A3863" w:rsidP="000A3863">
      <w:pPr>
        <w:numPr>
          <w:ilvl w:val="0"/>
          <w:numId w:val="26"/>
        </w:numPr>
        <w:spacing w:after="0" w:line="256" w:lineRule="auto"/>
        <w:ind w:left="1080"/>
        <w:jc w:val="both"/>
        <w:rPr>
          <w:rFonts w:ascii="Times New Roman" w:eastAsia="Times New Roman" w:hAnsi="Times New Roman" w:cs="Times New Roman"/>
          <w:sz w:val="24"/>
          <w:szCs w:val="24"/>
          <w:lang w:eastAsia="hr-HR"/>
        </w:rPr>
      </w:pPr>
      <w:r w:rsidRPr="000A3863">
        <w:rPr>
          <w:rFonts w:ascii="Times New Roman" w:eastAsia="Times New Roman" w:hAnsi="Times New Roman" w:cs="Times New Roman"/>
          <w:sz w:val="24"/>
          <w:szCs w:val="24"/>
          <w:lang w:eastAsia="hr-HR"/>
        </w:rPr>
        <w:t>Postavljanje zaštitnih klamerica ispred pročelja objekta MS Borongaj Lugovi (radi zaštite zida na pročelju).</w:t>
      </w:r>
    </w:p>
    <w:p w14:paraId="4AA389FF" w14:textId="77777777" w:rsidR="000A3863" w:rsidRPr="000A3863" w:rsidRDefault="000A3863" w:rsidP="000A3863">
      <w:pPr>
        <w:spacing w:after="0"/>
        <w:ind w:left="1080"/>
        <w:jc w:val="both"/>
        <w:rPr>
          <w:rFonts w:ascii="Times New Roman" w:eastAsia="Times New Roman" w:hAnsi="Times New Roman" w:cs="Times New Roman"/>
          <w:b/>
          <w:color w:val="0000FF"/>
          <w:sz w:val="24"/>
          <w:szCs w:val="24"/>
          <w:lang w:eastAsia="hr-HR"/>
        </w:rPr>
      </w:pPr>
    </w:p>
    <w:p w14:paraId="7EF1DB2B" w14:textId="77777777" w:rsidR="000A3863" w:rsidRPr="000A3863" w:rsidRDefault="000A3863" w:rsidP="000A3863">
      <w:pPr>
        <w:numPr>
          <w:ilvl w:val="0"/>
          <w:numId w:val="25"/>
        </w:numPr>
        <w:spacing w:after="0" w:line="256" w:lineRule="auto"/>
        <w:contextualSpacing/>
        <w:jc w:val="both"/>
        <w:rPr>
          <w:rFonts w:ascii="Times New Roman" w:eastAsia="Times New Roman" w:hAnsi="Times New Roman" w:cs="Times New Roman"/>
          <w:sz w:val="24"/>
          <w:szCs w:val="24"/>
          <w:lang w:eastAsia="hr-HR"/>
        </w:rPr>
      </w:pPr>
      <w:r w:rsidRPr="000A3863">
        <w:rPr>
          <w:rFonts w:ascii="Times New Roman" w:eastAsia="Times New Roman" w:hAnsi="Times New Roman" w:cs="Times New Roman"/>
          <w:sz w:val="24"/>
          <w:szCs w:val="24"/>
          <w:lang w:eastAsia="hr-HR"/>
        </w:rPr>
        <w:t xml:space="preserve">Problematika će se rješavati kroz Plan komunalnih aktivnosti Gradske četvrti i ostale planove u narednim razdobljima. </w:t>
      </w:r>
      <w:r w:rsidRPr="000A3863">
        <w:rPr>
          <w:rFonts w:ascii="Times New Roman" w:eastAsia="Times New Roman" w:hAnsi="Times New Roman" w:cs="Times New Roman"/>
          <w:sz w:val="24"/>
          <w:szCs w:val="24"/>
          <w:lang w:eastAsia="hr-HR"/>
        </w:rPr>
        <w:tab/>
      </w:r>
    </w:p>
    <w:p w14:paraId="539DD885" w14:textId="1F71F12A" w:rsidR="000A3863" w:rsidRDefault="000A3863" w:rsidP="00C911D9">
      <w:pPr>
        <w:spacing w:after="0"/>
        <w:ind w:left="709" w:hanging="709"/>
        <w:jc w:val="both"/>
        <w:rPr>
          <w:rFonts w:ascii="Times New Roman" w:hAnsi="Times New Roman" w:cs="Times New Roman"/>
          <w:b/>
          <w:sz w:val="24"/>
          <w:szCs w:val="24"/>
        </w:rPr>
      </w:pPr>
    </w:p>
    <w:p w14:paraId="713DAB80" w14:textId="77777777" w:rsidR="000A3863" w:rsidRDefault="000A3863" w:rsidP="00C911D9">
      <w:pPr>
        <w:spacing w:after="0"/>
        <w:ind w:left="709" w:hanging="709"/>
        <w:jc w:val="both"/>
        <w:rPr>
          <w:rFonts w:ascii="Times New Roman" w:hAnsi="Times New Roman" w:cs="Times New Roman"/>
          <w:b/>
          <w:sz w:val="24"/>
          <w:szCs w:val="24"/>
        </w:rPr>
      </w:pPr>
    </w:p>
    <w:p w14:paraId="7E66C7CB" w14:textId="242E6C73" w:rsidR="00B85DF4" w:rsidRDefault="00095D0A" w:rsidP="00C911D9">
      <w:pPr>
        <w:spacing w:after="0"/>
        <w:ind w:left="709" w:hanging="709"/>
        <w:jc w:val="both"/>
        <w:rPr>
          <w:rStyle w:val="normalchar1"/>
          <w:b/>
          <w:bCs/>
          <w:sz w:val="24"/>
          <w:szCs w:val="24"/>
        </w:rPr>
      </w:pPr>
      <w:r>
        <w:rPr>
          <w:rFonts w:ascii="Times New Roman" w:hAnsi="Times New Roman" w:cs="Times New Roman"/>
          <w:b/>
          <w:sz w:val="24"/>
          <w:szCs w:val="24"/>
        </w:rPr>
        <w:t>Ad 8</w:t>
      </w:r>
      <w:r w:rsidR="00834015">
        <w:rPr>
          <w:rFonts w:ascii="Times New Roman" w:hAnsi="Times New Roman" w:cs="Times New Roman"/>
          <w:b/>
          <w:sz w:val="24"/>
          <w:szCs w:val="24"/>
        </w:rPr>
        <w:t>.</w:t>
      </w:r>
      <w:r w:rsidR="00834015" w:rsidRPr="009E59CF">
        <w:rPr>
          <w:rFonts w:ascii="Times New Roman" w:hAnsi="Times New Roman" w:cs="Times New Roman"/>
          <w:b/>
          <w:sz w:val="24"/>
          <w:szCs w:val="24"/>
        </w:rPr>
        <w:t>)</w:t>
      </w:r>
      <w:r w:rsidR="00DB763D">
        <w:rPr>
          <w:rFonts w:ascii="Times New Roman" w:hAnsi="Times New Roman" w:cs="Times New Roman"/>
          <w:b/>
          <w:sz w:val="24"/>
          <w:szCs w:val="24"/>
        </w:rPr>
        <w:t xml:space="preserve"> </w:t>
      </w:r>
      <w:r w:rsidR="00DB763D" w:rsidRPr="00DB763D">
        <w:rPr>
          <w:rFonts w:ascii="Times New Roman" w:hAnsi="Times New Roman" w:cs="Times New Roman"/>
          <w:b/>
          <w:sz w:val="24"/>
          <w:szCs w:val="24"/>
        </w:rPr>
        <w:tab/>
        <w:t>Izvješća, pitanja i prijedlozi</w:t>
      </w:r>
      <w:r w:rsidR="002C0454">
        <w:rPr>
          <w:rFonts w:ascii="Times New Roman" w:hAnsi="Times New Roman" w:cs="Times New Roman"/>
          <w:b/>
          <w:sz w:val="24"/>
          <w:szCs w:val="24"/>
        </w:rPr>
        <w:t xml:space="preserve"> </w:t>
      </w:r>
    </w:p>
    <w:p w14:paraId="3FD1DA34" w14:textId="77777777" w:rsidR="00F336ED" w:rsidRDefault="00F336ED" w:rsidP="00202748">
      <w:pPr>
        <w:jc w:val="both"/>
        <w:rPr>
          <w:rFonts w:ascii="Times New Roman" w:hAnsi="Times New Roman" w:cs="Times New Roman"/>
          <w:sz w:val="24"/>
        </w:rPr>
      </w:pPr>
    </w:p>
    <w:p w14:paraId="40F0CAEA" w14:textId="70030B35" w:rsidR="00D37C7F" w:rsidRDefault="00227C7D" w:rsidP="00202748">
      <w:pPr>
        <w:jc w:val="both"/>
        <w:rPr>
          <w:rFonts w:ascii="Times New Roman" w:hAnsi="Times New Roman" w:cs="Times New Roman"/>
          <w:sz w:val="24"/>
        </w:rPr>
      </w:pPr>
      <w:r w:rsidRPr="00D37C7F">
        <w:rPr>
          <w:rFonts w:ascii="Times New Roman" w:hAnsi="Times New Roman" w:cs="Times New Roman"/>
          <w:sz w:val="24"/>
        </w:rPr>
        <w:t xml:space="preserve">Predsjednik otvara raspravu, za riječ se </w:t>
      </w:r>
      <w:r w:rsidR="00202748">
        <w:rPr>
          <w:rFonts w:ascii="Times New Roman" w:hAnsi="Times New Roman" w:cs="Times New Roman"/>
          <w:sz w:val="24"/>
        </w:rPr>
        <w:t>javljaju:</w:t>
      </w:r>
    </w:p>
    <w:p w14:paraId="41347146" w14:textId="06BA4C91" w:rsidR="000A3863" w:rsidRDefault="000A3863" w:rsidP="00202748">
      <w:pPr>
        <w:jc w:val="both"/>
        <w:rPr>
          <w:rFonts w:ascii="Times New Roman" w:hAnsi="Times New Roman" w:cs="Times New Roman"/>
          <w:sz w:val="24"/>
        </w:rPr>
      </w:pPr>
      <w:r>
        <w:rPr>
          <w:rFonts w:ascii="Times New Roman" w:hAnsi="Times New Roman" w:cs="Times New Roman"/>
          <w:sz w:val="24"/>
        </w:rPr>
        <w:t>Vijećnik Stošić:</w:t>
      </w:r>
    </w:p>
    <w:p w14:paraId="6CEFC355" w14:textId="2EFE60A1" w:rsidR="000A3863" w:rsidRDefault="000A3863" w:rsidP="000A3863">
      <w:pPr>
        <w:pStyle w:val="Odlomakpopisa"/>
        <w:numPr>
          <w:ilvl w:val="0"/>
          <w:numId w:val="24"/>
        </w:numPr>
        <w:jc w:val="both"/>
        <w:rPr>
          <w:rFonts w:ascii="Times New Roman" w:hAnsi="Times New Roman" w:cs="Times New Roman"/>
          <w:sz w:val="24"/>
        </w:rPr>
      </w:pPr>
      <w:r>
        <w:rPr>
          <w:rFonts w:ascii="Times New Roman" w:hAnsi="Times New Roman" w:cs="Times New Roman"/>
          <w:sz w:val="24"/>
        </w:rPr>
        <w:t>iznosi primjedbu na uređenje urbanog voćnjaka na području MO Ferenščica. Navodi kako su srušena 123 zdrava stabla te bi zamjenska sadnja morala podrazumijevati sadnju barem 60 stabala starih oko 3 godine kako bi se nadoknadilo srušeno.</w:t>
      </w:r>
    </w:p>
    <w:p w14:paraId="6FCDCC03" w14:textId="49A22BA9" w:rsidR="0094499C" w:rsidRPr="0094499C" w:rsidRDefault="0094499C" w:rsidP="0094499C">
      <w:pPr>
        <w:jc w:val="both"/>
        <w:rPr>
          <w:rFonts w:ascii="Times New Roman" w:hAnsi="Times New Roman" w:cs="Times New Roman"/>
          <w:sz w:val="24"/>
        </w:rPr>
      </w:pPr>
      <w:r>
        <w:rPr>
          <w:rFonts w:ascii="Times New Roman" w:hAnsi="Times New Roman" w:cs="Times New Roman"/>
          <w:sz w:val="24"/>
        </w:rPr>
        <w:t>Predsjednik napominje kako se ni jedno stablo ne ruši bez prethodnog mišljenja nadležnih tijela.</w:t>
      </w:r>
    </w:p>
    <w:p w14:paraId="59CDDF84" w14:textId="77777777" w:rsidR="000A3863" w:rsidRDefault="000A3863" w:rsidP="000A3863">
      <w:pPr>
        <w:jc w:val="both"/>
        <w:rPr>
          <w:rFonts w:ascii="Times New Roman" w:hAnsi="Times New Roman" w:cs="Times New Roman"/>
          <w:sz w:val="24"/>
        </w:rPr>
      </w:pPr>
      <w:r>
        <w:rPr>
          <w:rFonts w:ascii="Times New Roman" w:hAnsi="Times New Roman" w:cs="Times New Roman"/>
          <w:sz w:val="24"/>
        </w:rPr>
        <w:t>Vijećnica Atlija:</w:t>
      </w:r>
    </w:p>
    <w:p w14:paraId="51F695B8" w14:textId="77777777" w:rsidR="000A3863" w:rsidRDefault="000A3863" w:rsidP="00FE3578">
      <w:pPr>
        <w:pStyle w:val="Odlomakpopisa"/>
        <w:numPr>
          <w:ilvl w:val="0"/>
          <w:numId w:val="24"/>
        </w:numPr>
        <w:jc w:val="both"/>
        <w:rPr>
          <w:rFonts w:ascii="Times New Roman" w:eastAsia="Times New Roman" w:hAnsi="Times New Roman" w:cs="Times New Roman"/>
          <w:color w:val="000000"/>
          <w:sz w:val="24"/>
          <w:szCs w:val="24"/>
          <w:lang w:eastAsia="hr-HR"/>
        </w:rPr>
      </w:pPr>
      <w:r w:rsidRPr="000A3863">
        <w:rPr>
          <w:rFonts w:ascii="Times New Roman" w:hAnsi="Times New Roman" w:cs="Times New Roman"/>
          <w:sz w:val="24"/>
        </w:rPr>
        <w:t xml:space="preserve">iznosi primjedbu na naziv </w:t>
      </w:r>
      <w:bookmarkEnd w:id="0"/>
      <w:r>
        <w:rPr>
          <w:rFonts w:ascii="Times New Roman" w:hAnsi="Times New Roman" w:cs="Times New Roman"/>
          <w:sz w:val="24"/>
        </w:rPr>
        <w:t>„</w:t>
      </w:r>
      <w:r w:rsidRPr="00756640">
        <w:rPr>
          <w:rFonts w:ascii="Times New Roman" w:eastAsia="Times New Roman" w:hAnsi="Times New Roman" w:cs="Times New Roman"/>
          <w:bCs/>
          <w:sz w:val="24"/>
          <w:szCs w:val="24"/>
          <w:lang w:eastAsia="hr-HR"/>
        </w:rPr>
        <w:t xml:space="preserve">Plana potreba za aktivnostima, programima i projektima unapređenja kvalitete života građana Gradske četvrti Peščenica </w:t>
      </w:r>
      <w:r>
        <w:rPr>
          <w:rFonts w:ascii="Times New Roman" w:eastAsia="Times New Roman" w:hAnsi="Times New Roman" w:cs="Times New Roman"/>
          <w:bCs/>
          <w:sz w:val="24"/>
          <w:szCs w:val="24"/>
          <w:lang w:eastAsia="hr-HR"/>
        </w:rPr>
        <w:t>–</w:t>
      </w:r>
      <w:r w:rsidRPr="00756640">
        <w:rPr>
          <w:rFonts w:ascii="Times New Roman" w:eastAsia="Times New Roman" w:hAnsi="Times New Roman" w:cs="Times New Roman"/>
          <w:bCs/>
          <w:sz w:val="24"/>
          <w:szCs w:val="24"/>
          <w:lang w:eastAsia="hr-HR"/>
        </w:rPr>
        <w:t xml:space="preserve"> Žitnjak</w:t>
      </w:r>
      <w:r>
        <w:rPr>
          <w:rFonts w:ascii="Times New Roman" w:eastAsia="Times New Roman" w:hAnsi="Times New Roman" w:cs="Times New Roman"/>
          <w:bCs/>
          <w:sz w:val="24"/>
          <w:szCs w:val="24"/>
          <w:lang w:eastAsia="hr-HR"/>
        </w:rPr>
        <w:t>“</w:t>
      </w:r>
      <w:r w:rsidRPr="000A3863">
        <w:rPr>
          <w:rFonts w:ascii="Times New Roman" w:eastAsia="Times New Roman" w:hAnsi="Times New Roman" w:cs="Times New Roman"/>
          <w:color w:val="000000"/>
          <w:sz w:val="24"/>
          <w:szCs w:val="24"/>
          <w:lang w:eastAsia="hr-HR"/>
        </w:rPr>
        <w:t xml:space="preserve"> </w:t>
      </w:r>
    </w:p>
    <w:p w14:paraId="02BC5B3D" w14:textId="195A5087" w:rsidR="000A3863" w:rsidRDefault="000A3863" w:rsidP="000A3863">
      <w:pPr>
        <w:pStyle w:val="Odlomakpopisa"/>
        <w:numPr>
          <w:ilvl w:val="0"/>
          <w:numId w:val="24"/>
        </w:numPr>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lastRenderedPageBreak/>
        <w:t>smatra kako naziv ovog Plana u ovakvom kontekstu organizacije aktivnosti poput koncerata i sajmova sugerira krivo značenje jer unapređenje kvalitete života za građane znači čisti zrak, kvalitetnu i čistu vodu, kanalizaciju…</w:t>
      </w:r>
    </w:p>
    <w:p w14:paraId="38D0167F" w14:textId="6E6B64B5" w:rsidR="000A3863" w:rsidRPr="000A3863" w:rsidRDefault="000A3863" w:rsidP="000A3863">
      <w:pPr>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Predsjednik odgovara kako je naziv odredio Gradski ured za mjesnu samoupravu, promet, civilnu zaštitu i sigurnost te Vijeće na isti ne može utjecati. </w:t>
      </w:r>
    </w:p>
    <w:p w14:paraId="3D48FB79" w14:textId="77777777" w:rsidR="000A3863" w:rsidRDefault="000A3863" w:rsidP="000A3863">
      <w:pPr>
        <w:jc w:val="both"/>
        <w:rPr>
          <w:rFonts w:ascii="Times New Roman" w:eastAsia="Times New Roman" w:hAnsi="Times New Roman" w:cs="Times New Roman"/>
          <w:color w:val="000000"/>
          <w:sz w:val="24"/>
          <w:szCs w:val="24"/>
          <w:lang w:eastAsia="hr-HR"/>
        </w:rPr>
      </w:pPr>
    </w:p>
    <w:p w14:paraId="4FEF2C73" w14:textId="77777777" w:rsidR="000A3863" w:rsidRDefault="000A3863" w:rsidP="000A3863">
      <w:pPr>
        <w:jc w:val="both"/>
        <w:rPr>
          <w:rFonts w:ascii="Times New Roman" w:eastAsia="Times New Roman" w:hAnsi="Times New Roman" w:cs="Times New Roman"/>
          <w:color w:val="000000"/>
          <w:sz w:val="24"/>
          <w:szCs w:val="24"/>
          <w:lang w:eastAsia="hr-HR"/>
        </w:rPr>
      </w:pPr>
    </w:p>
    <w:p w14:paraId="1713C4F6" w14:textId="77777777" w:rsidR="000A3863" w:rsidRDefault="000A3863" w:rsidP="000A3863">
      <w:pPr>
        <w:jc w:val="both"/>
        <w:rPr>
          <w:rFonts w:ascii="Times New Roman" w:eastAsia="Times New Roman" w:hAnsi="Times New Roman" w:cs="Times New Roman"/>
          <w:color w:val="000000"/>
          <w:sz w:val="24"/>
          <w:szCs w:val="24"/>
          <w:lang w:eastAsia="hr-HR"/>
        </w:rPr>
      </w:pPr>
    </w:p>
    <w:p w14:paraId="4780B40D" w14:textId="258915BD" w:rsidR="004D0DB1" w:rsidRPr="000A3863" w:rsidRDefault="004D0DB1" w:rsidP="000A3863">
      <w:pPr>
        <w:jc w:val="both"/>
        <w:rPr>
          <w:rFonts w:ascii="Times New Roman" w:eastAsia="Times New Roman" w:hAnsi="Times New Roman" w:cs="Times New Roman"/>
          <w:color w:val="000000"/>
          <w:sz w:val="24"/>
          <w:szCs w:val="24"/>
          <w:lang w:eastAsia="hr-HR"/>
        </w:rPr>
      </w:pPr>
      <w:r w:rsidRPr="000A3863">
        <w:rPr>
          <w:rFonts w:ascii="Times New Roman" w:eastAsia="Times New Roman" w:hAnsi="Times New Roman" w:cs="Times New Roman"/>
          <w:color w:val="000000"/>
          <w:sz w:val="24"/>
          <w:szCs w:val="24"/>
          <w:lang w:eastAsia="hr-HR"/>
        </w:rPr>
        <w:t xml:space="preserve">Nakon </w:t>
      </w:r>
      <w:r w:rsidR="001F7C58" w:rsidRPr="000A3863">
        <w:rPr>
          <w:rFonts w:ascii="Times New Roman" w:eastAsia="Times New Roman" w:hAnsi="Times New Roman" w:cs="Times New Roman"/>
          <w:color w:val="000000"/>
          <w:sz w:val="24"/>
          <w:szCs w:val="24"/>
          <w:lang w:eastAsia="hr-HR"/>
        </w:rPr>
        <w:t>što su raspravljene sve točke dnevnog reda</w:t>
      </w:r>
      <w:r w:rsidRPr="000A3863">
        <w:rPr>
          <w:rFonts w:ascii="Times New Roman" w:eastAsia="Times New Roman" w:hAnsi="Times New Roman" w:cs="Times New Roman"/>
          <w:color w:val="000000"/>
          <w:sz w:val="24"/>
          <w:szCs w:val="24"/>
          <w:lang w:eastAsia="hr-HR"/>
        </w:rPr>
        <w:t>, predsjednik</w:t>
      </w:r>
      <w:r w:rsidR="005E5304" w:rsidRPr="000A3863">
        <w:rPr>
          <w:rFonts w:ascii="Times New Roman" w:eastAsia="Times New Roman" w:hAnsi="Times New Roman" w:cs="Times New Roman"/>
          <w:color w:val="000000"/>
          <w:sz w:val="24"/>
          <w:szCs w:val="24"/>
          <w:lang w:eastAsia="hr-HR"/>
        </w:rPr>
        <w:t xml:space="preserve"> </w:t>
      </w:r>
      <w:r w:rsidRPr="000A3863">
        <w:rPr>
          <w:rFonts w:ascii="Times New Roman" w:eastAsia="Times New Roman" w:hAnsi="Times New Roman" w:cs="Times New Roman"/>
          <w:color w:val="000000"/>
          <w:sz w:val="24"/>
          <w:szCs w:val="24"/>
          <w:lang w:eastAsia="hr-HR"/>
        </w:rPr>
        <w:t xml:space="preserve">zaključuje sjednicu u </w:t>
      </w:r>
      <w:r w:rsidR="004A3B4C" w:rsidRPr="000A3863">
        <w:rPr>
          <w:rFonts w:ascii="Times New Roman" w:eastAsia="Times New Roman" w:hAnsi="Times New Roman" w:cs="Times New Roman"/>
          <w:color w:val="000000"/>
          <w:sz w:val="24"/>
          <w:szCs w:val="24"/>
          <w:lang w:eastAsia="hr-HR"/>
        </w:rPr>
        <w:t>1</w:t>
      </w:r>
      <w:r w:rsidR="00095D0A" w:rsidRPr="000A3863">
        <w:rPr>
          <w:rFonts w:ascii="Times New Roman" w:eastAsia="Times New Roman" w:hAnsi="Times New Roman" w:cs="Times New Roman"/>
          <w:color w:val="000000"/>
          <w:sz w:val="24"/>
          <w:szCs w:val="24"/>
          <w:lang w:eastAsia="hr-HR"/>
        </w:rPr>
        <w:t>8</w:t>
      </w:r>
      <w:r w:rsidR="004A3B4C" w:rsidRPr="000A3863">
        <w:rPr>
          <w:rFonts w:ascii="Times New Roman" w:eastAsia="Times New Roman" w:hAnsi="Times New Roman" w:cs="Times New Roman"/>
          <w:color w:val="000000"/>
          <w:sz w:val="24"/>
          <w:szCs w:val="24"/>
          <w:lang w:eastAsia="hr-HR"/>
        </w:rPr>
        <w:t>,</w:t>
      </w:r>
      <w:r w:rsidR="00095D0A" w:rsidRPr="000A3863">
        <w:rPr>
          <w:rFonts w:ascii="Times New Roman" w:eastAsia="Times New Roman" w:hAnsi="Times New Roman" w:cs="Times New Roman"/>
          <w:color w:val="000000"/>
          <w:sz w:val="24"/>
          <w:szCs w:val="24"/>
          <w:lang w:eastAsia="hr-HR"/>
        </w:rPr>
        <w:t>45</w:t>
      </w:r>
      <w:r w:rsidRPr="000A3863">
        <w:rPr>
          <w:rFonts w:ascii="Times New Roman" w:eastAsia="Times New Roman" w:hAnsi="Times New Roman" w:cs="Times New Roman"/>
          <w:color w:val="000000"/>
          <w:sz w:val="24"/>
          <w:szCs w:val="24"/>
          <w:lang w:eastAsia="hr-HR"/>
        </w:rPr>
        <w:t xml:space="preserve"> h.</w:t>
      </w:r>
    </w:p>
    <w:p w14:paraId="0F28C31C" w14:textId="6F8C45F9" w:rsidR="009C4E05" w:rsidRDefault="00917289" w:rsidP="00B111BA">
      <w:pPr>
        <w:spacing w:after="0"/>
        <w:rPr>
          <w:rFonts w:ascii="Times New Roman" w:hAnsi="Times New Roman" w:cs="Times New Roman"/>
          <w:sz w:val="24"/>
          <w:szCs w:val="24"/>
        </w:rPr>
      </w:pPr>
      <w:r w:rsidRPr="00917289">
        <w:rPr>
          <w:rFonts w:ascii="Times New Roman" w:hAnsi="Times New Roman" w:cs="Times New Roman"/>
          <w:sz w:val="24"/>
          <w:szCs w:val="24"/>
        </w:rPr>
        <w:t xml:space="preserve">Zapisnik </w:t>
      </w:r>
      <w:r w:rsidR="00E04F57">
        <w:rPr>
          <w:rFonts w:ascii="Times New Roman" w:hAnsi="Times New Roman" w:cs="Times New Roman"/>
          <w:sz w:val="24"/>
          <w:szCs w:val="24"/>
        </w:rPr>
        <w:t>vodil</w:t>
      </w:r>
      <w:r w:rsidR="00902992">
        <w:rPr>
          <w:rFonts w:ascii="Times New Roman" w:hAnsi="Times New Roman" w:cs="Times New Roman"/>
          <w:sz w:val="24"/>
          <w:szCs w:val="24"/>
        </w:rPr>
        <w:t>a</w:t>
      </w:r>
      <w:r w:rsidRPr="00917289">
        <w:rPr>
          <w:rFonts w:ascii="Times New Roman" w:hAnsi="Times New Roman" w:cs="Times New Roman"/>
          <w:sz w:val="24"/>
          <w:szCs w:val="24"/>
        </w:rPr>
        <w:t>:</w:t>
      </w:r>
    </w:p>
    <w:p w14:paraId="65C07459" w14:textId="026BC32E" w:rsidR="006E1D59" w:rsidRDefault="001D5B7F" w:rsidP="00B111BA">
      <w:pPr>
        <w:spacing w:after="0"/>
        <w:rPr>
          <w:rFonts w:ascii="Times New Roman" w:hAnsi="Times New Roman" w:cs="Times New Roman"/>
          <w:sz w:val="24"/>
          <w:szCs w:val="24"/>
        </w:rPr>
      </w:pPr>
      <w:r>
        <w:rPr>
          <w:rFonts w:ascii="Times New Roman" w:hAnsi="Times New Roman" w:cs="Times New Roman"/>
          <w:sz w:val="24"/>
          <w:szCs w:val="24"/>
        </w:rPr>
        <w:t>Iva Dujić Horvat</w:t>
      </w:r>
      <w:r w:rsidR="00B322B6">
        <w:rPr>
          <w:rFonts w:ascii="Times New Roman" w:hAnsi="Times New Roman" w:cs="Times New Roman"/>
          <w:sz w:val="24"/>
          <w:szCs w:val="24"/>
        </w:rPr>
        <w:t>, dipl.politolog</w:t>
      </w:r>
    </w:p>
    <w:p w14:paraId="309DDAEB" w14:textId="73654B41" w:rsidR="005E1F45" w:rsidRDefault="005E1F45" w:rsidP="00B111BA">
      <w:pPr>
        <w:spacing w:after="0"/>
        <w:jc w:val="both"/>
        <w:rPr>
          <w:rFonts w:ascii="Times New Roman" w:hAnsi="Times New Roman" w:cs="Times New Roman"/>
          <w:sz w:val="24"/>
        </w:rPr>
      </w:pPr>
    </w:p>
    <w:p w14:paraId="32E44935" w14:textId="2D842F01" w:rsidR="00CE0BD1" w:rsidRPr="00CE0BD1" w:rsidRDefault="00E664DB" w:rsidP="00B111BA">
      <w:pPr>
        <w:pStyle w:val="Normal1"/>
        <w:spacing w:line="276" w:lineRule="auto"/>
        <w:jc w:val="both"/>
        <w:rPr>
          <w:sz w:val="24"/>
          <w:szCs w:val="24"/>
        </w:rPr>
      </w:pPr>
      <w:r>
        <w:rPr>
          <w:rStyle w:val="normalchar1"/>
          <w:sz w:val="24"/>
          <w:szCs w:val="24"/>
        </w:rPr>
        <w:t>KLASA:02</w:t>
      </w:r>
      <w:r w:rsidR="006E1D59">
        <w:rPr>
          <w:rStyle w:val="normalchar1"/>
          <w:sz w:val="24"/>
          <w:szCs w:val="24"/>
        </w:rPr>
        <w:t>4</w:t>
      </w:r>
      <w:r>
        <w:rPr>
          <w:rStyle w:val="normalchar1"/>
          <w:sz w:val="24"/>
          <w:szCs w:val="24"/>
        </w:rPr>
        <w:t>-0</w:t>
      </w:r>
      <w:r w:rsidR="006E1D59">
        <w:rPr>
          <w:rStyle w:val="normalchar1"/>
          <w:sz w:val="24"/>
          <w:szCs w:val="24"/>
        </w:rPr>
        <w:t>8</w:t>
      </w:r>
      <w:r>
        <w:rPr>
          <w:rStyle w:val="normalchar1"/>
          <w:sz w:val="24"/>
          <w:szCs w:val="24"/>
        </w:rPr>
        <w:t>/2</w:t>
      </w:r>
      <w:r w:rsidR="001A4B82">
        <w:rPr>
          <w:rStyle w:val="normalchar1"/>
          <w:sz w:val="24"/>
          <w:szCs w:val="24"/>
        </w:rPr>
        <w:t>5</w:t>
      </w:r>
      <w:r w:rsidR="006E1D59">
        <w:rPr>
          <w:rStyle w:val="normalchar1"/>
          <w:sz w:val="24"/>
          <w:szCs w:val="24"/>
        </w:rPr>
        <w:t>-002</w:t>
      </w:r>
      <w:r>
        <w:rPr>
          <w:rStyle w:val="normalchar1"/>
          <w:sz w:val="24"/>
          <w:szCs w:val="24"/>
        </w:rPr>
        <w:t>/</w:t>
      </w:r>
      <w:r w:rsidR="0059734F">
        <w:rPr>
          <w:rStyle w:val="normalchar1"/>
          <w:sz w:val="24"/>
          <w:szCs w:val="24"/>
        </w:rPr>
        <w:t>68</w:t>
      </w:r>
      <w:bookmarkStart w:id="2" w:name="_GoBack"/>
      <w:bookmarkEnd w:id="2"/>
    </w:p>
    <w:p w14:paraId="7AD935F1" w14:textId="45DF78F5" w:rsidR="00CE0BD1" w:rsidRPr="00CE0BD1" w:rsidRDefault="006E1D59" w:rsidP="00B111BA">
      <w:pPr>
        <w:pStyle w:val="Normal1"/>
        <w:spacing w:line="276" w:lineRule="auto"/>
        <w:jc w:val="both"/>
        <w:rPr>
          <w:sz w:val="24"/>
          <w:szCs w:val="24"/>
        </w:rPr>
      </w:pPr>
      <w:r>
        <w:rPr>
          <w:rStyle w:val="normalchar1"/>
          <w:sz w:val="24"/>
          <w:szCs w:val="24"/>
        </w:rPr>
        <w:t>URBROJ:251-13</w:t>
      </w:r>
      <w:r w:rsidR="00CE0BD1" w:rsidRPr="00CE0BD1">
        <w:rPr>
          <w:rStyle w:val="normalchar1"/>
          <w:sz w:val="24"/>
          <w:szCs w:val="24"/>
        </w:rPr>
        <w:t>-11-</w:t>
      </w:r>
      <w:r w:rsidR="00191E98">
        <w:rPr>
          <w:rStyle w:val="normalchar1"/>
          <w:sz w:val="24"/>
          <w:szCs w:val="24"/>
        </w:rPr>
        <w:t>5</w:t>
      </w:r>
      <w:r w:rsidR="00CE0BD1" w:rsidRPr="00CE0BD1">
        <w:rPr>
          <w:rStyle w:val="normalchar1"/>
          <w:sz w:val="24"/>
          <w:szCs w:val="24"/>
        </w:rPr>
        <w:t>-2</w:t>
      </w:r>
      <w:r w:rsidR="001A4B82">
        <w:rPr>
          <w:rStyle w:val="normalchar1"/>
          <w:sz w:val="24"/>
          <w:szCs w:val="24"/>
        </w:rPr>
        <w:t>5</w:t>
      </w:r>
      <w:r w:rsidR="00CE0BD1" w:rsidRPr="00CE0BD1">
        <w:rPr>
          <w:rStyle w:val="normalchar1"/>
          <w:sz w:val="24"/>
          <w:szCs w:val="24"/>
        </w:rPr>
        <w:t>-</w:t>
      </w:r>
      <w:r w:rsidR="00AE0DEB">
        <w:rPr>
          <w:rStyle w:val="normalchar1"/>
          <w:sz w:val="24"/>
          <w:szCs w:val="24"/>
        </w:rPr>
        <w:t>3</w:t>
      </w:r>
    </w:p>
    <w:p w14:paraId="72295373" w14:textId="304A40D7" w:rsidR="00C95223" w:rsidRDefault="00E46822" w:rsidP="00F70A3B">
      <w:pPr>
        <w:spacing w:after="120"/>
        <w:jc w:val="both"/>
        <w:rPr>
          <w:rFonts w:ascii="Times New Roman" w:hAnsi="Times New Roman" w:cs="Times New Roman"/>
          <w:sz w:val="24"/>
        </w:rPr>
      </w:pPr>
      <w:r>
        <w:rPr>
          <w:rFonts w:ascii="Times New Roman" w:hAnsi="Times New Roman" w:cs="Times New Roman"/>
          <w:sz w:val="24"/>
        </w:rPr>
        <w:t xml:space="preserve">Zagreb, </w:t>
      </w:r>
      <w:r w:rsidR="00095D0A">
        <w:rPr>
          <w:rFonts w:ascii="Times New Roman" w:hAnsi="Times New Roman" w:cs="Times New Roman"/>
          <w:sz w:val="24"/>
        </w:rPr>
        <w:t>26. ožujka</w:t>
      </w:r>
      <w:r w:rsidR="001A4B82">
        <w:rPr>
          <w:rFonts w:ascii="Times New Roman" w:hAnsi="Times New Roman" w:cs="Times New Roman"/>
          <w:sz w:val="24"/>
        </w:rPr>
        <w:t xml:space="preserve"> 2025.</w:t>
      </w:r>
    </w:p>
    <w:p w14:paraId="75D63EF7" w14:textId="43995403" w:rsidR="00A024C9" w:rsidRPr="00082FB9" w:rsidRDefault="0018301C" w:rsidP="00B111BA">
      <w:pPr>
        <w:spacing w:after="0"/>
        <w:ind w:left="4248"/>
        <w:rPr>
          <w:rFonts w:ascii="Times New Roman" w:hAnsi="Times New Roman" w:cs="Times New Roman"/>
          <w:sz w:val="24"/>
        </w:rPr>
      </w:pPr>
      <w:r>
        <w:rPr>
          <w:rFonts w:ascii="Times New Roman" w:hAnsi="Times New Roman" w:cs="Times New Roman"/>
          <w:sz w:val="24"/>
        </w:rPr>
        <w:t xml:space="preserve">                    </w:t>
      </w:r>
      <w:r w:rsidR="00A024C9" w:rsidRPr="00082FB9">
        <w:rPr>
          <w:rFonts w:ascii="Times New Roman" w:hAnsi="Times New Roman" w:cs="Times New Roman"/>
          <w:sz w:val="24"/>
        </w:rPr>
        <w:t>PREDSJEDNIK VIJEĆA</w:t>
      </w:r>
    </w:p>
    <w:p w14:paraId="62DAB1A1" w14:textId="56DC88A5" w:rsidR="005E7E61" w:rsidRDefault="00A024C9" w:rsidP="00B111BA">
      <w:pPr>
        <w:spacing w:after="0"/>
        <w:ind w:left="4248"/>
        <w:rPr>
          <w:rFonts w:ascii="Times New Roman" w:hAnsi="Times New Roman" w:cs="Times New Roman"/>
          <w:sz w:val="24"/>
        </w:rPr>
      </w:pPr>
      <w:r w:rsidRPr="00082FB9">
        <w:rPr>
          <w:rFonts w:ascii="Times New Roman" w:hAnsi="Times New Roman" w:cs="Times New Roman"/>
          <w:sz w:val="24"/>
        </w:rPr>
        <w:t xml:space="preserve">GRADSKE ČETVRTI PEŠČENICA </w:t>
      </w:r>
      <w:r w:rsidR="00B749CC" w:rsidRPr="00082FB9">
        <w:rPr>
          <w:rFonts w:ascii="Times New Roman" w:hAnsi="Times New Roman" w:cs="Times New Roman"/>
          <w:sz w:val="24"/>
        </w:rPr>
        <w:t>–</w:t>
      </w:r>
      <w:r w:rsidRPr="00082FB9">
        <w:rPr>
          <w:rFonts w:ascii="Times New Roman" w:hAnsi="Times New Roman" w:cs="Times New Roman"/>
          <w:sz w:val="24"/>
        </w:rPr>
        <w:t>ŽITNJAK</w:t>
      </w:r>
    </w:p>
    <w:p w14:paraId="1887365A" w14:textId="77777777" w:rsidR="005E7E61" w:rsidRDefault="005E7E61" w:rsidP="00B111BA">
      <w:pPr>
        <w:spacing w:after="0"/>
        <w:ind w:left="4248"/>
        <w:jc w:val="center"/>
        <w:rPr>
          <w:rFonts w:ascii="Times New Roman" w:hAnsi="Times New Roman" w:cs="Times New Roman"/>
          <w:sz w:val="24"/>
        </w:rPr>
      </w:pPr>
    </w:p>
    <w:p w14:paraId="648E5C99" w14:textId="058DA168" w:rsidR="00683AB0" w:rsidRDefault="00082FB9" w:rsidP="00902C97">
      <w:pPr>
        <w:spacing w:after="240"/>
        <w:ind w:left="4247"/>
        <w:jc w:val="center"/>
        <w:rPr>
          <w:rStyle w:val="normalchar1"/>
          <w:sz w:val="24"/>
          <w:szCs w:val="24"/>
        </w:rPr>
      </w:pPr>
      <w:r w:rsidRPr="00082FB9">
        <w:rPr>
          <w:rStyle w:val="normalchar1"/>
          <w:sz w:val="24"/>
          <w:szCs w:val="24"/>
        </w:rPr>
        <w:t>Nikola Zdunić</w:t>
      </w:r>
      <w:r w:rsidR="00A024C9" w:rsidRPr="00082FB9">
        <w:rPr>
          <w:rStyle w:val="normalchar1"/>
          <w:sz w:val="24"/>
          <w:szCs w:val="24"/>
        </w:rPr>
        <w:t xml:space="preserve">, </w:t>
      </w:r>
      <w:r w:rsidR="007227BB">
        <w:rPr>
          <w:rStyle w:val="normalchar1"/>
          <w:sz w:val="24"/>
          <w:szCs w:val="24"/>
        </w:rPr>
        <w:t>dipl.politolog</w:t>
      </w:r>
    </w:p>
    <w:p w14:paraId="677F67A5" w14:textId="1F605A06" w:rsidR="00AF7E78" w:rsidRDefault="00AF7E78">
      <w:pPr>
        <w:rPr>
          <w:rStyle w:val="normalchar1"/>
          <w:sz w:val="24"/>
          <w:szCs w:val="24"/>
        </w:rPr>
      </w:pPr>
    </w:p>
    <w:p w14:paraId="4E6A534C" w14:textId="0F684B0D" w:rsidR="00AF7E78" w:rsidRDefault="00AF7E78" w:rsidP="00AF7E78">
      <w:pPr>
        <w:tabs>
          <w:tab w:val="left" w:pos="1035"/>
        </w:tabs>
        <w:rPr>
          <w:rFonts w:ascii="Times New Roman" w:hAnsi="Times New Roman" w:cs="Times New Roman"/>
          <w:sz w:val="24"/>
          <w:szCs w:val="24"/>
        </w:rPr>
      </w:pPr>
      <w:r>
        <w:rPr>
          <w:rFonts w:ascii="Times New Roman" w:hAnsi="Times New Roman" w:cs="Times New Roman"/>
          <w:sz w:val="24"/>
          <w:szCs w:val="24"/>
        </w:rPr>
        <w:tab/>
      </w:r>
    </w:p>
    <w:p w14:paraId="0B8B2CA2" w14:textId="53734A19" w:rsidR="00AF7E78" w:rsidRDefault="00434B74">
      <w:pPr>
        <w:rPr>
          <w:rStyle w:val="normalchar1"/>
          <w:sz w:val="24"/>
          <w:szCs w:val="24"/>
        </w:rPr>
      </w:pPr>
      <w:r w:rsidRPr="00434B74">
        <w:rPr>
          <w:rStyle w:val="normalchar1"/>
          <w:rFonts w:asciiTheme="minorHAnsi" w:hAnsiTheme="minorHAnsi" w:cstheme="minorBidi"/>
          <w:noProof/>
          <w:sz w:val="22"/>
          <w:szCs w:val="22"/>
          <w:lang w:eastAsia="hr-HR"/>
        </w:rPr>
        <w:drawing>
          <wp:inline distT="0" distB="0" distL="0" distR="0" wp14:anchorId="43CFC4BF" wp14:editId="653860DB">
            <wp:extent cx="5731510" cy="3363619"/>
            <wp:effectExtent l="0" t="0" r="2540" b="825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363619"/>
                    </a:xfrm>
                    <a:prstGeom prst="rect">
                      <a:avLst/>
                    </a:prstGeom>
                    <a:noFill/>
                    <a:ln>
                      <a:noFill/>
                    </a:ln>
                  </pic:spPr>
                </pic:pic>
              </a:graphicData>
            </a:graphic>
          </wp:inline>
        </w:drawing>
      </w:r>
      <w:r w:rsidR="00FE3578">
        <w:rPr>
          <w:rStyle w:val="normalchar1"/>
          <w:sz w:val="24"/>
          <w:szCs w:val="24"/>
        </w:rPr>
        <w:t xml:space="preserve"> </w:t>
      </w:r>
    </w:p>
    <w:sectPr w:rsidR="00AF7E78" w:rsidSect="00E468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187594" w14:textId="77777777" w:rsidR="00FE3578" w:rsidRDefault="00FE3578" w:rsidP="006E61BC">
      <w:pPr>
        <w:spacing w:after="0" w:line="240" w:lineRule="auto"/>
      </w:pPr>
      <w:r>
        <w:separator/>
      </w:r>
    </w:p>
  </w:endnote>
  <w:endnote w:type="continuationSeparator" w:id="0">
    <w:p w14:paraId="684CF242" w14:textId="77777777" w:rsidR="00FE3578" w:rsidRDefault="00FE3578" w:rsidP="006E6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3E2ADD" w14:textId="77777777" w:rsidR="00FE3578" w:rsidRDefault="00FE3578" w:rsidP="006E61BC">
      <w:pPr>
        <w:spacing w:after="0" w:line="240" w:lineRule="auto"/>
      </w:pPr>
      <w:r>
        <w:separator/>
      </w:r>
    </w:p>
  </w:footnote>
  <w:footnote w:type="continuationSeparator" w:id="0">
    <w:p w14:paraId="2DAFBDF9" w14:textId="77777777" w:rsidR="00FE3578" w:rsidRDefault="00FE3578" w:rsidP="006E61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219E6"/>
    <w:multiLevelType w:val="multilevel"/>
    <w:tmpl w:val="A84E29D8"/>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3C4226"/>
    <w:multiLevelType w:val="hybridMultilevel"/>
    <w:tmpl w:val="E520B5F6"/>
    <w:lvl w:ilvl="0" w:tplc="D2FCAAE6">
      <w:numFmt w:val="bullet"/>
      <w:lvlText w:val="-"/>
      <w:lvlJc w:val="left"/>
      <w:pPr>
        <w:ind w:left="720" w:hanging="360"/>
      </w:pPr>
      <w:rPr>
        <w:rFonts w:ascii="Times New Roman" w:eastAsia="Times New Roman" w:hAnsi="Times New Roman" w:cs="Times New Roman" w:hint="default"/>
        <w:b/>
        <w:i/>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7960BBA"/>
    <w:multiLevelType w:val="hybridMultilevel"/>
    <w:tmpl w:val="BDFE35A8"/>
    <w:lvl w:ilvl="0" w:tplc="041A0005">
      <w:start w:val="1"/>
      <w:numFmt w:val="bullet"/>
      <w:lvlText w:val=""/>
      <w:lvlJc w:val="left"/>
      <w:pPr>
        <w:ind w:left="1713" w:hanging="360"/>
      </w:pPr>
      <w:rPr>
        <w:rFonts w:ascii="Wingdings" w:hAnsi="Wingdings" w:hint="default"/>
      </w:rPr>
    </w:lvl>
    <w:lvl w:ilvl="1" w:tplc="041A0003" w:tentative="1">
      <w:start w:val="1"/>
      <w:numFmt w:val="bullet"/>
      <w:lvlText w:val="o"/>
      <w:lvlJc w:val="left"/>
      <w:pPr>
        <w:ind w:left="2433" w:hanging="360"/>
      </w:pPr>
      <w:rPr>
        <w:rFonts w:ascii="Courier New" w:hAnsi="Courier New" w:cs="Courier New" w:hint="default"/>
      </w:rPr>
    </w:lvl>
    <w:lvl w:ilvl="2" w:tplc="041A0005" w:tentative="1">
      <w:start w:val="1"/>
      <w:numFmt w:val="bullet"/>
      <w:lvlText w:val=""/>
      <w:lvlJc w:val="left"/>
      <w:pPr>
        <w:ind w:left="3153" w:hanging="360"/>
      </w:pPr>
      <w:rPr>
        <w:rFonts w:ascii="Wingdings" w:hAnsi="Wingdings" w:hint="default"/>
      </w:rPr>
    </w:lvl>
    <w:lvl w:ilvl="3" w:tplc="041A0001" w:tentative="1">
      <w:start w:val="1"/>
      <w:numFmt w:val="bullet"/>
      <w:lvlText w:val=""/>
      <w:lvlJc w:val="left"/>
      <w:pPr>
        <w:ind w:left="3873" w:hanging="360"/>
      </w:pPr>
      <w:rPr>
        <w:rFonts w:ascii="Symbol" w:hAnsi="Symbol" w:hint="default"/>
      </w:rPr>
    </w:lvl>
    <w:lvl w:ilvl="4" w:tplc="041A0003" w:tentative="1">
      <w:start w:val="1"/>
      <w:numFmt w:val="bullet"/>
      <w:lvlText w:val="o"/>
      <w:lvlJc w:val="left"/>
      <w:pPr>
        <w:ind w:left="4593" w:hanging="360"/>
      </w:pPr>
      <w:rPr>
        <w:rFonts w:ascii="Courier New" w:hAnsi="Courier New" w:cs="Courier New" w:hint="default"/>
      </w:rPr>
    </w:lvl>
    <w:lvl w:ilvl="5" w:tplc="041A0005" w:tentative="1">
      <w:start w:val="1"/>
      <w:numFmt w:val="bullet"/>
      <w:lvlText w:val=""/>
      <w:lvlJc w:val="left"/>
      <w:pPr>
        <w:ind w:left="5313" w:hanging="360"/>
      </w:pPr>
      <w:rPr>
        <w:rFonts w:ascii="Wingdings" w:hAnsi="Wingdings" w:hint="default"/>
      </w:rPr>
    </w:lvl>
    <w:lvl w:ilvl="6" w:tplc="041A0001" w:tentative="1">
      <w:start w:val="1"/>
      <w:numFmt w:val="bullet"/>
      <w:lvlText w:val=""/>
      <w:lvlJc w:val="left"/>
      <w:pPr>
        <w:ind w:left="6033" w:hanging="360"/>
      </w:pPr>
      <w:rPr>
        <w:rFonts w:ascii="Symbol" w:hAnsi="Symbol" w:hint="default"/>
      </w:rPr>
    </w:lvl>
    <w:lvl w:ilvl="7" w:tplc="041A0003" w:tentative="1">
      <w:start w:val="1"/>
      <w:numFmt w:val="bullet"/>
      <w:lvlText w:val="o"/>
      <w:lvlJc w:val="left"/>
      <w:pPr>
        <w:ind w:left="6753" w:hanging="360"/>
      </w:pPr>
      <w:rPr>
        <w:rFonts w:ascii="Courier New" w:hAnsi="Courier New" w:cs="Courier New" w:hint="default"/>
      </w:rPr>
    </w:lvl>
    <w:lvl w:ilvl="8" w:tplc="041A0005" w:tentative="1">
      <w:start w:val="1"/>
      <w:numFmt w:val="bullet"/>
      <w:lvlText w:val=""/>
      <w:lvlJc w:val="left"/>
      <w:pPr>
        <w:ind w:left="7473" w:hanging="360"/>
      </w:pPr>
      <w:rPr>
        <w:rFonts w:ascii="Wingdings" w:hAnsi="Wingdings" w:hint="default"/>
      </w:rPr>
    </w:lvl>
  </w:abstractNum>
  <w:abstractNum w:abstractNumId="3" w15:restartNumberingAfterBreak="0">
    <w:nsid w:val="22BE78A9"/>
    <w:multiLevelType w:val="multilevel"/>
    <w:tmpl w:val="C890E910"/>
    <w:lvl w:ilvl="0">
      <w:start w:val="1"/>
      <w:numFmt w:val="decimal"/>
      <w:lvlText w:val="%1."/>
      <w:lvlJc w:val="left"/>
      <w:pPr>
        <w:ind w:left="720" w:hanging="360"/>
      </w:pPr>
      <w:rP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3785873"/>
    <w:multiLevelType w:val="multilevel"/>
    <w:tmpl w:val="F072F04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35F36497"/>
    <w:multiLevelType w:val="multilevel"/>
    <w:tmpl w:val="A84E29D8"/>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82A56A0"/>
    <w:multiLevelType w:val="hybridMultilevel"/>
    <w:tmpl w:val="AB100E24"/>
    <w:lvl w:ilvl="0" w:tplc="041A000F">
      <w:start w:val="2"/>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3A8845EF"/>
    <w:multiLevelType w:val="hybridMultilevel"/>
    <w:tmpl w:val="5B149CE6"/>
    <w:lvl w:ilvl="0" w:tplc="E23EFD18">
      <w:numFmt w:val="bullet"/>
      <w:lvlText w:val="-"/>
      <w:lvlJc w:val="left"/>
      <w:pPr>
        <w:ind w:left="1074" w:hanging="360"/>
      </w:pPr>
      <w:rPr>
        <w:rFonts w:ascii="Times New Roman" w:eastAsia="Times New Roman" w:hAnsi="Times New Roman" w:cs="Times New Roman" w:hint="default"/>
      </w:rPr>
    </w:lvl>
    <w:lvl w:ilvl="1" w:tplc="041A0003">
      <w:start w:val="1"/>
      <w:numFmt w:val="bullet"/>
      <w:lvlText w:val="o"/>
      <w:lvlJc w:val="left"/>
      <w:pPr>
        <w:ind w:left="1794" w:hanging="360"/>
      </w:pPr>
      <w:rPr>
        <w:rFonts w:ascii="Courier New" w:hAnsi="Courier New" w:cs="Courier New" w:hint="default"/>
      </w:rPr>
    </w:lvl>
    <w:lvl w:ilvl="2" w:tplc="041A0005" w:tentative="1">
      <w:start w:val="1"/>
      <w:numFmt w:val="bullet"/>
      <w:lvlText w:val=""/>
      <w:lvlJc w:val="left"/>
      <w:pPr>
        <w:ind w:left="2514" w:hanging="360"/>
      </w:pPr>
      <w:rPr>
        <w:rFonts w:ascii="Wingdings" w:hAnsi="Wingdings" w:hint="default"/>
      </w:rPr>
    </w:lvl>
    <w:lvl w:ilvl="3" w:tplc="041A0001" w:tentative="1">
      <w:start w:val="1"/>
      <w:numFmt w:val="bullet"/>
      <w:lvlText w:val=""/>
      <w:lvlJc w:val="left"/>
      <w:pPr>
        <w:ind w:left="3234" w:hanging="360"/>
      </w:pPr>
      <w:rPr>
        <w:rFonts w:ascii="Symbol" w:hAnsi="Symbol" w:hint="default"/>
      </w:rPr>
    </w:lvl>
    <w:lvl w:ilvl="4" w:tplc="041A0003" w:tentative="1">
      <w:start w:val="1"/>
      <w:numFmt w:val="bullet"/>
      <w:lvlText w:val="o"/>
      <w:lvlJc w:val="left"/>
      <w:pPr>
        <w:ind w:left="3954" w:hanging="360"/>
      </w:pPr>
      <w:rPr>
        <w:rFonts w:ascii="Courier New" w:hAnsi="Courier New" w:cs="Courier New" w:hint="default"/>
      </w:rPr>
    </w:lvl>
    <w:lvl w:ilvl="5" w:tplc="041A0005" w:tentative="1">
      <w:start w:val="1"/>
      <w:numFmt w:val="bullet"/>
      <w:lvlText w:val=""/>
      <w:lvlJc w:val="left"/>
      <w:pPr>
        <w:ind w:left="4674" w:hanging="360"/>
      </w:pPr>
      <w:rPr>
        <w:rFonts w:ascii="Wingdings" w:hAnsi="Wingdings" w:hint="default"/>
      </w:rPr>
    </w:lvl>
    <w:lvl w:ilvl="6" w:tplc="041A0001" w:tentative="1">
      <w:start w:val="1"/>
      <w:numFmt w:val="bullet"/>
      <w:lvlText w:val=""/>
      <w:lvlJc w:val="left"/>
      <w:pPr>
        <w:ind w:left="5394" w:hanging="360"/>
      </w:pPr>
      <w:rPr>
        <w:rFonts w:ascii="Symbol" w:hAnsi="Symbol" w:hint="default"/>
      </w:rPr>
    </w:lvl>
    <w:lvl w:ilvl="7" w:tplc="041A0003" w:tentative="1">
      <w:start w:val="1"/>
      <w:numFmt w:val="bullet"/>
      <w:lvlText w:val="o"/>
      <w:lvlJc w:val="left"/>
      <w:pPr>
        <w:ind w:left="6114" w:hanging="360"/>
      </w:pPr>
      <w:rPr>
        <w:rFonts w:ascii="Courier New" w:hAnsi="Courier New" w:cs="Courier New" w:hint="default"/>
      </w:rPr>
    </w:lvl>
    <w:lvl w:ilvl="8" w:tplc="041A0005" w:tentative="1">
      <w:start w:val="1"/>
      <w:numFmt w:val="bullet"/>
      <w:lvlText w:val=""/>
      <w:lvlJc w:val="left"/>
      <w:pPr>
        <w:ind w:left="6834" w:hanging="360"/>
      </w:pPr>
      <w:rPr>
        <w:rFonts w:ascii="Wingdings" w:hAnsi="Wingdings" w:hint="default"/>
      </w:rPr>
    </w:lvl>
  </w:abstractNum>
  <w:abstractNum w:abstractNumId="8" w15:restartNumberingAfterBreak="0">
    <w:nsid w:val="445540C9"/>
    <w:multiLevelType w:val="hybridMultilevel"/>
    <w:tmpl w:val="5B6E133E"/>
    <w:lvl w:ilvl="0" w:tplc="5354429C">
      <w:numFmt w:val="bullet"/>
      <w:lvlText w:val="-"/>
      <w:lvlJc w:val="left"/>
      <w:pPr>
        <w:ind w:left="2148" w:hanging="360"/>
      </w:pPr>
      <w:rPr>
        <w:rFonts w:ascii="Times New Roman" w:eastAsia="Times New Roman" w:hAnsi="Times New Roman" w:cs="Times New Roman" w:hint="default"/>
      </w:rPr>
    </w:lvl>
    <w:lvl w:ilvl="1" w:tplc="CC706F66">
      <w:start w:val="1"/>
      <w:numFmt w:val="decimal"/>
      <w:lvlText w:val="%2."/>
      <w:lvlJc w:val="left"/>
      <w:pPr>
        <w:ind w:left="644" w:hanging="360"/>
      </w:pPr>
      <w:rPr>
        <w:b w:val="0"/>
        <w:i w:val="0"/>
      </w:rPr>
    </w:lvl>
    <w:lvl w:ilvl="2" w:tplc="041A0005">
      <w:start w:val="1"/>
      <w:numFmt w:val="bullet"/>
      <w:lvlText w:val=""/>
      <w:lvlJc w:val="left"/>
      <w:pPr>
        <w:ind w:left="2868" w:hanging="360"/>
      </w:pPr>
      <w:rPr>
        <w:rFonts w:ascii="Wingdings" w:hAnsi="Wingdings" w:hint="default"/>
      </w:rPr>
    </w:lvl>
    <w:lvl w:ilvl="3" w:tplc="041A0001">
      <w:start w:val="1"/>
      <w:numFmt w:val="bullet"/>
      <w:lvlText w:val=""/>
      <w:lvlJc w:val="left"/>
      <w:pPr>
        <w:ind w:left="3588" w:hanging="360"/>
      </w:pPr>
      <w:rPr>
        <w:rFonts w:ascii="Symbol" w:hAnsi="Symbol" w:hint="default"/>
      </w:rPr>
    </w:lvl>
    <w:lvl w:ilvl="4" w:tplc="041A0003">
      <w:start w:val="1"/>
      <w:numFmt w:val="bullet"/>
      <w:lvlText w:val="o"/>
      <w:lvlJc w:val="left"/>
      <w:pPr>
        <w:ind w:left="4308" w:hanging="360"/>
      </w:pPr>
      <w:rPr>
        <w:rFonts w:ascii="Courier New" w:hAnsi="Courier New" w:cs="Courier New" w:hint="default"/>
      </w:rPr>
    </w:lvl>
    <w:lvl w:ilvl="5" w:tplc="041A0005">
      <w:start w:val="1"/>
      <w:numFmt w:val="bullet"/>
      <w:lvlText w:val=""/>
      <w:lvlJc w:val="left"/>
      <w:pPr>
        <w:ind w:left="5028" w:hanging="360"/>
      </w:pPr>
      <w:rPr>
        <w:rFonts w:ascii="Wingdings" w:hAnsi="Wingdings" w:hint="default"/>
      </w:rPr>
    </w:lvl>
    <w:lvl w:ilvl="6" w:tplc="041A0001">
      <w:start w:val="1"/>
      <w:numFmt w:val="bullet"/>
      <w:lvlText w:val=""/>
      <w:lvlJc w:val="left"/>
      <w:pPr>
        <w:ind w:left="5748" w:hanging="360"/>
      </w:pPr>
      <w:rPr>
        <w:rFonts w:ascii="Symbol" w:hAnsi="Symbol" w:hint="default"/>
      </w:rPr>
    </w:lvl>
    <w:lvl w:ilvl="7" w:tplc="041A0003">
      <w:start w:val="1"/>
      <w:numFmt w:val="bullet"/>
      <w:lvlText w:val="o"/>
      <w:lvlJc w:val="left"/>
      <w:pPr>
        <w:ind w:left="6468" w:hanging="360"/>
      </w:pPr>
      <w:rPr>
        <w:rFonts w:ascii="Courier New" w:hAnsi="Courier New" w:cs="Courier New" w:hint="default"/>
      </w:rPr>
    </w:lvl>
    <w:lvl w:ilvl="8" w:tplc="041A0005">
      <w:start w:val="1"/>
      <w:numFmt w:val="bullet"/>
      <w:lvlText w:val=""/>
      <w:lvlJc w:val="left"/>
      <w:pPr>
        <w:ind w:left="7188" w:hanging="360"/>
      </w:pPr>
      <w:rPr>
        <w:rFonts w:ascii="Wingdings" w:hAnsi="Wingdings" w:hint="default"/>
      </w:rPr>
    </w:lvl>
  </w:abstractNum>
  <w:abstractNum w:abstractNumId="9" w15:restartNumberingAfterBreak="0">
    <w:nsid w:val="4512055B"/>
    <w:multiLevelType w:val="hybridMultilevel"/>
    <w:tmpl w:val="EB826744"/>
    <w:lvl w:ilvl="0" w:tplc="DF0C4B7C">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536CD884">
      <w:start w:val="1"/>
      <w:numFmt w:val="upperRoman"/>
      <w:lvlText w:val="%4."/>
      <w:lvlJc w:val="left"/>
      <w:pPr>
        <w:ind w:left="2880" w:hanging="360"/>
      </w:pPr>
      <w:rPr>
        <w:rFonts w:ascii="Times New Roman" w:eastAsia="Times New Roman" w:hAnsi="Times New Roman" w:cs="Times New Roman"/>
      </w:r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46840B88"/>
    <w:multiLevelType w:val="hybridMultilevel"/>
    <w:tmpl w:val="1898C0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AA52F03"/>
    <w:multiLevelType w:val="multilevel"/>
    <w:tmpl w:val="A84E29D8"/>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0F0186E"/>
    <w:multiLevelType w:val="hybridMultilevel"/>
    <w:tmpl w:val="69184248"/>
    <w:lvl w:ilvl="0" w:tplc="B6267DAE">
      <w:numFmt w:val="bullet"/>
      <w:lvlText w:val="-"/>
      <w:lvlJc w:val="left"/>
      <w:pPr>
        <w:ind w:left="1429" w:hanging="360"/>
      </w:pPr>
      <w:rPr>
        <w:rFonts w:ascii="Times New Roman" w:eastAsia="Times New Roman" w:hAnsi="Times New Roman" w:cs="Times New Roman" w:hint="default"/>
        <w:b w:val="0"/>
        <w:i w:val="0"/>
      </w:rPr>
    </w:lvl>
    <w:lvl w:ilvl="1" w:tplc="041A000B">
      <w:start w:val="1"/>
      <w:numFmt w:val="bullet"/>
      <w:lvlText w:val=""/>
      <w:lvlJc w:val="left"/>
      <w:pPr>
        <w:ind w:left="2149" w:hanging="360"/>
      </w:pPr>
      <w:rPr>
        <w:rFonts w:ascii="Wingdings" w:hAnsi="Wingdings"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3" w15:restartNumberingAfterBreak="0">
    <w:nsid w:val="6346435A"/>
    <w:multiLevelType w:val="multilevel"/>
    <w:tmpl w:val="0A02712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7CD655B"/>
    <w:multiLevelType w:val="hybridMultilevel"/>
    <w:tmpl w:val="AE6AC98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15:restartNumberingAfterBreak="0">
    <w:nsid w:val="68DB7333"/>
    <w:multiLevelType w:val="hybridMultilevel"/>
    <w:tmpl w:val="AB100E24"/>
    <w:lvl w:ilvl="0" w:tplc="041A000F">
      <w:start w:val="2"/>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6B5D24BB"/>
    <w:multiLevelType w:val="hybridMultilevel"/>
    <w:tmpl w:val="46826A68"/>
    <w:lvl w:ilvl="0" w:tplc="041A000B">
      <w:start w:val="1"/>
      <w:numFmt w:val="bullet"/>
      <w:lvlText w:val=""/>
      <w:lvlJc w:val="left"/>
      <w:pPr>
        <w:ind w:left="2508" w:hanging="360"/>
      </w:pPr>
      <w:rPr>
        <w:rFonts w:ascii="Wingdings" w:hAnsi="Wingdings" w:hint="default"/>
      </w:rPr>
    </w:lvl>
    <w:lvl w:ilvl="1" w:tplc="041A0003" w:tentative="1">
      <w:start w:val="1"/>
      <w:numFmt w:val="bullet"/>
      <w:lvlText w:val="o"/>
      <w:lvlJc w:val="left"/>
      <w:pPr>
        <w:ind w:left="3228" w:hanging="360"/>
      </w:pPr>
      <w:rPr>
        <w:rFonts w:ascii="Courier New" w:hAnsi="Courier New" w:cs="Courier New" w:hint="default"/>
      </w:rPr>
    </w:lvl>
    <w:lvl w:ilvl="2" w:tplc="041A0005" w:tentative="1">
      <w:start w:val="1"/>
      <w:numFmt w:val="bullet"/>
      <w:lvlText w:val=""/>
      <w:lvlJc w:val="left"/>
      <w:pPr>
        <w:ind w:left="3948" w:hanging="360"/>
      </w:pPr>
      <w:rPr>
        <w:rFonts w:ascii="Wingdings" w:hAnsi="Wingdings" w:hint="default"/>
      </w:rPr>
    </w:lvl>
    <w:lvl w:ilvl="3" w:tplc="041A0001" w:tentative="1">
      <w:start w:val="1"/>
      <w:numFmt w:val="bullet"/>
      <w:lvlText w:val=""/>
      <w:lvlJc w:val="left"/>
      <w:pPr>
        <w:ind w:left="4668" w:hanging="360"/>
      </w:pPr>
      <w:rPr>
        <w:rFonts w:ascii="Symbol" w:hAnsi="Symbol" w:hint="default"/>
      </w:rPr>
    </w:lvl>
    <w:lvl w:ilvl="4" w:tplc="041A0003" w:tentative="1">
      <w:start w:val="1"/>
      <w:numFmt w:val="bullet"/>
      <w:lvlText w:val="o"/>
      <w:lvlJc w:val="left"/>
      <w:pPr>
        <w:ind w:left="5388" w:hanging="360"/>
      </w:pPr>
      <w:rPr>
        <w:rFonts w:ascii="Courier New" w:hAnsi="Courier New" w:cs="Courier New" w:hint="default"/>
      </w:rPr>
    </w:lvl>
    <w:lvl w:ilvl="5" w:tplc="041A0005" w:tentative="1">
      <w:start w:val="1"/>
      <w:numFmt w:val="bullet"/>
      <w:lvlText w:val=""/>
      <w:lvlJc w:val="left"/>
      <w:pPr>
        <w:ind w:left="6108" w:hanging="360"/>
      </w:pPr>
      <w:rPr>
        <w:rFonts w:ascii="Wingdings" w:hAnsi="Wingdings" w:hint="default"/>
      </w:rPr>
    </w:lvl>
    <w:lvl w:ilvl="6" w:tplc="041A0001" w:tentative="1">
      <w:start w:val="1"/>
      <w:numFmt w:val="bullet"/>
      <w:lvlText w:val=""/>
      <w:lvlJc w:val="left"/>
      <w:pPr>
        <w:ind w:left="6828" w:hanging="360"/>
      </w:pPr>
      <w:rPr>
        <w:rFonts w:ascii="Symbol" w:hAnsi="Symbol" w:hint="default"/>
      </w:rPr>
    </w:lvl>
    <w:lvl w:ilvl="7" w:tplc="041A0003" w:tentative="1">
      <w:start w:val="1"/>
      <w:numFmt w:val="bullet"/>
      <w:lvlText w:val="o"/>
      <w:lvlJc w:val="left"/>
      <w:pPr>
        <w:ind w:left="7548" w:hanging="360"/>
      </w:pPr>
      <w:rPr>
        <w:rFonts w:ascii="Courier New" w:hAnsi="Courier New" w:cs="Courier New" w:hint="default"/>
      </w:rPr>
    </w:lvl>
    <w:lvl w:ilvl="8" w:tplc="041A0005" w:tentative="1">
      <w:start w:val="1"/>
      <w:numFmt w:val="bullet"/>
      <w:lvlText w:val=""/>
      <w:lvlJc w:val="left"/>
      <w:pPr>
        <w:ind w:left="8268" w:hanging="360"/>
      </w:pPr>
      <w:rPr>
        <w:rFonts w:ascii="Wingdings" w:hAnsi="Wingdings" w:hint="default"/>
      </w:rPr>
    </w:lvl>
  </w:abstractNum>
  <w:abstractNum w:abstractNumId="17" w15:restartNumberingAfterBreak="0">
    <w:nsid w:val="6C5C616F"/>
    <w:multiLevelType w:val="multilevel"/>
    <w:tmpl w:val="A84E29D8"/>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F597EDB"/>
    <w:multiLevelType w:val="hybridMultilevel"/>
    <w:tmpl w:val="AB100E24"/>
    <w:lvl w:ilvl="0" w:tplc="041A000F">
      <w:start w:val="2"/>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6FB845A6"/>
    <w:multiLevelType w:val="multilevel"/>
    <w:tmpl w:val="A84E29D8"/>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5FE69F2"/>
    <w:multiLevelType w:val="hybridMultilevel"/>
    <w:tmpl w:val="AB100E24"/>
    <w:lvl w:ilvl="0" w:tplc="041A000F">
      <w:start w:val="2"/>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1" w15:restartNumberingAfterBreak="0">
    <w:nsid w:val="777E7178"/>
    <w:multiLevelType w:val="multilevel"/>
    <w:tmpl w:val="A84E29D8"/>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E9147C6"/>
    <w:multiLevelType w:val="hybridMultilevel"/>
    <w:tmpl w:val="FDE044F6"/>
    <w:lvl w:ilvl="0" w:tplc="041A0001">
      <w:start w:val="1"/>
      <w:numFmt w:val="bullet"/>
      <w:lvlText w:val=""/>
      <w:lvlJc w:val="left"/>
      <w:pPr>
        <w:ind w:left="1778" w:hanging="360"/>
      </w:pPr>
      <w:rPr>
        <w:rFonts w:ascii="Symbol" w:hAnsi="Symbol" w:hint="default"/>
      </w:rPr>
    </w:lvl>
    <w:lvl w:ilvl="1" w:tplc="041A0003" w:tentative="1">
      <w:start w:val="1"/>
      <w:numFmt w:val="bullet"/>
      <w:lvlText w:val="o"/>
      <w:lvlJc w:val="left"/>
      <w:pPr>
        <w:ind w:left="2498" w:hanging="360"/>
      </w:pPr>
      <w:rPr>
        <w:rFonts w:ascii="Courier New" w:hAnsi="Courier New" w:cs="Courier New" w:hint="default"/>
      </w:rPr>
    </w:lvl>
    <w:lvl w:ilvl="2" w:tplc="041A0005" w:tentative="1">
      <w:start w:val="1"/>
      <w:numFmt w:val="bullet"/>
      <w:lvlText w:val=""/>
      <w:lvlJc w:val="left"/>
      <w:pPr>
        <w:ind w:left="3218" w:hanging="360"/>
      </w:pPr>
      <w:rPr>
        <w:rFonts w:ascii="Wingdings" w:hAnsi="Wingdings" w:hint="default"/>
      </w:rPr>
    </w:lvl>
    <w:lvl w:ilvl="3" w:tplc="041A0001" w:tentative="1">
      <w:start w:val="1"/>
      <w:numFmt w:val="bullet"/>
      <w:lvlText w:val=""/>
      <w:lvlJc w:val="left"/>
      <w:pPr>
        <w:ind w:left="3938" w:hanging="360"/>
      </w:pPr>
      <w:rPr>
        <w:rFonts w:ascii="Symbol" w:hAnsi="Symbol" w:hint="default"/>
      </w:rPr>
    </w:lvl>
    <w:lvl w:ilvl="4" w:tplc="041A0003" w:tentative="1">
      <w:start w:val="1"/>
      <w:numFmt w:val="bullet"/>
      <w:lvlText w:val="o"/>
      <w:lvlJc w:val="left"/>
      <w:pPr>
        <w:ind w:left="4658" w:hanging="360"/>
      </w:pPr>
      <w:rPr>
        <w:rFonts w:ascii="Courier New" w:hAnsi="Courier New" w:cs="Courier New" w:hint="default"/>
      </w:rPr>
    </w:lvl>
    <w:lvl w:ilvl="5" w:tplc="041A0005" w:tentative="1">
      <w:start w:val="1"/>
      <w:numFmt w:val="bullet"/>
      <w:lvlText w:val=""/>
      <w:lvlJc w:val="left"/>
      <w:pPr>
        <w:ind w:left="5378" w:hanging="360"/>
      </w:pPr>
      <w:rPr>
        <w:rFonts w:ascii="Wingdings" w:hAnsi="Wingdings" w:hint="default"/>
      </w:rPr>
    </w:lvl>
    <w:lvl w:ilvl="6" w:tplc="041A0001" w:tentative="1">
      <w:start w:val="1"/>
      <w:numFmt w:val="bullet"/>
      <w:lvlText w:val=""/>
      <w:lvlJc w:val="left"/>
      <w:pPr>
        <w:ind w:left="6098" w:hanging="360"/>
      </w:pPr>
      <w:rPr>
        <w:rFonts w:ascii="Symbol" w:hAnsi="Symbol" w:hint="default"/>
      </w:rPr>
    </w:lvl>
    <w:lvl w:ilvl="7" w:tplc="041A0003" w:tentative="1">
      <w:start w:val="1"/>
      <w:numFmt w:val="bullet"/>
      <w:lvlText w:val="o"/>
      <w:lvlJc w:val="left"/>
      <w:pPr>
        <w:ind w:left="6818" w:hanging="360"/>
      </w:pPr>
      <w:rPr>
        <w:rFonts w:ascii="Courier New" w:hAnsi="Courier New" w:cs="Courier New" w:hint="default"/>
      </w:rPr>
    </w:lvl>
    <w:lvl w:ilvl="8" w:tplc="041A0005" w:tentative="1">
      <w:start w:val="1"/>
      <w:numFmt w:val="bullet"/>
      <w:lvlText w:val=""/>
      <w:lvlJc w:val="left"/>
      <w:pPr>
        <w:ind w:left="7538" w:hanging="360"/>
      </w:pPr>
      <w:rPr>
        <w:rFonts w:ascii="Wingdings" w:hAnsi="Wingdings" w:hint="default"/>
      </w:r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11"/>
  </w:num>
  <w:num w:numId="6">
    <w:abstractNumId w:val="1"/>
  </w:num>
  <w:num w:numId="7">
    <w:abstractNumId w:val="13"/>
  </w:num>
  <w:num w:numId="8">
    <w:abstractNumId w:val="12"/>
  </w:num>
  <w:num w:numId="9">
    <w:abstractNumId w:val="8"/>
    <w:lvlOverride w:ilvl="0"/>
    <w:lvlOverride w:ilvl="1">
      <w:startOverride w:val="1"/>
    </w:lvlOverride>
    <w:lvlOverride w:ilvl="2"/>
    <w:lvlOverride w:ilvl="3"/>
    <w:lvlOverride w:ilvl="4"/>
    <w:lvlOverride w:ilvl="5"/>
    <w:lvlOverride w:ilvl="6"/>
    <w:lvlOverride w:ilvl="7"/>
    <w:lvlOverride w:ilvl="8"/>
  </w:num>
  <w:num w:numId="10">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5"/>
  </w:num>
  <w:num w:numId="14">
    <w:abstractNumId w:val="21"/>
  </w:num>
  <w:num w:numId="15">
    <w:abstractNumId w:val="19"/>
  </w:num>
  <w:num w:numId="16">
    <w:abstractNumId w:val="2"/>
  </w:num>
  <w:num w:numId="17">
    <w:abstractNumId w:val="0"/>
  </w:num>
  <w:num w:numId="18">
    <w:abstractNumId w:val="8"/>
  </w:num>
  <w:num w:numId="19">
    <w:abstractNumId w:val="16"/>
  </w:num>
  <w:num w:numId="20">
    <w:abstractNumId w:val="15"/>
  </w:num>
  <w:num w:numId="21">
    <w:abstractNumId w:val="6"/>
  </w:num>
  <w:num w:numId="22">
    <w:abstractNumId w:val="18"/>
  </w:num>
  <w:num w:numId="23">
    <w:abstractNumId w:val="14"/>
  </w:num>
  <w:num w:numId="24">
    <w:abstractNumId w:val="7"/>
  </w:num>
  <w:num w:numId="25">
    <w:abstractNumId w:val="9"/>
  </w:num>
  <w:num w:numId="26">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822"/>
    <w:rsid w:val="00001DEC"/>
    <w:rsid w:val="0000568B"/>
    <w:rsid w:val="00006605"/>
    <w:rsid w:val="00006C08"/>
    <w:rsid w:val="00007407"/>
    <w:rsid w:val="00007CB7"/>
    <w:rsid w:val="0001176F"/>
    <w:rsid w:val="00013112"/>
    <w:rsid w:val="00013691"/>
    <w:rsid w:val="000136C8"/>
    <w:rsid w:val="00014221"/>
    <w:rsid w:val="00017C3D"/>
    <w:rsid w:val="00025447"/>
    <w:rsid w:val="00026A76"/>
    <w:rsid w:val="00026A86"/>
    <w:rsid w:val="00027529"/>
    <w:rsid w:val="00032009"/>
    <w:rsid w:val="000336CD"/>
    <w:rsid w:val="00034572"/>
    <w:rsid w:val="00035689"/>
    <w:rsid w:val="00036EB6"/>
    <w:rsid w:val="00040795"/>
    <w:rsid w:val="0004105E"/>
    <w:rsid w:val="00041B65"/>
    <w:rsid w:val="00043639"/>
    <w:rsid w:val="000442F8"/>
    <w:rsid w:val="000456CD"/>
    <w:rsid w:val="000459A0"/>
    <w:rsid w:val="000461DA"/>
    <w:rsid w:val="00046732"/>
    <w:rsid w:val="000500AE"/>
    <w:rsid w:val="00051105"/>
    <w:rsid w:val="00057882"/>
    <w:rsid w:val="00061B0D"/>
    <w:rsid w:val="000622D8"/>
    <w:rsid w:val="000624AF"/>
    <w:rsid w:val="000649D8"/>
    <w:rsid w:val="00065960"/>
    <w:rsid w:val="0006754A"/>
    <w:rsid w:val="00067FA6"/>
    <w:rsid w:val="00070B3C"/>
    <w:rsid w:val="00072B06"/>
    <w:rsid w:val="00072D9C"/>
    <w:rsid w:val="00073480"/>
    <w:rsid w:val="000769CE"/>
    <w:rsid w:val="00076FDD"/>
    <w:rsid w:val="00082FB9"/>
    <w:rsid w:val="00084FBE"/>
    <w:rsid w:val="00085F0A"/>
    <w:rsid w:val="000865FB"/>
    <w:rsid w:val="00086AED"/>
    <w:rsid w:val="00087D97"/>
    <w:rsid w:val="00090400"/>
    <w:rsid w:val="000919C0"/>
    <w:rsid w:val="00095BE0"/>
    <w:rsid w:val="00095D0A"/>
    <w:rsid w:val="00095FFA"/>
    <w:rsid w:val="000978C5"/>
    <w:rsid w:val="000A0CC8"/>
    <w:rsid w:val="000A1086"/>
    <w:rsid w:val="000A1DB9"/>
    <w:rsid w:val="000A3863"/>
    <w:rsid w:val="000B02B1"/>
    <w:rsid w:val="000B0910"/>
    <w:rsid w:val="000B093A"/>
    <w:rsid w:val="000B12D9"/>
    <w:rsid w:val="000B2BC3"/>
    <w:rsid w:val="000B5E53"/>
    <w:rsid w:val="000B7747"/>
    <w:rsid w:val="000C0A07"/>
    <w:rsid w:val="000C50B3"/>
    <w:rsid w:val="000C5106"/>
    <w:rsid w:val="000C5A6B"/>
    <w:rsid w:val="000C6B51"/>
    <w:rsid w:val="000C710A"/>
    <w:rsid w:val="000C7B9F"/>
    <w:rsid w:val="000D0B3E"/>
    <w:rsid w:val="000D2C31"/>
    <w:rsid w:val="000D437A"/>
    <w:rsid w:val="000D45B9"/>
    <w:rsid w:val="000D5EDA"/>
    <w:rsid w:val="000E2963"/>
    <w:rsid w:val="000E323A"/>
    <w:rsid w:val="000F02C9"/>
    <w:rsid w:val="000F4082"/>
    <w:rsid w:val="000F539C"/>
    <w:rsid w:val="000F57F0"/>
    <w:rsid w:val="000F5CF7"/>
    <w:rsid w:val="000F71B8"/>
    <w:rsid w:val="00100E29"/>
    <w:rsid w:val="001016AA"/>
    <w:rsid w:val="001026BF"/>
    <w:rsid w:val="001047B6"/>
    <w:rsid w:val="00112667"/>
    <w:rsid w:val="0011374E"/>
    <w:rsid w:val="00117357"/>
    <w:rsid w:val="001208DF"/>
    <w:rsid w:val="0012289F"/>
    <w:rsid w:val="00122EBF"/>
    <w:rsid w:val="00126216"/>
    <w:rsid w:val="001265F9"/>
    <w:rsid w:val="00131034"/>
    <w:rsid w:val="001321F4"/>
    <w:rsid w:val="00133CD6"/>
    <w:rsid w:val="00136A47"/>
    <w:rsid w:val="00140F9A"/>
    <w:rsid w:val="00141147"/>
    <w:rsid w:val="0014138D"/>
    <w:rsid w:val="001440DA"/>
    <w:rsid w:val="00146213"/>
    <w:rsid w:val="00146FFE"/>
    <w:rsid w:val="00147309"/>
    <w:rsid w:val="00155843"/>
    <w:rsid w:val="001634DB"/>
    <w:rsid w:val="0016360C"/>
    <w:rsid w:val="00165E94"/>
    <w:rsid w:val="001678F8"/>
    <w:rsid w:val="00170A72"/>
    <w:rsid w:val="00172160"/>
    <w:rsid w:val="001731E4"/>
    <w:rsid w:val="00174CAC"/>
    <w:rsid w:val="00175C46"/>
    <w:rsid w:val="001775EA"/>
    <w:rsid w:val="00180E52"/>
    <w:rsid w:val="0018301C"/>
    <w:rsid w:val="00183FEF"/>
    <w:rsid w:val="00184D84"/>
    <w:rsid w:val="00186BF7"/>
    <w:rsid w:val="00191E98"/>
    <w:rsid w:val="00192BDB"/>
    <w:rsid w:val="00195231"/>
    <w:rsid w:val="0019785A"/>
    <w:rsid w:val="001A20A5"/>
    <w:rsid w:val="001A2184"/>
    <w:rsid w:val="001A2C6F"/>
    <w:rsid w:val="001A3252"/>
    <w:rsid w:val="001A4B82"/>
    <w:rsid w:val="001A64FA"/>
    <w:rsid w:val="001A746F"/>
    <w:rsid w:val="001B1481"/>
    <w:rsid w:val="001B29AC"/>
    <w:rsid w:val="001B3A62"/>
    <w:rsid w:val="001B3B6B"/>
    <w:rsid w:val="001C1ACA"/>
    <w:rsid w:val="001C4237"/>
    <w:rsid w:val="001C485C"/>
    <w:rsid w:val="001C64C0"/>
    <w:rsid w:val="001D192B"/>
    <w:rsid w:val="001D5757"/>
    <w:rsid w:val="001D5B7F"/>
    <w:rsid w:val="001D5D0F"/>
    <w:rsid w:val="001D7DDD"/>
    <w:rsid w:val="001E2623"/>
    <w:rsid w:val="001E344B"/>
    <w:rsid w:val="001E55DE"/>
    <w:rsid w:val="001E708E"/>
    <w:rsid w:val="001F45E8"/>
    <w:rsid w:val="001F579F"/>
    <w:rsid w:val="001F60AC"/>
    <w:rsid w:val="001F60B4"/>
    <w:rsid w:val="001F60DE"/>
    <w:rsid w:val="001F6640"/>
    <w:rsid w:val="001F7A55"/>
    <w:rsid w:val="001F7C58"/>
    <w:rsid w:val="00200F75"/>
    <w:rsid w:val="0020155D"/>
    <w:rsid w:val="00201C16"/>
    <w:rsid w:val="00202748"/>
    <w:rsid w:val="00203B13"/>
    <w:rsid w:val="00203E5C"/>
    <w:rsid w:val="00206013"/>
    <w:rsid w:val="00206AA4"/>
    <w:rsid w:val="00206D97"/>
    <w:rsid w:val="00206DE1"/>
    <w:rsid w:val="00212E5F"/>
    <w:rsid w:val="002132DA"/>
    <w:rsid w:val="00216FCD"/>
    <w:rsid w:val="00221B24"/>
    <w:rsid w:val="00224B93"/>
    <w:rsid w:val="00226D4E"/>
    <w:rsid w:val="00227C7D"/>
    <w:rsid w:val="00230C99"/>
    <w:rsid w:val="002318D4"/>
    <w:rsid w:val="00241D35"/>
    <w:rsid w:val="00242015"/>
    <w:rsid w:val="0024355A"/>
    <w:rsid w:val="00245069"/>
    <w:rsid w:val="00246E25"/>
    <w:rsid w:val="00247433"/>
    <w:rsid w:val="00247C61"/>
    <w:rsid w:val="00251B43"/>
    <w:rsid w:val="002531B8"/>
    <w:rsid w:val="002543EE"/>
    <w:rsid w:val="00256559"/>
    <w:rsid w:val="002575F6"/>
    <w:rsid w:val="0026123A"/>
    <w:rsid w:val="00262310"/>
    <w:rsid w:val="00264F82"/>
    <w:rsid w:val="00267D83"/>
    <w:rsid w:val="00270BCE"/>
    <w:rsid w:val="00272C91"/>
    <w:rsid w:val="00275FE9"/>
    <w:rsid w:val="00277480"/>
    <w:rsid w:val="00277842"/>
    <w:rsid w:val="00285859"/>
    <w:rsid w:val="00287AB1"/>
    <w:rsid w:val="00290978"/>
    <w:rsid w:val="0029106B"/>
    <w:rsid w:val="002921DC"/>
    <w:rsid w:val="0029336B"/>
    <w:rsid w:val="00293974"/>
    <w:rsid w:val="00293A08"/>
    <w:rsid w:val="00293A1D"/>
    <w:rsid w:val="0029486F"/>
    <w:rsid w:val="00297E22"/>
    <w:rsid w:val="002A07BD"/>
    <w:rsid w:val="002A0886"/>
    <w:rsid w:val="002A1642"/>
    <w:rsid w:val="002A356D"/>
    <w:rsid w:val="002A3EE4"/>
    <w:rsid w:val="002A4A59"/>
    <w:rsid w:val="002A4D0B"/>
    <w:rsid w:val="002A5009"/>
    <w:rsid w:val="002A51EA"/>
    <w:rsid w:val="002A79DB"/>
    <w:rsid w:val="002B06D7"/>
    <w:rsid w:val="002C007F"/>
    <w:rsid w:val="002C0454"/>
    <w:rsid w:val="002C0DEC"/>
    <w:rsid w:val="002C26C4"/>
    <w:rsid w:val="002C2841"/>
    <w:rsid w:val="002C2F15"/>
    <w:rsid w:val="002C5FD2"/>
    <w:rsid w:val="002C6600"/>
    <w:rsid w:val="002D013E"/>
    <w:rsid w:val="002D0722"/>
    <w:rsid w:val="002D6084"/>
    <w:rsid w:val="002E239D"/>
    <w:rsid w:val="002E2966"/>
    <w:rsid w:val="002E5CA8"/>
    <w:rsid w:val="002F10A1"/>
    <w:rsid w:val="002F1124"/>
    <w:rsid w:val="002F142C"/>
    <w:rsid w:val="002F1671"/>
    <w:rsid w:val="002F1ED9"/>
    <w:rsid w:val="002F3E55"/>
    <w:rsid w:val="002F5DAE"/>
    <w:rsid w:val="003012A0"/>
    <w:rsid w:val="00302833"/>
    <w:rsid w:val="003029E2"/>
    <w:rsid w:val="00302D83"/>
    <w:rsid w:val="00302DD9"/>
    <w:rsid w:val="00304020"/>
    <w:rsid w:val="00310149"/>
    <w:rsid w:val="003103E7"/>
    <w:rsid w:val="00310C04"/>
    <w:rsid w:val="00311E01"/>
    <w:rsid w:val="003135A1"/>
    <w:rsid w:val="003140D5"/>
    <w:rsid w:val="00317663"/>
    <w:rsid w:val="00322A2C"/>
    <w:rsid w:val="003264B5"/>
    <w:rsid w:val="0032665B"/>
    <w:rsid w:val="00326744"/>
    <w:rsid w:val="003267B7"/>
    <w:rsid w:val="00330EC1"/>
    <w:rsid w:val="00331496"/>
    <w:rsid w:val="0033520C"/>
    <w:rsid w:val="00335716"/>
    <w:rsid w:val="00335C40"/>
    <w:rsid w:val="003367D9"/>
    <w:rsid w:val="00336C58"/>
    <w:rsid w:val="00340319"/>
    <w:rsid w:val="00340808"/>
    <w:rsid w:val="00344394"/>
    <w:rsid w:val="00346B6A"/>
    <w:rsid w:val="003477AC"/>
    <w:rsid w:val="00350E57"/>
    <w:rsid w:val="00350F63"/>
    <w:rsid w:val="003554F8"/>
    <w:rsid w:val="003610A0"/>
    <w:rsid w:val="00361CFD"/>
    <w:rsid w:val="003712E4"/>
    <w:rsid w:val="0037372A"/>
    <w:rsid w:val="00375AEF"/>
    <w:rsid w:val="0037604E"/>
    <w:rsid w:val="00376833"/>
    <w:rsid w:val="00381337"/>
    <w:rsid w:val="00381C26"/>
    <w:rsid w:val="00394703"/>
    <w:rsid w:val="00395AA9"/>
    <w:rsid w:val="00396276"/>
    <w:rsid w:val="003A000C"/>
    <w:rsid w:val="003A0458"/>
    <w:rsid w:val="003A0645"/>
    <w:rsid w:val="003A267C"/>
    <w:rsid w:val="003A2730"/>
    <w:rsid w:val="003A409C"/>
    <w:rsid w:val="003A5AC3"/>
    <w:rsid w:val="003A669E"/>
    <w:rsid w:val="003B186E"/>
    <w:rsid w:val="003B1C0A"/>
    <w:rsid w:val="003B1C58"/>
    <w:rsid w:val="003B33F9"/>
    <w:rsid w:val="003B34FA"/>
    <w:rsid w:val="003B4955"/>
    <w:rsid w:val="003C0162"/>
    <w:rsid w:val="003C167B"/>
    <w:rsid w:val="003C1D0D"/>
    <w:rsid w:val="003C26A6"/>
    <w:rsid w:val="003C47CC"/>
    <w:rsid w:val="003C4950"/>
    <w:rsid w:val="003C7216"/>
    <w:rsid w:val="003D145A"/>
    <w:rsid w:val="003D326D"/>
    <w:rsid w:val="003D3407"/>
    <w:rsid w:val="003D6567"/>
    <w:rsid w:val="003D7794"/>
    <w:rsid w:val="003D786D"/>
    <w:rsid w:val="003D7980"/>
    <w:rsid w:val="003E0737"/>
    <w:rsid w:val="003E2C46"/>
    <w:rsid w:val="003E51D7"/>
    <w:rsid w:val="003F2803"/>
    <w:rsid w:val="003F5FB2"/>
    <w:rsid w:val="003F672D"/>
    <w:rsid w:val="003F7481"/>
    <w:rsid w:val="003F7524"/>
    <w:rsid w:val="003F78C7"/>
    <w:rsid w:val="003F7D58"/>
    <w:rsid w:val="004039D6"/>
    <w:rsid w:val="00404C7E"/>
    <w:rsid w:val="00404D95"/>
    <w:rsid w:val="00410BFD"/>
    <w:rsid w:val="00411B99"/>
    <w:rsid w:val="004143B0"/>
    <w:rsid w:val="00417A45"/>
    <w:rsid w:val="004268A4"/>
    <w:rsid w:val="00434B74"/>
    <w:rsid w:val="00435B31"/>
    <w:rsid w:val="00440A14"/>
    <w:rsid w:val="0044143F"/>
    <w:rsid w:val="004414B6"/>
    <w:rsid w:val="00441F47"/>
    <w:rsid w:val="00443937"/>
    <w:rsid w:val="0044522C"/>
    <w:rsid w:val="004462B4"/>
    <w:rsid w:val="00452BC5"/>
    <w:rsid w:val="00454193"/>
    <w:rsid w:val="00457E49"/>
    <w:rsid w:val="004612DC"/>
    <w:rsid w:val="004631BC"/>
    <w:rsid w:val="00463329"/>
    <w:rsid w:val="00464475"/>
    <w:rsid w:val="00465D07"/>
    <w:rsid w:val="004670FE"/>
    <w:rsid w:val="00467CA3"/>
    <w:rsid w:val="00470157"/>
    <w:rsid w:val="00470226"/>
    <w:rsid w:val="00471970"/>
    <w:rsid w:val="00472A9B"/>
    <w:rsid w:val="004733FC"/>
    <w:rsid w:val="0047589D"/>
    <w:rsid w:val="00481AB2"/>
    <w:rsid w:val="00482CFE"/>
    <w:rsid w:val="004834E5"/>
    <w:rsid w:val="00484DFB"/>
    <w:rsid w:val="00485A9E"/>
    <w:rsid w:val="00485FB5"/>
    <w:rsid w:val="00491109"/>
    <w:rsid w:val="0049245A"/>
    <w:rsid w:val="004927A1"/>
    <w:rsid w:val="00495B9F"/>
    <w:rsid w:val="00496A0C"/>
    <w:rsid w:val="00497C3F"/>
    <w:rsid w:val="004A0724"/>
    <w:rsid w:val="004A265C"/>
    <w:rsid w:val="004A29BA"/>
    <w:rsid w:val="004A3B4C"/>
    <w:rsid w:val="004A43D2"/>
    <w:rsid w:val="004A4BB9"/>
    <w:rsid w:val="004A4CA4"/>
    <w:rsid w:val="004A5807"/>
    <w:rsid w:val="004A6F72"/>
    <w:rsid w:val="004B1564"/>
    <w:rsid w:val="004B2406"/>
    <w:rsid w:val="004B6543"/>
    <w:rsid w:val="004C4C6B"/>
    <w:rsid w:val="004C4FDB"/>
    <w:rsid w:val="004C6389"/>
    <w:rsid w:val="004D0DB1"/>
    <w:rsid w:val="004D2AE8"/>
    <w:rsid w:val="004D3D6F"/>
    <w:rsid w:val="004D43F0"/>
    <w:rsid w:val="004D75F5"/>
    <w:rsid w:val="004E021F"/>
    <w:rsid w:val="004E07DE"/>
    <w:rsid w:val="004E1684"/>
    <w:rsid w:val="004E1838"/>
    <w:rsid w:val="004E2700"/>
    <w:rsid w:val="004E2C4D"/>
    <w:rsid w:val="004E3980"/>
    <w:rsid w:val="004E59E6"/>
    <w:rsid w:val="004F21C3"/>
    <w:rsid w:val="004F66C8"/>
    <w:rsid w:val="004F6E5C"/>
    <w:rsid w:val="005012CA"/>
    <w:rsid w:val="005015AA"/>
    <w:rsid w:val="00503A8B"/>
    <w:rsid w:val="00504291"/>
    <w:rsid w:val="00504DC5"/>
    <w:rsid w:val="00505028"/>
    <w:rsid w:val="00511DFF"/>
    <w:rsid w:val="005156BA"/>
    <w:rsid w:val="0052590D"/>
    <w:rsid w:val="00525E90"/>
    <w:rsid w:val="0053308B"/>
    <w:rsid w:val="005338E9"/>
    <w:rsid w:val="00534121"/>
    <w:rsid w:val="00535C06"/>
    <w:rsid w:val="00536577"/>
    <w:rsid w:val="00536B23"/>
    <w:rsid w:val="00537FD6"/>
    <w:rsid w:val="00540213"/>
    <w:rsid w:val="00544BC6"/>
    <w:rsid w:val="00546137"/>
    <w:rsid w:val="0054663D"/>
    <w:rsid w:val="00555694"/>
    <w:rsid w:val="00555CE2"/>
    <w:rsid w:val="00555F72"/>
    <w:rsid w:val="005610C7"/>
    <w:rsid w:val="00564262"/>
    <w:rsid w:val="0056472B"/>
    <w:rsid w:val="005717A7"/>
    <w:rsid w:val="00573A67"/>
    <w:rsid w:val="00574EEE"/>
    <w:rsid w:val="00576C49"/>
    <w:rsid w:val="005771D2"/>
    <w:rsid w:val="00581D06"/>
    <w:rsid w:val="0058299C"/>
    <w:rsid w:val="00583357"/>
    <w:rsid w:val="0058437F"/>
    <w:rsid w:val="00585A2F"/>
    <w:rsid w:val="00585A61"/>
    <w:rsid w:val="00590CB8"/>
    <w:rsid w:val="0059237E"/>
    <w:rsid w:val="005923D0"/>
    <w:rsid w:val="00592719"/>
    <w:rsid w:val="00592CE1"/>
    <w:rsid w:val="0059409D"/>
    <w:rsid w:val="0059734F"/>
    <w:rsid w:val="00597F8C"/>
    <w:rsid w:val="005A2E65"/>
    <w:rsid w:val="005A2FDC"/>
    <w:rsid w:val="005A360B"/>
    <w:rsid w:val="005A444A"/>
    <w:rsid w:val="005A4B0B"/>
    <w:rsid w:val="005A4DAB"/>
    <w:rsid w:val="005A618E"/>
    <w:rsid w:val="005A7343"/>
    <w:rsid w:val="005B0957"/>
    <w:rsid w:val="005B478C"/>
    <w:rsid w:val="005B5168"/>
    <w:rsid w:val="005B602E"/>
    <w:rsid w:val="005B7DB0"/>
    <w:rsid w:val="005C3B92"/>
    <w:rsid w:val="005C43A3"/>
    <w:rsid w:val="005C6115"/>
    <w:rsid w:val="005C73BF"/>
    <w:rsid w:val="005D2105"/>
    <w:rsid w:val="005D3704"/>
    <w:rsid w:val="005D6425"/>
    <w:rsid w:val="005D6B0E"/>
    <w:rsid w:val="005D7B96"/>
    <w:rsid w:val="005D7D2E"/>
    <w:rsid w:val="005D7F8F"/>
    <w:rsid w:val="005E17EB"/>
    <w:rsid w:val="005E1F45"/>
    <w:rsid w:val="005E20E9"/>
    <w:rsid w:val="005E52D7"/>
    <w:rsid w:val="005E5304"/>
    <w:rsid w:val="005E7785"/>
    <w:rsid w:val="005E7E61"/>
    <w:rsid w:val="005F2B18"/>
    <w:rsid w:val="005F46D9"/>
    <w:rsid w:val="005F5BDB"/>
    <w:rsid w:val="006008EE"/>
    <w:rsid w:val="00600A2C"/>
    <w:rsid w:val="0060245C"/>
    <w:rsid w:val="0060386F"/>
    <w:rsid w:val="0060456A"/>
    <w:rsid w:val="00604FC5"/>
    <w:rsid w:val="006051F0"/>
    <w:rsid w:val="00606A5C"/>
    <w:rsid w:val="00607908"/>
    <w:rsid w:val="00610143"/>
    <w:rsid w:val="00611EF4"/>
    <w:rsid w:val="00614620"/>
    <w:rsid w:val="00615D97"/>
    <w:rsid w:val="00616CC9"/>
    <w:rsid w:val="0061709F"/>
    <w:rsid w:val="0061744B"/>
    <w:rsid w:val="00617641"/>
    <w:rsid w:val="00621E97"/>
    <w:rsid w:val="00621EE7"/>
    <w:rsid w:val="00632EE3"/>
    <w:rsid w:val="00634679"/>
    <w:rsid w:val="00636120"/>
    <w:rsid w:val="0063655E"/>
    <w:rsid w:val="00641907"/>
    <w:rsid w:val="006438E5"/>
    <w:rsid w:val="006446FA"/>
    <w:rsid w:val="00644C5B"/>
    <w:rsid w:val="0065149B"/>
    <w:rsid w:val="006525CC"/>
    <w:rsid w:val="00652CF0"/>
    <w:rsid w:val="00652EB9"/>
    <w:rsid w:val="00657028"/>
    <w:rsid w:val="0066171B"/>
    <w:rsid w:val="006622EF"/>
    <w:rsid w:val="00664F2C"/>
    <w:rsid w:val="00666BAC"/>
    <w:rsid w:val="006672DD"/>
    <w:rsid w:val="00670473"/>
    <w:rsid w:val="00670B62"/>
    <w:rsid w:val="00673577"/>
    <w:rsid w:val="006819AD"/>
    <w:rsid w:val="006822FD"/>
    <w:rsid w:val="00683AB0"/>
    <w:rsid w:val="0068479F"/>
    <w:rsid w:val="00684B54"/>
    <w:rsid w:val="00686488"/>
    <w:rsid w:val="00686780"/>
    <w:rsid w:val="00687010"/>
    <w:rsid w:val="00690232"/>
    <w:rsid w:val="006905EB"/>
    <w:rsid w:val="006916D6"/>
    <w:rsid w:val="00693599"/>
    <w:rsid w:val="00693C5F"/>
    <w:rsid w:val="00693E28"/>
    <w:rsid w:val="00694EBD"/>
    <w:rsid w:val="00695D7D"/>
    <w:rsid w:val="006973D1"/>
    <w:rsid w:val="006A06FE"/>
    <w:rsid w:val="006A0A62"/>
    <w:rsid w:val="006A219E"/>
    <w:rsid w:val="006A33F8"/>
    <w:rsid w:val="006A52D1"/>
    <w:rsid w:val="006A543E"/>
    <w:rsid w:val="006B004C"/>
    <w:rsid w:val="006B58F8"/>
    <w:rsid w:val="006B6231"/>
    <w:rsid w:val="006B628B"/>
    <w:rsid w:val="006C5CAE"/>
    <w:rsid w:val="006C69D5"/>
    <w:rsid w:val="006C7201"/>
    <w:rsid w:val="006C7F21"/>
    <w:rsid w:val="006D2037"/>
    <w:rsid w:val="006D4F72"/>
    <w:rsid w:val="006D6A4A"/>
    <w:rsid w:val="006E03EB"/>
    <w:rsid w:val="006E0ADF"/>
    <w:rsid w:val="006E1D59"/>
    <w:rsid w:val="006E2491"/>
    <w:rsid w:val="006E53B9"/>
    <w:rsid w:val="006E61BC"/>
    <w:rsid w:val="006F056D"/>
    <w:rsid w:val="006F4302"/>
    <w:rsid w:val="006F6051"/>
    <w:rsid w:val="006F7EF8"/>
    <w:rsid w:val="007001B6"/>
    <w:rsid w:val="007006A2"/>
    <w:rsid w:val="00703C1A"/>
    <w:rsid w:val="00703E34"/>
    <w:rsid w:val="007066F8"/>
    <w:rsid w:val="007069AA"/>
    <w:rsid w:val="00706A87"/>
    <w:rsid w:val="00707879"/>
    <w:rsid w:val="007102F0"/>
    <w:rsid w:val="00711A6D"/>
    <w:rsid w:val="00714914"/>
    <w:rsid w:val="00716A62"/>
    <w:rsid w:val="007176C1"/>
    <w:rsid w:val="00720CC2"/>
    <w:rsid w:val="007227BB"/>
    <w:rsid w:val="00726407"/>
    <w:rsid w:val="007267C3"/>
    <w:rsid w:val="0072749F"/>
    <w:rsid w:val="0072765E"/>
    <w:rsid w:val="007278B7"/>
    <w:rsid w:val="00727F06"/>
    <w:rsid w:val="007301CF"/>
    <w:rsid w:val="0073065A"/>
    <w:rsid w:val="00730F2A"/>
    <w:rsid w:val="00731797"/>
    <w:rsid w:val="00734D95"/>
    <w:rsid w:val="00735EE3"/>
    <w:rsid w:val="007362B4"/>
    <w:rsid w:val="00737E87"/>
    <w:rsid w:val="00740487"/>
    <w:rsid w:val="00741272"/>
    <w:rsid w:val="00741FE9"/>
    <w:rsid w:val="007442C6"/>
    <w:rsid w:val="007479E6"/>
    <w:rsid w:val="00751D16"/>
    <w:rsid w:val="007537E0"/>
    <w:rsid w:val="00753A47"/>
    <w:rsid w:val="00753D9A"/>
    <w:rsid w:val="007541E7"/>
    <w:rsid w:val="00756640"/>
    <w:rsid w:val="00760ADB"/>
    <w:rsid w:val="00766DD1"/>
    <w:rsid w:val="00771489"/>
    <w:rsid w:val="007720E1"/>
    <w:rsid w:val="007724E9"/>
    <w:rsid w:val="00772A72"/>
    <w:rsid w:val="00773486"/>
    <w:rsid w:val="00774270"/>
    <w:rsid w:val="007746AA"/>
    <w:rsid w:val="00775CEA"/>
    <w:rsid w:val="00776583"/>
    <w:rsid w:val="0078187C"/>
    <w:rsid w:val="0078346E"/>
    <w:rsid w:val="00783FB0"/>
    <w:rsid w:val="00784265"/>
    <w:rsid w:val="007842F3"/>
    <w:rsid w:val="00784451"/>
    <w:rsid w:val="007865C6"/>
    <w:rsid w:val="00786812"/>
    <w:rsid w:val="007913A4"/>
    <w:rsid w:val="0079168C"/>
    <w:rsid w:val="00792FFE"/>
    <w:rsid w:val="00794B41"/>
    <w:rsid w:val="00797B8A"/>
    <w:rsid w:val="00797D83"/>
    <w:rsid w:val="007A26DE"/>
    <w:rsid w:val="007A4270"/>
    <w:rsid w:val="007A4307"/>
    <w:rsid w:val="007A4C2C"/>
    <w:rsid w:val="007A666B"/>
    <w:rsid w:val="007B15E6"/>
    <w:rsid w:val="007B2887"/>
    <w:rsid w:val="007B2D7C"/>
    <w:rsid w:val="007B37B9"/>
    <w:rsid w:val="007B48EE"/>
    <w:rsid w:val="007B588B"/>
    <w:rsid w:val="007C1DBD"/>
    <w:rsid w:val="007C30FC"/>
    <w:rsid w:val="007C3290"/>
    <w:rsid w:val="007C3753"/>
    <w:rsid w:val="007C4858"/>
    <w:rsid w:val="007C54C6"/>
    <w:rsid w:val="007C57FA"/>
    <w:rsid w:val="007C5FF5"/>
    <w:rsid w:val="007C71E4"/>
    <w:rsid w:val="007C7354"/>
    <w:rsid w:val="007D0723"/>
    <w:rsid w:val="007D087D"/>
    <w:rsid w:val="007D282B"/>
    <w:rsid w:val="007D2CE1"/>
    <w:rsid w:val="007D4A73"/>
    <w:rsid w:val="007D53A1"/>
    <w:rsid w:val="007D5BF2"/>
    <w:rsid w:val="007E08F8"/>
    <w:rsid w:val="007E1633"/>
    <w:rsid w:val="007E17A3"/>
    <w:rsid w:val="007E2640"/>
    <w:rsid w:val="007E3608"/>
    <w:rsid w:val="007F0454"/>
    <w:rsid w:val="007F2302"/>
    <w:rsid w:val="007F3E43"/>
    <w:rsid w:val="007F645B"/>
    <w:rsid w:val="00805F4C"/>
    <w:rsid w:val="008158C3"/>
    <w:rsid w:val="008162FE"/>
    <w:rsid w:val="0081759F"/>
    <w:rsid w:val="0082019C"/>
    <w:rsid w:val="008216D3"/>
    <w:rsid w:val="008218C7"/>
    <w:rsid w:val="00821F56"/>
    <w:rsid w:val="00822904"/>
    <w:rsid w:val="00823B13"/>
    <w:rsid w:val="00825ECB"/>
    <w:rsid w:val="00830557"/>
    <w:rsid w:val="008306F8"/>
    <w:rsid w:val="00834015"/>
    <w:rsid w:val="0083639B"/>
    <w:rsid w:val="00837645"/>
    <w:rsid w:val="008444C2"/>
    <w:rsid w:val="008446EE"/>
    <w:rsid w:val="0084579E"/>
    <w:rsid w:val="00847D86"/>
    <w:rsid w:val="00847FDC"/>
    <w:rsid w:val="00850C76"/>
    <w:rsid w:val="00852590"/>
    <w:rsid w:val="00854D37"/>
    <w:rsid w:val="00856CE4"/>
    <w:rsid w:val="008572FF"/>
    <w:rsid w:val="00857825"/>
    <w:rsid w:val="0086028E"/>
    <w:rsid w:val="00866D74"/>
    <w:rsid w:val="00873124"/>
    <w:rsid w:val="00877597"/>
    <w:rsid w:val="00883FC7"/>
    <w:rsid w:val="00884B5E"/>
    <w:rsid w:val="00891876"/>
    <w:rsid w:val="00894B35"/>
    <w:rsid w:val="008A05F9"/>
    <w:rsid w:val="008A1463"/>
    <w:rsid w:val="008A3DA6"/>
    <w:rsid w:val="008A4CA3"/>
    <w:rsid w:val="008A5E8E"/>
    <w:rsid w:val="008A6C9B"/>
    <w:rsid w:val="008A7A06"/>
    <w:rsid w:val="008B15AA"/>
    <w:rsid w:val="008B2716"/>
    <w:rsid w:val="008B7DF1"/>
    <w:rsid w:val="008C0537"/>
    <w:rsid w:val="008C0D65"/>
    <w:rsid w:val="008C0D79"/>
    <w:rsid w:val="008C1443"/>
    <w:rsid w:val="008C17F0"/>
    <w:rsid w:val="008C2613"/>
    <w:rsid w:val="008C3302"/>
    <w:rsid w:val="008C47E8"/>
    <w:rsid w:val="008C49A4"/>
    <w:rsid w:val="008C4B92"/>
    <w:rsid w:val="008C52B4"/>
    <w:rsid w:val="008C5DB3"/>
    <w:rsid w:val="008C7135"/>
    <w:rsid w:val="008C7428"/>
    <w:rsid w:val="008D08CA"/>
    <w:rsid w:val="008D7C45"/>
    <w:rsid w:val="008E177F"/>
    <w:rsid w:val="008E17D0"/>
    <w:rsid w:val="008E3F07"/>
    <w:rsid w:val="008E4B25"/>
    <w:rsid w:val="008E6B19"/>
    <w:rsid w:val="008F0AF9"/>
    <w:rsid w:val="008F0E42"/>
    <w:rsid w:val="008F392F"/>
    <w:rsid w:val="008F5896"/>
    <w:rsid w:val="009027AC"/>
    <w:rsid w:val="00902992"/>
    <w:rsid w:val="00902C97"/>
    <w:rsid w:val="00903489"/>
    <w:rsid w:val="009041D2"/>
    <w:rsid w:val="00907849"/>
    <w:rsid w:val="009170F8"/>
    <w:rsid w:val="00917289"/>
    <w:rsid w:val="00917EE5"/>
    <w:rsid w:val="0092203C"/>
    <w:rsid w:val="0092459B"/>
    <w:rsid w:val="00926F7E"/>
    <w:rsid w:val="00927C9D"/>
    <w:rsid w:val="00927F0F"/>
    <w:rsid w:val="00930C49"/>
    <w:rsid w:val="00932093"/>
    <w:rsid w:val="00932894"/>
    <w:rsid w:val="009334AD"/>
    <w:rsid w:val="0093559B"/>
    <w:rsid w:val="00935B8D"/>
    <w:rsid w:val="00936840"/>
    <w:rsid w:val="00936F40"/>
    <w:rsid w:val="00937B74"/>
    <w:rsid w:val="00940620"/>
    <w:rsid w:val="0094499C"/>
    <w:rsid w:val="00944A28"/>
    <w:rsid w:val="0094564C"/>
    <w:rsid w:val="00945B5A"/>
    <w:rsid w:val="009465E6"/>
    <w:rsid w:val="009501A6"/>
    <w:rsid w:val="009514FD"/>
    <w:rsid w:val="009524B3"/>
    <w:rsid w:val="00953C6F"/>
    <w:rsid w:val="0095439E"/>
    <w:rsid w:val="00955308"/>
    <w:rsid w:val="00955978"/>
    <w:rsid w:val="00957AD4"/>
    <w:rsid w:val="00960281"/>
    <w:rsid w:val="00962A89"/>
    <w:rsid w:val="00964181"/>
    <w:rsid w:val="0096588D"/>
    <w:rsid w:val="0096645B"/>
    <w:rsid w:val="00967249"/>
    <w:rsid w:val="00973298"/>
    <w:rsid w:val="00973F4E"/>
    <w:rsid w:val="009740DE"/>
    <w:rsid w:val="009741D9"/>
    <w:rsid w:val="0097501C"/>
    <w:rsid w:val="0097622B"/>
    <w:rsid w:val="00977EF3"/>
    <w:rsid w:val="0098081A"/>
    <w:rsid w:val="0098375F"/>
    <w:rsid w:val="009869F6"/>
    <w:rsid w:val="00990A31"/>
    <w:rsid w:val="00990A43"/>
    <w:rsid w:val="00991C06"/>
    <w:rsid w:val="009A08B3"/>
    <w:rsid w:val="009A0DE5"/>
    <w:rsid w:val="009A4756"/>
    <w:rsid w:val="009A4AD5"/>
    <w:rsid w:val="009A7CBE"/>
    <w:rsid w:val="009B06B3"/>
    <w:rsid w:val="009B0E80"/>
    <w:rsid w:val="009B6031"/>
    <w:rsid w:val="009B6095"/>
    <w:rsid w:val="009B735B"/>
    <w:rsid w:val="009C0190"/>
    <w:rsid w:val="009C3861"/>
    <w:rsid w:val="009C4E05"/>
    <w:rsid w:val="009C5E0C"/>
    <w:rsid w:val="009C5E86"/>
    <w:rsid w:val="009C7D7B"/>
    <w:rsid w:val="009D10D3"/>
    <w:rsid w:val="009D25F8"/>
    <w:rsid w:val="009D3BFC"/>
    <w:rsid w:val="009D53A2"/>
    <w:rsid w:val="009D6155"/>
    <w:rsid w:val="009D7062"/>
    <w:rsid w:val="009D74CD"/>
    <w:rsid w:val="009E0B5A"/>
    <w:rsid w:val="009E160B"/>
    <w:rsid w:val="009E39AC"/>
    <w:rsid w:val="009E4BAE"/>
    <w:rsid w:val="009E59CF"/>
    <w:rsid w:val="009E5B04"/>
    <w:rsid w:val="009E6F86"/>
    <w:rsid w:val="009E7317"/>
    <w:rsid w:val="009F228A"/>
    <w:rsid w:val="00A00CED"/>
    <w:rsid w:val="00A024C9"/>
    <w:rsid w:val="00A0415B"/>
    <w:rsid w:val="00A06259"/>
    <w:rsid w:val="00A068C6"/>
    <w:rsid w:val="00A072E5"/>
    <w:rsid w:val="00A0790B"/>
    <w:rsid w:val="00A100E3"/>
    <w:rsid w:val="00A10D66"/>
    <w:rsid w:val="00A11F7B"/>
    <w:rsid w:val="00A1249B"/>
    <w:rsid w:val="00A13BC4"/>
    <w:rsid w:val="00A143E9"/>
    <w:rsid w:val="00A17550"/>
    <w:rsid w:val="00A2129E"/>
    <w:rsid w:val="00A2417B"/>
    <w:rsid w:val="00A24540"/>
    <w:rsid w:val="00A25FBE"/>
    <w:rsid w:val="00A4223A"/>
    <w:rsid w:val="00A42964"/>
    <w:rsid w:val="00A42FDA"/>
    <w:rsid w:val="00A45326"/>
    <w:rsid w:val="00A467E3"/>
    <w:rsid w:val="00A513F2"/>
    <w:rsid w:val="00A65216"/>
    <w:rsid w:val="00A67822"/>
    <w:rsid w:val="00A7396B"/>
    <w:rsid w:val="00A750ED"/>
    <w:rsid w:val="00A80085"/>
    <w:rsid w:val="00A8105C"/>
    <w:rsid w:val="00A8175C"/>
    <w:rsid w:val="00A82305"/>
    <w:rsid w:val="00A825E3"/>
    <w:rsid w:val="00A82611"/>
    <w:rsid w:val="00A82A71"/>
    <w:rsid w:val="00A82C11"/>
    <w:rsid w:val="00A82F25"/>
    <w:rsid w:val="00A834B2"/>
    <w:rsid w:val="00A86D66"/>
    <w:rsid w:val="00A8706D"/>
    <w:rsid w:val="00A87BEF"/>
    <w:rsid w:val="00A91D12"/>
    <w:rsid w:val="00A92EA0"/>
    <w:rsid w:val="00A956B0"/>
    <w:rsid w:val="00A95879"/>
    <w:rsid w:val="00A96AE0"/>
    <w:rsid w:val="00A97945"/>
    <w:rsid w:val="00AA106D"/>
    <w:rsid w:val="00AA3F1A"/>
    <w:rsid w:val="00AA43BF"/>
    <w:rsid w:val="00AB0B57"/>
    <w:rsid w:val="00AB273A"/>
    <w:rsid w:val="00AB476B"/>
    <w:rsid w:val="00AB540D"/>
    <w:rsid w:val="00AB5AD0"/>
    <w:rsid w:val="00AB5B19"/>
    <w:rsid w:val="00AC002A"/>
    <w:rsid w:val="00AC0203"/>
    <w:rsid w:val="00AC0641"/>
    <w:rsid w:val="00AC0D0E"/>
    <w:rsid w:val="00AC13AB"/>
    <w:rsid w:val="00AC3558"/>
    <w:rsid w:val="00AC63A3"/>
    <w:rsid w:val="00AD1D2E"/>
    <w:rsid w:val="00AD3572"/>
    <w:rsid w:val="00AD3EB5"/>
    <w:rsid w:val="00AD43EF"/>
    <w:rsid w:val="00AD45C6"/>
    <w:rsid w:val="00AD4D79"/>
    <w:rsid w:val="00AD5835"/>
    <w:rsid w:val="00AD7F9D"/>
    <w:rsid w:val="00AE0B0C"/>
    <w:rsid w:val="00AE0DEB"/>
    <w:rsid w:val="00AE143F"/>
    <w:rsid w:val="00AE224B"/>
    <w:rsid w:val="00AE399A"/>
    <w:rsid w:val="00AE449D"/>
    <w:rsid w:val="00AE6A64"/>
    <w:rsid w:val="00AE6EF0"/>
    <w:rsid w:val="00AF006B"/>
    <w:rsid w:val="00AF213D"/>
    <w:rsid w:val="00AF3398"/>
    <w:rsid w:val="00AF3E91"/>
    <w:rsid w:val="00AF57CB"/>
    <w:rsid w:val="00AF6849"/>
    <w:rsid w:val="00AF7E78"/>
    <w:rsid w:val="00B003A6"/>
    <w:rsid w:val="00B00BA5"/>
    <w:rsid w:val="00B016DF"/>
    <w:rsid w:val="00B01C52"/>
    <w:rsid w:val="00B0398F"/>
    <w:rsid w:val="00B050C5"/>
    <w:rsid w:val="00B07A73"/>
    <w:rsid w:val="00B101C5"/>
    <w:rsid w:val="00B111BA"/>
    <w:rsid w:val="00B156A9"/>
    <w:rsid w:val="00B16F4B"/>
    <w:rsid w:val="00B174BA"/>
    <w:rsid w:val="00B21DEF"/>
    <w:rsid w:val="00B2234C"/>
    <w:rsid w:val="00B23124"/>
    <w:rsid w:val="00B23918"/>
    <w:rsid w:val="00B32099"/>
    <w:rsid w:val="00B3213D"/>
    <w:rsid w:val="00B322B6"/>
    <w:rsid w:val="00B332C9"/>
    <w:rsid w:val="00B33CF8"/>
    <w:rsid w:val="00B35257"/>
    <w:rsid w:val="00B36257"/>
    <w:rsid w:val="00B37C63"/>
    <w:rsid w:val="00B404AD"/>
    <w:rsid w:val="00B40B0F"/>
    <w:rsid w:val="00B40E02"/>
    <w:rsid w:val="00B412D2"/>
    <w:rsid w:val="00B4160A"/>
    <w:rsid w:val="00B437B1"/>
    <w:rsid w:val="00B466BA"/>
    <w:rsid w:val="00B52E7A"/>
    <w:rsid w:val="00B53341"/>
    <w:rsid w:val="00B55600"/>
    <w:rsid w:val="00B612E0"/>
    <w:rsid w:val="00B6300B"/>
    <w:rsid w:val="00B72EF8"/>
    <w:rsid w:val="00B745C6"/>
    <w:rsid w:val="00B749CC"/>
    <w:rsid w:val="00B75E93"/>
    <w:rsid w:val="00B768CC"/>
    <w:rsid w:val="00B77852"/>
    <w:rsid w:val="00B8074E"/>
    <w:rsid w:val="00B82FE3"/>
    <w:rsid w:val="00B85DF4"/>
    <w:rsid w:val="00B86039"/>
    <w:rsid w:val="00B86E2A"/>
    <w:rsid w:val="00B917A7"/>
    <w:rsid w:val="00B92D16"/>
    <w:rsid w:val="00B939D9"/>
    <w:rsid w:val="00B94FFF"/>
    <w:rsid w:val="00BA0189"/>
    <w:rsid w:val="00BA17BA"/>
    <w:rsid w:val="00BA337E"/>
    <w:rsid w:val="00BA4FEB"/>
    <w:rsid w:val="00BB157E"/>
    <w:rsid w:val="00BB1B55"/>
    <w:rsid w:val="00BB1DB9"/>
    <w:rsid w:val="00BB3093"/>
    <w:rsid w:val="00BB571E"/>
    <w:rsid w:val="00BB7874"/>
    <w:rsid w:val="00BC22D5"/>
    <w:rsid w:val="00BC2A67"/>
    <w:rsid w:val="00BC544F"/>
    <w:rsid w:val="00BD17F3"/>
    <w:rsid w:val="00BD2353"/>
    <w:rsid w:val="00BD4A53"/>
    <w:rsid w:val="00BD57D8"/>
    <w:rsid w:val="00BD5806"/>
    <w:rsid w:val="00BD5B88"/>
    <w:rsid w:val="00BD6E09"/>
    <w:rsid w:val="00BD7E3E"/>
    <w:rsid w:val="00BE0AEC"/>
    <w:rsid w:val="00BE1437"/>
    <w:rsid w:val="00BE2E2B"/>
    <w:rsid w:val="00BE330B"/>
    <w:rsid w:val="00BE6F70"/>
    <w:rsid w:val="00BF05DE"/>
    <w:rsid w:val="00BF0FD3"/>
    <w:rsid w:val="00BF1669"/>
    <w:rsid w:val="00BF2051"/>
    <w:rsid w:val="00BF405A"/>
    <w:rsid w:val="00BF4108"/>
    <w:rsid w:val="00BF61C2"/>
    <w:rsid w:val="00BF795A"/>
    <w:rsid w:val="00C00FBC"/>
    <w:rsid w:val="00C0318E"/>
    <w:rsid w:val="00C034EE"/>
    <w:rsid w:val="00C06955"/>
    <w:rsid w:val="00C07DA3"/>
    <w:rsid w:val="00C11EC2"/>
    <w:rsid w:val="00C1216E"/>
    <w:rsid w:val="00C135A6"/>
    <w:rsid w:val="00C14188"/>
    <w:rsid w:val="00C150FB"/>
    <w:rsid w:val="00C15E3C"/>
    <w:rsid w:val="00C20843"/>
    <w:rsid w:val="00C223A6"/>
    <w:rsid w:val="00C2404D"/>
    <w:rsid w:val="00C25A62"/>
    <w:rsid w:val="00C31945"/>
    <w:rsid w:val="00C337C6"/>
    <w:rsid w:val="00C346A1"/>
    <w:rsid w:val="00C358DA"/>
    <w:rsid w:val="00C36A07"/>
    <w:rsid w:val="00C37FF8"/>
    <w:rsid w:val="00C4055C"/>
    <w:rsid w:val="00C439B1"/>
    <w:rsid w:val="00C44E53"/>
    <w:rsid w:val="00C47927"/>
    <w:rsid w:val="00C54CF3"/>
    <w:rsid w:val="00C57067"/>
    <w:rsid w:val="00C65E14"/>
    <w:rsid w:val="00C66B1A"/>
    <w:rsid w:val="00C74FC7"/>
    <w:rsid w:val="00C763E7"/>
    <w:rsid w:val="00C8224D"/>
    <w:rsid w:val="00C83700"/>
    <w:rsid w:val="00C837E2"/>
    <w:rsid w:val="00C83848"/>
    <w:rsid w:val="00C85FA1"/>
    <w:rsid w:val="00C86B1A"/>
    <w:rsid w:val="00C874A0"/>
    <w:rsid w:val="00C911D9"/>
    <w:rsid w:val="00C950CE"/>
    <w:rsid w:val="00C951C4"/>
    <w:rsid w:val="00C95223"/>
    <w:rsid w:val="00C975C8"/>
    <w:rsid w:val="00CA0F10"/>
    <w:rsid w:val="00CA16D4"/>
    <w:rsid w:val="00CA3140"/>
    <w:rsid w:val="00CA36F1"/>
    <w:rsid w:val="00CA39D0"/>
    <w:rsid w:val="00CA3E91"/>
    <w:rsid w:val="00CA6F9E"/>
    <w:rsid w:val="00CB036A"/>
    <w:rsid w:val="00CB1A0C"/>
    <w:rsid w:val="00CB25C0"/>
    <w:rsid w:val="00CB4653"/>
    <w:rsid w:val="00CB576A"/>
    <w:rsid w:val="00CB59CE"/>
    <w:rsid w:val="00CB63EA"/>
    <w:rsid w:val="00CB6BBB"/>
    <w:rsid w:val="00CC2315"/>
    <w:rsid w:val="00CC4973"/>
    <w:rsid w:val="00CC5A60"/>
    <w:rsid w:val="00CC7033"/>
    <w:rsid w:val="00CC7D2B"/>
    <w:rsid w:val="00CD30CA"/>
    <w:rsid w:val="00CD6311"/>
    <w:rsid w:val="00CD63AB"/>
    <w:rsid w:val="00CD68CE"/>
    <w:rsid w:val="00CE0740"/>
    <w:rsid w:val="00CE0BD1"/>
    <w:rsid w:val="00CE44EA"/>
    <w:rsid w:val="00CE5074"/>
    <w:rsid w:val="00CE5178"/>
    <w:rsid w:val="00CF0102"/>
    <w:rsid w:val="00CF120D"/>
    <w:rsid w:val="00D01E59"/>
    <w:rsid w:val="00D022DF"/>
    <w:rsid w:val="00D05277"/>
    <w:rsid w:val="00D0605B"/>
    <w:rsid w:val="00D06A82"/>
    <w:rsid w:val="00D122ED"/>
    <w:rsid w:val="00D127FC"/>
    <w:rsid w:val="00D12A73"/>
    <w:rsid w:val="00D203E3"/>
    <w:rsid w:val="00D204FA"/>
    <w:rsid w:val="00D2117C"/>
    <w:rsid w:val="00D219A0"/>
    <w:rsid w:val="00D24711"/>
    <w:rsid w:val="00D30C27"/>
    <w:rsid w:val="00D315B5"/>
    <w:rsid w:val="00D31A67"/>
    <w:rsid w:val="00D36A3E"/>
    <w:rsid w:val="00D374CF"/>
    <w:rsid w:val="00D37AF9"/>
    <w:rsid w:val="00D37C7F"/>
    <w:rsid w:val="00D43B69"/>
    <w:rsid w:val="00D44E6C"/>
    <w:rsid w:val="00D47CE5"/>
    <w:rsid w:val="00D5146D"/>
    <w:rsid w:val="00D51BAE"/>
    <w:rsid w:val="00D54FFB"/>
    <w:rsid w:val="00D554D6"/>
    <w:rsid w:val="00D5649F"/>
    <w:rsid w:val="00D56E32"/>
    <w:rsid w:val="00D62181"/>
    <w:rsid w:val="00D62379"/>
    <w:rsid w:val="00D62E02"/>
    <w:rsid w:val="00D63D9B"/>
    <w:rsid w:val="00D64139"/>
    <w:rsid w:val="00D64F6F"/>
    <w:rsid w:val="00D6592F"/>
    <w:rsid w:val="00D66280"/>
    <w:rsid w:val="00D6690C"/>
    <w:rsid w:val="00D6731E"/>
    <w:rsid w:val="00D6752F"/>
    <w:rsid w:val="00D7073E"/>
    <w:rsid w:val="00D70F20"/>
    <w:rsid w:val="00D71CB7"/>
    <w:rsid w:val="00D75484"/>
    <w:rsid w:val="00D7567A"/>
    <w:rsid w:val="00D75B7A"/>
    <w:rsid w:val="00D75D37"/>
    <w:rsid w:val="00D82E4A"/>
    <w:rsid w:val="00D8303F"/>
    <w:rsid w:val="00D84175"/>
    <w:rsid w:val="00D853D4"/>
    <w:rsid w:val="00D8722C"/>
    <w:rsid w:val="00D905D1"/>
    <w:rsid w:val="00D916B1"/>
    <w:rsid w:val="00D9415A"/>
    <w:rsid w:val="00D954D1"/>
    <w:rsid w:val="00D959E2"/>
    <w:rsid w:val="00D9613A"/>
    <w:rsid w:val="00DA028D"/>
    <w:rsid w:val="00DA166F"/>
    <w:rsid w:val="00DA223B"/>
    <w:rsid w:val="00DA232B"/>
    <w:rsid w:val="00DA295A"/>
    <w:rsid w:val="00DA4065"/>
    <w:rsid w:val="00DA4431"/>
    <w:rsid w:val="00DA6D04"/>
    <w:rsid w:val="00DB01DA"/>
    <w:rsid w:val="00DB0432"/>
    <w:rsid w:val="00DB0F8C"/>
    <w:rsid w:val="00DB1E08"/>
    <w:rsid w:val="00DB1E66"/>
    <w:rsid w:val="00DB5E71"/>
    <w:rsid w:val="00DB62A4"/>
    <w:rsid w:val="00DB70A6"/>
    <w:rsid w:val="00DB763D"/>
    <w:rsid w:val="00DB767F"/>
    <w:rsid w:val="00DC35F7"/>
    <w:rsid w:val="00DC3873"/>
    <w:rsid w:val="00DC39F5"/>
    <w:rsid w:val="00DC492B"/>
    <w:rsid w:val="00DC5875"/>
    <w:rsid w:val="00DC5D4B"/>
    <w:rsid w:val="00DC677E"/>
    <w:rsid w:val="00DC6861"/>
    <w:rsid w:val="00DD0BA3"/>
    <w:rsid w:val="00DD1C92"/>
    <w:rsid w:val="00DD1ED7"/>
    <w:rsid w:val="00DD447F"/>
    <w:rsid w:val="00DD53CF"/>
    <w:rsid w:val="00DD54DA"/>
    <w:rsid w:val="00DD5B1B"/>
    <w:rsid w:val="00DE0A31"/>
    <w:rsid w:val="00DE0AF8"/>
    <w:rsid w:val="00DE3C07"/>
    <w:rsid w:val="00DE4CF0"/>
    <w:rsid w:val="00DE4D65"/>
    <w:rsid w:val="00DE4E2F"/>
    <w:rsid w:val="00DE4F9F"/>
    <w:rsid w:val="00DE5E9A"/>
    <w:rsid w:val="00DE674E"/>
    <w:rsid w:val="00DE6AF0"/>
    <w:rsid w:val="00DE736C"/>
    <w:rsid w:val="00DF0047"/>
    <w:rsid w:val="00DF364F"/>
    <w:rsid w:val="00DF4C00"/>
    <w:rsid w:val="00DF6674"/>
    <w:rsid w:val="00E01452"/>
    <w:rsid w:val="00E01ED7"/>
    <w:rsid w:val="00E02D6F"/>
    <w:rsid w:val="00E030CE"/>
    <w:rsid w:val="00E03426"/>
    <w:rsid w:val="00E04F57"/>
    <w:rsid w:val="00E10891"/>
    <w:rsid w:val="00E110FC"/>
    <w:rsid w:val="00E14C3C"/>
    <w:rsid w:val="00E15730"/>
    <w:rsid w:val="00E17B53"/>
    <w:rsid w:val="00E17EF4"/>
    <w:rsid w:val="00E20E2D"/>
    <w:rsid w:val="00E20F59"/>
    <w:rsid w:val="00E21AE2"/>
    <w:rsid w:val="00E24211"/>
    <w:rsid w:val="00E27210"/>
    <w:rsid w:val="00E31003"/>
    <w:rsid w:val="00E33D1E"/>
    <w:rsid w:val="00E35C02"/>
    <w:rsid w:val="00E3711B"/>
    <w:rsid w:val="00E434DA"/>
    <w:rsid w:val="00E463F1"/>
    <w:rsid w:val="00E46822"/>
    <w:rsid w:val="00E5016E"/>
    <w:rsid w:val="00E51B71"/>
    <w:rsid w:val="00E543C2"/>
    <w:rsid w:val="00E54A8D"/>
    <w:rsid w:val="00E56123"/>
    <w:rsid w:val="00E56298"/>
    <w:rsid w:val="00E6119B"/>
    <w:rsid w:val="00E664DB"/>
    <w:rsid w:val="00E701C6"/>
    <w:rsid w:val="00E7056A"/>
    <w:rsid w:val="00E70B0F"/>
    <w:rsid w:val="00E724AE"/>
    <w:rsid w:val="00E73031"/>
    <w:rsid w:val="00E73E1F"/>
    <w:rsid w:val="00E76C0D"/>
    <w:rsid w:val="00E81901"/>
    <w:rsid w:val="00E848C5"/>
    <w:rsid w:val="00E87F62"/>
    <w:rsid w:val="00E9215B"/>
    <w:rsid w:val="00E93DD2"/>
    <w:rsid w:val="00E96554"/>
    <w:rsid w:val="00E97280"/>
    <w:rsid w:val="00E97503"/>
    <w:rsid w:val="00EA101A"/>
    <w:rsid w:val="00EA2118"/>
    <w:rsid w:val="00EA328F"/>
    <w:rsid w:val="00EA3CD6"/>
    <w:rsid w:val="00EB55C2"/>
    <w:rsid w:val="00EB7F60"/>
    <w:rsid w:val="00EC4176"/>
    <w:rsid w:val="00EC48BC"/>
    <w:rsid w:val="00EC4EB7"/>
    <w:rsid w:val="00EC6DE4"/>
    <w:rsid w:val="00ED1F53"/>
    <w:rsid w:val="00ED369A"/>
    <w:rsid w:val="00EE0DCE"/>
    <w:rsid w:val="00EE3AA9"/>
    <w:rsid w:val="00EE5320"/>
    <w:rsid w:val="00EE5A0B"/>
    <w:rsid w:val="00EE6DFE"/>
    <w:rsid w:val="00EF2EA8"/>
    <w:rsid w:val="00EF474F"/>
    <w:rsid w:val="00EF4F04"/>
    <w:rsid w:val="00EF5AFA"/>
    <w:rsid w:val="00EF760E"/>
    <w:rsid w:val="00F00C47"/>
    <w:rsid w:val="00F04EDA"/>
    <w:rsid w:val="00F055A5"/>
    <w:rsid w:val="00F05ABF"/>
    <w:rsid w:val="00F106C7"/>
    <w:rsid w:val="00F141FA"/>
    <w:rsid w:val="00F153E8"/>
    <w:rsid w:val="00F16AE1"/>
    <w:rsid w:val="00F1763E"/>
    <w:rsid w:val="00F20788"/>
    <w:rsid w:val="00F21195"/>
    <w:rsid w:val="00F216E0"/>
    <w:rsid w:val="00F22D50"/>
    <w:rsid w:val="00F24BA8"/>
    <w:rsid w:val="00F26158"/>
    <w:rsid w:val="00F306D7"/>
    <w:rsid w:val="00F319EB"/>
    <w:rsid w:val="00F3203C"/>
    <w:rsid w:val="00F336ED"/>
    <w:rsid w:val="00F348E5"/>
    <w:rsid w:val="00F422E2"/>
    <w:rsid w:val="00F43DBB"/>
    <w:rsid w:val="00F52FD2"/>
    <w:rsid w:val="00F54840"/>
    <w:rsid w:val="00F560E9"/>
    <w:rsid w:val="00F6322F"/>
    <w:rsid w:val="00F65A51"/>
    <w:rsid w:val="00F67160"/>
    <w:rsid w:val="00F7039B"/>
    <w:rsid w:val="00F70A3B"/>
    <w:rsid w:val="00F711FF"/>
    <w:rsid w:val="00F746D8"/>
    <w:rsid w:val="00F751FF"/>
    <w:rsid w:val="00F756A3"/>
    <w:rsid w:val="00F762A3"/>
    <w:rsid w:val="00F76ABA"/>
    <w:rsid w:val="00F844F9"/>
    <w:rsid w:val="00F857C5"/>
    <w:rsid w:val="00F8626B"/>
    <w:rsid w:val="00F871A8"/>
    <w:rsid w:val="00F87CDE"/>
    <w:rsid w:val="00F90236"/>
    <w:rsid w:val="00F90D2B"/>
    <w:rsid w:val="00F94CF0"/>
    <w:rsid w:val="00F96691"/>
    <w:rsid w:val="00F972E1"/>
    <w:rsid w:val="00F97A37"/>
    <w:rsid w:val="00FA037C"/>
    <w:rsid w:val="00FA0882"/>
    <w:rsid w:val="00FA436A"/>
    <w:rsid w:val="00FA6C65"/>
    <w:rsid w:val="00FB0905"/>
    <w:rsid w:val="00FB0967"/>
    <w:rsid w:val="00FB11BD"/>
    <w:rsid w:val="00FB3B79"/>
    <w:rsid w:val="00FB768F"/>
    <w:rsid w:val="00FC0D5A"/>
    <w:rsid w:val="00FC129A"/>
    <w:rsid w:val="00FC2CD3"/>
    <w:rsid w:val="00FC3675"/>
    <w:rsid w:val="00FC6B24"/>
    <w:rsid w:val="00FD0851"/>
    <w:rsid w:val="00FD2528"/>
    <w:rsid w:val="00FD36E6"/>
    <w:rsid w:val="00FD4C32"/>
    <w:rsid w:val="00FD57F7"/>
    <w:rsid w:val="00FD73E4"/>
    <w:rsid w:val="00FE04DF"/>
    <w:rsid w:val="00FE08DF"/>
    <w:rsid w:val="00FE2385"/>
    <w:rsid w:val="00FE25A8"/>
    <w:rsid w:val="00FE3578"/>
    <w:rsid w:val="00FE3705"/>
    <w:rsid w:val="00FE3831"/>
    <w:rsid w:val="00FE4BAA"/>
    <w:rsid w:val="00FE4BF8"/>
    <w:rsid w:val="00FE551A"/>
    <w:rsid w:val="00FF6CB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9FE36"/>
  <w15:docId w15:val="{D8BD5804-31CA-4B79-9DE6-196E3EA92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37E0"/>
  </w:style>
  <w:style w:type="paragraph" w:styleId="Naslov1">
    <w:name w:val="heading 1"/>
    <w:basedOn w:val="Normal"/>
    <w:link w:val="Naslov1Char"/>
    <w:uiPriority w:val="9"/>
    <w:qFormat/>
    <w:rsid w:val="00A958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95879"/>
    <w:rPr>
      <w:rFonts w:ascii="Times New Roman" w:eastAsia="Times New Roman" w:hAnsi="Times New Roman" w:cs="Times New Roman"/>
      <w:b/>
      <w:bCs/>
      <w:kern w:val="36"/>
      <w:sz w:val="48"/>
      <w:szCs w:val="48"/>
      <w:lang w:eastAsia="hr-HR"/>
    </w:rPr>
  </w:style>
  <w:style w:type="table" w:styleId="Reetkatablice">
    <w:name w:val="Table Grid"/>
    <w:basedOn w:val="Obinatablica"/>
    <w:uiPriority w:val="39"/>
    <w:rsid w:val="00E46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1">
    <w:name w:val="normal__char1"/>
    <w:qFormat/>
    <w:rsid w:val="003A000C"/>
    <w:rPr>
      <w:rFonts w:ascii="Times New Roman" w:hAnsi="Times New Roman" w:cs="Times New Roman" w:hint="default"/>
      <w:strike w:val="0"/>
      <w:dstrike w:val="0"/>
      <w:sz w:val="20"/>
      <w:szCs w:val="20"/>
      <w:u w:val="none"/>
      <w:effect w:val="none"/>
    </w:rPr>
  </w:style>
  <w:style w:type="paragraph" w:customStyle="1" w:styleId="Normal1">
    <w:name w:val="Normal1"/>
    <w:basedOn w:val="Normal"/>
    <w:rsid w:val="00D64F6F"/>
    <w:pPr>
      <w:spacing w:after="0" w:line="240" w:lineRule="auto"/>
    </w:pPr>
    <w:rPr>
      <w:rFonts w:ascii="Times New Roman" w:eastAsia="Times New Roman" w:hAnsi="Times New Roman" w:cs="Times New Roman"/>
      <w:sz w:val="20"/>
      <w:szCs w:val="20"/>
      <w:lang w:eastAsia="hr-HR"/>
    </w:rPr>
  </w:style>
  <w:style w:type="paragraph" w:customStyle="1" w:styleId="Normal11">
    <w:name w:val="Normal11"/>
    <w:basedOn w:val="Normal"/>
    <w:rsid w:val="00D64F6F"/>
    <w:pPr>
      <w:spacing w:after="0" w:line="240" w:lineRule="auto"/>
    </w:pPr>
    <w:rPr>
      <w:rFonts w:ascii="Times New Roman" w:eastAsia="Times New Roman" w:hAnsi="Times New Roman" w:cs="Times New Roman"/>
      <w:sz w:val="20"/>
      <w:szCs w:val="20"/>
      <w:lang w:eastAsia="hr-HR"/>
    </w:rPr>
  </w:style>
  <w:style w:type="paragraph" w:styleId="Odlomakpopisa">
    <w:name w:val="List Paragraph"/>
    <w:basedOn w:val="Normal"/>
    <w:uiPriority w:val="34"/>
    <w:qFormat/>
    <w:rsid w:val="00C14188"/>
    <w:pPr>
      <w:ind w:left="720"/>
      <w:contextualSpacing/>
    </w:pPr>
  </w:style>
  <w:style w:type="paragraph" w:customStyle="1" w:styleId="Default">
    <w:name w:val="Default"/>
    <w:rsid w:val="00C65E1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2">
    <w:name w:val="Normal2"/>
    <w:basedOn w:val="Normal"/>
    <w:rsid w:val="00126216"/>
    <w:pPr>
      <w:spacing w:after="0" w:line="240" w:lineRule="auto"/>
    </w:pPr>
    <w:rPr>
      <w:rFonts w:ascii="Times New Roman" w:eastAsia="Times New Roman" w:hAnsi="Times New Roman" w:cs="Times New Roman"/>
      <w:sz w:val="24"/>
      <w:szCs w:val="24"/>
      <w:lang w:eastAsia="hr-HR"/>
    </w:rPr>
  </w:style>
  <w:style w:type="table" w:customStyle="1" w:styleId="TableGrid1">
    <w:name w:val="Table Grid1"/>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6E61B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E61BC"/>
  </w:style>
  <w:style w:type="paragraph" w:styleId="Podnoje">
    <w:name w:val="footer"/>
    <w:basedOn w:val="Normal"/>
    <w:link w:val="PodnojeChar"/>
    <w:uiPriority w:val="99"/>
    <w:unhideWhenUsed/>
    <w:rsid w:val="006E61B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E61BC"/>
  </w:style>
  <w:style w:type="paragraph" w:styleId="Tekstbalonia">
    <w:name w:val="Balloon Text"/>
    <w:basedOn w:val="Normal"/>
    <w:link w:val="TekstbaloniaChar"/>
    <w:uiPriority w:val="99"/>
    <w:semiHidden/>
    <w:unhideWhenUsed/>
    <w:rsid w:val="0061014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10143"/>
    <w:rPr>
      <w:rFonts w:ascii="Segoe UI" w:hAnsi="Segoe UI" w:cs="Segoe UI"/>
      <w:sz w:val="18"/>
      <w:szCs w:val="18"/>
    </w:rPr>
  </w:style>
  <w:style w:type="character" w:styleId="Hiperveza">
    <w:name w:val="Hyperlink"/>
    <w:basedOn w:val="Zadanifontodlomka"/>
    <w:uiPriority w:val="99"/>
    <w:semiHidden/>
    <w:unhideWhenUsed/>
    <w:rsid w:val="004A6F72"/>
    <w:rPr>
      <w:color w:val="0000FF"/>
      <w:u w:val="single"/>
    </w:rPr>
  </w:style>
  <w:style w:type="paragraph" w:customStyle="1" w:styleId="msonormal0">
    <w:name w:val="msonormal"/>
    <w:basedOn w:val="Normal"/>
    <w:rsid w:val="004A6F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4">
    <w:name w:val="xl64"/>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5">
    <w:name w:val="xl6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66">
    <w:name w:val="xl6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67">
    <w:name w:val="xl6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68">
    <w:name w:val="xl68"/>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9">
    <w:name w:val="xl69"/>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0">
    <w:name w:val="xl7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1">
    <w:name w:val="xl71"/>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2">
    <w:name w:val="xl72"/>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3">
    <w:name w:val="xl73"/>
    <w:basedOn w:val="Normal"/>
    <w:rsid w:val="004A6F72"/>
    <w:pP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74">
    <w:name w:val="xl74"/>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5">
    <w:name w:val="xl7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6">
    <w:name w:val="xl76"/>
    <w:basedOn w:val="Normal"/>
    <w:rsid w:val="004A6F72"/>
    <w:pPr>
      <w:spacing w:before="100" w:beforeAutospacing="1" w:after="100" w:afterAutospacing="1" w:line="240" w:lineRule="auto"/>
      <w:jc w:val="right"/>
    </w:pPr>
    <w:rPr>
      <w:rFonts w:ascii="Times New Roman" w:eastAsia="Times New Roman" w:hAnsi="Times New Roman" w:cs="Times New Roman"/>
      <w:sz w:val="24"/>
      <w:szCs w:val="24"/>
      <w:lang w:eastAsia="hr-HR"/>
    </w:rPr>
  </w:style>
  <w:style w:type="paragraph" w:customStyle="1" w:styleId="xl77">
    <w:name w:val="xl77"/>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8">
    <w:name w:val="xl78"/>
    <w:basedOn w:val="Normal"/>
    <w:rsid w:val="004A6F72"/>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9">
    <w:name w:val="xl79"/>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hr-HR"/>
    </w:rPr>
  </w:style>
  <w:style w:type="paragraph" w:customStyle="1" w:styleId="xl80">
    <w:name w:val="xl8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1">
    <w:name w:val="xl81"/>
    <w:basedOn w:val="Normal"/>
    <w:rsid w:val="004A6F72"/>
    <w:pPr>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82">
    <w:name w:val="xl82"/>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3">
    <w:name w:val="xl83"/>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4">
    <w:name w:val="xl84"/>
    <w:basedOn w:val="Normal"/>
    <w:rsid w:val="004A6F72"/>
    <w:pPr>
      <w:spacing w:before="100" w:beforeAutospacing="1" w:after="100" w:afterAutospacing="1" w:line="240" w:lineRule="auto"/>
      <w:jc w:val="center"/>
    </w:pPr>
    <w:rPr>
      <w:rFonts w:ascii="Times New Roman" w:eastAsia="Times New Roman" w:hAnsi="Times New Roman" w:cs="Times New Roman"/>
      <w:sz w:val="20"/>
      <w:szCs w:val="20"/>
      <w:lang w:eastAsia="hr-HR"/>
    </w:rPr>
  </w:style>
  <w:style w:type="paragraph" w:customStyle="1" w:styleId="xl85">
    <w:name w:val="xl85"/>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86">
    <w:name w:val="xl86"/>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7">
    <w:name w:val="xl8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88">
    <w:name w:val="xl8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hr-HR"/>
    </w:rPr>
  </w:style>
  <w:style w:type="paragraph" w:customStyle="1" w:styleId="xl89">
    <w:name w:val="xl89"/>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0">
    <w:name w:val="xl9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1">
    <w:name w:val="xl91"/>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2">
    <w:name w:val="xl9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3">
    <w:name w:val="xl9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4">
    <w:name w:val="xl94"/>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5">
    <w:name w:val="xl95"/>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6">
    <w:name w:val="xl9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97">
    <w:name w:val="xl97"/>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98">
    <w:name w:val="xl9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9">
    <w:name w:val="xl99"/>
    <w:basedOn w:val="Normal"/>
    <w:rsid w:val="004A6F7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0">
    <w:name w:val="xl100"/>
    <w:basedOn w:val="Normal"/>
    <w:rsid w:val="004A6F7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1">
    <w:name w:val="xl101"/>
    <w:basedOn w:val="Normal"/>
    <w:rsid w:val="004A6F7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2">
    <w:name w:val="xl102"/>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3">
    <w:name w:val="xl10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4">
    <w:name w:val="xl104"/>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105">
    <w:name w:val="xl105"/>
    <w:basedOn w:val="Normal"/>
    <w:rsid w:val="004A6F72"/>
    <w:pPr>
      <w:spacing w:before="100" w:beforeAutospacing="1" w:after="100" w:afterAutospacing="1" w:line="240" w:lineRule="auto"/>
      <w:jc w:val="center"/>
    </w:pPr>
    <w:rPr>
      <w:rFonts w:ascii="Times New Roman" w:eastAsia="Times New Roman" w:hAnsi="Times New Roman" w:cs="Times New Roman"/>
      <w:b/>
      <w:bCs/>
      <w:sz w:val="20"/>
      <w:szCs w:val="20"/>
      <w:lang w:eastAsia="hr-HR"/>
    </w:rPr>
  </w:style>
  <w:style w:type="paragraph" w:customStyle="1" w:styleId="xl106">
    <w:name w:val="xl10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107">
    <w:name w:val="xl107"/>
    <w:basedOn w:val="Normal"/>
    <w:rsid w:val="004A6F7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8">
    <w:name w:val="xl108"/>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9">
    <w:name w:val="xl109"/>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0">
    <w:name w:val="xl11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1">
    <w:name w:val="xl111"/>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2">
    <w:name w:val="xl11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hr-HR"/>
    </w:rPr>
  </w:style>
  <w:style w:type="paragraph" w:customStyle="1" w:styleId="xl113">
    <w:name w:val="xl113"/>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14">
    <w:name w:val="xl114"/>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styleId="Tijeloteksta-uvlaka2">
    <w:name w:val="Body Text Indent 2"/>
    <w:basedOn w:val="Normal"/>
    <w:link w:val="Tijeloteksta-uvlaka2Char"/>
    <w:unhideWhenUsed/>
    <w:rsid w:val="0079168C"/>
    <w:pPr>
      <w:spacing w:after="120" w:line="480" w:lineRule="auto"/>
      <w:ind w:left="283"/>
    </w:pPr>
    <w:rPr>
      <w:rFonts w:ascii="Times New Roman" w:eastAsia="Times New Roman" w:hAnsi="Times New Roman" w:cs="Times New Roman"/>
      <w:sz w:val="20"/>
      <w:szCs w:val="20"/>
      <w:lang w:val="en-AU"/>
    </w:rPr>
  </w:style>
  <w:style w:type="character" w:customStyle="1" w:styleId="Tijeloteksta-uvlaka2Char">
    <w:name w:val="Tijelo teksta - uvlaka 2 Char"/>
    <w:basedOn w:val="Zadanifontodlomka"/>
    <w:link w:val="Tijeloteksta-uvlaka2"/>
    <w:rsid w:val="0079168C"/>
    <w:rPr>
      <w:rFonts w:ascii="Times New Roman" w:eastAsia="Times New Roman" w:hAnsi="Times New Roman" w:cs="Times New Roman"/>
      <w:sz w:val="20"/>
      <w:szCs w:val="20"/>
      <w:lang w:val="en-AU"/>
    </w:rPr>
  </w:style>
  <w:style w:type="paragraph" w:styleId="StandardWeb">
    <w:name w:val="Normal (Web)"/>
    <w:basedOn w:val="Normal"/>
    <w:uiPriority w:val="99"/>
    <w:unhideWhenUsed/>
    <w:rsid w:val="005923D0"/>
    <w:pPr>
      <w:spacing w:after="0" w:line="240" w:lineRule="auto"/>
    </w:pPr>
    <w:rPr>
      <w:rFonts w:ascii="Calibri" w:hAnsi="Calibri" w:cs="Calibri"/>
      <w:lang w:eastAsia="hr-HR"/>
    </w:rPr>
  </w:style>
  <w:style w:type="paragraph" w:customStyle="1" w:styleId="gmail-msolistparagraph">
    <w:name w:val="gmail-msolistparagraph"/>
    <w:basedOn w:val="Normal"/>
    <w:rsid w:val="003C167B"/>
    <w:pPr>
      <w:spacing w:before="100" w:beforeAutospacing="1" w:after="100" w:afterAutospacing="1" w:line="240" w:lineRule="auto"/>
    </w:pPr>
    <w:rPr>
      <w:rFonts w:ascii="Times New Roman" w:eastAsia="Calibri" w:hAnsi="Times New Roman" w:cs="Times New Roman"/>
      <w:sz w:val="24"/>
      <w:szCs w:val="24"/>
      <w:lang w:eastAsia="hr-HR"/>
    </w:rPr>
  </w:style>
  <w:style w:type="table" w:customStyle="1" w:styleId="Reetkatablice1">
    <w:name w:val="Rešetka tablice1"/>
    <w:basedOn w:val="Obinatablica"/>
    <w:next w:val="Reetkatablice"/>
    <w:uiPriority w:val="39"/>
    <w:rsid w:val="00E6119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next w:val="Reetkatablice"/>
    <w:uiPriority w:val="39"/>
    <w:rsid w:val="007537E0"/>
    <w:pPr>
      <w:spacing w:after="0" w:line="240" w:lineRule="auto"/>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11795">
      <w:bodyDiv w:val="1"/>
      <w:marLeft w:val="0"/>
      <w:marRight w:val="0"/>
      <w:marTop w:val="0"/>
      <w:marBottom w:val="0"/>
      <w:divBdr>
        <w:top w:val="none" w:sz="0" w:space="0" w:color="auto"/>
        <w:left w:val="none" w:sz="0" w:space="0" w:color="auto"/>
        <w:bottom w:val="none" w:sz="0" w:space="0" w:color="auto"/>
        <w:right w:val="none" w:sz="0" w:space="0" w:color="auto"/>
      </w:divBdr>
    </w:div>
    <w:div w:id="35861792">
      <w:bodyDiv w:val="1"/>
      <w:marLeft w:val="0"/>
      <w:marRight w:val="0"/>
      <w:marTop w:val="0"/>
      <w:marBottom w:val="0"/>
      <w:divBdr>
        <w:top w:val="none" w:sz="0" w:space="0" w:color="auto"/>
        <w:left w:val="none" w:sz="0" w:space="0" w:color="auto"/>
        <w:bottom w:val="none" w:sz="0" w:space="0" w:color="auto"/>
        <w:right w:val="none" w:sz="0" w:space="0" w:color="auto"/>
      </w:divBdr>
    </w:div>
    <w:div w:id="42104014">
      <w:bodyDiv w:val="1"/>
      <w:marLeft w:val="0"/>
      <w:marRight w:val="0"/>
      <w:marTop w:val="0"/>
      <w:marBottom w:val="0"/>
      <w:divBdr>
        <w:top w:val="none" w:sz="0" w:space="0" w:color="auto"/>
        <w:left w:val="none" w:sz="0" w:space="0" w:color="auto"/>
        <w:bottom w:val="none" w:sz="0" w:space="0" w:color="auto"/>
        <w:right w:val="none" w:sz="0" w:space="0" w:color="auto"/>
      </w:divBdr>
    </w:div>
    <w:div w:id="44113016">
      <w:bodyDiv w:val="1"/>
      <w:marLeft w:val="0"/>
      <w:marRight w:val="0"/>
      <w:marTop w:val="0"/>
      <w:marBottom w:val="0"/>
      <w:divBdr>
        <w:top w:val="none" w:sz="0" w:space="0" w:color="auto"/>
        <w:left w:val="none" w:sz="0" w:space="0" w:color="auto"/>
        <w:bottom w:val="none" w:sz="0" w:space="0" w:color="auto"/>
        <w:right w:val="none" w:sz="0" w:space="0" w:color="auto"/>
      </w:divBdr>
    </w:div>
    <w:div w:id="96142463">
      <w:bodyDiv w:val="1"/>
      <w:marLeft w:val="0"/>
      <w:marRight w:val="0"/>
      <w:marTop w:val="0"/>
      <w:marBottom w:val="0"/>
      <w:divBdr>
        <w:top w:val="none" w:sz="0" w:space="0" w:color="auto"/>
        <w:left w:val="none" w:sz="0" w:space="0" w:color="auto"/>
        <w:bottom w:val="none" w:sz="0" w:space="0" w:color="auto"/>
        <w:right w:val="none" w:sz="0" w:space="0" w:color="auto"/>
      </w:divBdr>
    </w:div>
    <w:div w:id="136144030">
      <w:bodyDiv w:val="1"/>
      <w:marLeft w:val="0"/>
      <w:marRight w:val="0"/>
      <w:marTop w:val="0"/>
      <w:marBottom w:val="0"/>
      <w:divBdr>
        <w:top w:val="none" w:sz="0" w:space="0" w:color="auto"/>
        <w:left w:val="none" w:sz="0" w:space="0" w:color="auto"/>
        <w:bottom w:val="none" w:sz="0" w:space="0" w:color="auto"/>
        <w:right w:val="none" w:sz="0" w:space="0" w:color="auto"/>
      </w:divBdr>
    </w:div>
    <w:div w:id="197670496">
      <w:bodyDiv w:val="1"/>
      <w:marLeft w:val="0"/>
      <w:marRight w:val="0"/>
      <w:marTop w:val="0"/>
      <w:marBottom w:val="0"/>
      <w:divBdr>
        <w:top w:val="none" w:sz="0" w:space="0" w:color="auto"/>
        <w:left w:val="none" w:sz="0" w:space="0" w:color="auto"/>
        <w:bottom w:val="none" w:sz="0" w:space="0" w:color="auto"/>
        <w:right w:val="none" w:sz="0" w:space="0" w:color="auto"/>
      </w:divBdr>
    </w:div>
    <w:div w:id="232276203">
      <w:bodyDiv w:val="1"/>
      <w:marLeft w:val="0"/>
      <w:marRight w:val="0"/>
      <w:marTop w:val="0"/>
      <w:marBottom w:val="0"/>
      <w:divBdr>
        <w:top w:val="none" w:sz="0" w:space="0" w:color="auto"/>
        <w:left w:val="none" w:sz="0" w:space="0" w:color="auto"/>
        <w:bottom w:val="none" w:sz="0" w:space="0" w:color="auto"/>
        <w:right w:val="none" w:sz="0" w:space="0" w:color="auto"/>
      </w:divBdr>
    </w:div>
    <w:div w:id="280117993">
      <w:bodyDiv w:val="1"/>
      <w:marLeft w:val="0"/>
      <w:marRight w:val="0"/>
      <w:marTop w:val="0"/>
      <w:marBottom w:val="0"/>
      <w:divBdr>
        <w:top w:val="none" w:sz="0" w:space="0" w:color="auto"/>
        <w:left w:val="none" w:sz="0" w:space="0" w:color="auto"/>
        <w:bottom w:val="none" w:sz="0" w:space="0" w:color="auto"/>
        <w:right w:val="none" w:sz="0" w:space="0" w:color="auto"/>
      </w:divBdr>
    </w:div>
    <w:div w:id="375007275">
      <w:bodyDiv w:val="1"/>
      <w:marLeft w:val="0"/>
      <w:marRight w:val="0"/>
      <w:marTop w:val="0"/>
      <w:marBottom w:val="0"/>
      <w:divBdr>
        <w:top w:val="none" w:sz="0" w:space="0" w:color="auto"/>
        <w:left w:val="none" w:sz="0" w:space="0" w:color="auto"/>
        <w:bottom w:val="none" w:sz="0" w:space="0" w:color="auto"/>
        <w:right w:val="none" w:sz="0" w:space="0" w:color="auto"/>
      </w:divBdr>
    </w:div>
    <w:div w:id="461122285">
      <w:bodyDiv w:val="1"/>
      <w:marLeft w:val="0"/>
      <w:marRight w:val="0"/>
      <w:marTop w:val="0"/>
      <w:marBottom w:val="0"/>
      <w:divBdr>
        <w:top w:val="none" w:sz="0" w:space="0" w:color="auto"/>
        <w:left w:val="none" w:sz="0" w:space="0" w:color="auto"/>
        <w:bottom w:val="none" w:sz="0" w:space="0" w:color="auto"/>
        <w:right w:val="none" w:sz="0" w:space="0" w:color="auto"/>
      </w:divBdr>
    </w:div>
    <w:div w:id="606082950">
      <w:bodyDiv w:val="1"/>
      <w:marLeft w:val="0"/>
      <w:marRight w:val="0"/>
      <w:marTop w:val="0"/>
      <w:marBottom w:val="0"/>
      <w:divBdr>
        <w:top w:val="none" w:sz="0" w:space="0" w:color="auto"/>
        <w:left w:val="none" w:sz="0" w:space="0" w:color="auto"/>
        <w:bottom w:val="none" w:sz="0" w:space="0" w:color="auto"/>
        <w:right w:val="none" w:sz="0" w:space="0" w:color="auto"/>
      </w:divBdr>
    </w:div>
    <w:div w:id="620307342">
      <w:bodyDiv w:val="1"/>
      <w:marLeft w:val="0"/>
      <w:marRight w:val="0"/>
      <w:marTop w:val="0"/>
      <w:marBottom w:val="0"/>
      <w:divBdr>
        <w:top w:val="none" w:sz="0" w:space="0" w:color="auto"/>
        <w:left w:val="none" w:sz="0" w:space="0" w:color="auto"/>
        <w:bottom w:val="none" w:sz="0" w:space="0" w:color="auto"/>
        <w:right w:val="none" w:sz="0" w:space="0" w:color="auto"/>
      </w:divBdr>
    </w:div>
    <w:div w:id="644160292">
      <w:bodyDiv w:val="1"/>
      <w:marLeft w:val="0"/>
      <w:marRight w:val="0"/>
      <w:marTop w:val="0"/>
      <w:marBottom w:val="0"/>
      <w:divBdr>
        <w:top w:val="none" w:sz="0" w:space="0" w:color="auto"/>
        <w:left w:val="none" w:sz="0" w:space="0" w:color="auto"/>
        <w:bottom w:val="none" w:sz="0" w:space="0" w:color="auto"/>
        <w:right w:val="none" w:sz="0" w:space="0" w:color="auto"/>
      </w:divBdr>
    </w:div>
    <w:div w:id="691031536">
      <w:bodyDiv w:val="1"/>
      <w:marLeft w:val="0"/>
      <w:marRight w:val="0"/>
      <w:marTop w:val="0"/>
      <w:marBottom w:val="0"/>
      <w:divBdr>
        <w:top w:val="none" w:sz="0" w:space="0" w:color="auto"/>
        <w:left w:val="none" w:sz="0" w:space="0" w:color="auto"/>
        <w:bottom w:val="none" w:sz="0" w:space="0" w:color="auto"/>
        <w:right w:val="none" w:sz="0" w:space="0" w:color="auto"/>
      </w:divBdr>
    </w:div>
    <w:div w:id="735202675">
      <w:bodyDiv w:val="1"/>
      <w:marLeft w:val="0"/>
      <w:marRight w:val="0"/>
      <w:marTop w:val="0"/>
      <w:marBottom w:val="0"/>
      <w:divBdr>
        <w:top w:val="none" w:sz="0" w:space="0" w:color="auto"/>
        <w:left w:val="none" w:sz="0" w:space="0" w:color="auto"/>
        <w:bottom w:val="none" w:sz="0" w:space="0" w:color="auto"/>
        <w:right w:val="none" w:sz="0" w:space="0" w:color="auto"/>
      </w:divBdr>
    </w:div>
    <w:div w:id="808014038">
      <w:bodyDiv w:val="1"/>
      <w:marLeft w:val="0"/>
      <w:marRight w:val="0"/>
      <w:marTop w:val="0"/>
      <w:marBottom w:val="0"/>
      <w:divBdr>
        <w:top w:val="none" w:sz="0" w:space="0" w:color="auto"/>
        <w:left w:val="none" w:sz="0" w:space="0" w:color="auto"/>
        <w:bottom w:val="none" w:sz="0" w:space="0" w:color="auto"/>
        <w:right w:val="none" w:sz="0" w:space="0" w:color="auto"/>
      </w:divBdr>
    </w:div>
    <w:div w:id="844980062">
      <w:bodyDiv w:val="1"/>
      <w:marLeft w:val="0"/>
      <w:marRight w:val="0"/>
      <w:marTop w:val="0"/>
      <w:marBottom w:val="0"/>
      <w:divBdr>
        <w:top w:val="none" w:sz="0" w:space="0" w:color="auto"/>
        <w:left w:val="none" w:sz="0" w:space="0" w:color="auto"/>
        <w:bottom w:val="none" w:sz="0" w:space="0" w:color="auto"/>
        <w:right w:val="none" w:sz="0" w:space="0" w:color="auto"/>
      </w:divBdr>
    </w:div>
    <w:div w:id="998537558">
      <w:bodyDiv w:val="1"/>
      <w:marLeft w:val="0"/>
      <w:marRight w:val="0"/>
      <w:marTop w:val="0"/>
      <w:marBottom w:val="0"/>
      <w:divBdr>
        <w:top w:val="none" w:sz="0" w:space="0" w:color="auto"/>
        <w:left w:val="none" w:sz="0" w:space="0" w:color="auto"/>
        <w:bottom w:val="none" w:sz="0" w:space="0" w:color="auto"/>
        <w:right w:val="none" w:sz="0" w:space="0" w:color="auto"/>
      </w:divBdr>
    </w:div>
    <w:div w:id="1018503776">
      <w:bodyDiv w:val="1"/>
      <w:marLeft w:val="0"/>
      <w:marRight w:val="0"/>
      <w:marTop w:val="0"/>
      <w:marBottom w:val="0"/>
      <w:divBdr>
        <w:top w:val="none" w:sz="0" w:space="0" w:color="auto"/>
        <w:left w:val="none" w:sz="0" w:space="0" w:color="auto"/>
        <w:bottom w:val="none" w:sz="0" w:space="0" w:color="auto"/>
        <w:right w:val="none" w:sz="0" w:space="0" w:color="auto"/>
      </w:divBdr>
    </w:div>
    <w:div w:id="1035078587">
      <w:bodyDiv w:val="1"/>
      <w:marLeft w:val="0"/>
      <w:marRight w:val="0"/>
      <w:marTop w:val="0"/>
      <w:marBottom w:val="0"/>
      <w:divBdr>
        <w:top w:val="none" w:sz="0" w:space="0" w:color="auto"/>
        <w:left w:val="none" w:sz="0" w:space="0" w:color="auto"/>
        <w:bottom w:val="none" w:sz="0" w:space="0" w:color="auto"/>
        <w:right w:val="none" w:sz="0" w:space="0" w:color="auto"/>
      </w:divBdr>
    </w:div>
    <w:div w:id="1084954614">
      <w:bodyDiv w:val="1"/>
      <w:marLeft w:val="0"/>
      <w:marRight w:val="0"/>
      <w:marTop w:val="0"/>
      <w:marBottom w:val="0"/>
      <w:divBdr>
        <w:top w:val="none" w:sz="0" w:space="0" w:color="auto"/>
        <w:left w:val="none" w:sz="0" w:space="0" w:color="auto"/>
        <w:bottom w:val="none" w:sz="0" w:space="0" w:color="auto"/>
        <w:right w:val="none" w:sz="0" w:space="0" w:color="auto"/>
      </w:divBdr>
    </w:div>
    <w:div w:id="1166093194">
      <w:bodyDiv w:val="1"/>
      <w:marLeft w:val="0"/>
      <w:marRight w:val="0"/>
      <w:marTop w:val="0"/>
      <w:marBottom w:val="0"/>
      <w:divBdr>
        <w:top w:val="none" w:sz="0" w:space="0" w:color="auto"/>
        <w:left w:val="none" w:sz="0" w:space="0" w:color="auto"/>
        <w:bottom w:val="none" w:sz="0" w:space="0" w:color="auto"/>
        <w:right w:val="none" w:sz="0" w:space="0" w:color="auto"/>
      </w:divBdr>
    </w:div>
    <w:div w:id="1204516466">
      <w:bodyDiv w:val="1"/>
      <w:marLeft w:val="0"/>
      <w:marRight w:val="0"/>
      <w:marTop w:val="0"/>
      <w:marBottom w:val="0"/>
      <w:divBdr>
        <w:top w:val="none" w:sz="0" w:space="0" w:color="auto"/>
        <w:left w:val="none" w:sz="0" w:space="0" w:color="auto"/>
        <w:bottom w:val="none" w:sz="0" w:space="0" w:color="auto"/>
        <w:right w:val="none" w:sz="0" w:space="0" w:color="auto"/>
      </w:divBdr>
    </w:div>
    <w:div w:id="1235705873">
      <w:bodyDiv w:val="1"/>
      <w:marLeft w:val="0"/>
      <w:marRight w:val="0"/>
      <w:marTop w:val="0"/>
      <w:marBottom w:val="0"/>
      <w:divBdr>
        <w:top w:val="none" w:sz="0" w:space="0" w:color="auto"/>
        <w:left w:val="none" w:sz="0" w:space="0" w:color="auto"/>
        <w:bottom w:val="none" w:sz="0" w:space="0" w:color="auto"/>
        <w:right w:val="none" w:sz="0" w:space="0" w:color="auto"/>
      </w:divBdr>
    </w:div>
    <w:div w:id="1363701781">
      <w:bodyDiv w:val="1"/>
      <w:marLeft w:val="0"/>
      <w:marRight w:val="0"/>
      <w:marTop w:val="0"/>
      <w:marBottom w:val="0"/>
      <w:divBdr>
        <w:top w:val="none" w:sz="0" w:space="0" w:color="auto"/>
        <w:left w:val="none" w:sz="0" w:space="0" w:color="auto"/>
        <w:bottom w:val="none" w:sz="0" w:space="0" w:color="auto"/>
        <w:right w:val="none" w:sz="0" w:space="0" w:color="auto"/>
      </w:divBdr>
    </w:div>
    <w:div w:id="1383406431">
      <w:bodyDiv w:val="1"/>
      <w:marLeft w:val="0"/>
      <w:marRight w:val="0"/>
      <w:marTop w:val="0"/>
      <w:marBottom w:val="0"/>
      <w:divBdr>
        <w:top w:val="none" w:sz="0" w:space="0" w:color="auto"/>
        <w:left w:val="none" w:sz="0" w:space="0" w:color="auto"/>
        <w:bottom w:val="none" w:sz="0" w:space="0" w:color="auto"/>
        <w:right w:val="none" w:sz="0" w:space="0" w:color="auto"/>
      </w:divBdr>
      <w:divsChild>
        <w:div w:id="1389571264">
          <w:marLeft w:val="0"/>
          <w:marRight w:val="0"/>
          <w:marTop w:val="0"/>
          <w:marBottom w:val="0"/>
          <w:divBdr>
            <w:top w:val="none" w:sz="0" w:space="0" w:color="auto"/>
            <w:left w:val="none" w:sz="0" w:space="0" w:color="auto"/>
            <w:bottom w:val="none" w:sz="0" w:space="0" w:color="auto"/>
            <w:right w:val="none" w:sz="0" w:space="0" w:color="auto"/>
          </w:divBdr>
          <w:divsChild>
            <w:div w:id="652416931">
              <w:marLeft w:val="0"/>
              <w:marRight w:val="0"/>
              <w:marTop w:val="0"/>
              <w:marBottom w:val="0"/>
              <w:divBdr>
                <w:top w:val="none" w:sz="0" w:space="0" w:color="auto"/>
                <w:left w:val="none" w:sz="0" w:space="0" w:color="auto"/>
                <w:bottom w:val="none" w:sz="0" w:space="0" w:color="auto"/>
                <w:right w:val="none" w:sz="0" w:space="0" w:color="auto"/>
              </w:divBdr>
              <w:divsChild>
                <w:div w:id="1590114142">
                  <w:marLeft w:val="0"/>
                  <w:marRight w:val="0"/>
                  <w:marTop w:val="0"/>
                  <w:marBottom w:val="0"/>
                  <w:divBdr>
                    <w:top w:val="none" w:sz="0" w:space="0" w:color="auto"/>
                    <w:left w:val="none" w:sz="0" w:space="0" w:color="auto"/>
                    <w:bottom w:val="none" w:sz="0" w:space="0" w:color="auto"/>
                    <w:right w:val="none" w:sz="0" w:space="0" w:color="auto"/>
                  </w:divBdr>
                  <w:divsChild>
                    <w:div w:id="916593248">
                      <w:marLeft w:val="0"/>
                      <w:marRight w:val="0"/>
                      <w:marTop w:val="0"/>
                      <w:marBottom w:val="0"/>
                      <w:divBdr>
                        <w:top w:val="none" w:sz="0" w:space="0" w:color="auto"/>
                        <w:left w:val="none" w:sz="0" w:space="0" w:color="auto"/>
                        <w:bottom w:val="none" w:sz="0" w:space="0" w:color="auto"/>
                        <w:right w:val="none" w:sz="0" w:space="0" w:color="auto"/>
                      </w:divBdr>
                      <w:divsChild>
                        <w:div w:id="1319193910">
                          <w:marLeft w:val="0"/>
                          <w:marRight w:val="0"/>
                          <w:marTop w:val="0"/>
                          <w:marBottom w:val="0"/>
                          <w:divBdr>
                            <w:top w:val="none" w:sz="0" w:space="0" w:color="auto"/>
                            <w:left w:val="none" w:sz="0" w:space="0" w:color="auto"/>
                            <w:bottom w:val="none" w:sz="0" w:space="0" w:color="auto"/>
                            <w:right w:val="none" w:sz="0" w:space="0" w:color="auto"/>
                          </w:divBdr>
                          <w:divsChild>
                            <w:div w:id="410272561">
                              <w:marLeft w:val="0"/>
                              <w:marRight w:val="0"/>
                              <w:marTop w:val="0"/>
                              <w:marBottom w:val="0"/>
                              <w:divBdr>
                                <w:top w:val="none" w:sz="0" w:space="0" w:color="auto"/>
                                <w:left w:val="none" w:sz="0" w:space="0" w:color="auto"/>
                                <w:bottom w:val="none" w:sz="0" w:space="0" w:color="auto"/>
                                <w:right w:val="none" w:sz="0" w:space="0" w:color="auto"/>
                              </w:divBdr>
                              <w:divsChild>
                                <w:div w:id="1898513842">
                                  <w:marLeft w:val="0"/>
                                  <w:marRight w:val="0"/>
                                  <w:marTop w:val="0"/>
                                  <w:marBottom w:val="0"/>
                                  <w:divBdr>
                                    <w:top w:val="none" w:sz="0" w:space="0" w:color="auto"/>
                                    <w:left w:val="none" w:sz="0" w:space="0" w:color="auto"/>
                                    <w:bottom w:val="none" w:sz="0" w:space="0" w:color="auto"/>
                                    <w:right w:val="none" w:sz="0" w:space="0" w:color="auto"/>
                                  </w:divBdr>
                                  <w:divsChild>
                                    <w:div w:id="940601335">
                                      <w:marLeft w:val="0"/>
                                      <w:marRight w:val="0"/>
                                      <w:marTop w:val="0"/>
                                      <w:marBottom w:val="0"/>
                                      <w:divBdr>
                                        <w:top w:val="none" w:sz="0" w:space="0" w:color="auto"/>
                                        <w:left w:val="none" w:sz="0" w:space="0" w:color="auto"/>
                                        <w:bottom w:val="none" w:sz="0" w:space="0" w:color="auto"/>
                                        <w:right w:val="none" w:sz="0" w:space="0" w:color="auto"/>
                                      </w:divBdr>
                                      <w:divsChild>
                                        <w:div w:id="1497501685">
                                          <w:marLeft w:val="0"/>
                                          <w:marRight w:val="0"/>
                                          <w:marTop w:val="0"/>
                                          <w:marBottom w:val="0"/>
                                          <w:divBdr>
                                            <w:top w:val="none" w:sz="0" w:space="0" w:color="auto"/>
                                            <w:left w:val="none" w:sz="0" w:space="0" w:color="auto"/>
                                            <w:bottom w:val="none" w:sz="0" w:space="0" w:color="auto"/>
                                            <w:right w:val="none" w:sz="0" w:space="0" w:color="auto"/>
                                          </w:divBdr>
                                          <w:divsChild>
                                            <w:div w:id="116728897">
                                              <w:marLeft w:val="0"/>
                                              <w:marRight w:val="0"/>
                                              <w:marTop w:val="0"/>
                                              <w:marBottom w:val="0"/>
                                              <w:divBdr>
                                                <w:top w:val="none" w:sz="0" w:space="0" w:color="auto"/>
                                                <w:left w:val="none" w:sz="0" w:space="0" w:color="auto"/>
                                                <w:bottom w:val="none" w:sz="0" w:space="0" w:color="auto"/>
                                                <w:right w:val="none" w:sz="0" w:space="0" w:color="auto"/>
                                              </w:divBdr>
                                              <w:divsChild>
                                                <w:div w:id="1628200847">
                                                  <w:marLeft w:val="0"/>
                                                  <w:marRight w:val="0"/>
                                                  <w:marTop w:val="0"/>
                                                  <w:marBottom w:val="0"/>
                                                  <w:divBdr>
                                                    <w:top w:val="none" w:sz="0" w:space="0" w:color="auto"/>
                                                    <w:left w:val="none" w:sz="0" w:space="0" w:color="auto"/>
                                                    <w:bottom w:val="none" w:sz="0" w:space="0" w:color="auto"/>
                                                    <w:right w:val="none" w:sz="0" w:space="0" w:color="auto"/>
                                                  </w:divBdr>
                                                  <w:divsChild>
                                                    <w:div w:id="2113356921">
                                                      <w:marLeft w:val="0"/>
                                                      <w:marRight w:val="0"/>
                                                      <w:marTop w:val="0"/>
                                                      <w:marBottom w:val="0"/>
                                                      <w:divBdr>
                                                        <w:top w:val="none" w:sz="0" w:space="0" w:color="auto"/>
                                                        <w:left w:val="none" w:sz="0" w:space="0" w:color="auto"/>
                                                        <w:bottom w:val="none" w:sz="0" w:space="0" w:color="auto"/>
                                                        <w:right w:val="none" w:sz="0" w:space="0" w:color="auto"/>
                                                      </w:divBdr>
                                                      <w:divsChild>
                                                        <w:div w:id="42101530">
                                                          <w:marLeft w:val="0"/>
                                                          <w:marRight w:val="0"/>
                                                          <w:marTop w:val="0"/>
                                                          <w:marBottom w:val="0"/>
                                                          <w:divBdr>
                                                            <w:top w:val="none" w:sz="0" w:space="0" w:color="auto"/>
                                                            <w:left w:val="none" w:sz="0" w:space="0" w:color="auto"/>
                                                            <w:bottom w:val="none" w:sz="0" w:space="0" w:color="auto"/>
                                                            <w:right w:val="none" w:sz="0" w:space="0" w:color="auto"/>
                                                          </w:divBdr>
                                                          <w:divsChild>
                                                            <w:div w:id="1579896817">
                                                              <w:marLeft w:val="0"/>
                                                              <w:marRight w:val="150"/>
                                                              <w:marTop w:val="0"/>
                                                              <w:marBottom w:val="150"/>
                                                              <w:divBdr>
                                                                <w:top w:val="none" w:sz="0" w:space="0" w:color="auto"/>
                                                                <w:left w:val="none" w:sz="0" w:space="0" w:color="auto"/>
                                                                <w:bottom w:val="none" w:sz="0" w:space="0" w:color="auto"/>
                                                                <w:right w:val="none" w:sz="0" w:space="0" w:color="auto"/>
                                                              </w:divBdr>
                                                              <w:divsChild>
                                                                <w:div w:id="1580167669">
                                                                  <w:marLeft w:val="0"/>
                                                                  <w:marRight w:val="0"/>
                                                                  <w:marTop w:val="0"/>
                                                                  <w:marBottom w:val="0"/>
                                                                  <w:divBdr>
                                                                    <w:top w:val="none" w:sz="0" w:space="0" w:color="auto"/>
                                                                    <w:left w:val="none" w:sz="0" w:space="0" w:color="auto"/>
                                                                    <w:bottom w:val="none" w:sz="0" w:space="0" w:color="auto"/>
                                                                    <w:right w:val="none" w:sz="0" w:space="0" w:color="auto"/>
                                                                  </w:divBdr>
                                                                  <w:divsChild>
                                                                    <w:div w:id="2086684149">
                                                                      <w:marLeft w:val="0"/>
                                                                      <w:marRight w:val="0"/>
                                                                      <w:marTop w:val="0"/>
                                                                      <w:marBottom w:val="0"/>
                                                                      <w:divBdr>
                                                                        <w:top w:val="none" w:sz="0" w:space="0" w:color="auto"/>
                                                                        <w:left w:val="none" w:sz="0" w:space="0" w:color="auto"/>
                                                                        <w:bottom w:val="none" w:sz="0" w:space="0" w:color="auto"/>
                                                                        <w:right w:val="none" w:sz="0" w:space="0" w:color="auto"/>
                                                                      </w:divBdr>
                                                                      <w:divsChild>
                                                                        <w:div w:id="436948734">
                                                                          <w:marLeft w:val="0"/>
                                                                          <w:marRight w:val="0"/>
                                                                          <w:marTop w:val="0"/>
                                                                          <w:marBottom w:val="0"/>
                                                                          <w:divBdr>
                                                                            <w:top w:val="none" w:sz="0" w:space="0" w:color="auto"/>
                                                                            <w:left w:val="none" w:sz="0" w:space="0" w:color="auto"/>
                                                                            <w:bottom w:val="none" w:sz="0" w:space="0" w:color="auto"/>
                                                                            <w:right w:val="none" w:sz="0" w:space="0" w:color="auto"/>
                                                                          </w:divBdr>
                                                                          <w:divsChild>
                                                                            <w:div w:id="913859758">
                                                                              <w:marLeft w:val="0"/>
                                                                              <w:marRight w:val="0"/>
                                                                              <w:marTop w:val="0"/>
                                                                              <w:marBottom w:val="0"/>
                                                                              <w:divBdr>
                                                                                <w:top w:val="none" w:sz="0" w:space="0" w:color="auto"/>
                                                                                <w:left w:val="none" w:sz="0" w:space="0" w:color="auto"/>
                                                                                <w:bottom w:val="none" w:sz="0" w:space="0" w:color="auto"/>
                                                                                <w:right w:val="none" w:sz="0" w:space="0" w:color="auto"/>
                                                                              </w:divBdr>
                                                                              <w:divsChild>
                                                                                <w:div w:id="931742753">
                                                                                  <w:marLeft w:val="0"/>
                                                                                  <w:marRight w:val="0"/>
                                                                                  <w:marTop w:val="0"/>
                                                                                  <w:marBottom w:val="0"/>
                                                                                  <w:divBdr>
                                                                                    <w:top w:val="none" w:sz="0" w:space="0" w:color="auto"/>
                                                                                    <w:left w:val="none" w:sz="0" w:space="0" w:color="auto"/>
                                                                                    <w:bottom w:val="none" w:sz="0" w:space="0" w:color="auto"/>
                                                                                    <w:right w:val="none" w:sz="0" w:space="0" w:color="auto"/>
                                                                                  </w:divBdr>
                                                                                  <w:divsChild>
                                                                                    <w:div w:id="967123044">
                                                                                      <w:marLeft w:val="0"/>
                                                                                      <w:marRight w:val="0"/>
                                                                                      <w:marTop w:val="0"/>
                                                                                      <w:marBottom w:val="0"/>
                                                                                      <w:divBdr>
                                                                                        <w:top w:val="none" w:sz="0" w:space="0" w:color="auto"/>
                                                                                        <w:left w:val="none" w:sz="0" w:space="0" w:color="auto"/>
                                                                                        <w:bottom w:val="none" w:sz="0" w:space="0" w:color="auto"/>
                                                                                        <w:right w:val="none" w:sz="0" w:space="0" w:color="auto"/>
                                                                                      </w:divBdr>
                                                                                      <w:divsChild>
                                                                                        <w:div w:id="883374022">
                                                                                          <w:marLeft w:val="0"/>
                                                                                          <w:marRight w:val="0"/>
                                                                                          <w:marTop w:val="0"/>
                                                                                          <w:marBottom w:val="0"/>
                                                                                          <w:divBdr>
                                                                                            <w:top w:val="none" w:sz="0" w:space="0" w:color="auto"/>
                                                                                            <w:left w:val="none" w:sz="0" w:space="0" w:color="auto"/>
                                                                                            <w:bottom w:val="none" w:sz="0" w:space="0" w:color="auto"/>
                                                                                            <w:right w:val="none" w:sz="0" w:space="0" w:color="auto"/>
                                                                                          </w:divBdr>
                                                                                          <w:divsChild>
                                                                                            <w:div w:id="39286665">
                                                                                              <w:marLeft w:val="0"/>
                                                                                              <w:marRight w:val="0"/>
                                                                                              <w:marTop w:val="0"/>
                                                                                              <w:marBottom w:val="0"/>
                                                                                              <w:divBdr>
                                                                                                <w:top w:val="none" w:sz="0" w:space="0" w:color="auto"/>
                                                                                                <w:left w:val="none" w:sz="0" w:space="0" w:color="auto"/>
                                                                                                <w:bottom w:val="none" w:sz="0" w:space="0" w:color="auto"/>
                                                                                                <w:right w:val="none" w:sz="0" w:space="0" w:color="auto"/>
                                                                                              </w:divBdr>
                                                                                            </w:div>
                                                                                            <w:div w:id="122311167">
                                                                                              <w:marLeft w:val="0"/>
                                                                                              <w:marRight w:val="0"/>
                                                                                              <w:marTop w:val="0"/>
                                                                                              <w:marBottom w:val="0"/>
                                                                                              <w:divBdr>
                                                                                                <w:top w:val="none" w:sz="0" w:space="0" w:color="auto"/>
                                                                                                <w:left w:val="none" w:sz="0" w:space="0" w:color="auto"/>
                                                                                                <w:bottom w:val="none" w:sz="0" w:space="0" w:color="auto"/>
                                                                                                <w:right w:val="none" w:sz="0" w:space="0" w:color="auto"/>
                                                                                              </w:divBdr>
                                                                                            </w:div>
                                                                                            <w:div w:id="278950958">
                                                                                              <w:marLeft w:val="0"/>
                                                                                              <w:marRight w:val="0"/>
                                                                                              <w:marTop w:val="0"/>
                                                                                              <w:marBottom w:val="0"/>
                                                                                              <w:divBdr>
                                                                                                <w:top w:val="none" w:sz="0" w:space="0" w:color="auto"/>
                                                                                                <w:left w:val="none" w:sz="0" w:space="0" w:color="auto"/>
                                                                                                <w:bottom w:val="none" w:sz="0" w:space="0" w:color="auto"/>
                                                                                                <w:right w:val="none" w:sz="0" w:space="0" w:color="auto"/>
                                                                                              </w:divBdr>
                                                                                            </w:div>
                                                                                            <w:div w:id="970210301">
                                                                                              <w:marLeft w:val="0"/>
                                                                                              <w:marRight w:val="0"/>
                                                                                              <w:marTop w:val="0"/>
                                                                                              <w:marBottom w:val="0"/>
                                                                                              <w:divBdr>
                                                                                                <w:top w:val="none" w:sz="0" w:space="0" w:color="auto"/>
                                                                                                <w:left w:val="none" w:sz="0" w:space="0" w:color="auto"/>
                                                                                                <w:bottom w:val="none" w:sz="0" w:space="0" w:color="auto"/>
                                                                                                <w:right w:val="none" w:sz="0" w:space="0" w:color="auto"/>
                                                                                              </w:divBdr>
                                                                                            </w:div>
                                                                                            <w:div w:id="1084571499">
                                                                                              <w:marLeft w:val="0"/>
                                                                                              <w:marRight w:val="0"/>
                                                                                              <w:marTop w:val="0"/>
                                                                                              <w:marBottom w:val="0"/>
                                                                                              <w:divBdr>
                                                                                                <w:top w:val="none" w:sz="0" w:space="0" w:color="auto"/>
                                                                                                <w:left w:val="none" w:sz="0" w:space="0" w:color="auto"/>
                                                                                                <w:bottom w:val="none" w:sz="0" w:space="0" w:color="auto"/>
                                                                                                <w:right w:val="none" w:sz="0" w:space="0" w:color="auto"/>
                                                                                              </w:divBdr>
                                                                                            </w:div>
                                                                                            <w:div w:id="17218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4045515">
      <w:bodyDiv w:val="1"/>
      <w:marLeft w:val="0"/>
      <w:marRight w:val="0"/>
      <w:marTop w:val="0"/>
      <w:marBottom w:val="0"/>
      <w:divBdr>
        <w:top w:val="none" w:sz="0" w:space="0" w:color="auto"/>
        <w:left w:val="none" w:sz="0" w:space="0" w:color="auto"/>
        <w:bottom w:val="none" w:sz="0" w:space="0" w:color="auto"/>
        <w:right w:val="none" w:sz="0" w:space="0" w:color="auto"/>
      </w:divBdr>
    </w:div>
    <w:div w:id="1513573389">
      <w:bodyDiv w:val="1"/>
      <w:marLeft w:val="0"/>
      <w:marRight w:val="0"/>
      <w:marTop w:val="0"/>
      <w:marBottom w:val="0"/>
      <w:divBdr>
        <w:top w:val="none" w:sz="0" w:space="0" w:color="auto"/>
        <w:left w:val="none" w:sz="0" w:space="0" w:color="auto"/>
        <w:bottom w:val="none" w:sz="0" w:space="0" w:color="auto"/>
        <w:right w:val="none" w:sz="0" w:space="0" w:color="auto"/>
      </w:divBdr>
    </w:div>
    <w:div w:id="1613200346">
      <w:bodyDiv w:val="1"/>
      <w:marLeft w:val="0"/>
      <w:marRight w:val="0"/>
      <w:marTop w:val="0"/>
      <w:marBottom w:val="0"/>
      <w:divBdr>
        <w:top w:val="none" w:sz="0" w:space="0" w:color="auto"/>
        <w:left w:val="none" w:sz="0" w:space="0" w:color="auto"/>
        <w:bottom w:val="none" w:sz="0" w:space="0" w:color="auto"/>
        <w:right w:val="none" w:sz="0" w:space="0" w:color="auto"/>
      </w:divBdr>
    </w:div>
    <w:div w:id="1653756191">
      <w:bodyDiv w:val="1"/>
      <w:marLeft w:val="0"/>
      <w:marRight w:val="0"/>
      <w:marTop w:val="0"/>
      <w:marBottom w:val="0"/>
      <w:divBdr>
        <w:top w:val="none" w:sz="0" w:space="0" w:color="auto"/>
        <w:left w:val="none" w:sz="0" w:space="0" w:color="auto"/>
        <w:bottom w:val="none" w:sz="0" w:space="0" w:color="auto"/>
        <w:right w:val="none" w:sz="0" w:space="0" w:color="auto"/>
      </w:divBdr>
    </w:div>
    <w:div w:id="1656644363">
      <w:bodyDiv w:val="1"/>
      <w:marLeft w:val="0"/>
      <w:marRight w:val="0"/>
      <w:marTop w:val="0"/>
      <w:marBottom w:val="0"/>
      <w:divBdr>
        <w:top w:val="none" w:sz="0" w:space="0" w:color="auto"/>
        <w:left w:val="none" w:sz="0" w:space="0" w:color="auto"/>
        <w:bottom w:val="none" w:sz="0" w:space="0" w:color="auto"/>
        <w:right w:val="none" w:sz="0" w:space="0" w:color="auto"/>
      </w:divBdr>
    </w:div>
    <w:div w:id="1683119216">
      <w:bodyDiv w:val="1"/>
      <w:marLeft w:val="0"/>
      <w:marRight w:val="0"/>
      <w:marTop w:val="0"/>
      <w:marBottom w:val="0"/>
      <w:divBdr>
        <w:top w:val="none" w:sz="0" w:space="0" w:color="auto"/>
        <w:left w:val="none" w:sz="0" w:space="0" w:color="auto"/>
        <w:bottom w:val="none" w:sz="0" w:space="0" w:color="auto"/>
        <w:right w:val="none" w:sz="0" w:space="0" w:color="auto"/>
      </w:divBdr>
    </w:div>
    <w:div w:id="1688946265">
      <w:bodyDiv w:val="1"/>
      <w:marLeft w:val="0"/>
      <w:marRight w:val="0"/>
      <w:marTop w:val="0"/>
      <w:marBottom w:val="0"/>
      <w:divBdr>
        <w:top w:val="none" w:sz="0" w:space="0" w:color="auto"/>
        <w:left w:val="none" w:sz="0" w:space="0" w:color="auto"/>
        <w:bottom w:val="none" w:sz="0" w:space="0" w:color="auto"/>
        <w:right w:val="none" w:sz="0" w:space="0" w:color="auto"/>
      </w:divBdr>
    </w:div>
    <w:div w:id="1707868357">
      <w:bodyDiv w:val="1"/>
      <w:marLeft w:val="0"/>
      <w:marRight w:val="0"/>
      <w:marTop w:val="0"/>
      <w:marBottom w:val="0"/>
      <w:divBdr>
        <w:top w:val="none" w:sz="0" w:space="0" w:color="auto"/>
        <w:left w:val="none" w:sz="0" w:space="0" w:color="auto"/>
        <w:bottom w:val="none" w:sz="0" w:space="0" w:color="auto"/>
        <w:right w:val="none" w:sz="0" w:space="0" w:color="auto"/>
      </w:divBdr>
    </w:div>
    <w:div w:id="1766028255">
      <w:bodyDiv w:val="1"/>
      <w:marLeft w:val="0"/>
      <w:marRight w:val="0"/>
      <w:marTop w:val="0"/>
      <w:marBottom w:val="0"/>
      <w:divBdr>
        <w:top w:val="none" w:sz="0" w:space="0" w:color="auto"/>
        <w:left w:val="none" w:sz="0" w:space="0" w:color="auto"/>
        <w:bottom w:val="none" w:sz="0" w:space="0" w:color="auto"/>
        <w:right w:val="none" w:sz="0" w:space="0" w:color="auto"/>
      </w:divBdr>
    </w:div>
    <w:div w:id="1801876741">
      <w:bodyDiv w:val="1"/>
      <w:marLeft w:val="0"/>
      <w:marRight w:val="0"/>
      <w:marTop w:val="0"/>
      <w:marBottom w:val="0"/>
      <w:divBdr>
        <w:top w:val="none" w:sz="0" w:space="0" w:color="auto"/>
        <w:left w:val="none" w:sz="0" w:space="0" w:color="auto"/>
        <w:bottom w:val="none" w:sz="0" w:space="0" w:color="auto"/>
        <w:right w:val="none" w:sz="0" w:space="0" w:color="auto"/>
      </w:divBdr>
    </w:div>
    <w:div w:id="1816292484">
      <w:bodyDiv w:val="1"/>
      <w:marLeft w:val="0"/>
      <w:marRight w:val="0"/>
      <w:marTop w:val="0"/>
      <w:marBottom w:val="0"/>
      <w:divBdr>
        <w:top w:val="none" w:sz="0" w:space="0" w:color="auto"/>
        <w:left w:val="none" w:sz="0" w:space="0" w:color="auto"/>
        <w:bottom w:val="none" w:sz="0" w:space="0" w:color="auto"/>
        <w:right w:val="none" w:sz="0" w:space="0" w:color="auto"/>
      </w:divBdr>
    </w:div>
    <w:div w:id="1832064002">
      <w:bodyDiv w:val="1"/>
      <w:marLeft w:val="0"/>
      <w:marRight w:val="0"/>
      <w:marTop w:val="0"/>
      <w:marBottom w:val="0"/>
      <w:divBdr>
        <w:top w:val="none" w:sz="0" w:space="0" w:color="auto"/>
        <w:left w:val="none" w:sz="0" w:space="0" w:color="auto"/>
        <w:bottom w:val="none" w:sz="0" w:space="0" w:color="auto"/>
        <w:right w:val="none" w:sz="0" w:space="0" w:color="auto"/>
      </w:divBdr>
    </w:div>
    <w:div w:id="1854614550">
      <w:bodyDiv w:val="1"/>
      <w:marLeft w:val="0"/>
      <w:marRight w:val="0"/>
      <w:marTop w:val="0"/>
      <w:marBottom w:val="0"/>
      <w:divBdr>
        <w:top w:val="none" w:sz="0" w:space="0" w:color="auto"/>
        <w:left w:val="none" w:sz="0" w:space="0" w:color="auto"/>
        <w:bottom w:val="none" w:sz="0" w:space="0" w:color="auto"/>
        <w:right w:val="none" w:sz="0" w:space="0" w:color="auto"/>
      </w:divBdr>
    </w:div>
    <w:div w:id="1908955315">
      <w:bodyDiv w:val="1"/>
      <w:marLeft w:val="0"/>
      <w:marRight w:val="0"/>
      <w:marTop w:val="0"/>
      <w:marBottom w:val="0"/>
      <w:divBdr>
        <w:top w:val="none" w:sz="0" w:space="0" w:color="auto"/>
        <w:left w:val="none" w:sz="0" w:space="0" w:color="auto"/>
        <w:bottom w:val="none" w:sz="0" w:space="0" w:color="auto"/>
        <w:right w:val="none" w:sz="0" w:space="0" w:color="auto"/>
      </w:divBdr>
    </w:div>
    <w:div w:id="1932658610">
      <w:bodyDiv w:val="1"/>
      <w:marLeft w:val="0"/>
      <w:marRight w:val="0"/>
      <w:marTop w:val="0"/>
      <w:marBottom w:val="0"/>
      <w:divBdr>
        <w:top w:val="none" w:sz="0" w:space="0" w:color="auto"/>
        <w:left w:val="none" w:sz="0" w:space="0" w:color="auto"/>
        <w:bottom w:val="none" w:sz="0" w:space="0" w:color="auto"/>
        <w:right w:val="none" w:sz="0" w:space="0" w:color="auto"/>
      </w:divBdr>
    </w:div>
    <w:div w:id="1946497521">
      <w:bodyDiv w:val="1"/>
      <w:marLeft w:val="0"/>
      <w:marRight w:val="0"/>
      <w:marTop w:val="0"/>
      <w:marBottom w:val="0"/>
      <w:divBdr>
        <w:top w:val="none" w:sz="0" w:space="0" w:color="auto"/>
        <w:left w:val="none" w:sz="0" w:space="0" w:color="auto"/>
        <w:bottom w:val="none" w:sz="0" w:space="0" w:color="auto"/>
        <w:right w:val="none" w:sz="0" w:space="0" w:color="auto"/>
      </w:divBdr>
    </w:div>
    <w:div w:id="1975021465">
      <w:bodyDiv w:val="1"/>
      <w:marLeft w:val="0"/>
      <w:marRight w:val="0"/>
      <w:marTop w:val="0"/>
      <w:marBottom w:val="0"/>
      <w:divBdr>
        <w:top w:val="none" w:sz="0" w:space="0" w:color="auto"/>
        <w:left w:val="none" w:sz="0" w:space="0" w:color="auto"/>
        <w:bottom w:val="none" w:sz="0" w:space="0" w:color="auto"/>
        <w:right w:val="none" w:sz="0" w:space="0" w:color="auto"/>
      </w:divBdr>
    </w:div>
    <w:div w:id="2006009736">
      <w:bodyDiv w:val="1"/>
      <w:marLeft w:val="0"/>
      <w:marRight w:val="0"/>
      <w:marTop w:val="0"/>
      <w:marBottom w:val="0"/>
      <w:divBdr>
        <w:top w:val="none" w:sz="0" w:space="0" w:color="auto"/>
        <w:left w:val="none" w:sz="0" w:space="0" w:color="auto"/>
        <w:bottom w:val="none" w:sz="0" w:space="0" w:color="auto"/>
        <w:right w:val="none" w:sz="0" w:space="0" w:color="auto"/>
      </w:divBdr>
    </w:div>
    <w:div w:id="2102751582">
      <w:bodyDiv w:val="1"/>
      <w:marLeft w:val="0"/>
      <w:marRight w:val="0"/>
      <w:marTop w:val="0"/>
      <w:marBottom w:val="0"/>
      <w:divBdr>
        <w:top w:val="none" w:sz="0" w:space="0" w:color="auto"/>
        <w:left w:val="none" w:sz="0" w:space="0" w:color="auto"/>
        <w:bottom w:val="none" w:sz="0" w:space="0" w:color="auto"/>
        <w:right w:val="none" w:sz="0" w:space="0" w:color="auto"/>
      </w:divBdr>
    </w:div>
    <w:div w:id="211840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30E2B-BA11-42C2-B044-DF6FA9137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1065</TotalTime>
  <Pages>24</Pages>
  <Words>7344</Words>
  <Characters>41865</Characters>
  <Application>Microsoft Office Word</Application>
  <DocSecurity>0</DocSecurity>
  <Lines>348</Lines>
  <Paragraphs>98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Sanja Jančin</dc:creator>
  <cp:lastModifiedBy>Danijela Jurenec</cp:lastModifiedBy>
  <cp:revision>81</cp:revision>
  <cp:lastPrinted>2025-04-08T07:33:00Z</cp:lastPrinted>
  <dcterms:created xsi:type="dcterms:W3CDTF">2024-06-24T13:23:00Z</dcterms:created>
  <dcterms:modified xsi:type="dcterms:W3CDTF">2025-04-17T12:08:00Z</dcterms:modified>
</cp:coreProperties>
</file>