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6B41" w14:textId="77777777" w:rsidR="00DA6926" w:rsidRPr="003D464F" w:rsidRDefault="00DA6926" w:rsidP="00DA6926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3C7272B5" w14:textId="77777777" w:rsidR="00DA6926" w:rsidRPr="003D464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A75848" w14:textId="77777777" w:rsidR="00DA6926" w:rsidRPr="00F6593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>42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14:paraId="67F2836B" w14:textId="77777777" w:rsidR="00DA6926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 xml:space="preserve">3. listopada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2024.  (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srijeda)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14:paraId="5DA881BA" w14:textId="77777777" w:rsidR="00DA6926" w:rsidRPr="00324E68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14:paraId="24859EF4" w14:textId="77777777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14:paraId="352FBD13" w14:textId="4F62B895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>: Mislav Barišić, Lidija Božić</w:t>
      </w:r>
      <w:r w:rsidR="00A6699A">
        <w:rPr>
          <w:rFonts w:ascii="Times New Roman" w:eastAsia="Calibri" w:hAnsi="Times New Roman" w:cs="Times New Roman"/>
          <w:sz w:val="24"/>
          <w:szCs w:val="24"/>
        </w:rPr>
        <w:t xml:space="preserve"> (18:13)</w:t>
      </w:r>
      <w:r w:rsidRPr="003D464F">
        <w:rPr>
          <w:rFonts w:ascii="Times New Roman" w:eastAsia="Calibri" w:hAnsi="Times New Roman" w:cs="Times New Roman"/>
          <w:sz w:val="24"/>
          <w:szCs w:val="24"/>
        </w:rPr>
        <w:t>, Tomislav Domes</w:t>
      </w:r>
      <w:r w:rsidR="00A6699A">
        <w:rPr>
          <w:rFonts w:ascii="Times New Roman" w:eastAsia="Calibri" w:hAnsi="Times New Roman" w:cs="Times New Roman"/>
          <w:sz w:val="24"/>
          <w:szCs w:val="24"/>
        </w:rPr>
        <w:t xml:space="preserve"> (18:10)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Ivan Filipović, </w:t>
      </w:r>
      <w:r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E5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Petar Kriste, Jere Meić, </w:t>
      </w:r>
      <w:r w:rsidR="00C318F5">
        <w:rPr>
          <w:rFonts w:ascii="Times New Roman" w:eastAsia="Calibri" w:hAnsi="Times New Roman" w:cs="Times New Roman"/>
          <w:sz w:val="24"/>
          <w:szCs w:val="24"/>
        </w:rPr>
        <w:t xml:space="preserve">Ljiljana Peršinec, </w:t>
      </w:r>
      <w:r>
        <w:rPr>
          <w:rFonts w:ascii="Times New Roman" w:eastAsia="Calibri" w:hAnsi="Times New Roman" w:cs="Times New Roman"/>
          <w:sz w:val="24"/>
          <w:szCs w:val="24"/>
        </w:rPr>
        <w:t>Zdenka Sviben,</w:t>
      </w:r>
      <w:r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26D7">
        <w:rPr>
          <w:rFonts w:ascii="Times New Roman" w:eastAsia="Calibri" w:hAnsi="Times New Roman" w:cs="Times New Roman"/>
          <w:sz w:val="24"/>
          <w:szCs w:val="24"/>
        </w:rPr>
        <w:t>Josip Jelić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Sandra Popara Vučetić, </w:t>
      </w:r>
      <w:r w:rsidRPr="008E5B5E">
        <w:rPr>
          <w:rFonts w:ascii="Times New Roman" w:eastAsia="Calibri" w:hAnsi="Times New Roman" w:cs="Times New Roman"/>
          <w:sz w:val="24"/>
          <w:szCs w:val="24"/>
        </w:rPr>
        <w:t>Maja Kočiš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Arni Barišić</w:t>
      </w:r>
      <w:r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 w:rsidR="00C318F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7551DB" w14:textId="77777777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Ostali nazočni:</w:t>
      </w:r>
    </w:p>
    <w:p w14:paraId="46D1EAC4" w14:textId="77777777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F3ADC">
        <w:rPr>
          <w:rFonts w:ascii="Times New Roman" w:eastAsia="Calibri" w:hAnsi="Times New Roman" w:cs="Times New Roman"/>
          <w:sz w:val="24"/>
          <w:szCs w:val="24"/>
        </w:rPr>
        <w:t>Mateo Peša, voditelj Područnog odjeka Črnomerec</w:t>
      </w:r>
    </w:p>
    <w:p w14:paraId="7E28417C" w14:textId="77777777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F3ADC">
        <w:rPr>
          <w:rFonts w:ascii="Times New Roman" w:eastAsia="Calibri" w:hAnsi="Times New Roman" w:cs="Times New Roman"/>
          <w:sz w:val="24"/>
          <w:szCs w:val="24"/>
        </w:rPr>
        <w:t>Nevenka Antunović, stručni referent za rad tijela mjesne samouprave</w:t>
      </w:r>
    </w:p>
    <w:p w14:paraId="69651B8B" w14:textId="77777777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DE9A1B" w14:textId="77777777" w:rsidR="00DA6926" w:rsidRPr="00CD26D7" w:rsidRDefault="00DA692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Meić, predsjednik Vijeća Gradske četvrti Črnomerec. </w:t>
      </w:r>
    </w:p>
    <w:p w14:paraId="04CAEC42" w14:textId="08F71B8F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je nazočno </w:t>
      </w:r>
      <w:r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31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="00DF3ADC">
        <w:rPr>
          <w:rFonts w:ascii="Times New Roman" w:eastAsia="Times New Roman" w:hAnsi="Times New Roman" w:cs="Times New Roman"/>
          <w:sz w:val="24"/>
          <w:szCs w:val="24"/>
          <w:lang w:eastAsia="hr-HR"/>
        </w:rPr>
        <w:t>42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14:paraId="77D64969" w14:textId="77777777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D64DDE" w14:textId="7F6DCB45" w:rsidR="00205155" w:rsidRDefault="00205155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daje Zapisnik na usvajanje. S 12 glasova „za“ i 1 „suzdržanim“ glasom usvojen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Zapisnik s 41. sjednice, održane 25. rujna 2024.</w:t>
      </w:r>
    </w:p>
    <w:p w14:paraId="7769499A" w14:textId="77777777" w:rsidR="00DA6926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E677AC" w14:textId="64571CB6" w:rsidR="00DA6926" w:rsidRDefault="00DA6926" w:rsidP="00DA692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stavlja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4</w:t>
      </w:r>
      <w:r w:rsidR="0020515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na usvajanje. </w:t>
      </w:r>
    </w:p>
    <w:p w14:paraId="5A89C166" w14:textId="77777777" w:rsidR="00DA6926" w:rsidRPr="003D464F" w:rsidRDefault="00DA6926" w:rsidP="00DA692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D3D91" w14:textId="5FB49524" w:rsidR="00DA6926" w:rsidRDefault="00DA6926" w:rsidP="00DA69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usvaja slijedeći </w:t>
      </w:r>
      <w:r w:rsidR="006851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B31AFF6" w14:textId="77777777" w:rsidR="00205155" w:rsidRDefault="00205155" w:rsidP="00DA69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637D91" w14:textId="5A0DD516" w:rsidR="00205155" w:rsidRPr="00205155" w:rsidRDefault="00205155" w:rsidP="00205155">
      <w:pPr>
        <w:tabs>
          <w:tab w:val="left" w:pos="2568"/>
        </w:tabs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</w:t>
      </w:r>
      <w:r w:rsidR="006851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</w:t>
      </w:r>
      <w:r w:rsidR="006851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="006851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</w:p>
    <w:p w14:paraId="49D518DD" w14:textId="77777777" w:rsidR="00205155" w:rsidRDefault="00205155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0F27B36D" w14:textId="77777777" w:rsidR="00205155" w:rsidRDefault="00205155" w:rsidP="00205155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0" w:name="_Hlk182561023"/>
      <w:r>
        <w:rPr>
          <w:rStyle w:val="eop"/>
          <w:rFonts w:eastAsiaTheme="minorEastAsia"/>
        </w:rPr>
        <w:t>Prijedlog Zaključka o izmjeni i dopuni Plana potreba za aktivnostima, programima i projektima unapređenja kvalitete života građana Gradske četvrti Črnomerec u 2024. godinu</w:t>
      </w:r>
    </w:p>
    <w:p w14:paraId="011B079C" w14:textId="77777777" w:rsidR="00205155" w:rsidRDefault="00205155" w:rsidP="00205155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1" w:name="_Hlk182561587"/>
      <w:bookmarkEnd w:id="0"/>
      <w:r>
        <w:t xml:space="preserve">Prijedlog Zaključka o davanju mišljenja na </w:t>
      </w:r>
      <w:r w:rsidRPr="00E73197">
        <w:t xml:space="preserve">Nacrt o prijedlogu Odluke o izmjenama i dopunama Odluke o uvjetima korištenja javnih parkirališta, javnih garaža, nerazvrstanih cesta i drugih površina javne namjene za parkiranje vozila </w:t>
      </w:r>
      <w:r>
        <w:t xml:space="preserve">- </w:t>
      </w:r>
      <w:r w:rsidRPr="00E73197">
        <w:t>sukladno članku 86. stavku 2. točki 1. Statuta Grada Zagreba</w:t>
      </w:r>
    </w:p>
    <w:p w14:paraId="04FFA931" w14:textId="77777777" w:rsidR="00205155" w:rsidRPr="00E73197" w:rsidRDefault="00205155" w:rsidP="00205155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</w:pPr>
      <w:bookmarkStart w:id="2" w:name="_Hlk182562609"/>
      <w:bookmarkEnd w:id="1"/>
      <w:r>
        <w:rPr>
          <w:rStyle w:val="eop"/>
          <w:rFonts w:eastAsiaTheme="minorEastAsia"/>
        </w:rPr>
        <w:t xml:space="preserve">Prijedlog Zaključka o postavi oglasnih stupova „Kišobrana“ na području Gradske četvrti Črnomerec </w:t>
      </w:r>
    </w:p>
    <w:p w14:paraId="5F0A7525" w14:textId="77777777" w:rsidR="00205155" w:rsidRPr="00EE63F5" w:rsidRDefault="00205155" w:rsidP="00205155">
      <w:pPr>
        <w:numPr>
          <w:ilvl w:val="0"/>
          <w:numId w:val="1"/>
        </w:numPr>
        <w:spacing w:after="0" w:line="276" w:lineRule="auto"/>
        <w:jc w:val="left"/>
        <w:rPr>
          <w:rStyle w:val="eop"/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82568875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postavi </w:t>
      </w:r>
      <w:r w:rsidRPr="00E348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uzdignute plohe na postojećem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pješačkom prijelazu u Ulici Črnomerec kod kbr. 86A </w:t>
      </w:r>
    </w:p>
    <w:p w14:paraId="2F3D088F" w14:textId="77777777" w:rsidR="00205155" w:rsidRDefault="00205155" w:rsidP="00205155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</w:pPr>
      <w:bookmarkStart w:id="4" w:name="_Hlk182899842"/>
      <w:bookmarkEnd w:id="3"/>
      <w:r>
        <w:t>Prijedlog Zaključka o postavi</w:t>
      </w:r>
      <w:r w:rsidRPr="00E73197">
        <w:t xml:space="preserve"> </w:t>
      </w:r>
      <w:r>
        <w:t>uzdignutih ploha</w:t>
      </w:r>
      <w:r w:rsidRPr="00E73197">
        <w:t xml:space="preserve"> u ulic</w:t>
      </w:r>
      <w:r>
        <w:t>i Bijenik kod kbr. 30 i kbr. 70</w:t>
      </w:r>
    </w:p>
    <w:bookmarkEnd w:id="4"/>
    <w:p w14:paraId="537E10B1" w14:textId="77777777" w:rsidR="00205155" w:rsidRDefault="00205155" w:rsidP="00205155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  <w:rPr>
          <w:rStyle w:val="eop"/>
          <w:rFonts w:eastAsiaTheme="minorEastAsia"/>
        </w:rPr>
      </w:pPr>
      <w:r>
        <w:t>Prijedlog Zaključka o postavi uzdignutih ploha sa obilježenim pješačkim prijelazima kod Osnovne škole Pavleka Miškine</w:t>
      </w:r>
    </w:p>
    <w:p w14:paraId="26533FBA" w14:textId="77777777" w:rsidR="00205155" w:rsidRDefault="00205155" w:rsidP="00205155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  <w:rPr>
          <w:rStyle w:val="eop"/>
          <w:rFonts w:eastAsiaTheme="minorEastAsia"/>
        </w:rPr>
      </w:pPr>
      <w:bookmarkStart w:id="5" w:name="_Hlk182901488"/>
      <w:r>
        <w:rPr>
          <w:rStyle w:val="eop"/>
          <w:rFonts w:eastAsiaTheme="minorEastAsia"/>
        </w:rPr>
        <w:t>Prijedlog Zaključka o uklanjanju zelenog otoka na raskrižju Topničke ulice sa Krčelićevom ulicom</w:t>
      </w:r>
    </w:p>
    <w:bookmarkEnd w:id="5"/>
    <w:p w14:paraId="62C08BD9" w14:textId="77777777" w:rsidR="00205155" w:rsidRPr="006A0A73" w:rsidRDefault="00205155" w:rsidP="00205155">
      <w:pPr>
        <w:numPr>
          <w:ilvl w:val="0"/>
          <w:numId w:val="1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odbora:</w:t>
      </w:r>
    </w:p>
    <w:p w14:paraId="0FC1F667" w14:textId="77777777" w:rsidR="00205155" w:rsidRPr="006A0A73" w:rsidRDefault="00205155" w:rsidP="00205155">
      <w:pP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16767B" w14:textId="77777777" w:rsidR="00205155" w:rsidRPr="006A0A73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Gornja Kustošija </w:t>
      </w:r>
    </w:p>
    <w:p w14:paraId="3BCC14D7" w14:textId="77777777" w:rsidR="00205155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8.1.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Grgićev put od kbr. 1-19 – izgradnja oborinske odvodnje</w:t>
      </w:r>
    </w:p>
    <w:p w14:paraId="1F4852E0" w14:textId="77777777" w:rsidR="00205155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8.2. Kustošijski venec 57 – postava prometnog ogledala</w:t>
      </w:r>
    </w:p>
    <w:p w14:paraId="1CF92104" w14:textId="77777777" w:rsidR="00205155" w:rsidRDefault="00205155" w:rsidP="00205155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1C745937" w14:textId="77777777" w:rsidR="00205155" w:rsidRPr="006A0A73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 centar</w:t>
      </w: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368F66C0" w14:textId="77777777" w:rsidR="00205155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8.3.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Roginina kod kbr. 12 – uklanjanje zelenog otoka</w:t>
      </w:r>
    </w:p>
    <w:p w14:paraId="3665B070" w14:textId="77777777" w:rsidR="00205155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2E869C" w14:textId="77777777" w:rsidR="00205155" w:rsidRPr="006A0A73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„Sveti Duh“</w:t>
      </w:r>
    </w:p>
    <w:p w14:paraId="71EF0B46" w14:textId="77777777" w:rsidR="00205155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8.4.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Sveti Duh kod kbr. 122 – uklanjanje zelenog otoka</w:t>
      </w:r>
    </w:p>
    <w:p w14:paraId="7A907F53" w14:textId="77777777" w:rsidR="00205155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719FF2" w14:textId="77777777" w:rsidR="00205155" w:rsidRPr="006A0A73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 - Vrhovec</w:t>
      </w: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611C614" w14:textId="77777777" w:rsidR="00205155" w:rsidRDefault="00205155" w:rsidP="00205155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8.5.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kod kbr. 15 i 24 – postavljanje uzdignute plohe </w:t>
      </w:r>
    </w:p>
    <w:p w14:paraId="47E04055" w14:textId="60555B98" w:rsidR="00205155" w:rsidRPr="00CD2658" w:rsidRDefault="00205155" w:rsidP="00CD265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8.6. Usklađenje voznog reda autobusne linije 129 i 149</w:t>
      </w:r>
    </w:p>
    <w:p w14:paraId="0110DF30" w14:textId="77777777" w:rsidR="00205155" w:rsidRPr="009D14D7" w:rsidRDefault="00205155" w:rsidP="00205155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eastAsiaTheme="minorHAnsi"/>
          <w:lang w:eastAsia="en-US"/>
        </w:rPr>
      </w:pPr>
      <w:r w:rsidRPr="00CF7E37">
        <w:t>P</w:t>
      </w:r>
      <w:r w:rsidRPr="009D14D7">
        <w:rPr>
          <w:rStyle w:val="eop"/>
          <w:rFonts w:eastAsiaTheme="minorEastAsia"/>
        </w:rPr>
        <w:t>itanja, prijedlozi i obavijesti</w:t>
      </w:r>
      <w:r w:rsidRPr="009D14D7">
        <w:rPr>
          <w:rFonts w:eastAsiaTheme="minorHAnsi"/>
          <w:lang w:eastAsia="en-US"/>
        </w:rPr>
        <w:t xml:space="preserve">    </w:t>
      </w:r>
    </w:p>
    <w:p w14:paraId="3A18C519" w14:textId="77777777" w:rsidR="00205155" w:rsidRPr="00205155" w:rsidRDefault="00205155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bCs/>
        </w:rPr>
      </w:pPr>
    </w:p>
    <w:p w14:paraId="1D307FC1" w14:textId="5CBE4CDB" w:rsidR="00205155" w:rsidRDefault="00205155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bCs/>
        </w:rPr>
      </w:pPr>
      <w:r w:rsidRPr="00205155">
        <w:rPr>
          <w:rStyle w:val="eop"/>
          <w:b/>
          <w:bCs/>
        </w:rPr>
        <w:t xml:space="preserve">Ad. 1. </w:t>
      </w:r>
      <w:r w:rsidRPr="00205155">
        <w:rPr>
          <w:rStyle w:val="eop"/>
          <w:rFonts w:eastAsiaTheme="minorEastAsia"/>
          <w:b/>
          <w:bCs/>
        </w:rPr>
        <w:t xml:space="preserve">Prijedlog Zaključka o izmjeni i dopuni Plana potreba za aktivnostima, programima </w:t>
      </w:r>
      <w:r>
        <w:rPr>
          <w:rStyle w:val="eop"/>
          <w:b/>
          <w:bCs/>
        </w:rPr>
        <w:t xml:space="preserve">   </w:t>
      </w:r>
    </w:p>
    <w:p w14:paraId="47AEADCD" w14:textId="1C2147D3" w:rsidR="00205155" w:rsidRDefault="00205155" w:rsidP="00A43CA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bCs/>
        </w:rPr>
      </w:pPr>
      <w:r w:rsidRPr="00205155">
        <w:rPr>
          <w:rStyle w:val="eop"/>
          <w:rFonts w:eastAsiaTheme="minorEastAsia"/>
          <w:b/>
          <w:bCs/>
        </w:rPr>
        <w:t>i projektima unapređenja kvalitete života građana Gradske četvrti Črnomerec u 2024. godinu</w:t>
      </w:r>
    </w:p>
    <w:p w14:paraId="0998BDDC" w14:textId="77777777" w:rsidR="00205155" w:rsidRDefault="00205155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bCs/>
        </w:rPr>
      </w:pPr>
    </w:p>
    <w:p w14:paraId="124E15EF" w14:textId="69D8301F" w:rsidR="00205155" w:rsidRDefault="00205155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D328BC">
        <w:rPr>
          <w:rStyle w:val="eop"/>
        </w:rPr>
        <w:t xml:space="preserve">Predsjednik pojašnjava točku dnevnog reda te kaže da je potrebno donijeti Zaključak o izmjeni Plana potreba zbog toga što se </w:t>
      </w:r>
      <w:r w:rsidR="00D328BC" w:rsidRPr="00D328BC">
        <w:rPr>
          <w:rStyle w:val="eop"/>
        </w:rPr>
        <w:t>za sve predviđene aktivnosti nisu na vrijeme dostavile ponude pa tako nisu bile niti odrađen</w:t>
      </w:r>
      <w:r w:rsidR="00D328BC">
        <w:rPr>
          <w:rStyle w:val="eop"/>
        </w:rPr>
        <w:t>a.</w:t>
      </w:r>
    </w:p>
    <w:p w14:paraId="25BB05CE" w14:textId="77777777" w:rsidR="00E331CC" w:rsidRDefault="00E331CC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27171A14" w14:textId="4ED390E0" w:rsidR="00D328BC" w:rsidRDefault="00D328BC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>
        <w:rPr>
          <w:rStyle w:val="eop"/>
        </w:rPr>
        <w:t>Nakon kratke rasprave s 12 glasova „za“ i 1 glasom „suzdržanim“ usvojen</w:t>
      </w:r>
      <w:r w:rsidR="00605CC3">
        <w:rPr>
          <w:rStyle w:val="eop"/>
        </w:rPr>
        <w:t xml:space="preserve"> je</w:t>
      </w:r>
      <w:r>
        <w:rPr>
          <w:rStyle w:val="eop"/>
        </w:rPr>
        <w:t xml:space="preserve"> Zaključak o izmjeni</w:t>
      </w:r>
      <w:r w:rsidR="00E331CC">
        <w:rPr>
          <w:rStyle w:val="eop"/>
        </w:rPr>
        <w:t xml:space="preserve"> i dopuni Plana potreba za aktiv</w:t>
      </w:r>
      <w:r>
        <w:rPr>
          <w:rStyle w:val="eop"/>
        </w:rPr>
        <w:t>nostima, programima i projektima unapređenja kvalitete života GČ Črnomerec u 2024. godini.</w:t>
      </w:r>
    </w:p>
    <w:p w14:paraId="6A93E83D" w14:textId="77777777" w:rsidR="00D328BC" w:rsidRDefault="00D328BC" w:rsidP="002051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734EBF7A" w14:textId="77777777" w:rsidR="00D328BC" w:rsidRDefault="00D328BC" w:rsidP="00D328B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D328BC">
        <w:rPr>
          <w:b/>
          <w:bCs/>
        </w:rPr>
        <w:t xml:space="preserve">Ad. 2.  Prijedlog Zaključka o davanju mišljenja na Nacrt o prijedlogu Odluke o </w:t>
      </w:r>
    </w:p>
    <w:p w14:paraId="0B5E9D01" w14:textId="43307B46" w:rsidR="00D328BC" w:rsidRDefault="00D328BC" w:rsidP="00A43CA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D328BC">
        <w:rPr>
          <w:b/>
          <w:bCs/>
        </w:rPr>
        <w:t>izmjenama i dopunama Odluke o uvjetima korištenja javnih parkirališta, javnih garaža, nerazvrstanih cesta i drugih površina javne namjene za parkiranje vozila - sukladno članku 86. stavku 2. točki 1. Statuta Grada Zagreba</w:t>
      </w:r>
    </w:p>
    <w:p w14:paraId="3B248DB0" w14:textId="77777777" w:rsidR="00D328BC" w:rsidRDefault="00D328BC" w:rsidP="00D328B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669E3124" w14:textId="45D3C1F3" w:rsidR="00D328BC" w:rsidRDefault="00D328BC" w:rsidP="00D328BC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00C0B">
        <w:t xml:space="preserve">Predsjednik otvara raspravu </w:t>
      </w:r>
      <w:r w:rsidR="00300C0B" w:rsidRPr="00300C0B">
        <w:t>o točci dnevnog reda.</w:t>
      </w:r>
    </w:p>
    <w:p w14:paraId="3F9C0506" w14:textId="3150E457" w:rsidR="006851AB" w:rsidRDefault="00300C0B" w:rsidP="006851AB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 xml:space="preserve">Nakon rasprave s 11 glasova „za“ i 2 „suzdržana“ glasa donesen </w:t>
      </w:r>
      <w:r w:rsidR="00605CC3">
        <w:t xml:space="preserve">je </w:t>
      </w:r>
      <w:r>
        <w:t>slijedeći:</w:t>
      </w:r>
    </w:p>
    <w:p w14:paraId="0C4D041E" w14:textId="77777777" w:rsidR="006851AB" w:rsidRPr="006851AB" w:rsidRDefault="006851AB" w:rsidP="006851AB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F7999C9" w14:textId="77777777" w:rsidR="006851AB" w:rsidRDefault="006851AB" w:rsidP="006851AB">
      <w:pPr>
        <w:spacing w:line="276" w:lineRule="auto"/>
        <w:ind w:left="3540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3E418002" w14:textId="08982A26" w:rsidR="006851AB" w:rsidRDefault="006851AB" w:rsidP="006851AB">
      <w:pPr>
        <w:spacing w:line="276" w:lineRule="auto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o Nacrtu prijedloga Odluke o izmjenama i dopunama Odluke o uvjetima korištenja javnih parkirališta, javnih garaža, nerazvrstanih cesta i drugih površina javne namjene za parkiranje vozila</w:t>
      </w:r>
    </w:p>
    <w:p w14:paraId="1E8F24F4" w14:textId="15192104" w:rsidR="006851AB" w:rsidRDefault="006851AB" w:rsidP="006851AB">
      <w:pPr>
        <w:numPr>
          <w:ilvl w:val="0"/>
          <w:numId w:val="3"/>
        </w:numPr>
        <w:autoSpaceDE w:val="0"/>
        <w:autoSpaceDN w:val="0"/>
        <w:spacing w:after="0" w:line="276" w:lineRule="auto"/>
        <w:ind w:left="360" w:hanging="426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lastRenderedPageBreak/>
        <w:t>Vijeće Gradske četvrti Črnomerec daje pozitivno mišljenje o Nacrtu prijedloga Odluke o izmjenama i dopunama Odluke o uvjetima korištenja javnih parkirališta, javnih garaža, nerazvrstanih cesta i drugih površina javne namjene za parkiranje vozila sukladno članku 86. stavku 2.</w:t>
      </w:r>
      <w:r w:rsidR="00605CC3">
        <w:rPr>
          <w:rFonts w:ascii="Times New Roman" w:eastAsia="Times New Roman" w:hAnsi="Times New Roman" w:cs="Arial"/>
          <w:sz w:val="24"/>
          <w:szCs w:val="24"/>
        </w:rPr>
        <w:t xml:space="preserve"> točki 1. Statuta Grada Zagreba.</w:t>
      </w:r>
    </w:p>
    <w:p w14:paraId="00144D62" w14:textId="77777777" w:rsidR="00605CC3" w:rsidRDefault="00605CC3" w:rsidP="00605CC3">
      <w:pPr>
        <w:autoSpaceDE w:val="0"/>
        <w:autoSpaceDN w:val="0"/>
        <w:spacing w:after="0" w:line="276" w:lineRule="auto"/>
        <w:ind w:left="360"/>
        <w:rPr>
          <w:rFonts w:ascii="Times New Roman" w:eastAsia="Times New Roman" w:hAnsi="Times New Roman" w:cs="Arial"/>
          <w:sz w:val="24"/>
          <w:szCs w:val="24"/>
        </w:rPr>
      </w:pPr>
    </w:p>
    <w:p w14:paraId="748976AF" w14:textId="25E95230" w:rsidR="006851AB" w:rsidRDefault="006851AB" w:rsidP="00605CC3">
      <w:pPr>
        <w:numPr>
          <w:ilvl w:val="0"/>
          <w:numId w:val="3"/>
        </w:numPr>
        <w:autoSpaceDE w:val="0"/>
        <w:autoSpaceDN w:val="0"/>
        <w:spacing w:after="0" w:line="276" w:lineRule="auto"/>
        <w:ind w:left="360" w:hanging="426"/>
        <w:rPr>
          <w:rFonts w:ascii="Times New Roman" w:eastAsia="Times New Roman" w:hAnsi="Times New Roman" w:cs="Arial"/>
          <w:sz w:val="24"/>
          <w:szCs w:val="24"/>
        </w:rPr>
      </w:pPr>
      <w:r w:rsidRPr="00605CC3">
        <w:rPr>
          <w:rFonts w:ascii="Times New Roman" w:eastAsia="Times New Roman" w:hAnsi="Times New Roman" w:cs="Arial"/>
          <w:sz w:val="24"/>
          <w:szCs w:val="24"/>
        </w:rPr>
        <w:t>Ovaj će Zaključak biti dostavljen Gradskom uredu za mjesnu samoupravu, promet, civilnu zaštitu i sigurnost.</w:t>
      </w:r>
    </w:p>
    <w:p w14:paraId="0302CE04" w14:textId="77777777" w:rsidR="00605CC3" w:rsidRPr="00605CC3" w:rsidRDefault="00605CC3" w:rsidP="00605CC3">
      <w:pPr>
        <w:autoSpaceDE w:val="0"/>
        <w:autoSpaceDN w:val="0"/>
        <w:spacing w:after="0" w:line="276" w:lineRule="auto"/>
        <w:ind w:left="360"/>
        <w:rPr>
          <w:rFonts w:ascii="Times New Roman" w:eastAsia="Times New Roman" w:hAnsi="Times New Roman" w:cs="Arial"/>
          <w:sz w:val="24"/>
          <w:szCs w:val="24"/>
        </w:rPr>
      </w:pPr>
    </w:p>
    <w:p w14:paraId="24005FCE" w14:textId="2A9B94C9" w:rsidR="00A43CAE" w:rsidRPr="00CD2658" w:rsidRDefault="00605CC3" w:rsidP="00A43CAE">
      <w:pPr>
        <w:autoSpaceDE w:val="0"/>
        <w:autoSpaceDN w:val="0"/>
        <w:spacing w:after="200" w:line="276" w:lineRule="auto"/>
        <w:jc w:val="left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/</w:t>
      </w:r>
      <w:r w:rsidR="00A43CAE" w:rsidRPr="00CD2658">
        <w:rPr>
          <w:rFonts w:ascii="Times New Roman" w:eastAsia="Times New Roman" w:hAnsi="Times New Roman" w:cs="Arial"/>
          <w:b/>
          <w:bCs/>
          <w:sz w:val="24"/>
          <w:szCs w:val="24"/>
        </w:rPr>
        <w:t>Na sjednicu dolazi vijećnik Tomislav Domes.</w:t>
      </w:r>
      <w:r w:rsidR="00AC436E" w:rsidRPr="00CD2658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(18:10)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/</w:t>
      </w:r>
    </w:p>
    <w:p w14:paraId="5BB97366" w14:textId="4373F036" w:rsidR="006851AB" w:rsidRDefault="006851AB" w:rsidP="006851AB">
      <w:pPr>
        <w:pStyle w:val="paragraph"/>
        <w:spacing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  <w:r w:rsidRPr="006851AB">
        <w:rPr>
          <w:rStyle w:val="eop"/>
          <w:rFonts w:eastAsiaTheme="minorEastAsia"/>
          <w:b/>
          <w:bCs/>
        </w:rPr>
        <w:t xml:space="preserve">Ad. 3. Prijedlog Zaključka o postavi oglasnih stupova „Kišobrana“ na području Gradske </w:t>
      </w:r>
      <w:r>
        <w:rPr>
          <w:rStyle w:val="eop"/>
          <w:rFonts w:eastAsiaTheme="minorEastAsia"/>
          <w:b/>
          <w:bCs/>
        </w:rPr>
        <w:t xml:space="preserve">   </w:t>
      </w:r>
      <w:r w:rsidRPr="006851AB">
        <w:rPr>
          <w:rStyle w:val="eop"/>
          <w:rFonts w:eastAsiaTheme="minorEastAsia"/>
          <w:b/>
          <w:bCs/>
        </w:rPr>
        <w:t>četvrti</w:t>
      </w:r>
      <w:r>
        <w:rPr>
          <w:rStyle w:val="eop"/>
          <w:rFonts w:eastAsiaTheme="minorEastAsia"/>
          <w:b/>
          <w:bCs/>
        </w:rPr>
        <w:t xml:space="preserve"> </w:t>
      </w:r>
      <w:r w:rsidRPr="006851AB">
        <w:rPr>
          <w:rStyle w:val="eop"/>
          <w:rFonts w:eastAsiaTheme="minorEastAsia"/>
          <w:b/>
          <w:bCs/>
        </w:rPr>
        <w:t xml:space="preserve">Črnomerec </w:t>
      </w:r>
    </w:p>
    <w:p w14:paraId="4A91AC3A" w14:textId="51891C7D" w:rsidR="006851AB" w:rsidRDefault="006851AB" w:rsidP="006851A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6851AB">
        <w:rPr>
          <w:rStyle w:val="eop"/>
          <w:rFonts w:eastAsiaTheme="minorEastAsia"/>
        </w:rPr>
        <w:t>Predsjednik otvara raspravu o prijedlogu za postavljanje oglasnih stupova „Kišobrana“</w:t>
      </w:r>
      <w:r>
        <w:rPr>
          <w:rStyle w:val="eop"/>
          <w:rFonts w:eastAsiaTheme="minorEastAsia"/>
        </w:rPr>
        <w:t xml:space="preserve">. </w:t>
      </w:r>
    </w:p>
    <w:p w14:paraId="61D0DFFA" w14:textId="56EB2A57" w:rsidR="006851AB" w:rsidRDefault="006851AB" w:rsidP="00CD265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Nakon rasprave jednoglasno</w:t>
      </w:r>
      <w:r w:rsidR="00605CC3">
        <w:rPr>
          <w:rStyle w:val="eop"/>
          <w:rFonts w:eastAsiaTheme="minorEastAsia"/>
        </w:rPr>
        <w:t xml:space="preserve"> je</w:t>
      </w:r>
      <w:r>
        <w:rPr>
          <w:rStyle w:val="eop"/>
          <w:rFonts w:eastAsiaTheme="minorEastAsia"/>
        </w:rPr>
        <w:t xml:space="preserve"> donesen slijedeći:</w:t>
      </w:r>
    </w:p>
    <w:p w14:paraId="2EB3BF10" w14:textId="77777777" w:rsidR="00CD2658" w:rsidRPr="00CD2658" w:rsidRDefault="00CD2658" w:rsidP="00CD265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39D17F0E" w14:textId="77777777" w:rsidR="00CD2658" w:rsidRDefault="006851AB" w:rsidP="00CD26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922B2B8" w14:textId="12253E3E" w:rsidR="006851AB" w:rsidRDefault="006851AB" w:rsidP="00CD26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postavi oglasnih stupova „Kišobrana“ </w:t>
      </w:r>
    </w:p>
    <w:p w14:paraId="6BC37EFE" w14:textId="1F8DEEF9" w:rsidR="006851AB" w:rsidRDefault="006851AB" w:rsidP="00CD2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području Gradske četvrti Črnomerec</w:t>
      </w:r>
    </w:p>
    <w:p w14:paraId="09D6D8CB" w14:textId="77777777" w:rsidR="00CD2658" w:rsidRDefault="00CD2658" w:rsidP="00CD2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BBE20" w14:textId="1B3E3C14" w:rsidR="006851AB" w:rsidRPr="006851AB" w:rsidRDefault="006851AB" w:rsidP="006851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851AB">
        <w:rPr>
          <w:rFonts w:ascii="Times New Roman" w:eastAsia="Times New Roman" w:hAnsi="Times New Roman" w:cs="Times New Roman"/>
          <w:sz w:val="24"/>
          <w:szCs w:val="24"/>
        </w:rPr>
        <w:t>Vijeće Gradske četvrti Črnomerec raspravljalo je o postavi oglasnih stupova „Kišobrana“ na području Gradske četvrti Črnomerec.</w:t>
      </w:r>
    </w:p>
    <w:p w14:paraId="7FE9A22B" w14:textId="77777777" w:rsidR="006851AB" w:rsidRPr="00DD097F" w:rsidRDefault="006851AB" w:rsidP="006851AB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E90BE04" w14:textId="55AA7836" w:rsidR="006851AB" w:rsidRDefault="006851AB" w:rsidP="00CA09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8F2FD1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predlaže nadležnom gradskom uredu da razmotri mogućnost pokretanja procedure za postavu oglasnih stupova „Kišobrana“ na sljedećim lokacijama:</w:t>
      </w:r>
    </w:p>
    <w:p w14:paraId="31D67386" w14:textId="77777777" w:rsidR="006851AB" w:rsidRDefault="006851AB" w:rsidP="006851AB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Okretište Črnomerec – 2 kom</w:t>
      </w:r>
    </w:p>
    <w:p w14:paraId="198D4E2F" w14:textId="07D28CAF" w:rsidR="006851AB" w:rsidRDefault="006851AB" w:rsidP="00CA09F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Trg dr. Franje Tuđmana – 1 kom </w:t>
      </w:r>
    </w:p>
    <w:p w14:paraId="46BCA409" w14:textId="77777777" w:rsidR="00CA09F6" w:rsidRPr="008F2FD1" w:rsidRDefault="00CA09F6" w:rsidP="00CA09F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CFD1273" w14:textId="32B99B30" w:rsidR="006851AB" w:rsidRPr="000555C7" w:rsidRDefault="006851AB" w:rsidP="00A43CA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72295A">
        <w:rPr>
          <w:rFonts w:ascii="Times New Roman" w:eastAsia="Times New Roman" w:hAnsi="Times New Roman" w:cs="Times New Roman"/>
          <w:sz w:val="24"/>
          <w:szCs w:val="24"/>
        </w:rPr>
        <w:t xml:space="preserve">Gradskom uredu za obnovu, izgradnju, prostorno uređenje, graditeljstvo i komunalne poslove.  </w:t>
      </w:r>
    </w:p>
    <w:p w14:paraId="308F9964" w14:textId="77777777" w:rsidR="00A43CAE" w:rsidRDefault="00A43CAE" w:rsidP="00A43CAE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D207204" w14:textId="43CD284B" w:rsidR="00A43CAE" w:rsidRPr="00A43CAE" w:rsidRDefault="00A43CAE" w:rsidP="002E57BD">
      <w:pPr>
        <w:spacing w:after="0" w:line="276" w:lineRule="auto"/>
        <w:jc w:val="left"/>
        <w:rPr>
          <w:rStyle w:val="eop"/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43C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4. Prijedlog Zaključka o postavi uzdignute plohe na postojećem pješačkom prijelazu u Ulici Črnomerec kod kbr. 86A </w:t>
      </w:r>
    </w:p>
    <w:p w14:paraId="3E646045" w14:textId="77777777" w:rsidR="002E57BD" w:rsidRDefault="002E57BD" w:rsidP="002E57B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/>
          <w:bCs/>
        </w:rPr>
      </w:pPr>
    </w:p>
    <w:p w14:paraId="37978ED0" w14:textId="1222069D" w:rsidR="00A43CAE" w:rsidRPr="00CD2658" w:rsidRDefault="00A43CAE" w:rsidP="002E57B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 w:rsidRPr="00CD2658">
        <w:rPr>
          <w:rFonts w:eastAsiaTheme="minorEastAsia"/>
        </w:rPr>
        <w:t>Predsjednik otvara raspravu o prijedlogu za postavljanje uzdignute plohe na postojećm pješačkom prijelazu a sve prema zahtjevu i peticiji građana ulice Črnomerec.</w:t>
      </w:r>
    </w:p>
    <w:p w14:paraId="0695E113" w14:textId="77777777" w:rsidR="00605CC3" w:rsidRDefault="00605CC3" w:rsidP="002E57B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7F474C28" w14:textId="36B100EF" w:rsidR="00A43CAE" w:rsidRDefault="00A43CAE" w:rsidP="002E57B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 w:rsidRPr="00CD2658">
        <w:rPr>
          <w:rFonts w:eastAsiaTheme="minorEastAsia"/>
        </w:rPr>
        <w:t>Nakon rasprave</w:t>
      </w:r>
      <w:r w:rsidR="00CD2658">
        <w:rPr>
          <w:rFonts w:eastAsiaTheme="minorEastAsia"/>
        </w:rPr>
        <w:t xml:space="preserve"> s 13 glasova „za“ i 1 glasom „protiv“ donesen </w:t>
      </w:r>
      <w:r w:rsidR="00605CC3">
        <w:rPr>
          <w:rFonts w:eastAsiaTheme="minorEastAsia"/>
        </w:rPr>
        <w:t xml:space="preserve">je </w:t>
      </w:r>
      <w:r w:rsidR="00CD2658">
        <w:rPr>
          <w:rFonts w:eastAsiaTheme="minorEastAsia"/>
        </w:rPr>
        <w:t>slijedeći:</w:t>
      </w:r>
    </w:p>
    <w:p w14:paraId="06D975B2" w14:textId="77777777" w:rsidR="00605CC3" w:rsidRPr="00CD2658" w:rsidRDefault="00605CC3" w:rsidP="002E57B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53CFE463" w14:textId="77777777" w:rsidR="00CD2658" w:rsidRDefault="00CD2658" w:rsidP="00CD26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69C0705" w14:textId="5A2EE339" w:rsidR="00CD2658" w:rsidRDefault="00CD2658" w:rsidP="00CD26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postavi uzdignute plohe na postojećem pješačkom prijelazu </w:t>
      </w:r>
    </w:p>
    <w:p w14:paraId="4E005822" w14:textId="381F5248" w:rsidR="00CD2658" w:rsidRDefault="00CD2658" w:rsidP="00CD2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 Ulici Črnomerec kod kbr. 86A</w:t>
      </w:r>
    </w:p>
    <w:p w14:paraId="7E41FD5E" w14:textId="77777777" w:rsidR="00CD2658" w:rsidRDefault="00CD2658" w:rsidP="00CD2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A20A5E" w14:textId="2D1E3373" w:rsidR="00CD2658" w:rsidRPr="00433600" w:rsidRDefault="00CD2658" w:rsidP="00CD26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raspravljalo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o prijedlogu građana o 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>postavi uzdignute plohe na postojećem pješačkom prijelazu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Ulici Črnomerec kod kbr. 86A.</w:t>
      </w:r>
    </w:p>
    <w:p w14:paraId="17747E82" w14:textId="77777777" w:rsidR="00CD2658" w:rsidRPr="00DD097F" w:rsidRDefault="00CD2658" w:rsidP="00CD265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6B260A34" w14:textId="08DE0A94" w:rsidR="00CD2658" w:rsidRDefault="00CD2658" w:rsidP="00CD26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r w:rsidRPr="0056504C">
        <w:rPr>
          <w:rFonts w:ascii="Times New Roman" w:eastAsia="Times New Roman" w:hAnsi="Times New Roman" w:cs="Times New Roman"/>
          <w:sz w:val="24"/>
          <w:szCs w:val="24"/>
        </w:rPr>
        <w:t xml:space="preserve">te traži od Sektora za promet da sukladno svojoj nadležnosti razmotri mogućnost realizacije </w:t>
      </w:r>
      <w:r>
        <w:rPr>
          <w:rFonts w:ascii="Times New Roman" w:eastAsia="Times New Roman" w:hAnsi="Times New Roman" w:cs="Times New Roman"/>
          <w:sz w:val="24"/>
          <w:szCs w:val="24"/>
        </w:rPr>
        <w:t>istog.</w:t>
      </w:r>
    </w:p>
    <w:p w14:paraId="2D6269F3" w14:textId="77777777" w:rsidR="00CD2658" w:rsidRPr="00433600" w:rsidRDefault="00CD2658" w:rsidP="00CD265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38748E6" w14:textId="773250DE" w:rsidR="00CD2658" w:rsidRPr="000555C7" w:rsidRDefault="00CD2658" w:rsidP="00CD26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>Gradskom uredu za mjesnu samoupravu, promet, civilnu zaštitu i sigurnost – Sektoru za promet na daljnje postupanje.</w:t>
      </w:r>
    </w:p>
    <w:p w14:paraId="5FDD333D" w14:textId="77777777" w:rsidR="00CD2658" w:rsidRDefault="00CD2658" w:rsidP="00CD2658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3E4581A0" w14:textId="1247999F" w:rsidR="00CD2658" w:rsidRDefault="00CD2658" w:rsidP="00D069D1">
      <w:pPr>
        <w:pStyle w:val="paragraph"/>
        <w:spacing w:after="0" w:afterAutospacing="0" w:line="276" w:lineRule="auto"/>
        <w:jc w:val="both"/>
        <w:textAlignment w:val="baseline"/>
        <w:rPr>
          <w:b/>
          <w:bCs/>
        </w:rPr>
      </w:pPr>
      <w:r w:rsidRPr="00CD2658">
        <w:rPr>
          <w:b/>
          <w:bCs/>
        </w:rPr>
        <w:t>Ad. 5. Prijedlog Zaključka o postavi uzdignutih ploha u ulici Bijenik kod kbr. 30 i kbr. 70</w:t>
      </w:r>
    </w:p>
    <w:p w14:paraId="0C60D1A0" w14:textId="77777777" w:rsidR="00D069D1" w:rsidRDefault="00D069D1" w:rsidP="00D069D1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319F82B4" w14:textId="7CED808E" w:rsidR="00D069D1" w:rsidRDefault="00CD2658" w:rsidP="00D069D1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CD2658">
        <w:t>Pre</w:t>
      </w:r>
      <w:r w:rsidR="00605CC3">
        <w:t>dsjednik otvara raspravu na zah</w:t>
      </w:r>
      <w:r w:rsidRPr="00CD2658">
        <w:t>t</w:t>
      </w:r>
      <w:r w:rsidR="00605CC3">
        <w:t>j</w:t>
      </w:r>
      <w:r w:rsidRPr="00CD2658">
        <w:t xml:space="preserve">ev građana na temu postavljanja uzdignutih ploha na lokaciji </w:t>
      </w:r>
      <w:r w:rsidR="00043E54">
        <w:t xml:space="preserve">ulice Bijenik </w:t>
      </w:r>
      <w:r w:rsidR="00922FC0">
        <w:t>kod kbr. 30 i 70.</w:t>
      </w:r>
    </w:p>
    <w:p w14:paraId="70A17C6A" w14:textId="77777777" w:rsidR="00605CC3" w:rsidRDefault="00605CC3" w:rsidP="00D069D1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2565D4D" w14:textId="7814EF85" w:rsidR="00922FC0" w:rsidRDefault="00922FC0" w:rsidP="00D069D1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Nakon rasprave s 9 glasova „za“ i 5 glasova „protiv“ donesen</w:t>
      </w:r>
      <w:r w:rsidR="00605CC3">
        <w:t xml:space="preserve"> je </w:t>
      </w:r>
      <w:r>
        <w:t>slijedeći:</w:t>
      </w:r>
    </w:p>
    <w:p w14:paraId="6A09E7F8" w14:textId="77777777" w:rsidR="00605CC3" w:rsidRPr="00922FC0" w:rsidRDefault="00605CC3" w:rsidP="00D069D1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6462D7C" w14:textId="77777777" w:rsidR="00922FC0" w:rsidRDefault="00922FC0" w:rsidP="00922FC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D4BD812" w14:textId="77777777" w:rsidR="00922FC0" w:rsidRDefault="00922FC0" w:rsidP="00922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postavi uzdignutih ploha </w:t>
      </w:r>
    </w:p>
    <w:p w14:paraId="41AD0534" w14:textId="77777777" w:rsidR="00922FC0" w:rsidRDefault="00922FC0" w:rsidP="00922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 ulici Bijenik kod kbr. 30 i kbr. 70</w:t>
      </w:r>
    </w:p>
    <w:p w14:paraId="094E26D6" w14:textId="77777777" w:rsidR="00922FC0" w:rsidRDefault="00922FC0" w:rsidP="00922F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348BBA" w14:textId="0190A40E" w:rsidR="00922FC0" w:rsidRPr="00433600" w:rsidRDefault="00922FC0" w:rsidP="00922F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raspravljalo </w:t>
      </w:r>
      <w:r>
        <w:rPr>
          <w:rFonts w:ascii="Times New Roman" w:eastAsia="Times New Roman" w:hAnsi="Times New Roman" w:cs="Times New Roman"/>
          <w:sz w:val="24"/>
          <w:szCs w:val="24"/>
        </w:rPr>
        <w:t>je o prijedlogu građana o postavi uzdignutih ploha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 u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 xml:space="preserve">lici </w:t>
      </w:r>
      <w:r>
        <w:rPr>
          <w:rFonts w:ascii="Times New Roman" w:eastAsia="Times New Roman" w:hAnsi="Times New Roman" w:cs="Times New Roman"/>
          <w:sz w:val="24"/>
          <w:szCs w:val="24"/>
        </w:rPr>
        <w:t>Bijenik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 xml:space="preserve"> kod kbr. </w:t>
      </w:r>
      <w:r>
        <w:rPr>
          <w:rFonts w:ascii="Times New Roman" w:eastAsia="Times New Roman" w:hAnsi="Times New Roman" w:cs="Times New Roman"/>
          <w:sz w:val="24"/>
          <w:szCs w:val="24"/>
        </w:rPr>
        <w:t>30 i kbr. 70.</w:t>
      </w:r>
    </w:p>
    <w:p w14:paraId="78E129F2" w14:textId="77777777" w:rsidR="00922FC0" w:rsidRPr="00DD097F" w:rsidRDefault="00922FC0" w:rsidP="00922FC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1131EC6" w14:textId="4E059898" w:rsidR="00922FC0" w:rsidRDefault="00922FC0" w:rsidP="00922F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r w:rsidRPr="0056504C">
        <w:rPr>
          <w:rFonts w:ascii="Times New Roman" w:eastAsia="Times New Roman" w:hAnsi="Times New Roman" w:cs="Times New Roman"/>
          <w:sz w:val="24"/>
          <w:szCs w:val="24"/>
        </w:rPr>
        <w:t xml:space="preserve">te traži od Sektora za promet da sukladno svojoj nadležnosti razmotri mogućnost realizacije </w:t>
      </w:r>
      <w:r>
        <w:rPr>
          <w:rFonts w:ascii="Times New Roman" w:eastAsia="Times New Roman" w:hAnsi="Times New Roman" w:cs="Times New Roman"/>
          <w:sz w:val="24"/>
          <w:szCs w:val="24"/>
        </w:rPr>
        <w:t>istog u svrhu zaštite i povećanja sigurnosti pješaka te fizičkog smirivanja brzine kretanja motornih vozila na tom dijelu prometnice.</w:t>
      </w:r>
    </w:p>
    <w:p w14:paraId="0590877F" w14:textId="77777777" w:rsidR="00922FC0" w:rsidRPr="00433600" w:rsidRDefault="00922FC0" w:rsidP="00922FC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4AAC677" w14:textId="2C65BB81" w:rsidR="00922FC0" w:rsidRPr="000555C7" w:rsidRDefault="00922FC0" w:rsidP="00922F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>Gradskom uredu za mjesnu samoupravu, promet, civilnu zaštitu i sigurnost – Sektoru za promet na daljnje postupanje.</w:t>
      </w:r>
    </w:p>
    <w:p w14:paraId="79E584E5" w14:textId="7FA56269" w:rsidR="00E777C8" w:rsidRDefault="00E777C8" w:rsidP="00E777C8">
      <w:pPr>
        <w:pStyle w:val="paragraph"/>
        <w:spacing w:line="276" w:lineRule="auto"/>
        <w:jc w:val="both"/>
        <w:textAlignment w:val="baseline"/>
        <w:rPr>
          <w:b/>
          <w:bCs/>
        </w:rPr>
      </w:pPr>
      <w:r w:rsidRPr="00E777C8">
        <w:rPr>
          <w:b/>
          <w:bCs/>
        </w:rPr>
        <w:t>Ad. 6. Prijedlog Zaključka o postavi uzdignutih ploha sa obilježenim pješačkim prijelazima kod Osnovne škole Pavleka Miškine</w:t>
      </w:r>
    </w:p>
    <w:p w14:paraId="0B41EE70" w14:textId="5916AE7D" w:rsidR="00D069D1" w:rsidRPr="00D069D1" w:rsidRDefault="00605CC3" w:rsidP="003D162A">
      <w:pPr>
        <w:pStyle w:val="paragraph"/>
        <w:spacing w:line="276" w:lineRule="auto"/>
        <w:jc w:val="both"/>
        <w:textAlignment w:val="baseline"/>
        <w:rPr>
          <w:b/>
          <w:bCs/>
        </w:rPr>
      </w:pPr>
      <w:r>
        <w:rPr>
          <w:b/>
          <w:bCs/>
        </w:rPr>
        <w:t>/</w:t>
      </w:r>
      <w:r w:rsidR="00D069D1" w:rsidRPr="00D069D1">
        <w:rPr>
          <w:b/>
          <w:bCs/>
        </w:rPr>
        <w:t>Na sjednicu dolazi</w:t>
      </w:r>
      <w:r>
        <w:rPr>
          <w:b/>
          <w:bCs/>
        </w:rPr>
        <w:t xml:space="preserve"> vijećnica Lidija Božić (18:13)/</w:t>
      </w:r>
    </w:p>
    <w:p w14:paraId="0D104C6C" w14:textId="79569FEB" w:rsidR="00E777C8" w:rsidRDefault="00E777C8" w:rsidP="008F53EF">
      <w:pPr>
        <w:pStyle w:val="paragraph"/>
        <w:spacing w:before="0" w:beforeAutospacing="0"/>
        <w:jc w:val="both"/>
        <w:textAlignment w:val="baseline"/>
      </w:pPr>
      <w:r w:rsidRPr="003D162A">
        <w:t>Predsjednik obrazlaže zahtjev OŠ Pavleka Miškine</w:t>
      </w:r>
      <w:r w:rsidR="003D162A" w:rsidRPr="003D162A">
        <w:t xml:space="preserve"> za  pojačanu sigurnost djece oko škole.</w:t>
      </w:r>
    </w:p>
    <w:p w14:paraId="7F6F0526" w14:textId="20153F8C" w:rsidR="008F53EF" w:rsidRPr="003D162A" w:rsidRDefault="008F53EF" w:rsidP="008F53EF">
      <w:pPr>
        <w:pStyle w:val="paragraph"/>
        <w:spacing w:before="0" w:beforeAutospacing="0"/>
        <w:jc w:val="both"/>
        <w:textAlignment w:val="baseline"/>
        <w:rPr>
          <w:rFonts w:eastAsiaTheme="minorEastAsia"/>
        </w:rPr>
      </w:pPr>
      <w:r>
        <w:t xml:space="preserve">Nakon rasprave s 14 glasova „za“ i 1 „suzdržanim“ glasom donesen </w:t>
      </w:r>
      <w:r w:rsidR="00605CC3">
        <w:t xml:space="preserve">je </w:t>
      </w:r>
      <w:r>
        <w:t>slijedeći:</w:t>
      </w:r>
    </w:p>
    <w:p w14:paraId="45508B73" w14:textId="77777777" w:rsidR="00E777C8" w:rsidRDefault="00E777C8" w:rsidP="00E777C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E0287CE" w14:textId="77777777" w:rsidR="00E777C8" w:rsidRDefault="00E777C8" w:rsidP="00E7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5031C8">
        <w:rPr>
          <w:rFonts w:ascii="Times New Roman" w:eastAsia="Times New Roman" w:hAnsi="Times New Roman" w:cs="Times New Roman"/>
          <w:b/>
          <w:sz w:val="24"/>
          <w:szCs w:val="24"/>
        </w:rPr>
        <w:t>postavi uzdignutih ploha sa obilježenim pješačkim prijelazima</w:t>
      </w:r>
    </w:p>
    <w:p w14:paraId="0220B930" w14:textId="77777777" w:rsidR="00E777C8" w:rsidRDefault="00E777C8" w:rsidP="00E7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1C8">
        <w:rPr>
          <w:rFonts w:ascii="Times New Roman" w:eastAsia="Times New Roman" w:hAnsi="Times New Roman" w:cs="Times New Roman"/>
          <w:b/>
          <w:sz w:val="24"/>
          <w:szCs w:val="24"/>
        </w:rPr>
        <w:t>kod Osnovne škole Pavleka Miškine</w:t>
      </w:r>
    </w:p>
    <w:p w14:paraId="3C6D27A0" w14:textId="77777777" w:rsidR="00E777C8" w:rsidRDefault="00E777C8" w:rsidP="00E7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B7099" w14:textId="3ABDFF27" w:rsidR="00E777C8" w:rsidRPr="00E777C8" w:rsidRDefault="00E777C8" w:rsidP="00E777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7C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1.</w:t>
      </w:r>
      <w:r w:rsidRPr="00E777C8">
        <w:rPr>
          <w:rFonts w:ascii="Times New Roman" w:eastAsia="Times New Roman" w:hAnsi="Times New Roman" w:cs="Times New Roman"/>
          <w:sz w:val="24"/>
          <w:szCs w:val="24"/>
        </w:rPr>
        <w:t>Vijeće Gradske četvrti Črnomerec raspravljalo je o zamolbi Osnovne škole Pavleka Miškine o postavi uzdignutih ploha sa obilježenim pješačkim prijelazima kod rotora na lokaciji ulica Sveti Duh kod kbr. 24.</w:t>
      </w:r>
    </w:p>
    <w:p w14:paraId="736B5A92" w14:textId="77777777" w:rsidR="00E777C8" w:rsidRPr="005031C8" w:rsidRDefault="00E777C8" w:rsidP="00E777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87E8DB2" w14:textId="1D266B36" w:rsidR="00E777C8" w:rsidRPr="00E777C8" w:rsidRDefault="00E777C8" w:rsidP="00E777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777C8">
        <w:rPr>
          <w:rFonts w:ascii="Times New Roman" w:eastAsia="Times New Roman" w:hAnsi="Times New Roman" w:cs="Times New Roman"/>
          <w:sz w:val="24"/>
          <w:szCs w:val="24"/>
        </w:rPr>
        <w:t>Vijeće podržava navedeni prijedlog te traži od Sektora za promet da sukladno svojoj nadležnosti razmotri mogućnost realizacije istog u svrhu zaštite i povećanja sigurnosti djece i ostalih pješaka te fizičkog smirivanja brzine kretanja motornih vozila, osobito kamiona iz obližnje Zagrebačke pivovare. Vijeće također predlaže da se zabrani prolazak kamiona ulicom Sveti Duh u neposrednoj blizini OŠ Pavleka Miškine u jutarnjim satima dok djeca dolaze u školu.</w:t>
      </w:r>
    </w:p>
    <w:p w14:paraId="2A0ECCD8" w14:textId="77777777" w:rsidR="00E777C8" w:rsidRPr="00433600" w:rsidRDefault="00E777C8" w:rsidP="00E777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4D53298" w14:textId="3190F966" w:rsidR="00E777C8" w:rsidRPr="000555C7" w:rsidRDefault="00E777C8" w:rsidP="00E777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433600">
        <w:rPr>
          <w:rFonts w:ascii="Times New Roman" w:eastAsia="Times New Roman" w:hAnsi="Times New Roman" w:cs="Times New Roman"/>
          <w:sz w:val="24"/>
          <w:szCs w:val="24"/>
        </w:rPr>
        <w:t>Gradskom uredu za mjesnu samoupravu, promet, civilnu zaštitu i sigurnost – Sektoru za promet na daljnje postupanje.</w:t>
      </w:r>
    </w:p>
    <w:p w14:paraId="5B64956D" w14:textId="77777777" w:rsidR="00D069D1" w:rsidRDefault="003D162A" w:rsidP="00854788">
      <w:pPr>
        <w:pStyle w:val="paragraph"/>
        <w:spacing w:after="0" w:afterAutospacing="0"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  <w:r w:rsidRPr="003D162A">
        <w:rPr>
          <w:rStyle w:val="eop"/>
          <w:rFonts w:eastAsiaTheme="minorEastAsia"/>
          <w:b/>
          <w:bCs/>
        </w:rPr>
        <w:t>Ad. 7. Prijedlog Zaključka o uklanjanju zelenog otoka na raskrižju Topničke ulice sa Krčelićevom ulico</w:t>
      </w:r>
      <w:r w:rsidR="00D069D1">
        <w:rPr>
          <w:rStyle w:val="eop"/>
          <w:rFonts w:eastAsiaTheme="minorEastAsia"/>
          <w:b/>
          <w:bCs/>
        </w:rPr>
        <w:t>m</w:t>
      </w:r>
    </w:p>
    <w:p w14:paraId="270C6070" w14:textId="3E69CD69" w:rsidR="009D269C" w:rsidRDefault="00D069D1" w:rsidP="008547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CB03E3">
        <w:rPr>
          <w:rStyle w:val="eop"/>
          <w:rFonts w:eastAsiaTheme="minorEastAsia"/>
        </w:rPr>
        <w:t>Predsjednik otvara raspravu.</w:t>
      </w:r>
    </w:p>
    <w:p w14:paraId="7BF9F880" w14:textId="77777777" w:rsidR="00605CC3" w:rsidRDefault="00605CC3" w:rsidP="008547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65237DB9" w14:textId="05DB05DF" w:rsidR="00471B87" w:rsidRPr="009D269C" w:rsidRDefault="008F53EF" w:rsidP="00471B87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1B87">
        <w:rPr>
          <w:rStyle w:val="eop"/>
          <w:rFonts w:ascii="Times New Roman" w:hAnsi="Times New Roman" w:cs="Times New Roman"/>
          <w:sz w:val="24"/>
          <w:szCs w:val="24"/>
        </w:rPr>
        <w:t>Nak</w:t>
      </w:r>
      <w:r w:rsidR="00471B87" w:rsidRPr="00471B87">
        <w:rPr>
          <w:rStyle w:val="eop"/>
          <w:rFonts w:ascii="Times New Roman" w:hAnsi="Times New Roman" w:cs="Times New Roman"/>
          <w:sz w:val="24"/>
          <w:szCs w:val="24"/>
        </w:rPr>
        <w:t xml:space="preserve">on rasprave s 11 glasova „za“, </w:t>
      </w:r>
      <w:r w:rsidR="00471B87" w:rsidRPr="00471B87">
        <w:rPr>
          <w:rFonts w:ascii="Times New Roman" w:eastAsia="Times New Roman" w:hAnsi="Times New Roman" w:cs="Times New Roman"/>
          <w:sz w:val="24"/>
          <w:szCs w:val="24"/>
          <w:lang w:eastAsia="hr-HR"/>
        </w:rPr>
        <w:t>1 glasom</w:t>
      </w:r>
      <w:r w:rsidR="00471B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„protiv“ i 3 „suzdržana“ glasa donesen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="00471B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slijedeći:</w:t>
      </w:r>
    </w:p>
    <w:p w14:paraId="6AAA653C" w14:textId="0D2BD1FD" w:rsidR="00D069D1" w:rsidRPr="00CB03E3" w:rsidRDefault="00D069D1" w:rsidP="008547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1A6F0A1E" w14:textId="3D9C6E31" w:rsidR="00D069D1" w:rsidRPr="00D069D1" w:rsidRDefault="00854788" w:rsidP="00854788">
      <w:pPr>
        <w:pStyle w:val="paragraph"/>
        <w:spacing w:after="0" w:afterAutospacing="0" w:line="276" w:lineRule="auto"/>
        <w:ind w:left="2832" w:firstLine="708"/>
        <w:jc w:val="both"/>
        <w:textAlignment w:val="baseline"/>
        <w:rPr>
          <w:rFonts w:eastAsiaTheme="minorEastAsia"/>
          <w:b/>
          <w:bCs/>
        </w:rPr>
      </w:pPr>
      <w:r>
        <w:rPr>
          <w:b/>
        </w:rPr>
        <w:t xml:space="preserve">   </w:t>
      </w:r>
      <w:r w:rsidR="00D069D1">
        <w:rPr>
          <w:b/>
        </w:rPr>
        <w:t>ZAKLJUČAK</w:t>
      </w:r>
    </w:p>
    <w:p w14:paraId="30E3D13B" w14:textId="353C1821" w:rsidR="00D069D1" w:rsidRDefault="00854788" w:rsidP="0085478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069D1"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D069D1">
        <w:rPr>
          <w:rFonts w:ascii="Times New Roman" w:eastAsia="Times New Roman" w:hAnsi="Times New Roman" w:cs="Times New Roman"/>
          <w:b/>
          <w:sz w:val="24"/>
          <w:szCs w:val="24"/>
        </w:rPr>
        <w:t>uklanjanju zelenog otoka</w:t>
      </w:r>
    </w:p>
    <w:p w14:paraId="2ABAFC10" w14:textId="1632F688" w:rsidR="00D069D1" w:rsidRDefault="00854788" w:rsidP="0085478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69D1">
        <w:rPr>
          <w:rFonts w:ascii="Times New Roman" w:eastAsia="Times New Roman" w:hAnsi="Times New Roman" w:cs="Times New Roman"/>
          <w:b/>
          <w:sz w:val="24"/>
          <w:szCs w:val="24"/>
        </w:rPr>
        <w:t>na raskrižju Topničke ulice sa Krčelićevom ulicom</w:t>
      </w:r>
    </w:p>
    <w:p w14:paraId="6264C176" w14:textId="77777777" w:rsidR="00D069D1" w:rsidRDefault="00D069D1" w:rsidP="008547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5EA8ED" w14:textId="1D8CC592" w:rsidR="00D069D1" w:rsidRPr="00D50ED2" w:rsidRDefault="00D069D1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50ED2">
        <w:rPr>
          <w:rFonts w:ascii="Times New Roman" w:eastAsia="Times New Roman" w:hAnsi="Times New Roman" w:cs="Times New Roman"/>
          <w:sz w:val="24"/>
          <w:szCs w:val="24"/>
        </w:rPr>
        <w:t>Vijeće Gradske četvrti Črnomerec raspravljalo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0ED2">
        <w:rPr>
          <w:rFonts w:ascii="Times New Roman" w:eastAsia="Times New Roman" w:hAnsi="Times New Roman" w:cs="Times New Roman"/>
          <w:sz w:val="24"/>
          <w:szCs w:val="24"/>
        </w:rPr>
        <w:t>o uklanjanju zelenog otoka</w:t>
      </w:r>
    </w:p>
    <w:p w14:paraId="20837CDE" w14:textId="77777777" w:rsidR="00D069D1" w:rsidRDefault="00D069D1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50ED2">
        <w:rPr>
          <w:rFonts w:ascii="Times New Roman" w:eastAsia="Times New Roman" w:hAnsi="Times New Roman" w:cs="Times New Roman"/>
          <w:sz w:val="24"/>
          <w:szCs w:val="24"/>
        </w:rPr>
        <w:t>na raskrižju Topničke ulice sa Krčelićevom ulicom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5A1248" w14:textId="77777777" w:rsidR="00D069D1" w:rsidRPr="00D50ED2" w:rsidRDefault="00D069D1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6D7C58DA" w14:textId="6E5747A1" w:rsidR="00D069D1" w:rsidRDefault="00D069D1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D5C7B">
        <w:rPr>
          <w:rFonts w:ascii="Times New Roman" w:eastAsia="Times New Roman" w:hAnsi="Times New Roman" w:cs="Times New Roman"/>
          <w:sz w:val="24"/>
          <w:szCs w:val="24"/>
        </w:rPr>
        <w:t xml:space="preserve">Vijeće podržava </w:t>
      </w:r>
      <w:r>
        <w:rPr>
          <w:rFonts w:ascii="Times New Roman" w:eastAsia="Times New Roman" w:hAnsi="Times New Roman" w:cs="Times New Roman"/>
          <w:sz w:val="24"/>
          <w:szCs w:val="24"/>
        </w:rPr>
        <w:t>prijedlog te traži</w:t>
      </w:r>
      <w:r w:rsidRPr="00BD5C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uklanjanje zelenog otoka na gore navedenoj lokaciji.</w:t>
      </w:r>
    </w:p>
    <w:p w14:paraId="56699768" w14:textId="77777777" w:rsidR="00D069D1" w:rsidRPr="00BD5C7B" w:rsidRDefault="00D069D1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BE2667F" w14:textId="548F143E" w:rsidR="00D069D1" w:rsidRPr="000555C7" w:rsidRDefault="00D069D1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Zagrebačkom holdingu d.o.o., Podružnica Čistoća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8C86F6" w14:textId="77777777" w:rsidR="00922FC0" w:rsidRDefault="00922FC0" w:rsidP="0085478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865CD1" w14:textId="6905F3FF" w:rsidR="00B71C52" w:rsidRPr="00B71C52" w:rsidRDefault="00B71C52" w:rsidP="00854788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71C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Ad. 8. Prijedlozi zaključaka sa sjednica Vijeća Mjesnih odbora:</w:t>
      </w:r>
    </w:p>
    <w:p w14:paraId="19A37D18" w14:textId="3209772E" w:rsidR="00B71C52" w:rsidRPr="00B71C52" w:rsidRDefault="00B71C52" w:rsidP="00854788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71C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 predlaže da se pojedinačno glasuje za prijedloge zaključaka mjesnih odbora.</w:t>
      </w:r>
    </w:p>
    <w:p w14:paraId="3002B9EB" w14:textId="77777777" w:rsidR="00B71C52" w:rsidRPr="006A0A73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Gornja Kustošija </w:t>
      </w:r>
    </w:p>
    <w:p w14:paraId="73A328AF" w14:textId="77777777" w:rsidR="00B71C52" w:rsidRPr="009D269C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26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8.1. Grgićev put od kbr. 1-19 – izgradnja oborinske odvodnje</w:t>
      </w:r>
    </w:p>
    <w:p w14:paraId="4D972571" w14:textId="20E71CC7" w:rsidR="00B71C52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jednoglasno 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 slijedeći:</w:t>
      </w:r>
    </w:p>
    <w:p w14:paraId="29BA45B0" w14:textId="77777777" w:rsidR="00605CC3" w:rsidRPr="009D269C" w:rsidRDefault="00605CC3" w:rsidP="00854788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8437B8" w14:textId="77777777" w:rsidR="00B71C52" w:rsidRDefault="00B71C52" w:rsidP="005C4DD5">
      <w:pPr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F43672C" w14:textId="623C6312" w:rsidR="00B71C52" w:rsidRDefault="00B71C52" w:rsidP="005C4DD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izgradnji oborinske odvodnje u ulici Grgićev put od kbr. 1 do 19</w:t>
      </w:r>
    </w:p>
    <w:p w14:paraId="3A9663F3" w14:textId="77777777" w:rsidR="005C4DD5" w:rsidRDefault="005C4DD5" w:rsidP="005C4DD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D9E823" w14:textId="61FE3FDE" w:rsidR="00B71C52" w:rsidRPr="00DD097F" w:rsidRDefault="00B71C52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izgradnja </w:t>
      </w:r>
      <w:r w:rsidRPr="001A7542">
        <w:rPr>
          <w:rFonts w:ascii="Times New Roman" w:eastAsia="Times New Roman" w:hAnsi="Times New Roman" w:cs="Times New Roman"/>
          <w:sz w:val="24"/>
          <w:szCs w:val="24"/>
        </w:rPr>
        <w:t>oborinske odvodnje u ulici Grgićev put od kbr. 1 do 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AB68CC" w14:textId="77777777" w:rsidR="00B71C52" w:rsidRPr="00DD097F" w:rsidRDefault="00B71C52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3E02B09" w14:textId="79D2E5F1" w:rsidR="00B71C52" w:rsidRPr="00CC4706" w:rsidRDefault="00B71C52" w:rsidP="0085478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Zaključak predlaže nadležnom gradskom uredu da razmotri prijedlog izgradnje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oborinske odvodnje u ulici Grgićev put od kbr. 1 do 19 </w:t>
      </w:r>
      <w:r w:rsidRPr="00CC4706">
        <w:rPr>
          <w:rFonts w:ascii="Times New Roman" w:eastAsia="Times New Roman" w:hAnsi="Times New Roman" w:cs="Times New Roman"/>
          <w:sz w:val="24"/>
          <w:szCs w:val="24"/>
        </w:rPr>
        <w:t>te osigura sredstva za realizaciju kroz programe i planove u narednom razdoblju.</w:t>
      </w:r>
    </w:p>
    <w:p w14:paraId="69DFB256" w14:textId="40CE6910" w:rsidR="00B71C52" w:rsidRPr="00B71C52" w:rsidRDefault="00B71C52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71C52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obnovu, izgradnju, prostorno uređenje, graditeljstvo i komunalne poslove.</w:t>
      </w:r>
    </w:p>
    <w:p w14:paraId="7CE04F16" w14:textId="77777777" w:rsidR="00B71C52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5CCA3E" w14:textId="77777777" w:rsidR="00B71C52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26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8.2. Kustošijski venec 57 – postava prometnog ogledala</w:t>
      </w:r>
    </w:p>
    <w:p w14:paraId="3E910649" w14:textId="6868B110" w:rsidR="009D269C" w:rsidRDefault="009D269C" w:rsidP="00854788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26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jednoglasno 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9D269C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 slijedeći:</w:t>
      </w:r>
    </w:p>
    <w:p w14:paraId="65487457" w14:textId="77777777" w:rsidR="00605CC3" w:rsidRPr="009D269C" w:rsidRDefault="00605CC3" w:rsidP="00854788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27A09C" w14:textId="77777777" w:rsidR="009D269C" w:rsidRDefault="009D269C" w:rsidP="005C4DD5">
      <w:pPr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654933D9" w14:textId="77777777" w:rsidR="009D269C" w:rsidRDefault="009D269C" w:rsidP="005C4DD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postavi prometnog znaka „Slijepa ulica“ </w:t>
      </w:r>
    </w:p>
    <w:p w14:paraId="4456E7FE" w14:textId="77777777" w:rsidR="009D269C" w:rsidRDefault="009D269C" w:rsidP="005C4DD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lokaciji Kustošijski venec kod kbr. 57</w:t>
      </w:r>
    </w:p>
    <w:p w14:paraId="53F2FE46" w14:textId="77777777" w:rsidR="009D269C" w:rsidRDefault="009D269C" w:rsidP="008547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A8188F" w14:textId="524B4661" w:rsidR="009D269C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raspravljalo je o Zaključku Vijeća Mjesnog odbora Gornja Kustošija kojim se predlaže </w:t>
      </w:r>
      <w:r>
        <w:rPr>
          <w:rFonts w:ascii="Times New Roman" w:eastAsia="Times New Roman" w:hAnsi="Times New Roman" w:cs="Times New Roman"/>
          <w:sz w:val="24"/>
          <w:szCs w:val="24"/>
        </w:rPr>
        <w:t>postava prometnog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znaka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 „Slijepa ulica“ na lokaciji Kustošijski venec </w:t>
      </w:r>
      <w:r>
        <w:rPr>
          <w:rFonts w:ascii="Times New Roman" w:eastAsia="Times New Roman" w:hAnsi="Times New Roman" w:cs="Times New Roman"/>
          <w:sz w:val="24"/>
          <w:szCs w:val="24"/>
        </w:rPr>
        <w:t>kod kbr. 57.</w:t>
      </w:r>
    </w:p>
    <w:p w14:paraId="7DC2FF56" w14:textId="77777777" w:rsidR="009D269C" w:rsidRPr="00E9780B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CCA7AD5" w14:textId="7000CC7A" w:rsidR="009D269C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>Vijeće podržava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navedeni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 Zaključak te traži od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ktora za promet da 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>sukladno svojoj nadležnosti razmotri mogućnost realizacije traženog prijedloga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D70922" w14:textId="77777777" w:rsidR="009D269C" w:rsidRPr="00E9780B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A862954" w14:textId="2F62584F" w:rsidR="009D269C" w:rsidRPr="00E9780B" w:rsidRDefault="009D269C" w:rsidP="008547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sigurnost – Sektoru za promet na daljnje postupanje.</w:t>
      </w:r>
    </w:p>
    <w:p w14:paraId="7A465AC3" w14:textId="77777777" w:rsidR="00B71C52" w:rsidRPr="006A0A73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 centar</w:t>
      </w: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7814E365" w14:textId="77777777" w:rsidR="00B71C52" w:rsidRPr="009D269C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26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8.3. Roginina kod kbr. 12 – uklanjanje zelenog otoka</w:t>
      </w:r>
    </w:p>
    <w:p w14:paraId="6B51BF4B" w14:textId="0D1CCA63" w:rsidR="009D269C" w:rsidRDefault="009D269C" w:rsidP="00854788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s 14 glasova „za“ i 1 „suzdržanim“ glasom donesen 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slijedeći:</w:t>
      </w:r>
    </w:p>
    <w:p w14:paraId="248CEAD8" w14:textId="77777777" w:rsidR="00605CC3" w:rsidRPr="009D269C" w:rsidRDefault="00605CC3" w:rsidP="00854788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7874A3" w14:textId="77777777" w:rsidR="009D269C" w:rsidRDefault="009D269C" w:rsidP="005C4DD5">
      <w:pPr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962F694" w14:textId="6C46996A" w:rsidR="009D269C" w:rsidRDefault="009D269C" w:rsidP="005C4DD5">
      <w:pPr>
        <w:spacing w:after="0"/>
        <w:ind w:left="708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uklanjanju zelenog otoka i</w:t>
      </w: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premještanju kontejnera za staklo </w:t>
      </w:r>
    </w:p>
    <w:p w14:paraId="549A59B1" w14:textId="24E0BA54" w:rsidR="009D269C" w:rsidRDefault="005C4DD5" w:rsidP="005C4DD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9D269C">
        <w:rPr>
          <w:rFonts w:ascii="Times New Roman" w:eastAsia="Times New Roman" w:hAnsi="Times New Roman" w:cs="Times New Roman"/>
          <w:b/>
          <w:sz w:val="24"/>
          <w:szCs w:val="24"/>
        </w:rPr>
        <w:t xml:space="preserve">sa lokacije Roginina ulica kod kbr. 12 </w:t>
      </w:r>
    </w:p>
    <w:p w14:paraId="12ED7F64" w14:textId="77777777" w:rsidR="009D269C" w:rsidRDefault="009D269C" w:rsidP="008547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CDB92" w14:textId="67A358E3" w:rsidR="009D269C" w:rsidRPr="00366B15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raspravljalo je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Kustošija centar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 kojim se predlaže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uklanjanje zelenog otoka osim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0D54">
        <w:rPr>
          <w:rFonts w:ascii="Times New Roman" w:eastAsia="Times New Roman" w:hAnsi="Times New Roman" w:cs="Times New Roman"/>
          <w:sz w:val="24"/>
          <w:szCs w:val="24"/>
        </w:rPr>
        <w:t xml:space="preserve">kontejnera za staklo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koje je potrebno premjestiti </w:t>
      </w:r>
      <w:r w:rsidRPr="00366B15">
        <w:rPr>
          <w:rFonts w:ascii="Times New Roman" w:eastAsia="Times New Roman" w:hAnsi="Times New Roman" w:cs="Times New Roman"/>
          <w:sz w:val="24"/>
          <w:szCs w:val="24"/>
        </w:rPr>
        <w:t>sa lokacije Roginina ulica kod kbr. 12 na novu lokaciju</w:t>
      </w:r>
      <w:r>
        <w:rPr>
          <w:rFonts w:ascii="Times New Roman" w:eastAsia="Times New Roman" w:hAnsi="Times New Roman" w:cs="Times New Roman"/>
          <w:sz w:val="24"/>
          <w:szCs w:val="24"/>
        </w:rPr>
        <w:t>, na križanje</w:t>
      </w:r>
      <w:r w:rsidRPr="00366B15">
        <w:rPr>
          <w:rFonts w:ascii="Times New Roman" w:eastAsia="Times New Roman" w:hAnsi="Times New Roman" w:cs="Times New Roman"/>
          <w:sz w:val="24"/>
          <w:szCs w:val="24"/>
        </w:rPr>
        <w:t xml:space="preserve"> Grmoščice srednje, Grmoščice lijeve i Grmoščice desne.</w:t>
      </w:r>
    </w:p>
    <w:p w14:paraId="05C04B61" w14:textId="77777777" w:rsidR="009D269C" w:rsidRPr="00E9780B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D188BD3" w14:textId="137E4FA5" w:rsidR="009D269C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60D54">
        <w:rPr>
          <w:rFonts w:ascii="Times New Roman" w:eastAsia="Times New Roman" w:hAnsi="Times New Roman" w:cs="Times New Roman"/>
          <w:sz w:val="24"/>
          <w:szCs w:val="24"/>
        </w:rPr>
        <w:t>Vijeće podržava Zaključak te traži od Podružnice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Čistoća uklanjanje zelenog otoka i izmještanje kontejnera za staklo iz Roginine ulice kod kbr. 12 na novu, gore navedenu lokaciju.</w:t>
      </w:r>
    </w:p>
    <w:p w14:paraId="71B8F158" w14:textId="77777777" w:rsidR="009D269C" w:rsidRPr="00660D54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F0FB90C" w14:textId="5BF2065D" w:rsidR="009D269C" w:rsidRPr="00660D54" w:rsidRDefault="009D269C" w:rsidP="008547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3.Ovaj će Zaključak biti dostavljen </w:t>
      </w:r>
      <w:r w:rsidRPr="00660D54">
        <w:rPr>
          <w:rFonts w:ascii="Times New Roman" w:eastAsia="Times New Roman" w:hAnsi="Times New Roman" w:cs="Times New Roman"/>
          <w:sz w:val="24"/>
          <w:szCs w:val="24"/>
        </w:rPr>
        <w:t>Zagrebačkom holdingu d.o.o., Podružnici Čistoća na daljnje postupanje.</w:t>
      </w:r>
    </w:p>
    <w:p w14:paraId="33F1E69C" w14:textId="77777777" w:rsidR="00B71C52" w:rsidRPr="006A0A73" w:rsidRDefault="00B71C52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VMO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„Sveti Duh“</w:t>
      </w:r>
    </w:p>
    <w:p w14:paraId="6228BFE4" w14:textId="77777777" w:rsidR="00B71C52" w:rsidRPr="009D269C" w:rsidRDefault="00B71C52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26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8.4. Sveti Duh kod kbr. 122 – uklanjanje zelenog otoka</w:t>
      </w:r>
    </w:p>
    <w:p w14:paraId="226FC466" w14:textId="649E9B2F" w:rsidR="009D269C" w:rsidRPr="009D269C" w:rsidRDefault="009D269C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s 13 glasova „za“, 1 glasom „protiv“ i 1 „suzdržanim“ glasom donesen 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slijedeći:</w:t>
      </w:r>
    </w:p>
    <w:p w14:paraId="34CE4F11" w14:textId="77777777" w:rsidR="009D269C" w:rsidRDefault="009D269C" w:rsidP="00854788">
      <w:pPr>
        <w:ind w:left="2832" w:firstLine="708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69BBFE60" w14:textId="77777777" w:rsidR="009D269C" w:rsidRDefault="009D269C" w:rsidP="00854788">
      <w:pPr>
        <w:spacing w:after="0" w:line="240" w:lineRule="auto"/>
        <w:ind w:left="1416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uklanjanju zelenog otoka u ulici Sveti Duh nasuprot kbr. 122</w:t>
      </w:r>
    </w:p>
    <w:p w14:paraId="5438E8AE" w14:textId="77777777" w:rsidR="009D269C" w:rsidRDefault="009D269C" w:rsidP="00854788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337F9" w14:textId="1C26C192" w:rsidR="009D269C" w:rsidRPr="00660D54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raspravljalo je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„Sveti Duh“</w:t>
      </w:r>
      <w:r w:rsidRPr="00E9780B">
        <w:rPr>
          <w:rFonts w:ascii="Times New Roman" w:eastAsia="Times New Roman" w:hAnsi="Times New Roman" w:cs="Times New Roman"/>
          <w:sz w:val="24"/>
          <w:szCs w:val="24"/>
        </w:rPr>
        <w:t xml:space="preserve"> kojim se predlaže </w:t>
      </w:r>
      <w:r>
        <w:rPr>
          <w:rFonts w:ascii="Times New Roman" w:eastAsia="Times New Roman" w:hAnsi="Times New Roman" w:cs="Times New Roman"/>
          <w:sz w:val="24"/>
          <w:szCs w:val="24"/>
        </w:rPr>
        <w:t>uklanjanje zelenog otoka u ulici Sveti Duh nasuprot kbr. 122.</w:t>
      </w:r>
    </w:p>
    <w:p w14:paraId="7BC72059" w14:textId="77777777" w:rsidR="009D269C" w:rsidRPr="00E9780B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130EED2" w14:textId="4FE8F73C" w:rsidR="009D269C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60D54">
        <w:rPr>
          <w:rFonts w:ascii="Times New Roman" w:eastAsia="Times New Roman" w:hAnsi="Times New Roman" w:cs="Times New Roman"/>
          <w:sz w:val="24"/>
          <w:szCs w:val="24"/>
        </w:rPr>
        <w:t>Vijeće podržava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navedeni</w:t>
      </w:r>
      <w:r w:rsidRPr="00660D54">
        <w:rPr>
          <w:rFonts w:ascii="Times New Roman" w:eastAsia="Times New Roman" w:hAnsi="Times New Roman" w:cs="Times New Roman"/>
          <w:sz w:val="24"/>
          <w:szCs w:val="24"/>
        </w:rPr>
        <w:t xml:space="preserve"> Zaključak te traži od Podružnice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Čistoća uklanjanje zelenog otoka sa gore navedene lokacije.</w:t>
      </w:r>
    </w:p>
    <w:p w14:paraId="6D46A4C2" w14:textId="77777777" w:rsidR="009D269C" w:rsidRPr="00660D54" w:rsidRDefault="009D269C" w:rsidP="0085478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A2BA8B4" w14:textId="4BABAE7E" w:rsidR="009D269C" w:rsidRPr="00660D54" w:rsidRDefault="009D269C" w:rsidP="00854788">
      <w:pPr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3.Ovaj će Zaključak biti dostavljen </w:t>
      </w:r>
      <w:r w:rsidRPr="00660D54">
        <w:rPr>
          <w:rFonts w:ascii="Times New Roman" w:eastAsia="Times New Roman" w:hAnsi="Times New Roman" w:cs="Times New Roman"/>
          <w:sz w:val="24"/>
          <w:szCs w:val="24"/>
        </w:rPr>
        <w:t>Zagrebačkom holdingu d.o.o., Podružnici Čistoća na daljnje postupanje.</w:t>
      </w:r>
    </w:p>
    <w:p w14:paraId="38D70702" w14:textId="77777777" w:rsidR="00471B87" w:rsidRDefault="00471B87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A9C390" w14:textId="77777777" w:rsidR="00471B87" w:rsidRDefault="00471B87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FE214E" w14:textId="2C34ABA6" w:rsidR="00B71C52" w:rsidRPr="006A0A73" w:rsidRDefault="00B71C52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 - Vrhovec</w:t>
      </w: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257F82AE" w14:textId="77777777" w:rsidR="00471B87" w:rsidRDefault="00B71C52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26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8.5. Šestinski dol kod kbr. 15 i 24 – postavljanje uzdignute plohe </w:t>
      </w:r>
    </w:p>
    <w:p w14:paraId="27895BE1" w14:textId="41F0D50C" w:rsidR="009D269C" w:rsidRPr="00471B87" w:rsidRDefault="009D269C" w:rsidP="0085478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jednoglasno donesen 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slijedeći:</w:t>
      </w:r>
    </w:p>
    <w:p w14:paraId="6E4A5F2E" w14:textId="27C5112C" w:rsidR="00854788" w:rsidRDefault="00854788" w:rsidP="00854788">
      <w:pPr>
        <w:suppressAutoHyphens/>
        <w:spacing w:after="0"/>
        <w:ind w:left="70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8F762" w14:textId="73C52C88" w:rsidR="000634F4" w:rsidRPr="00857A51" w:rsidRDefault="000634F4" w:rsidP="00854788">
      <w:pPr>
        <w:suppressAutoHyphens/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7A5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0D70CB2" w14:textId="77777777" w:rsidR="000634F4" w:rsidRDefault="000634F4" w:rsidP="00854788">
      <w:pPr>
        <w:suppressAutoHyphens/>
        <w:spacing w:after="0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7A51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postavi horizontalne i vertikalne signalizacije</w:t>
      </w:r>
    </w:p>
    <w:p w14:paraId="150ED4F2" w14:textId="77777777" w:rsidR="000634F4" w:rsidRPr="00857A51" w:rsidRDefault="000634F4" w:rsidP="00854788">
      <w:pPr>
        <w:suppressAutoHyphens/>
        <w:spacing w:after="0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ulici Šestinski dol kod kbr. 15 i 24</w:t>
      </w:r>
    </w:p>
    <w:p w14:paraId="750BF7F1" w14:textId="77777777" w:rsidR="000634F4" w:rsidRPr="00857A51" w:rsidRDefault="000634F4" w:rsidP="00854788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733C2F2" w14:textId="6A5A567A" w:rsidR="000634F4" w:rsidRPr="001E666A" w:rsidRDefault="00854788" w:rsidP="008547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0634F4" w:rsidRPr="001E666A">
        <w:rPr>
          <w:rFonts w:ascii="Times New Roman" w:eastAsia="Times New Roman" w:hAnsi="Times New Roman" w:cs="Times New Roman"/>
          <w:sz w:val="24"/>
          <w:szCs w:val="24"/>
        </w:rPr>
        <w:t>Vijeće Gradske četvrti Črnomerec je raspravljalo Zaključku Vijeća Mjesnog odbora Šestinski dol - Vrhovec o postavi horizontalne i vertikalne signalizacije u ulici Šestinski dol kod kbr. 15 i 24</w:t>
      </w:r>
      <w:r w:rsidR="000634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CABB6B" w14:textId="77777777" w:rsidR="000634F4" w:rsidRPr="001E666A" w:rsidRDefault="000634F4" w:rsidP="00854788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4784DB3A" w14:textId="721EA7F3" w:rsidR="000634F4" w:rsidRDefault="00854788" w:rsidP="008547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0634F4" w:rsidRPr="001E666A"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Zaključak te </w:t>
      </w:r>
      <w:r w:rsidR="000634F4">
        <w:rPr>
          <w:rFonts w:ascii="Times New Roman" w:eastAsia="Times New Roman" w:hAnsi="Times New Roman" w:cs="Times New Roman"/>
          <w:sz w:val="24"/>
          <w:szCs w:val="24"/>
        </w:rPr>
        <w:t xml:space="preserve">traži </w:t>
      </w:r>
      <w:r w:rsidR="000634F4" w:rsidRPr="001E666A">
        <w:rPr>
          <w:rFonts w:ascii="Times New Roman" w:eastAsia="Times New Roman" w:hAnsi="Times New Roman" w:cs="Times New Roman"/>
          <w:sz w:val="24"/>
          <w:szCs w:val="24"/>
        </w:rPr>
        <w:t>od Sektora za promet da sukladno svojoj nadležnosti razmotri mogućnost</w:t>
      </w:r>
      <w:r w:rsidR="000634F4">
        <w:rPr>
          <w:rFonts w:ascii="Times New Roman" w:eastAsia="Times New Roman" w:hAnsi="Times New Roman" w:cs="Times New Roman"/>
          <w:sz w:val="24"/>
          <w:szCs w:val="24"/>
        </w:rPr>
        <w:t xml:space="preserve"> postave horizontalne i vertikalne signalizacije za smirivanje prometa na lokaciji Šestinski dol kod kbr. 24 te uklanjanje postojeće uzdignute plohe kod kbr. 15 te iscrtavanje crvene podloge </w:t>
      </w:r>
      <w:r w:rsidR="000634F4" w:rsidRPr="004A4428">
        <w:rPr>
          <w:rFonts w:ascii="Times New Roman" w:eastAsia="Times New Roman" w:hAnsi="Times New Roman" w:cs="Times New Roman"/>
          <w:sz w:val="24"/>
          <w:szCs w:val="24"/>
        </w:rPr>
        <w:t>(lažni „ležeći policajac“)</w:t>
      </w:r>
      <w:r w:rsidR="000634F4">
        <w:rPr>
          <w:rFonts w:ascii="Times New Roman" w:eastAsia="Times New Roman" w:hAnsi="Times New Roman" w:cs="Times New Roman"/>
          <w:sz w:val="24"/>
          <w:szCs w:val="24"/>
        </w:rPr>
        <w:t xml:space="preserve"> kao zamjensko rješenje na istoj lokaciji.</w:t>
      </w:r>
    </w:p>
    <w:p w14:paraId="4EDB145D" w14:textId="77777777" w:rsidR="000634F4" w:rsidRPr="001E666A" w:rsidRDefault="000634F4" w:rsidP="00854788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E6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A91AE3" w14:textId="3A1A18B7" w:rsidR="000634F4" w:rsidRPr="00857A51" w:rsidRDefault="00854788" w:rsidP="008547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0634F4" w:rsidRPr="00857A51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sigurnost – Sektoru za promet.</w:t>
      </w:r>
    </w:p>
    <w:p w14:paraId="03794DE9" w14:textId="77777777" w:rsidR="000634F4" w:rsidRDefault="000634F4" w:rsidP="0085478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EBF736" w14:textId="5B9699D5" w:rsidR="00B71C52" w:rsidRPr="000634F4" w:rsidRDefault="00B71C52" w:rsidP="00854788">
      <w:p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634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8.6. Usklađenje voznog reda autobusne linije 129 i 149</w:t>
      </w:r>
    </w:p>
    <w:p w14:paraId="2B718C38" w14:textId="74301112" w:rsidR="00C70B2C" w:rsidRPr="00C70B2C" w:rsidRDefault="00C70B2C" w:rsidP="0085478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B2C">
        <w:rPr>
          <w:rFonts w:ascii="Times New Roman" w:eastAsia="Times New Roman" w:hAnsi="Times New Roman" w:cs="Times New Roman"/>
          <w:bCs/>
          <w:sz w:val="24"/>
          <w:szCs w:val="24"/>
        </w:rPr>
        <w:t>Nakon rasprave s 14 glasova „z</w:t>
      </w:r>
      <w:r w:rsidR="00605CC3">
        <w:rPr>
          <w:rFonts w:ascii="Times New Roman" w:eastAsia="Times New Roman" w:hAnsi="Times New Roman" w:cs="Times New Roman"/>
          <w:bCs/>
          <w:sz w:val="24"/>
          <w:szCs w:val="24"/>
        </w:rPr>
        <w:t>a“ i 1 „suzdržanim glasom donesen je</w:t>
      </w:r>
      <w:r w:rsidRPr="00C70B2C">
        <w:rPr>
          <w:rFonts w:ascii="Times New Roman" w:eastAsia="Times New Roman" w:hAnsi="Times New Roman" w:cs="Times New Roman"/>
          <w:bCs/>
          <w:sz w:val="24"/>
          <w:szCs w:val="24"/>
        </w:rPr>
        <w:t xml:space="preserve"> slijedeći:</w:t>
      </w:r>
    </w:p>
    <w:p w14:paraId="3E1D17A3" w14:textId="363258A1" w:rsidR="00C70B2C" w:rsidRPr="00857A51" w:rsidRDefault="00854788" w:rsidP="00854788">
      <w:pPr>
        <w:suppressAutoHyphens/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0B2C" w:rsidRPr="00857A5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D209324" w14:textId="77777777" w:rsidR="00C70B2C" w:rsidRPr="00857A51" w:rsidRDefault="00C70B2C" w:rsidP="00854788">
      <w:pPr>
        <w:suppressAutoHyphens/>
        <w:spacing w:after="0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7A51">
        <w:rPr>
          <w:rFonts w:ascii="Times New Roman" w:eastAsia="Times New Roman" w:hAnsi="Times New Roman" w:cs="Times New Roman"/>
          <w:b/>
          <w:sz w:val="24"/>
          <w:szCs w:val="24"/>
        </w:rPr>
        <w:t>o usklađenju voznog reda autobusnih linija 129 i 149</w:t>
      </w:r>
    </w:p>
    <w:p w14:paraId="65B9BE7E" w14:textId="77777777" w:rsidR="00C70B2C" w:rsidRPr="00857A51" w:rsidRDefault="00C70B2C" w:rsidP="00854788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1CDCFB3" w14:textId="7B7BACF3" w:rsidR="00C70B2C" w:rsidRPr="00854788" w:rsidRDefault="00854788" w:rsidP="008547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C70B2C" w:rsidRPr="00854788">
        <w:rPr>
          <w:rFonts w:ascii="Times New Roman" w:eastAsia="Times New Roman" w:hAnsi="Times New Roman" w:cs="Times New Roman"/>
          <w:sz w:val="24"/>
          <w:szCs w:val="24"/>
        </w:rPr>
        <w:t>Vijeće Gradske četvrti Črnomerec je raspravljalo o Zaključku Vijeća Mjesnog odbora Šestinski dol - Vrhovec o usklađenju voznog reda autobusnih linija 129 i 149 na temelju zahtjeva OŠ Pavleka Miškine.</w:t>
      </w:r>
    </w:p>
    <w:p w14:paraId="6FA5DD64" w14:textId="77777777" w:rsidR="00C70B2C" w:rsidRPr="00857A51" w:rsidRDefault="00C70B2C" w:rsidP="00854788">
      <w:pPr>
        <w:suppressAutoHyphens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492B3D96" w14:textId="7935807A" w:rsidR="00C70B2C" w:rsidRPr="00E511C0" w:rsidRDefault="00854788" w:rsidP="008547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70B2C" w:rsidRPr="00E511C0"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Zaključak te ga upućuje Zagrebačkom električnom tramvaju d.o.o. i Sektoru za promet da razmotre mogućnost vremenskog usklađenja spomenutih autobusnih linija. </w:t>
      </w:r>
    </w:p>
    <w:p w14:paraId="1AE691DD" w14:textId="77777777" w:rsidR="00C70B2C" w:rsidRPr="00857A51" w:rsidRDefault="00C70B2C" w:rsidP="00854788">
      <w:pPr>
        <w:suppressAutoHyphens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A76941E" w14:textId="40F25991" w:rsidR="00C70B2C" w:rsidRPr="00857A51" w:rsidRDefault="00854788" w:rsidP="008547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C70B2C" w:rsidRPr="00857A51">
        <w:rPr>
          <w:rFonts w:ascii="Times New Roman" w:eastAsia="Times New Roman" w:hAnsi="Times New Roman" w:cs="Times New Roman"/>
          <w:sz w:val="24"/>
          <w:szCs w:val="24"/>
        </w:rPr>
        <w:t>Ovaj će Zaključak biti dostavljen Zagrebačkom električnom tramvaju d.o.o. i Gradskom uredu za mjesnu samoupravu, promet, civilnu zaštitu i sigurnost – Sektoru za promet.</w:t>
      </w:r>
    </w:p>
    <w:p w14:paraId="03170292" w14:textId="77777777" w:rsidR="00471B87" w:rsidRDefault="00D55DF0" w:rsidP="00471B87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D55DF0">
        <w:rPr>
          <w:b/>
          <w:bCs/>
        </w:rPr>
        <w:t>Ad. 9. P</w:t>
      </w:r>
      <w:r w:rsidRPr="00D55DF0">
        <w:rPr>
          <w:rStyle w:val="eop"/>
          <w:rFonts w:eastAsiaTheme="minorEastAsia"/>
          <w:b/>
          <w:bCs/>
        </w:rPr>
        <w:t>itanja, prijedlozi i obavijesti</w:t>
      </w:r>
      <w:r w:rsidRPr="00D55DF0">
        <w:rPr>
          <w:rFonts w:eastAsiaTheme="minorHAnsi"/>
          <w:b/>
          <w:bCs/>
          <w:lang w:eastAsia="en-US"/>
        </w:rPr>
        <w:t xml:space="preserve">    </w:t>
      </w:r>
    </w:p>
    <w:p w14:paraId="1172FA34" w14:textId="71CDE6AA" w:rsidR="00854757" w:rsidRDefault="00D55DF0" w:rsidP="00471B87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Predsjednik </w:t>
      </w:r>
      <w:r w:rsidR="004D0190">
        <w:rPr>
          <w:b/>
          <w:bCs/>
        </w:rPr>
        <w:t xml:space="preserve">konstatira </w:t>
      </w:r>
      <w:r>
        <w:rPr>
          <w:b/>
          <w:bCs/>
        </w:rPr>
        <w:t xml:space="preserve"> zatvara</w:t>
      </w:r>
      <w:r w:rsidR="004D0190">
        <w:rPr>
          <w:b/>
          <w:bCs/>
        </w:rPr>
        <w:t>nje</w:t>
      </w:r>
      <w:r>
        <w:rPr>
          <w:b/>
          <w:bCs/>
        </w:rPr>
        <w:t xml:space="preserve"> sjednic</w:t>
      </w:r>
      <w:r w:rsidR="004D0190">
        <w:rPr>
          <w:b/>
          <w:bCs/>
        </w:rPr>
        <w:t>e s obzirom da više nema pitanja.</w:t>
      </w:r>
    </w:p>
    <w:p w14:paraId="2710E373" w14:textId="7664BB51" w:rsidR="00854757" w:rsidRPr="00854757" w:rsidRDefault="003B356C" w:rsidP="00854757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3D464F">
        <w:t xml:space="preserve">Sjednica je završila u </w:t>
      </w:r>
      <w:r w:rsidRPr="009A2EA7">
        <w:t>18:</w:t>
      </w:r>
      <w:r>
        <w:t xml:space="preserve">39 </w:t>
      </w:r>
      <w:r w:rsidRPr="003D464F">
        <w:t>sati.</w:t>
      </w:r>
    </w:p>
    <w:p w14:paraId="2C6C7906" w14:textId="6075ECF9" w:rsidR="003B356C" w:rsidRPr="00854757" w:rsidRDefault="003B356C" w:rsidP="00854757">
      <w:pPr>
        <w:pStyle w:val="paragraph"/>
        <w:spacing w:after="0" w:afterAutospacing="0" w:line="276" w:lineRule="auto"/>
        <w:jc w:val="both"/>
        <w:textAlignment w:val="baseline"/>
        <w:rPr>
          <w:b/>
          <w:bCs/>
        </w:rPr>
      </w:pPr>
      <w:r w:rsidRPr="003D464F">
        <w:t xml:space="preserve">Zapisnik sastavila: </w:t>
      </w:r>
      <w:r>
        <w:t>Nevenka Antunović</w:t>
      </w:r>
    </w:p>
    <w:p w14:paraId="586B977F" w14:textId="77777777" w:rsidR="003B356C" w:rsidRPr="003D464F" w:rsidRDefault="003B356C" w:rsidP="0085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izradio: Mateo Peša</w:t>
      </w:r>
    </w:p>
    <w:p w14:paraId="329FC572" w14:textId="77777777" w:rsidR="003B356C" w:rsidRPr="003D464F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30815C" w14:textId="77777777" w:rsidR="00471B87" w:rsidRDefault="00471B87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9A636F" w14:textId="77777777" w:rsidR="00471B87" w:rsidRDefault="00471B87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5F3CD0" w14:textId="7C0B7BD4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024-08/24-002/</w:t>
      </w:r>
      <w:r w:rsidR="00F0098B">
        <w:rPr>
          <w:rFonts w:ascii="Times New Roman" w:eastAsia="Times New Roman" w:hAnsi="Times New Roman" w:cs="Times New Roman"/>
          <w:sz w:val="24"/>
          <w:szCs w:val="24"/>
          <w:lang w:eastAsia="hr-HR"/>
        </w:rPr>
        <w:t>247</w:t>
      </w:r>
    </w:p>
    <w:p w14:paraId="0DACA366" w14:textId="77777777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251-13-11-3/006-24-2</w:t>
      </w:r>
    </w:p>
    <w:p w14:paraId="38A9232A" w14:textId="77777777" w:rsidR="00471B87" w:rsidRDefault="003B356C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2</w:t>
      </w:r>
      <w:r w:rsidR="00F0098B">
        <w:rPr>
          <w:rFonts w:ascii="Times New Roman" w:eastAsia="Times New Roman" w:hAnsi="Times New Roman" w:cs="Times New Roman"/>
          <w:sz w:val="24"/>
          <w:szCs w:val="24"/>
          <w:lang w:eastAsia="hr-HR"/>
        </w:rPr>
        <w:t>3. listopada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</w:t>
      </w:r>
    </w:p>
    <w:p w14:paraId="40EA1F78" w14:textId="77777777" w:rsidR="00471B87" w:rsidRDefault="00471B87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1508E0" w14:textId="4BB6DA86" w:rsidR="003B356C" w:rsidRPr="003D464F" w:rsidRDefault="003B356C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</w:t>
      </w:r>
    </w:p>
    <w:p w14:paraId="21026E1E" w14:textId="77777777" w:rsidR="003B356C" w:rsidRPr="003D464F" w:rsidRDefault="003B356C" w:rsidP="003B356C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14:paraId="7547285F" w14:textId="77777777" w:rsidR="003B356C" w:rsidRPr="003D464F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14:paraId="23F6A176" w14:textId="21E590C6" w:rsidR="00854757" w:rsidRDefault="00AE5031" w:rsidP="00854757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Jere Meić</w:t>
      </w:r>
    </w:p>
    <w:p w14:paraId="14018D83" w14:textId="77777777" w:rsidR="00471B87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6" w:name="_Hlk182920231"/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            </w:t>
      </w:r>
    </w:p>
    <w:p w14:paraId="52BC7CD1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2E166E40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17FDACF6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B433A4B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06C677CE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121949CF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D68BAEB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7D329990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63E7E646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2999B706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26CE3235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06DD5EEC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13797674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6F85E538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623C0143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07F63247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2FE8F92D" w14:textId="3C602C51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509103C1" w14:textId="77777777" w:rsidR="00605CC3" w:rsidRDefault="00605CC3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7" w:name="_GoBack"/>
      <w:bookmarkEnd w:id="7"/>
    </w:p>
    <w:p w14:paraId="78536AFF" w14:textId="77777777" w:rsidR="00471B87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173728A3" w14:textId="3BA30714" w:rsidR="00B73127" w:rsidRPr="00605CC3" w:rsidRDefault="001C342A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  <w:r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lastRenderedPageBreak/>
        <w:t xml:space="preserve"> </w:t>
      </w:r>
      <w:r w:rsidR="00B73127"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 xml:space="preserve"> VGČ Črnomerec, izvješće o glasanju  4</w:t>
      </w:r>
      <w:r w:rsidR="004135B5"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>2</w:t>
      </w:r>
      <w:r w:rsidR="00B73127"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 xml:space="preserve">. sjednica, </w:t>
      </w:r>
      <w:r w:rsidR="00F0098B"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>23. listopada</w:t>
      </w:r>
      <w:r w:rsidR="00B73127"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 xml:space="preserve"> 2024.</w:t>
      </w:r>
      <w:bookmarkStart w:id="8" w:name="_Hlk182917794"/>
    </w:p>
    <w:p w14:paraId="5780082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570AA5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80"/>
        <w:gridCol w:w="738"/>
        <w:gridCol w:w="738"/>
        <w:gridCol w:w="738"/>
        <w:gridCol w:w="738"/>
        <w:gridCol w:w="738"/>
        <w:gridCol w:w="738"/>
        <w:gridCol w:w="738"/>
        <w:gridCol w:w="412"/>
        <w:gridCol w:w="425"/>
        <w:gridCol w:w="425"/>
        <w:gridCol w:w="425"/>
        <w:gridCol w:w="426"/>
        <w:gridCol w:w="425"/>
      </w:tblGrid>
      <w:tr w:rsidR="001C342A" w:rsidRPr="001C342A" w14:paraId="0CB96BE2" w14:textId="77777777" w:rsidTr="0099380F">
        <w:trPr>
          <w:trHeight w:val="705"/>
        </w:trPr>
        <w:tc>
          <w:tcPr>
            <w:tcW w:w="1080" w:type="dxa"/>
            <w:hideMark/>
          </w:tcPr>
          <w:p w14:paraId="7EB6A1C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Članovi Vijeća</w:t>
            </w:r>
          </w:p>
        </w:tc>
        <w:tc>
          <w:tcPr>
            <w:tcW w:w="738" w:type="dxa"/>
            <w:hideMark/>
          </w:tcPr>
          <w:p w14:paraId="3F69214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1.</w:t>
            </w:r>
          </w:p>
        </w:tc>
        <w:tc>
          <w:tcPr>
            <w:tcW w:w="738" w:type="dxa"/>
            <w:hideMark/>
          </w:tcPr>
          <w:p w14:paraId="3F2DFCC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2.</w:t>
            </w:r>
          </w:p>
        </w:tc>
        <w:tc>
          <w:tcPr>
            <w:tcW w:w="738" w:type="dxa"/>
            <w:hideMark/>
          </w:tcPr>
          <w:p w14:paraId="624643C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3.</w:t>
            </w:r>
          </w:p>
        </w:tc>
        <w:tc>
          <w:tcPr>
            <w:tcW w:w="738" w:type="dxa"/>
            <w:hideMark/>
          </w:tcPr>
          <w:p w14:paraId="3CA387C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4.</w:t>
            </w:r>
          </w:p>
        </w:tc>
        <w:tc>
          <w:tcPr>
            <w:tcW w:w="738" w:type="dxa"/>
            <w:hideMark/>
          </w:tcPr>
          <w:p w14:paraId="689BDC1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5.</w:t>
            </w:r>
          </w:p>
        </w:tc>
        <w:tc>
          <w:tcPr>
            <w:tcW w:w="738" w:type="dxa"/>
            <w:hideMark/>
          </w:tcPr>
          <w:p w14:paraId="3E583F0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6.</w:t>
            </w:r>
          </w:p>
        </w:tc>
        <w:tc>
          <w:tcPr>
            <w:tcW w:w="738" w:type="dxa"/>
            <w:hideMark/>
          </w:tcPr>
          <w:p w14:paraId="5A77622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7.</w:t>
            </w:r>
          </w:p>
        </w:tc>
        <w:tc>
          <w:tcPr>
            <w:tcW w:w="2538" w:type="dxa"/>
            <w:gridSpan w:val="6"/>
            <w:hideMark/>
          </w:tcPr>
          <w:p w14:paraId="30FD9E94" w14:textId="77777777" w:rsidR="001C342A" w:rsidRPr="001C342A" w:rsidRDefault="001C342A" w:rsidP="001C342A">
            <w:pPr>
              <w:spacing w:line="240" w:lineRule="auto"/>
              <w:jc w:val="center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Točka 8.</w:t>
            </w:r>
          </w:p>
        </w:tc>
      </w:tr>
      <w:tr w:rsidR="001C342A" w:rsidRPr="001C342A" w14:paraId="4823EDAB" w14:textId="77777777" w:rsidTr="0099380F">
        <w:trPr>
          <w:trHeight w:val="510"/>
        </w:trPr>
        <w:tc>
          <w:tcPr>
            <w:tcW w:w="1080" w:type="dxa"/>
            <w:hideMark/>
          </w:tcPr>
          <w:p w14:paraId="406C87F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Mislav Barišić</w:t>
            </w:r>
          </w:p>
        </w:tc>
        <w:tc>
          <w:tcPr>
            <w:tcW w:w="738" w:type="dxa"/>
            <w:noWrap/>
            <w:hideMark/>
          </w:tcPr>
          <w:p w14:paraId="1EA8871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25342F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F3CCDC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AAE3EA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9A668D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001076E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2ADD5A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31E9624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616CD8D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27C69E1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9AAF1B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7E07661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7CE3BF0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1C448D32" w14:textId="77777777" w:rsidTr="0099380F">
        <w:trPr>
          <w:trHeight w:val="510"/>
        </w:trPr>
        <w:tc>
          <w:tcPr>
            <w:tcW w:w="1080" w:type="dxa"/>
            <w:hideMark/>
          </w:tcPr>
          <w:p w14:paraId="2561A4A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Arni Barišić</w:t>
            </w:r>
          </w:p>
        </w:tc>
        <w:tc>
          <w:tcPr>
            <w:tcW w:w="738" w:type="dxa"/>
            <w:noWrap/>
            <w:hideMark/>
          </w:tcPr>
          <w:p w14:paraId="2DF61A8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5642C3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F013A4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D24CE9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81758B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2B446A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0907D93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412" w:type="dxa"/>
            <w:noWrap/>
            <w:hideMark/>
          </w:tcPr>
          <w:p w14:paraId="0D2453A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45AA8E4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3B220F3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24AF8D4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7DCA8DE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5EB336A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416244E1" w14:textId="77777777" w:rsidTr="001E1C67">
        <w:trPr>
          <w:trHeight w:val="510"/>
        </w:trPr>
        <w:tc>
          <w:tcPr>
            <w:tcW w:w="1080" w:type="dxa"/>
            <w:hideMark/>
          </w:tcPr>
          <w:p w14:paraId="0CE9798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Lidija Božić</w:t>
            </w:r>
          </w:p>
        </w:tc>
        <w:tc>
          <w:tcPr>
            <w:tcW w:w="738" w:type="dxa"/>
            <w:shd w:val="clear" w:color="auto" w:fill="FFFF00"/>
            <w:noWrap/>
            <w:hideMark/>
          </w:tcPr>
          <w:p w14:paraId="73E8ED8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 </w:t>
            </w:r>
          </w:p>
        </w:tc>
        <w:tc>
          <w:tcPr>
            <w:tcW w:w="738" w:type="dxa"/>
            <w:shd w:val="clear" w:color="auto" w:fill="FFFF00"/>
            <w:noWrap/>
            <w:hideMark/>
          </w:tcPr>
          <w:p w14:paraId="49ECABE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 </w:t>
            </w:r>
          </w:p>
        </w:tc>
        <w:tc>
          <w:tcPr>
            <w:tcW w:w="738" w:type="dxa"/>
            <w:shd w:val="clear" w:color="auto" w:fill="FFFF00"/>
            <w:noWrap/>
            <w:hideMark/>
          </w:tcPr>
          <w:p w14:paraId="178AC92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 </w:t>
            </w:r>
          </w:p>
        </w:tc>
        <w:tc>
          <w:tcPr>
            <w:tcW w:w="738" w:type="dxa"/>
            <w:shd w:val="clear" w:color="auto" w:fill="FFFF00"/>
            <w:noWrap/>
            <w:hideMark/>
          </w:tcPr>
          <w:p w14:paraId="4253C50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 </w:t>
            </w:r>
          </w:p>
        </w:tc>
        <w:tc>
          <w:tcPr>
            <w:tcW w:w="738" w:type="dxa"/>
            <w:shd w:val="clear" w:color="auto" w:fill="FFFF00"/>
            <w:noWrap/>
            <w:hideMark/>
          </w:tcPr>
          <w:p w14:paraId="22BA213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 </w:t>
            </w:r>
          </w:p>
        </w:tc>
        <w:tc>
          <w:tcPr>
            <w:tcW w:w="738" w:type="dxa"/>
            <w:noWrap/>
            <w:hideMark/>
          </w:tcPr>
          <w:p w14:paraId="599910F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02DF48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412" w:type="dxa"/>
            <w:noWrap/>
            <w:hideMark/>
          </w:tcPr>
          <w:p w14:paraId="5E0BD75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750B95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3EE3E45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47BB1F3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426" w:type="dxa"/>
            <w:noWrap/>
            <w:hideMark/>
          </w:tcPr>
          <w:p w14:paraId="70A868E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7CC3D8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7EF5F824" w14:textId="77777777" w:rsidTr="001E1C67">
        <w:trPr>
          <w:trHeight w:val="510"/>
        </w:trPr>
        <w:tc>
          <w:tcPr>
            <w:tcW w:w="1080" w:type="dxa"/>
            <w:hideMark/>
          </w:tcPr>
          <w:p w14:paraId="71F952D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Tomislav Domes</w:t>
            </w:r>
          </w:p>
        </w:tc>
        <w:tc>
          <w:tcPr>
            <w:tcW w:w="738" w:type="dxa"/>
            <w:shd w:val="clear" w:color="auto" w:fill="FFFF00"/>
            <w:noWrap/>
            <w:hideMark/>
          </w:tcPr>
          <w:p w14:paraId="04EBD98D" w14:textId="77777777" w:rsidR="001C342A" w:rsidRPr="001E1C67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E1C67">
              <w:rPr>
                <w:rFonts w:eastAsiaTheme="minorHAnsi"/>
              </w:rPr>
              <w:t> </w:t>
            </w:r>
          </w:p>
        </w:tc>
        <w:tc>
          <w:tcPr>
            <w:tcW w:w="738" w:type="dxa"/>
            <w:shd w:val="clear" w:color="auto" w:fill="FFFF00"/>
            <w:noWrap/>
            <w:hideMark/>
          </w:tcPr>
          <w:p w14:paraId="6705A8CC" w14:textId="77777777" w:rsidR="001C342A" w:rsidRPr="001E1C67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E1C67">
              <w:rPr>
                <w:rFonts w:eastAsiaTheme="minorHAnsi"/>
              </w:rPr>
              <w:t> </w:t>
            </w:r>
          </w:p>
        </w:tc>
        <w:tc>
          <w:tcPr>
            <w:tcW w:w="738" w:type="dxa"/>
            <w:noWrap/>
            <w:hideMark/>
          </w:tcPr>
          <w:p w14:paraId="5F298B4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7CFFAB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0D2A1A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B90C66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C1860D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5E4808D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C893B0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7A9C06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647E36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5EEAA22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6A5CA36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72A178CB" w14:textId="77777777" w:rsidTr="0099380F">
        <w:trPr>
          <w:trHeight w:val="510"/>
        </w:trPr>
        <w:tc>
          <w:tcPr>
            <w:tcW w:w="1080" w:type="dxa"/>
            <w:hideMark/>
          </w:tcPr>
          <w:p w14:paraId="3D3D66B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Ivan Filipović</w:t>
            </w:r>
          </w:p>
        </w:tc>
        <w:tc>
          <w:tcPr>
            <w:tcW w:w="738" w:type="dxa"/>
            <w:noWrap/>
            <w:hideMark/>
          </w:tcPr>
          <w:p w14:paraId="779ACBE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88D510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306B74E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570B48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FCBA85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305FC0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7A1898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412" w:type="dxa"/>
            <w:noWrap/>
            <w:hideMark/>
          </w:tcPr>
          <w:p w14:paraId="1B24FD4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7516018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6844BB3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2FCEB82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287B3FC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B49A09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2FB067FC" w14:textId="77777777" w:rsidTr="0099380F">
        <w:trPr>
          <w:trHeight w:val="510"/>
        </w:trPr>
        <w:tc>
          <w:tcPr>
            <w:tcW w:w="1080" w:type="dxa"/>
            <w:hideMark/>
          </w:tcPr>
          <w:p w14:paraId="37A404B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Josip Jelić</w:t>
            </w:r>
          </w:p>
        </w:tc>
        <w:tc>
          <w:tcPr>
            <w:tcW w:w="738" w:type="dxa"/>
            <w:noWrap/>
            <w:hideMark/>
          </w:tcPr>
          <w:p w14:paraId="2A5511B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C96107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401B34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04706F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FE3856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26819F6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5CDFEB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5AB1EF2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77306CE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7CDD90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4F0C44A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426" w:type="dxa"/>
            <w:noWrap/>
            <w:hideMark/>
          </w:tcPr>
          <w:p w14:paraId="24B2835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6F65CE8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0A4D3F8C" w14:textId="77777777" w:rsidTr="0099380F">
        <w:trPr>
          <w:trHeight w:val="510"/>
        </w:trPr>
        <w:tc>
          <w:tcPr>
            <w:tcW w:w="1080" w:type="dxa"/>
            <w:hideMark/>
          </w:tcPr>
          <w:p w14:paraId="1D91F3B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Dubravko Kezić</w:t>
            </w:r>
          </w:p>
        </w:tc>
        <w:tc>
          <w:tcPr>
            <w:tcW w:w="738" w:type="dxa"/>
            <w:noWrap/>
            <w:hideMark/>
          </w:tcPr>
          <w:p w14:paraId="033F335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AA10FC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FE7459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664E1A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732C2E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16CDB7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82BFDC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5AB3B92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3BD3B84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4451803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5AFB01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400254F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34826AF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355E496D" w14:textId="77777777" w:rsidTr="0099380F">
        <w:trPr>
          <w:trHeight w:val="510"/>
        </w:trPr>
        <w:tc>
          <w:tcPr>
            <w:tcW w:w="1080" w:type="dxa"/>
            <w:hideMark/>
          </w:tcPr>
          <w:p w14:paraId="508BA6D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Maja Kočiš</w:t>
            </w:r>
          </w:p>
        </w:tc>
        <w:tc>
          <w:tcPr>
            <w:tcW w:w="738" w:type="dxa"/>
            <w:noWrap/>
            <w:hideMark/>
          </w:tcPr>
          <w:p w14:paraId="188C5CC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BD0DE0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6E22C7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DD102C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665ABE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58145B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B5C542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2015FBF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67026C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78D217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C48FB3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36DB316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203C30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4BC0E5D9" w14:textId="77777777" w:rsidTr="0099380F">
        <w:trPr>
          <w:trHeight w:val="510"/>
        </w:trPr>
        <w:tc>
          <w:tcPr>
            <w:tcW w:w="1080" w:type="dxa"/>
            <w:hideMark/>
          </w:tcPr>
          <w:p w14:paraId="7D33988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Petar Kriste</w:t>
            </w:r>
          </w:p>
        </w:tc>
        <w:tc>
          <w:tcPr>
            <w:tcW w:w="738" w:type="dxa"/>
            <w:noWrap/>
            <w:hideMark/>
          </w:tcPr>
          <w:p w14:paraId="3F70AE7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0E209A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A98761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5F78CA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24DBA7E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19C51C7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9E1C90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25E9526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30A285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37BB121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EB1A67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204C173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2223A01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3EA153BC" w14:textId="77777777" w:rsidTr="0099380F">
        <w:trPr>
          <w:trHeight w:val="510"/>
        </w:trPr>
        <w:tc>
          <w:tcPr>
            <w:tcW w:w="1080" w:type="dxa"/>
            <w:hideMark/>
          </w:tcPr>
          <w:p w14:paraId="423E93B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Branko Ančić</w:t>
            </w:r>
          </w:p>
        </w:tc>
        <w:tc>
          <w:tcPr>
            <w:tcW w:w="738" w:type="dxa"/>
            <w:noWrap/>
            <w:hideMark/>
          </w:tcPr>
          <w:p w14:paraId="75B5C42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933AD0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E8154F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2A61BE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989CE1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6B3A89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5575BB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1366FB9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70CE7D7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3CB0EFA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6AE6282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1A9EC47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57E31B7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59B7B507" w14:textId="77777777" w:rsidTr="0099380F">
        <w:trPr>
          <w:trHeight w:val="510"/>
        </w:trPr>
        <w:tc>
          <w:tcPr>
            <w:tcW w:w="1080" w:type="dxa"/>
            <w:hideMark/>
          </w:tcPr>
          <w:p w14:paraId="4E16334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Jere Meić</w:t>
            </w:r>
          </w:p>
        </w:tc>
        <w:tc>
          <w:tcPr>
            <w:tcW w:w="738" w:type="dxa"/>
            <w:noWrap/>
            <w:hideMark/>
          </w:tcPr>
          <w:p w14:paraId="44BA1EC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33BBF6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62A25E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9FD398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294E0B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47E6D5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13511F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7BFF4AD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BE7A5C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50CE89B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E854E6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7B1E807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5C3433E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7FFA5DF6" w14:textId="77777777" w:rsidTr="0099380F">
        <w:trPr>
          <w:trHeight w:val="510"/>
        </w:trPr>
        <w:tc>
          <w:tcPr>
            <w:tcW w:w="1080" w:type="dxa"/>
            <w:hideMark/>
          </w:tcPr>
          <w:p w14:paraId="77A8A96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Ljiljana Peršinec</w:t>
            </w:r>
          </w:p>
        </w:tc>
        <w:tc>
          <w:tcPr>
            <w:tcW w:w="738" w:type="dxa"/>
            <w:noWrap/>
            <w:hideMark/>
          </w:tcPr>
          <w:p w14:paraId="1C77C8C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3A5E7DF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561265D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ADA8490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C1C416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73061C5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C7AA64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412" w:type="dxa"/>
            <w:noWrap/>
            <w:hideMark/>
          </w:tcPr>
          <w:p w14:paraId="1849B5C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5ECE7D4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32A940F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222F4A8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0B4C143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0B0214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</w:tr>
      <w:tr w:rsidR="001C342A" w:rsidRPr="001C342A" w14:paraId="515229DF" w14:textId="77777777" w:rsidTr="0099380F">
        <w:trPr>
          <w:trHeight w:val="510"/>
        </w:trPr>
        <w:tc>
          <w:tcPr>
            <w:tcW w:w="1080" w:type="dxa"/>
            <w:hideMark/>
          </w:tcPr>
          <w:p w14:paraId="42F3A22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Sandra Popara Vucetić</w:t>
            </w:r>
          </w:p>
        </w:tc>
        <w:tc>
          <w:tcPr>
            <w:tcW w:w="738" w:type="dxa"/>
            <w:noWrap/>
            <w:hideMark/>
          </w:tcPr>
          <w:p w14:paraId="17A073E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18A640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52CC3A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15AA65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DAC910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0441F2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06B20E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78D96D8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484B64F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F6DA6C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7CA33571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1C462F8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4B9940A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7527B63F" w14:textId="77777777" w:rsidTr="0099380F">
        <w:trPr>
          <w:trHeight w:val="510"/>
        </w:trPr>
        <w:tc>
          <w:tcPr>
            <w:tcW w:w="1080" w:type="dxa"/>
            <w:hideMark/>
          </w:tcPr>
          <w:p w14:paraId="581D3CB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Zdenka Sviben</w:t>
            </w:r>
          </w:p>
        </w:tc>
        <w:tc>
          <w:tcPr>
            <w:tcW w:w="738" w:type="dxa"/>
            <w:noWrap/>
            <w:hideMark/>
          </w:tcPr>
          <w:p w14:paraId="74AFC146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596977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D3E500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A91108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A34122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AA8B5AA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54DF247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2A547E7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6853C15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405EADB9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0B3B5F9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7FCFAF7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5D8C947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  <w:tr w:rsidR="001C342A" w:rsidRPr="001C342A" w14:paraId="49E4E128" w14:textId="77777777" w:rsidTr="0099380F">
        <w:trPr>
          <w:trHeight w:val="510"/>
        </w:trPr>
        <w:tc>
          <w:tcPr>
            <w:tcW w:w="1080" w:type="dxa"/>
            <w:hideMark/>
          </w:tcPr>
          <w:p w14:paraId="0F87911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Irena Borojević</w:t>
            </w:r>
          </w:p>
        </w:tc>
        <w:tc>
          <w:tcPr>
            <w:tcW w:w="738" w:type="dxa"/>
            <w:noWrap/>
            <w:hideMark/>
          </w:tcPr>
          <w:p w14:paraId="5ED6D3A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283CBB8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52B484E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881B8E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39FEE62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988E55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3D410BB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12" w:type="dxa"/>
            <w:noWrap/>
            <w:hideMark/>
          </w:tcPr>
          <w:p w14:paraId="499297CC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7D639FD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107B6053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682B199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6" w:type="dxa"/>
            <w:noWrap/>
            <w:hideMark/>
          </w:tcPr>
          <w:p w14:paraId="58814344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425" w:type="dxa"/>
            <w:noWrap/>
            <w:hideMark/>
          </w:tcPr>
          <w:p w14:paraId="71FE753F" w14:textId="77777777" w:rsidR="001C342A" w:rsidRPr="001C342A" w:rsidRDefault="001C342A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</w:tr>
    </w:tbl>
    <w:p w14:paraId="1CC83DE5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66AF2F51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344C0D8" w14:textId="5D3149AA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ZA =</w:t>
      </w: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ab/>
        <w:t>+</w:t>
      </w:r>
    </w:p>
    <w:p w14:paraId="3085B9E6" w14:textId="292AC603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PROTIV = -</w:t>
      </w:r>
    </w:p>
    <w:p w14:paraId="0467A3CF" w14:textId="47E1EB1C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SUZDRŽAN = 0</w:t>
      </w:r>
    </w:p>
    <w:p w14:paraId="07462B02" w14:textId="62A10DE3" w:rsidR="001C342A" w:rsidRDefault="00C3140C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NIJE PRISUTAN = prekriž</w:t>
      </w:r>
      <w:r w:rsidR="001C342A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iti ime</w:t>
      </w:r>
    </w:p>
    <w:p w14:paraId="72ADAA96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F00ED1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7FFEEA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7CF68A1B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bookmarkEnd w:id="8"/>
    <w:bookmarkEnd w:id="6"/>
    <w:sectPr w:rsidR="001C342A" w:rsidSect="00AE5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F0845" w14:textId="77777777" w:rsidR="00D328BC" w:rsidRDefault="00D328BC" w:rsidP="00D328BC">
      <w:pPr>
        <w:spacing w:after="0" w:line="240" w:lineRule="auto"/>
      </w:pPr>
      <w:r>
        <w:separator/>
      </w:r>
    </w:p>
  </w:endnote>
  <w:endnote w:type="continuationSeparator" w:id="0">
    <w:p w14:paraId="001B3657" w14:textId="77777777" w:rsidR="00D328BC" w:rsidRDefault="00D328BC" w:rsidP="00D3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AEA4B" w14:textId="77777777" w:rsidR="00D328BC" w:rsidRDefault="00D328BC" w:rsidP="00D328BC">
      <w:pPr>
        <w:spacing w:after="0" w:line="240" w:lineRule="auto"/>
      </w:pPr>
      <w:r>
        <w:separator/>
      </w:r>
    </w:p>
  </w:footnote>
  <w:footnote w:type="continuationSeparator" w:id="0">
    <w:p w14:paraId="47EB15B2" w14:textId="77777777" w:rsidR="00D328BC" w:rsidRDefault="00D328BC" w:rsidP="00D32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2417"/>
    <w:multiLevelType w:val="hybridMultilevel"/>
    <w:tmpl w:val="F650E59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B468B7"/>
    <w:multiLevelType w:val="hybridMultilevel"/>
    <w:tmpl w:val="74626732"/>
    <w:lvl w:ilvl="0" w:tplc="08D06E3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F7C65B8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F1E0600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9945211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6BE4E7B"/>
    <w:multiLevelType w:val="hybridMultilevel"/>
    <w:tmpl w:val="352E7E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DE71487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63C2EE2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AFF53D7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26"/>
    <w:rsid w:val="00043E54"/>
    <w:rsid w:val="000634F4"/>
    <w:rsid w:val="000817E6"/>
    <w:rsid w:val="001C342A"/>
    <w:rsid w:val="001E1C67"/>
    <w:rsid w:val="00205155"/>
    <w:rsid w:val="002E57BD"/>
    <w:rsid w:val="00300C0B"/>
    <w:rsid w:val="003B356C"/>
    <w:rsid w:val="003D162A"/>
    <w:rsid w:val="004135B5"/>
    <w:rsid w:val="00471B87"/>
    <w:rsid w:val="004D0190"/>
    <w:rsid w:val="005C4DD5"/>
    <w:rsid w:val="00605CC3"/>
    <w:rsid w:val="006851AB"/>
    <w:rsid w:val="00854757"/>
    <w:rsid w:val="00854788"/>
    <w:rsid w:val="008F53EF"/>
    <w:rsid w:val="00922FC0"/>
    <w:rsid w:val="009D269C"/>
    <w:rsid w:val="00A43CAE"/>
    <w:rsid w:val="00A6699A"/>
    <w:rsid w:val="00AC436E"/>
    <w:rsid w:val="00AE5031"/>
    <w:rsid w:val="00B71C52"/>
    <w:rsid w:val="00B73127"/>
    <w:rsid w:val="00C16D47"/>
    <w:rsid w:val="00C3140C"/>
    <w:rsid w:val="00C318F5"/>
    <w:rsid w:val="00C41566"/>
    <w:rsid w:val="00C70B2C"/>
    <w:rsid w:val="00CA09F6"/>
    <w:rsid w:val="00CB03E3"/>
    <w:rsid w:val="00CD2658"/>
    <w:rsid w:val="00D069D1"/>
    <w:rsid w:val="00D328BC"/>
    <w:rsid w:val="00D55DF0"/>
    <w:rsid w:val="00DA6926"/>
    <w:rsid w:val="00DF3ADC"/>
    <w:rsid w:val="00E331CC"/>
    <w:rsid w:val="00E40C1D"/>
    <w:rsid w:val="00E777C8"/>
    <w:rsid w:val="00F0098B"/>
    <w:rsid w:val="00F4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F11C"/>
  <w15:chartTrackingRefBased/>
  <w15:docId w15:val="{0144EE02-92F2-4EAC-8702-1628029F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26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51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DefaultParagraphFont"/>
    <w:rsid w:val="00205155"/>
  </w:style>
  <w:style w:type="paragraph" w:styleId="Header">
    <w:name w:val="header"/>
    <w:basedOn w:val="Normal"/>
    <w:link w:val="Head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B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B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851AB"/>
    <w:pPr>
      <w:ind w:left="720"/>
      <w:contextualSpacing/>
    </w:pPr>
  </w:style>
  <w:style w:type="table" w:styleId="TableGrid">
    <w:name w:val="Table Grid"/>
    <w:basedOn w:val="TableNormal"/>
    <w:uiPriority w:val="39"/>
    <w:rsid w:val="001C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9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Mateo Peša</cp:lastModifiedBy>
  <cp:revision>22</cp:revision>
  <dcterms:created xsi:type="dcterms:W3CDTF">2024-10-28T10:08:00Z</dcterms:created>
  <dcterms:modified xsi:type="dcterms:W3CDTF">2024-11-29T10:24:00Z</dcterms:modified>
</cp:coreProperties>
</file>