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20" w:rsidRDefault="00626C20" w:rsidP="00A2596E">
      <w:pPr>
        <w:jc w:val="center"/>
        <w:rPr>
          <w:b/>
        </w:rPr>
      </w:pPr>
      <w:r w:rsidRPr="00396B30">
        <w:rPr>
          <w:b/>
        </w:rPr>
        <w:t>Z A P I S N I K</w:t>
      </w:r>
    </w:p>
    <w:p w:rsidR="00626C20" w:rsidRPr="00396B30" w:rsidRDefault="00626C20" w:rsidP="00A2596E">
      <w:pPr>
        <w:jc w:val="center"/>
        <w:rPr>
          <w:b/>
        </w:rPr>
      </w:pPr>
    </w:p>
    <w:p w:rsidR="00626C20" w:rsidRDefault="008B05CE" w:rsidP="00A2596E">
      <w:pPr>
        <w:jc w:val="center"/>
        <w:rPr>
          <w:b/>
        </w:rPr>
      </w:pPr>
      <w:r>
        <w:rPr>
          <w:b/>
        </w:rPr>
        <w:t>7</w:t>
      </w:r>
      <w:r w:rsidR="00626C20" w:rsidRPr="00396B30">
        <w:rPr>
          <w:b/>
        </w:rPr>
        <w:t>. sjednice Vijeća Gradske četvrti Donji grad</w:t>
      </w:r>
      <w:r w:rsidR="00626C20">
        <w:rPr>
          <w:b/>
        </w:rPr>
        <w:t xml:space="preserve"> </w:t>
      </w:r>
      <w:r w:rsidR="00626C20" w:rsidRPr="00396B30">
        <w:rPr>
          <w:b/>
        </w:rPr>
        <w:t>održane</w:t>
      </w:r>
    </w:p>
    <w:p w:rsidR="00626C20" w:rsidRPr="00396B30" w:rsidRDefault="008B05CE" w:rsidP="00A2596E">
      <w:pPr>
        <w:jc w:val="center"/>
        <w:rPr>
          <w:b/>
        </w:rPr>
      </w:pPr>
      <w:r>
        <w:rPr>
          <w:b/>
        </w:rPr>
        <w:t>03. prosinca</w:t>
      </w:r>
      <w:r w:rsidR="00626C20" w:rsidRPr="00396B30">
        <w:rPr>
          <w:b/>
        </w:rPr>
        <w:t xml:space="preserve"> 2021. u </w:t>
      </w:r>
      <w:r w:rsidR="00626C20">
        <w:rPr>
          <w:b/>
        </w:rPr>
        <w:t>uredu Gradske četvrti Donji grad, Trg kralja Petra Svačića 17</w:t>
      </w:r>
    </w:p>
    <w:p w:rsidR="00626C20" w:rsidRPr="00396B30" w:rsidRDefault="00626C20" w:rsidP="00A2596E"/>
    <w:p w:rsidR="00626C20" w:rsidRDefault="00626C20" w:rsidP="00A2596E">
      <w:pPr>
        <w:jc w:val="both"/>
      </w:pPr>
      <w:r w:rsidRPr="00396B30">
        <w:rPr>
          <w:u w:val="single"/>
        </w:rPr>
        <w:t>Nazočni članovi Vijeća Gradske četvrti Donji grad:</w:t>
      </w:r>
      <w:r w:rsidRPr="00396B30">
        <w:t xml:space="preserve"> </w:t>
      </w:r>
      <w:r>
        <w:t>Matej Bagarić, Frane Bego, Dražen Cepić, Nadežda Čačinovič, Dean Čizmar, Robert Faber</w:t>
      </w:r>
      <w:r w:rsidRPr="00F03652">
        <w:t xml:space="preserve">, </w:t>
      </w:r>
      <w:r w:rsidR="00F03652">
        <w:t>Toni Gabrić,</w:t>
      </w:r>
      <w:r w:rsidR="00F03652" w:rsidRPr="00F03652">
        <w:t xml:space="preserve"> </w:t>
      </w:r>
      <w:r w:rsidR="005E4585" w:rsidRPr="00F03652">
        <w:t>Ivo Kaleb</w:t>
      </w:r>
      <w:r>
        <w:t>,</w:t>
      </w:r>
      <w:r w:rsidR="00F03652" w:rsidRPr="00F03652">
        <w:t xml:space="preserve"> </w:t>
      </w:r>
      <w:r w:rsidR="00F03652">
        <w:t xml:space="preserve">Luka Kerečin, </w:t>
      </w:r>
      <w:r>
        <w:t xml:space="preserve">Lida Lamza, </w:t>
      </w:r>
      <w:r w:rsidR="005E4585">
        <w:t xml:space="preserve">Vilim Matula, </w:t>
      </w:r>
      <w:r>
        <w:t>Zlatko</w:t>
      </w:r>
      <w:r w:rsidR="00F03652">
        <w:t xml:space="preserve"> Ožbolt, Ivna Vrana Špoljarić i</w:t>
      </w:r>
      <w:r w:rsidR="00E8194D">
        <w:t xml:space="preserve"> </w:t>
      </w:r>
      <w:r>
        <w:t>Josip Troha.</w:t>
      </w:r>
    </w:p>
    <w:p w:rsidR="00A57976" w:rsidRDefault="00A57976" w:rsidP="00A2596E">
      <w:pPr>
        <w:jc w:val="both"/>
      </w:pPr>
    </w:p>
    <w:p w:rsidR="00A57976" w:rsidRPr="00A57976" w:rsidRDefault="00A57976" w:rsidP="00A2596E">
      <w:pPr>
        <w:jc w:val="both"/>
        <w:rPr>
          <w:u w:val="single"/>
        </w:rPr>
      </w:pPr>
      <w:r w:rsidRPr="00A57976">
        <w:rPr>
          <w:u w:val="single"/>
        </w:rPr>
        <w:t xml:space="preserve">Nenazočni članovi Vijeća Gradske četvrti Donji </w:t>
      </w:r>
      <w:r w:rsidRPr="00F03652">
        <w:rPr>
          <w:u w:val="single"/>
        </w:rPr>
        <w:t xml:space="preserve">grad: </w:t>
      </w:r>
      <w:r w:rsidR="00F03652" w:rsidRPr="00F03652">
        <w:rPr>
          <w:u w:val="single"/>
        </w:rPr>
        <w:t>Toni Vidan</w:t>
      </w:r>
    </w:p>
    <w:p w:rsidR="00626C20" w:rsidRPr="00396B30" w:rsidRDefault="00626C20" w:rsidP="00A2596E">
      <w:pPr>
        <w:jc w:val="both"/>
        <w:rPr>
          <w:color w:val="252525"/>
          <w:u w:val="single"/>
          <w:shd w:val="clear" w:color="auto" w:fill="FFFFFF"/>
        </w:rPr>
      </w:pPr>
    </w:p>
    <w:p w:rsidR="00626C20" w:rsidRPr="00396B30" w:rsidRDefault="00626C20" w:rsidP="00A2596E">
      <w:pPr>
        <w:jc w:val="both"/>
      </w:pPr>
      <w:r w:rsidRPr="00396B30">
        <w:rPr>
          <w:u w:val="single"/>
        </w:rPr>
        <w:t>Drugi nazočni:</w:t>
      </w:r>
      <w:r>
        <w:t xml:space="preserve"> Mirella Šušak Cvetković, voditeljica Područnog odsjeka Donji grad (Centar), Goran Asanović i </w:t>
      </w:r>
      <w:r w:rsidR="008B05CE">
        <w:t>Danijela Kero</w:t>
      </w:r>
      <w:r>
        <w:t>, djelatnici Gradskog ureda za mjesnu samoupravu</w:t>
      </w:r>
    </w:p>
    <w:p w:rsidR="00626C20" w:rsidRPr="00396B30" w:rsidRDefault="00626C20" w:rsidP="00A2596E">
      <w:pPr>
        <w:jc w:val="both"/>
      </w:pPr>
    </w:p>
    <w:p w:rsidR="00626C20" w:rsidRPr="00396B30" w:rsidRDefault="00626C20" w:rsidP="00A2596E">
      <w:pPr>
        <w:jc w:val="both"/>
      </w:pPr>
      <w:r w:rsidRPr="00396B30">
        <w:t>Predsjednik Vijeća Gradske četvrti Donji g</w:t>
      </w:r>
      <w:r>
        <w:t>rad pozdravlja članove Vijeća i</w:t>
      </w:r>
      <w:r w:rsidRPr="00396B30">
        <w:t xml:space="preserve"> konstatira da je na sjednici pri</w:t>
      </w:r>
      <w:r>
        <w:t>sutno 14</w:t>
      </w:r>
      <w:r w:rsidRPr="00396B30">
        <w:t xml:space="preserve"> od ukupno 15 članova Vijeća, čime su stečeni uvjeti za raspravu i pravovaljano odlučivanje.</w:t>
      </w:r>
    </w:p>
    <w:p w:rsidR="00626C20" w:rsidRPr="00396B30" w:rsidRDefault="00626C20" w:rsidP="00A2596E">
      <w:pPr>
        <w:jc w:val="both"/>
      </w:pPr>
    </w:p>
    <w:p w:rsidR="00626C20" w:rsidRPr="00396B30" w:rsidRDefault="00626C20" w:rsidP="00A2596E">
      <w:pPr>
        <w:jc w:val="both"/>
      </w:pPr>
      <w:r w:rsidRPr="00396B30">
        <w:t>Predsjednik Vije</w:t>
      </w:r>
      <w:r>
        <w:t>ća daje na glasanje Zapisnik</w:t>
      </w:r>
      <w:r w:rsidRPr="00396B30">
        <w:t xml:space="preserve"> </w:t>
      </w:r>
      <w:r w:rsidR="00771036">
        <w:t>6</w:t>
      </w:r>
      <w:r>
        <w:t xml:space="preserve">. </w:t>
      </w:r>
      <w:r w:rsidRPr="00396B30">
        <w:t xml:space="preserve">sjednice. </w:t>
      </w:r>
      <w:r>
        <w:t>Zapisnik je jednoglasno prihvaćen.</w:t>
      </w:r>
    </w:p>
    <w:p w:rsidR="00626C20" w:rsidRDefault="00626C20" w:rsidP="00A2596E">
      <w:pPr>
        <w:jc w:val="both"/>
      </w:pPr>
    </w:p>
    <w:p w:rsidR="003C0B4E" w:rsidRPr="00396B30" w:rsidRDefault="003C0B4E" w:rsidP="00A2596E">
      <w:pPr>
        <w:jc w:val="both"/>
      </w:pPr>
    </w:p>
    <w:p w:rsidR="00ED705C" w:rsidRDefault="00876F0F" w:rsidP="00A2596E">
      <w:pPr>
        <w:jc w:val="both"/>
      </w:pPr>
      <w:r w:rsidRPr="00396B30">
        <w:t>Predsjednik Vijeća otvara rasprav</w:t>
      </w:r>
      <w:r w:rsidR="005E4585">
        <w:t xml:space="preserve">u o dostavljenom dnevnom redu </w:t>
      </w:r>
      <w:r w:rsidR="00771036">
        <w:t>7</w:t>
      </w:r>
      <w:r w:rsidR="00975432">
        <w:t>. sjednice</w:t>
      </w:r>
      <w:r w:rsidR="00E33037">
        <w:t>.</w:t>
      </w:r>
    </w:p>
    <w:p w:rsidR="00ED705C" w:rsidRDefault="00ED705C" w:rsidP="00A2596E">
      <w:pPr>
        <w:jc w:val="both"/>
      </w:pPr>
    </w:p>
    <w:p w:rsidR="003C0B4E" w:rsidRDefault="003C0B4E" w:rsidP="00A2596E">
      <w:pPr>
        <w:jc w:val="both"/>
      </w:pPr>
    </w:p>
    <w:p w:rsidR="00626C20" w:rsidRPr="00ED705C" w:rsidRDefault="00E33037" w:rsidP="00A2596E">
      <w:pPr>
        <w:jc w:val="both"/>
        <w:rPr>
          <w:bCs/>
        </w:rPr>
      </w:pPr>
      <w:r>
        <w:t xml:space="preserve">Vijeće, jednoglasno, </w:t>
      </w:r>
      <w:r w:rsidR="00ED705C">
        <w:t>donosi sljedeći</w:t>
      </w:r>
    </w:p>
    <w:p w:rsidR="00626C20" w:rsidRDefault="00626C20" w:rsidP="00A2596E"/>
    <w:p w:rsidR="001477A2" w:rsidRDefault="001477A2" w:rsidP="00A2596E"/>
    <w:p w:rsidR="00E33037" w:rsidRDefault="00E33037" w:rsidP="00A2596E">
      <w:pPr>
        <w:jc w:val="center"/>
        <w:rPr>
          <w:b/>
        </w:rPr>
      </w:pPr>
      <w:r w:rsidRPr="00ED705C">
        <w:rPr>
          <w:b/>
        </w:rPr>
        <w:t>DNEVNI RED</w:t>
      </w:r>
    </w:p>
    <w:p w:rsidR="00E33037" w:rsidRDefault="00E33037" w:rsidP="00A2596E">
      <w:pPr>
        <w:jc w:val="center"/>
        <w:rPr>
          <w:b/>
        </w:rPr>
      </w:pPr>
    </w:p>
    <w:p w:rsidR="00085628" w:rsidRPr="00085628" w:rsidRDefault="00085628" w:rsidP="00A2596E">
      <w:pPr>
        <w:numPr>
          <w:ilvl w:val="0"/>
          <w:numId w:val="1"/>
        </w:numPr>
        <w:ind w:left="426" w:hanging="426"/>
        <w:jc w:val="both"/>
        <w:rPr>
          <w:b/>
          <w:i/>
        </w:rPr>
      </w:pPr>
      <w:r w:rsidRPr="00085628">
        <w:rPr>
          <w:b/>
          <w:bCs/>
        </w:rPr>
        <w:t xml:space="preserve">Proračun Grada Zagreba za 2022. i projekcije za 2023.-2024., Prijedlog odluke o izvršavanju Proračuna Grada Zagreba za 2022., prijedlozi programa javnih potreba po djelatnostima, prijedlozi programa radova i prijedlozi programa financiranja udruga po područjima u 2022. - </w:t>
      </w:r>
      <w:r w:rsidRPr="00085628">
        <w:rPr>
          <w:b/>
          <w:bCs/>
          <w:i/>
        </w:rPr>
        <w:t>mišljenje, traži se</w:t>
      </w:r>
    </w:p>
    <w:p w:rsidR="00085628" w:rsidRPr="00085628" w:rsidRDefault="00085628" w:rsidP="00A2596E">
      <w:pPr>
        <w:pStyle w:val="ListParagraph"/>
        <w:numPr>
          <w:ilvl w:val="0"/>
          <w:numId w:val="1"/>
        </w:numPr>
        <w:ind w:left="426" w:hanging="426"/>
        <w:jc w:val="both"/>
        <w:rPr>
          <w:b/>
        </w:rPr>
      </w:pPr>
      <w:r w:rsidRPr="00085628">
        <w:rPr>
          <w:b/>
          <w:bCs/>
        </w:rPr>
        <w:t xml:space="preserve">Prijedlog programa građenja komunalne infrastrukture na području Grada Zagreba u 2022. - </w:t>
      </w:r>
      <w:r w:rsidRPr="00085628">
        <w:rPr>
          <w:b/>
          <w:bCs/>
          <w:i/>
        </w:rPr>
        <w:t>mišljenje, traži se</w:t>
      </w:r>
    </w:p>
    <w:p w:rsidR="00085628" w:rsidRPr="00085628" w:rsidRDefault="00085628" w:rsidP="00A2596E">
      <w:pPr>
        <w:pStyle w:val="ListParagraph"/>
        <w:numPr>
          <w:ilvl w:val="0"/>
          <w:numId w:val="1"/>
        </w:numPr>
        <w:ind w:left="426" w:hanging="426"/>
        <w:jc w:val="both"/>
        <w:rPr>
          <w:b/>
        </w:rPr>
      </w:pPr>
      <w:r w:rsidRPr="00085628">
        <w:rPr>
          <w:b/>
          <w:bCs/>
        </w:rPr>
        <w:t xml:space="preserve">Prijedlog programa održavanja javnih prometnih površina, građevina i uređaja javne namjene, javne rasvjete te izvanrednog održavanja nerazvrstanih cesta na području Grada Zagreba u 2022.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Prijedlog odluke o javnim priznanjima Grada Zagreba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Prijedlog odluke o raspoređivanju sredstava za redovito godišnje financiranje političkih stranaka u 2022.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Nacrt prijedloga Odluke o izradi izmjena i dopuna Detaljnog plana uređenja Ilica -Preobraženska - Preradovićev trg – Varšavska - Gundulićeva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Prijedlog Odluke o izradi izmjena i dopuna Urbanističkog plana uređenja Savska Opatovina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Konačni prijedlog Odluke o donošenju Urbanističkog plana uređenja Savska ulica – Prisavlje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 xml:space="preserve">Nacrt prijedloga Odluke o donošenju izmjena i dopuna Urbanističkog plana uređenja Ulica grada Gospića – sjeveroistok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lastRenderedPageBreak/>
        <w:t xml:space="preserve">Nacrt prijedloga Odluke o donošenju izmjena i dopuna Urbanističkog plana uređenja USA škole - </w:t>
      </w:r>
      <w:r w:rsidRPr="00085628">
        <w:rPr>
          <w:b/>
          <w:bCs/>
          <w:i/>
        </w:rPr>
        <w:t>mišljenje, traži se</w:t>
      </w:r>
    </w:p>
    <w:p w:rsidR="00085628" w:rsidRPr="00085628" w:rsidRDefault="00085628" w:rsidP="00A2596E">
      <w:pPr>
        <w:numPr>
          <w:ilvl w:val="0"/>
          <w:numId w:val="1"/>
        </w:numPr>
        <w:ind w:left="426" w:hanging="426"/>
        <w:jc w:val="both"/>
        <w:rPr>
          <w:b/>
        </w:rPr>
      </w:pPr>
      <w:r w:rsidRPr="00085628">
        <w:rPr>
          <w:b/>
          <w:bCs/>
        </w:rPr>
        <w:t>Konačni prijedlog Odluke o donošenju Urbanističkog plana uređenja Groblje Granešina</w:t>
      </w:r>
      <w:r w:rsidRPr="00085628">
        <w:rPr>
          <w:b/>
        </w:rPr>
        <w:t xml:space="preserve"> – </w:t>
      </w:r>
      <w:r w:rsidRPr="00085628">
        <w:rPr>
          <w:b/>
          <w:i/>
        </w:rPr>
        <w:t>mišljenje, traži se</w:t>
      </w:r>
    </w:p>
    <w:p w:rsidR="00085628" w:rsidRPr="00085628" w:rsidRDefault="00085628" w:rsidP="00A2596E">
      <w:pPr>
        <w:numPr>
          <w:ilvl w:val="0"/>
          <w:numId w:val="1"/>
        </w:numPr>
        <w:ind w:left="426" w:hanging="426"/>
        <w:jc w:val="both"/>
        <w:rPr>
          <w:b/>
        </w:rPr>
      </w:pPr>
      <w:r w:rsidRPr="00085628">
        <w:rPr>
          <w:b/>
          <w:bCs/>
        </w:rPr>
        <w:t>Prijedlog Odluke o izradi Urbanističkog plana uređenja Groblje Donji Dragonožec -</w:t>
      </w:r>
      <w:r w:rsidRPr="00085628">
        <w:rPr>
          <w:b/>
        </w:rPr>
        <w:t xml:space="preserve"> </w:t>
      </w:r>
      <w:r w:rsidRPr="00085628">
        <w:rPr>
          <w:b/>
          <w:i/>
        </w:rPr>
        <w:t>mišljenje, traži se</w:t>
      </w:r>
    </w:p>
    <w:p w:rsidR="00085628" w:rsidRPr="00085628" w:rsidRDefault="00085628" w:rsidP="00A2596E">
      <w:pPr>
        <w:numPr>
          <w:ilvl w:val="0"/>
          <w:numId w:val="1"/>
        </w:numPr>
        <w:ind w:left="426" w:hanging="426"/>
        <w:jc w:val="both"/>
        <w:rPr>
          <w:b/>
        </w:rPr>
      </w:pPr>
      <w:r w:rsidRPr="00085628">
        <w:rPr>
          <w:b/>
          <w:bCs/>
        </w:rPr>
        <w:t xml:space="preserve">Ulica Frana Vrbanića kbr. 22 – prijedlog uspostave parkirališnih mjesta za motocikle - </w:t>
      </w:r>
      <w:r w:rsidRPr="00085628">
        <w:rPr>
          <w:b/>
          <w:bCs/>
          <w:i/>
        </w:rPr>
        <w:t>donošenje zaključka</w:t>
      </w:r>
    </w:p>
    <w:p w:rsidR="00085628" w:rsidRPr="00085628" w:rsidRDefault="00085628" w:rsidP="00A2596E">
      <w:pPr>
        <w:numPr>
          <w:ilvl w:val="0"/>
          <w:numId w:val="1"/>
        </w:numPr>
        <w:ind w:left="426" w:hanging="426"/>
        <w:jc w:val="both"/>
        <w:rPr>
          <w:b/>
        </w:rPr>
      </w:pPr>
      <w:r w:rsidRPr="00085628">
        <w:rPr>
          <w:b/>
        </w:rPr>
        <w:t xml:space="preserve">Odobravanje parkirnih mjesta za privremeno zadržavanje u radno vrijeme glazbene škole „Pavla Markovca“ - </w:t>
      </w:r>
      <w:r w:rsidRPr="00085628">
        <w:rPr>
          <w:b/>
          <w:i/>
        </w:rPr>
        <w:t>donošenje zaključka</w:t>
      </w:r>
    </w:p>
    <w:p w:rsidR="00A2596E" w:rsidRPr="00A2596E" w:rsidRDefault="00A2596E" w:rsidP="00A2596E">
      <w:pPr>
        <w:numPr>
          <w:ilvl w:val="0"/>
          <w:numId w:val="1"/>
        </w:numPr>
        <w:ind w:left="426" w:hanging="426"/>
        <w:jc w:val="both"/>
        <w:rPr>
          <w:b/>
        </w:rPr>
      </w:pPr>
      <w:r>
        <w:rPr>
          <w:b/>
        </w:rPr>
        <w:t xml:space="preserve">Zaključak o potrebi smirivanja automobilskog prometa na području </w:t>
      </w:r>
      <w:r w:rsidR="00F232AD">
        <w:rPr>
          <w:b/>
        </w:rPr>
        <w:t>G</w:t>
      </w:r>
      <w:r>
        <w:rPr>
          <w:b/>
        </w:rPr>
        <w:t xml:space="preserve">radske četvrti Donji grad, - </w:t>
      </w:r>
      <w:r>
        <w:rPr>
          <w:b/>
          <w:i/>
        </w:rPr>
        <w:t>donošenje zaključka</w:t>
      </w:r>
    </w:p>
    <w:p w:rsidR="00A2596E" w:rsidRDefault="00A2596E" w:rsidP="00A2596E">
      <w:pPr>
        <w:numPr>
          <w:ilvl w:val="0"/>
          <w:numId w:val="1"/>
        </w:numPr>
        <w:ind w:left="426" w:hanging="426"/>
        <w:jc w:val="both"/>
        <w:rPr>
          <w:b/>
        </w:rPr>
      </w:pPr>
      <w:r>
        <w:rPr>
          <w:b/>
        </w:rPr>
        <w:t xml:space="preserve">Očitovanje na zaključke MO kralj Petar Svačić, – </w:t>
      </w:r>
      <w:r>
        <w:rPr>
          <w:b/>
          <w:i/>
        </w:rPr>
        <w:t>donošenje zaključka</w:t>
      </w:r>
    </w:p>
    <w:p w:rsidR="00085628" w:rsidRPr="00085628" w:rsidRDefault="00085628" w:rsidP="00A2596E">
      <w:pPr>
        <w:numPr>
          <w:ilvl w:val="0"/>
          <w:numId w:val="1"/>
        </w:numPr>
        <w:ind w:left="426" w:hanging="426"/>
        <w:jc w:val="both"/>
        <w:rPr>
          <w:b/>
        </w:rPr>
      </w:pPr>
      <w:r w:rsidRPr="00085628">
        <w:rPr>
          <w:b/>
        </w:rPr>
        <w:t xml:space="preserve">Zamjena kontejnera za papir, plastiku i staklo u Vlaškoj ulici nasuprot Petrove crkve drugim tipom kontejnera - </w:t>
      </w:r>
      <w:r w:rsidRPr="00085628">
        <w:rPr>
          <w:b/>
          <w:i/>
        </w:rPr>
        <w:t>donošenje zaključka</w:t>
      </w:r>
    </w:p>
    <w:p w:rsidR="00085628" w:rsidRPr="00085628" w:rsidRDefault="00085628" w:rsidP="00A2596E">
      <w:pPr>
        <w:numPr>
          <w:ilvl w:val="0"/>
          <w:numId w:val="1"/>
        </w:numPr>
        <w:ind w:left="426" w:hanging="426"/>
        <w:jc w:val="both"/>
        <w:rPr>
          <w:b/>
        </w:rPr>
      </w:pPr>
      <w:r w:rsidRPr="00085628">
        <w:rPr>
          <w:b/>
          <w:bCs/>
        </w:rPr>
        <w:t xml:space="preserve">Izvješće o provedenoj stručnoj analizi inicijativa za izradu urbanističkih planova uređenja zaprimljenih u razdoblju od 1. ožujka 2020. do 31. svibnja 2021., u svrhu utvrđivanja osnovanosti pokretanja postupka izrade i donošenje urbanističkih planova uređenja, odnosno njihovih izmjena i dopuna - </w:t>
      </w:r>
      <w:r w:rsidRPr="00085628">
        <w:rPr>
          <w:b/>
          <w:bCs/>
          <w:i/>
        </w:rPr>
        <w:t>na znanje</w:t>
      </w:r>
    </w:p>
    <w:p w:rsidR="00085628" w:rsidRPr="00085628" w:rsidRDefault="00085628" w:rsidP="00A2596E">
      <w:pPr>
        <w:numPr>
          <w:ilvl w:val="0"/>
          <w:numId w:val="1"/>
        </w:numPr>
        <w:ind w:left="426" w:hanging="426"/>
        <w:jc w:val="both"/>
        <w:rPr>
          <w:b/>
        </w:rPr>
      </w:pPr>
      <w:r w:rsidRPr="00085628">
        <w:rPr>
          <w:b/>
          <w:bCs/>
        </w:rPr>
        <w:t xml:space="preserve">Izvješće o planu mjera za unapređenje sustava potpore inkluzivnom obrazovanju djece s posebnim odgojno-obrazovnim potrebama u Gradu Zagrebu - </w:t>
      </w:r>
      <w:r w:rsidRPr="00085628">
        <w:rPr>
          <w:b/>
          <w:bCs/>
          <w:i/>
        </w:rPr>
        <w:t>na znanje</w:t>
      </w:r>
    </w:p>
    <w:p w:rsidR="00085628" w:rsidRPr="00085628" w:rsidRDefault="00085628" w:rsidP="00A2596E">
      <w:pPr>
        <w:pStyle w:val="ListParagraph"/>
        <w:numPr>
          <w:ilvl w:val="0"/>
          <w:numId w:val="1"/>
        </w:numPr>
        <w:ind w:left="426" w:hanging="426"/>
        <w:jc w:val="both"/>
        <w:rPr>
          <w:rStyle w:val="markedcontent"/>
          <w:b/>
        </w:rPr>
      </w:pPr>
      <w:r w:rsidRPr="00085628">
        <w:rPr>
          <w:b/>
        </w:rPr>
        <w:t>Pitanja i prijedlozi</w:t>
      </w:r>
    </w:p>
    <w:p w:rsidR="00771036" w:rsidRPr="008A7A88" w:rsidRDefault="00771036" w:rsidP="00A2596E">
      <w:pPr>
        <w:jc w:val="both"/>
      </w:pPr>
    </w:p>
    <w:p w:rsidR="00626C20" w:rsidRDefault="00626C20" w:rsidP="00A2596E">
      <w:pPr>
        <w:jc w:val="both"/>
        <w:rPr>
          <w:b/>
        </w:rPr>
      </w:pPr>
    </w:p>
    <w:p w:rsidR="00626C20" w:rsidRDefault="00626C20" w:rsidP="00A2596E">
      <w:pPr>
        <w:jc w:val="both"/>
        <w:rPr>
          <w:b/>
        </w:rPr>
      </w:pPr>
      <w:r w:rsidRPr="003A7A5C">
        <w:rPr>
          <w:b/>
        </w:rPr>
        <w:t>Ad 1</w:t>
      </w:r>
      <w:r w:rsidRPr="003A7A5C">
        <w:t xml:space="preserve">. </w:t>
      </w:r>
      <w:r w:rsidR="00771036" w:rsidRPr="00771036">
        <w:rPr>
          <w:b/>
          <w:bCs/>
        </w:rPr>
        <w:t>Proračun Grada Zagreba za 2022. i projekcije za 2023.-2024., Prijedlog odluke o izvršavanju Proračuna Grada Zagreba za 2022., prijedlozi programa javnih potreba po djelatnostima, prijedlozi programa radova i prijedlozi programa financiran</w:t>
      </w:r>
      <w:r w:rsidR="003C0B4E">
        <w:rPr>
          <w:b/>
          <w:bCs/>
        </w:rPr>
        <w:t>ja udruga po područjima u 2022. -</w:t>
      </w:r>
      <w:r w:rsidR="00771036" w:rsidRPr="00771036">
        <w:rPr>
          <w:b/>
          <w:bCs/>
        </w:rPr>
        <w:t xml:space="preserve"> </w:t>
      </w:r>
      <w:r w:rsidR="00771036" w:rsidRPr="00771036">
        <w:rPr>
          <w:b/>
          <w:bCs/>
          <w:i/>
        </w:rPr>
        <w:t>mišljenje traži se</w:t>
      </w:r>
    </w:p>
    <w:p w:rsidR="00E33037" w:rsidRDefault="00E33037" w:rsidP="00A2596E">
      <w:pPr>
        <w:jc w:val="both"/>
      </w:pPr>
    </w:p>
    <w:p w:rsidR="00E33037" w:rsidRDefault="00E33037" w:rsidP="00A2596E">
      <w:pPr>
        <w:jc w:val="both"/>
      </w:pPr>
      <w:r>
        <w:t xml:space="preserve">Predsjednik Vijeća otvara raspravu. U raspravi sudjeluju gosp. Troha, </w:t>
      </w:r>
      <w:r w:rsidR="00F03652">
        <w:t xml:space="preserve">gosp. Bagarić </w:t>
      </w:r>
      <w:r>
        <w:t xml:space="preserve">i gosp. </w:t>
      </w:r>
      <w:r w:rsidR="00F03652">
        <w:t>Faber</w:t>
      </w:r>
      <w:r>
        <w:t>.</w:t>
      </w:r>
    </w:p>
    <w:p w:rsidR="00E33037" w:rsidRDefault="00E33037" w:rsidP="00A2596E">
      <w:pPr>
        <w:jc w:val="both"/>
      </w:pPr>
    </w:p>
    <w:p w:rsidR="003A7A5C" w:rsidRDefault="00E33037" w:rsidP="00A2596E">
      <w:pPr>
        <w:jc w:val="both"/>
      </w:pPr>
      <w:r>
        <w:t xml:space="preserve">Nakon rasprave, Vijeće Gradske četvrti Donji grad, s </w:t>
      </w:r>
      <w:r w:rsidR="00F03652">
        <w:t>11</w:t>
      </w:r>
      <w:r>
        <w:t xml:space="preserve"> glasova za</w:t>
      </w:r>
      <w:r w:rsidR="00F03652">
        <w:t>, 2 protiv</w:t>
      </w:r>
      <w:r>
        <w:t xml:space="preserve"> i </w:t>
      </w:r>
      <w:r w:rsidR="00F03652">
        <w:t>1 suzdržan glas</w:t>
      </w:r>
      <w:r w:rsidR="003A7A5C">
        <w:t>, donosi sljedeći</w:t>
      </w:r>
    </w:p>
    <w:p w:rsidR="00342160" w:rsidRDefault="00342160" w:rsidP="00A2596E">
      <w:pPr>
        <w:jc w:val="both"/>
      </w:pPr>
    </w:p>
    <w:p w:rsidR="00771036" w:rsidRDefault="00771036" w:rsidP="00A2596E">
      <w:pPr>
        <w:pStyle w:val="Heading2"/>
        <w:spacing w:before="0" w:after="0"/>
        <w:jc w:val="center"/>
        <w:rPr>
          <w:rFonts w:ascii="Times New Roman" w:hAnsi="Times New Roman" w:cs="Times New Roman"/>
          <w:i w:val="0"/>
        </w:rPr>
      </w:pPr>
      <w:r>
        <w:rPr>
          <w:rFonts w:ascii="Times New Roman" w:hAnsi="Times New Roman" w:cs="Times New Roman"/>
          <w:i w:val="0"/>
        </w:rPr>
        <w:t>Z A K L J U Č A K</w:t>
      </w:r>
    </w:p>
    <w:p w:rsidR="00771036" w:rsidRDefault="00771036" w:rsidP="00A2596E">
      <w:pPr>
        <w:jc w:val="center"/>
      </w:pPr>
      <w:r>
        <w:rPr>
          <w:b/>
        </w:rPr>
        <w:t>o konačnom</w:t>
      </w:r>
      <w:r>
        <w:t xml:space="preserve"> </w:t>
      </w:r>
      <w:r>
        <w:rPr>
          <w:b/>
        </w:rPr>
        <w:t xml:space="preserve">Prijedlogu za Proračun Grada Zagreba za 2022. i projekcije za 2023.-2024., Prijedlog odluke o izvršavanju Proračuna Grada Zagreba za 2022., prijedlozi programa javnih potreba po djelatnostima, prijedlozi programa radova i prijedlozi programa financiranja udruga po područjima u 2022. </w:t>
      </w:r>
    </w:p>
    <w:p w:rsidR="00771036" w:rsidRDefault="00771036" w:rsidP="00A2596E">
      <w:pPr>
        <w:jc w:val="center"/>
      </w:pPr>
    </w:p>
    <w:p w:rsidR="00771036" w:rsidRDefault="00771036" w:rsidP="00A2596E">
      <w:pPr>
        <w:numPr>
          <w:ilvl w:val="0"/>
          <w:numId w:val="14"/>
        </w:numPr>
        <w:autoSpaceDE w:val="0"/>
        <w:autoSpaceDN w:val="0"/>
        <w:ind w:left="567" w:hanging="284"/>
        <w:jc w:val="both"/>
      </w:pPr>
      <w:r>
        <w:t>Vijeće Gradske četvrti Donji grad daje pozitivno mišljenje o konačnom Prijedlogu za Proračun Grada Zagreba za 2022. i projekcije za 2023.-2024., Prijedlog odluke o izvršavanju Proračuna Grada Zagreba za 2022., prijedlozi programa javnih potreba po djelatnostima, prijedlozi programa radova i prijedlozi programa financiranja udruga po područjima u 2022.</w:t>
      </w:r>
    </w:p>
    <w:p w:rsidR="00771036" w:rsidRDefault="00771036" w:rsidP="00A2596E">
      <w:pPr>
        <w:ind w:left="567" w:hanging="284"/>
      </w:pPr>
    </w:p>
    <w:p w:rsidR="00771036" w:rsidRDefault="00771036" w:rsidP="00A2596E">
      <w:pPr>
        <w:numPr>
          <w:ilvl w:val="0"/>
          <w:numId w:val="14"/>
        </w:numPr>
        <w:autoSpaceDE w:val="0"/>
        <w:autoSpaceDN w:val="0"/>
        <w:ind w:left="567" w:hanging="284"/>
        <w:jc w:val="both"/>
      </w:pPr>
      <w:r>
        <w:t>Ovaj Zaključak dostavlja se Stručnoj službi gradonačelnika na daljnje postupanje.</w:t>
      </w:r>
    </w:p>
    <w:p w:rsidR="00A42C25" w:rsidRDefault="00A42C25" w:rsidP="00A2596E">
      <w:pPr>
        <w:jc w:val="both"/>
      </w:pPr>
    </w:p>
    <w:p w:rsidR="001477A2" w:rsidRDefault="001477A2" w:rsidP="00A2596E">
      <w:pPr>
        <w:jc w:val="both"/>
      </w:pPr>
    </w:p>
    <w:p w:rsidR="001477A2" w:rsidRPr="00591644" w:rsidRDefault="00591644" w:rsidP="00A2596E">
      <w:pPr>
        <w:jc w:val="both"/>
        <w:rPr>
          <w:b/>
          <w:i/>
        </w:rPr>
      </w:pPr>
      <w:r w:rsidRPr="00591644">
        <w:rPr>
          <w:b/>
        </w:rPr>
        <w:lastRenderedPageBreak/>
        <w:t>Ad 2</w:t>
      </w:r>
      <w:r>
        <w:rPr>
          <w:b/>
        </w:rPr>
        <w:t>.</w:t>
      </w:r>
      <w:r>
        <w:t xml:space="preserve"> </w:t>
      </w:r>
      <w:r w:rsidR="00771036" w:rsidRPr="00771036">
        <w:rPr>
          <w:b/>
          <w:bCs/>
        </w:rPr>
        <w:t>Prijedlog programa građenja komunalne infrastrukture na</w:t>
      </w:r>
      <w:r w:rsidR="003C0B4E">
        <w:rPr>
          <w:b/>
          <w:bCs/>
        </w:rPr>
        <w:t xml:space="preserve"> području Grada Zagreba u 2022. -</w:t>
      </w:r>
      <w:r w:rsidR="00771036" w:rsidRPr="00771036">
        <w:rPr>
          <w:b/>
          <w:bCs/>
        </w:rPr>
        <w:t xml:space="preserve"> </w:t>
      </w:r>
      <w:r w:rsidR="00771036" w:rsidRPr="00771036">
        <w:rPr>
          <w:b/>
          <w:bCs/>
          <w:i/>
        </w:rPr>
        <w:t>mišljenje traži se</w:t>
      </w:r>
    </w:p>
    <w:p w:rsidR="00591644" w:rsidRDefault="00591644" w:rsidP="00A2596E">
      <w:pPr>
        <w:jc w:val="both"/>
      </w:pPr>
    </w:p>
    <w:p w:rsidR="00F03652" w:rsidRDefault="00F03652" w:rsidP="00F03652">
      <w:pPr>
        <w:jc w:val="both"/>
      </w:pPr>
      <w:r>
        <w:t>Predsjednik Vijeća otvara raspravu. U raspravi sudjeluju gosp. Bagarić i gosp. Faber.</w:t>
      </w:r>
    </w:p>
    <w:p w:rsidR="00F03652" w:rsidRDefault="00F03652" w:rsidP="00F03652">
      <w:pPr>
        <w:jc w:val="both"/>
      </w:pPr>
    </w:p>
    <w:p w:rsidR="00F03652" w:rsidRDefault="00F03652" w:rsidP="00F03652">
      <w:pPr>
        <w:jc w:val="both"/>
      </w:pPr>
      <w:r>
        <w:t>Nakon rasprave, Vijeće Gradske četvrti Donji grad, s 11 glasova za, 2 protiv i 1 suzdržan glas, donosi sljedeći</w:t>
      </w:r>
    </w:p>
    <w:p w:rsidR="00252D2E" w:rsidRDefault="00252D2E"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lang w:eastAsia="en-US"/>
        </w:rPr>
      </w:pPr>
      <w:r w:rsidRPr="002A2172">
        <w:rPr>
          <w:b/>
          <w:lang w:eastAsia="en-US"/>
        </w:rPr>
        <w:t>o Prijedlogu programa građenja komunalne infrastrukture na području Grada Zagreba u 2022.</w:t>
      </w:r>
    </w:p>
    <w:p w:rsidR="004E4081" w:rsidRPr="002A2172" w:rsidRDefault="004E4081" w:rsidP="00A2596E">
      <w:pPr>
        <w:autoSpaceDE w:val="0"/>
        <w:autoSpaceDN w:val="0"/>
        <w:jc w:val="both"/>
        <w:rPr>
          <w:lang w:eastAsia="en-US"/>
        </w:rPr>
      </w:pPr>
    </w:p>
    <w:p w:rsidR="002A2172" w:rsidRPr="002A2172" w:rsidRDefault="002A2172" w:rsidP="00A2596E">
      <w:pPr>
        <w:numPr>
          <w:ilvl w:val="0"/>
          <w:numId w:val="15"/>
        </w:numPr>
        <w:tabs>
          <w:tab w:val="left" w:pos="567"/>
        </w:tabs>
        <w:autoSpaceDE w:val="0"/>
        <w:autoSpaceDN w:val="0"/>
        <w:ind w:left="567" w:hanging="283"/>
        <w:jc w:val="both"/>
        <w:rPr>
          <w:lang w:eastAsia="en-US"/>
        </w:rPr>
      </w:pPr>
      <w:r w:rsidRPr="002A2172">
        <w:rPr>
          <w:lang w:eastAsia="en-US"/>
        </w:rPr>
        <w:t>Vijeće Gradske četvrti Donji grad daje pozitivno mišljenje o Prijedlogu programa građenja komunalne infrastrukture na području Grada Zagreba u 2022.</w:t>
      </w:r>
    </w:p>
    <w:p w:rsidR="002A2172" w:rsidRPr="002A2172" w:rsidRDefault="002A2172" w:rsidP="00A2596E">
      <w:pPr>
        <w:tabs>
          <w:tab w:val="left" w:pos="567"/>
        </w:tabs>
        <w:autoSpaceDE w:val="0"/>
        <w:autoSpaceDN w:val="0"/>
        <w:ind w:left="567" w:hanging="283"/>
        <w:jc w:val="both"/>
        <w:rPr>
          <w:lang w:eastAsia="en-US"/>
        </w:rPr>
      </w:pPr>
    </w:p>
    <w:p w:rsidR="002A2172" w:rsidRPr="002A2172" w:rsidRDefault="002A2172" w:rsidP="00A2596E">
      <w:pPr>
        <w:numPr>
          <w:ilvl w:val="0"/>
          <w:numId w:val="15"/>
        </w:numPr>
        <w:tabs>
          <w:tab w:val="left" w:pos="567"/>
        </w:tabs>
        <w:autoSpaceDE w:val="0"/>
        <w:autoSpaceDN w:val="0"/>
        <w:ind w:left="567" w:hanging="283"/>
        <w:jc w:val="both"/>
        <w:rPr>
          <w:lang w:eastAsia="en-US"/>
        </w:rPr>
      </w:pPr>
      <w:r w:rsidRPr="002A2172">
        <w:rPr>
          <w:lang w:eastAsia="en-US"/>
        </w:rPr>
        <w:t>Ovaj Zaključak dostavlja se Stručnoj službi gradonačelnika na daljnje postupanje.</w:t>
      </w:r>
    </w:p>
    <w:p w:rsidR="001477A2" w:rsidRDefault="001477A2" w:rsidP="00A2596E">
      <w:pPr>
        <w:jc w:val="both"/>
      </w:pPr>
    </w:p>
    <w:p w:rsidR="00A42C25" w:rsidRDefault="00A42C25" w:rsidP="00A2596E">
      <w:pPr>
        <w:jc w:val="both"/>
      </w:pPr>
    </w:p>
    <w:p w:rsidR="00591644" w:rsidRPr="00C15D72" w:rsidRDefault="00591644" w:rsidP="00A2596E">
      <w:pPr>
        <w:jc w:val="both"/>
        <w:rPr>
          <w:rStyle w:val="markedcontent"/>
          <w:b/>
        </w:rPr>
      </w:pPr>
      <w:r>
        <w:rPr>
          <w:b/>
        </w:rPr>
        <w:t>Ad 3.</w:t>
      </w:r>
      <w:r w:rsidRPr="00591644">
        <w:rPr>
          <w:b/>
        </w:rPr>
        <w:t xml:space="preserve"> </w:t>
      </w:r>
      <w:r w:rsidR="002A2172" w:rsidRPr="00771036">
        <w:rPr>
          <w:b/>
          <w:bCs/>
        </w:rPr>
        <w:t>Prijedlog programa održavanja javnih prometnih površina, građevina i uređaja javne namjene, javne rasvjete te izvanrednog održavanja nerazvrstanih cesta na</w:t>
      </w:r>
      <w:r w:rsidR="003C0B4E">
        <w:rPr>
          <w:b/>
          <w:bCs/>
        </w:rPr>
        <w:t xml:space="preserve"> području Grada Zagreba u 2022. -</w:t>
      </w:r>
      <w:r w:rsidR="002A2172" w:rsidRPr="00771036">
        <w:rPr>
          <w:b/>
          <w:bCs/>
        </w:rPr>
        <w:t xml:space="preserve"> </w:t>
      </w:r>
      <w:r w:rsidR="002A2172" w:rsidRPr="00771036">
        <w:rPr>
          <w:b/>
          <w:bCs/>
          <w:i/>
        </w:rPr>
        <w:t>mišljenje traži se</w:t>
      </w:r>
    </w:p>
    <w:p w:rsidR="00626C20" w:rsidRDefault="00626C20" w:rsidP="00A2596E">
      <w:pPr>
        <w:jc w:val="both"/>
      </w:pPr>
    </w:p>
    <w:p w:rsidR="00626C20" w:rsidRDefault="00591644" w:rsidP="00A2596E">
      <w:pPr>
        <w:jc w:val="both"/>
      </w:pPr>
      <w:r>
        <w:t>Vijeće, bez rasprave,</w:t>
      </w:r>
      <w:r w:rsidR="002670A8">
        <w:t xml:space="preserve"> </w:t>
      </w:r>
      <w:r w:rsidR="00B429ED">
        <w:t>s 12 glasova za i 2 protiv, donosi sljedeći</w:t>
      </w:r>
    </w:p>
    <w:p w:rsidR="001477A2" w:rsidRDefault="001477A2"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lang w:eastAsia="en-US"/>
        </w:rPr>
      </w:pPr>
      <w:r w:rsidRPr="002A2172">
        <w:rPr>
          <w:b/>
          <w:lang w:eastAsia="en-US"/>
        </w:rPr>
        <w:t>o Prijedlogu programa održavanja javnih prometnih površina, građevina i uređaja javne namjene, javne rasvjete te izvanrednog održavanja nerazvrstanih cesta na području Grada Zagreba u 2022.</w:t>
      </w:r>
    </w:p>
    <w:p w:rsidR="00C47E02" w:rsidRPr="002A2172" w:rsidRDefault="00C47E02" w:rsidP="00A2596E">
      <w:pPr>
        <w:autoSpaceDE w:val="0"/>
        <w:autoSpaceDN w:val="0"/>
        <w:jc w:val="center"/>
        <w:rPr>
          <w:lang w:eastAsia="en-US"/>
        </w:rPr>
      </w:pPr>
    </w:p>
    <w:p w:rsidR="002A2172" w:rsidRPr="002A2172" w:rsidRDefault="002A2172" w:rsidP="00A2596E">
      <w:pPr>
        <w:numPr>
          <w:ilvl w:val="0"/>
          <w:numId w:val="16"/>
        </w:numPr>
        <w:autoSpaceDE w:val="0"/>
        <w:autoSpaceDN w:val="0"/>
        <w:ind w:left="567" w:hanging="283"/>
        <w:jc w:val="both"/>
        <w:rPr>
          <w:lang w:eastAsia="en-US"/>
        </w:rPr>
      </w:pPr>
      <w:r w:rsidRPr="002A2172">
        <w:rPr>
          <w:lang w:eastAsia="en-US"/>
        </w:rPr>
        <w:t>Vijeće Gradske četvrti Donji grad daje pozitivno mišljenje o Prijedlogu programa održavanja javnih prometnih površina, građevina i uređaja javne namjene, javne rasvjete te izvanrednog održavanja nerazvrstanih cesta na području Grada Zagreba u 2022.</w:t>
      </w:r>
    </w:p>
    <w:p w:rsidR="002A2172" w:rsidRPr="002A2172" w:rsidRDefault="002A2172" w:rsidP="00A2596E">
      <w:pPr>
        <w:autoSpaceDE w:val="0"/>
        <w:autoSpaceDN w:val="0"/>
        <w:ind w:left="567" w:hanging="283"/>
        <w:jc w:val="both"/>
        <w:rPr>
          <w:lang w:eastAsia="en-US"/>
        </w:rPr>
      </w:pPr>
    </w:p>
    <w:p w:rsidR="002A2172" w:rsidRPr="002A2172" w:rsidRDefault="002A2172" w:rsidP="00A2596E">
      <w:pPr>
        <w:numPr>
          <w:ilvl w:val="0"/>
          <w:numId w:val="16"/>
        </w:numPr>
        <w:autoSpaceDE w:val="0"/>
        <w:autoSpaceDN w:val="0"/>
        <w:ind w:left="567" w:hanging="283"/>
        <w:jc w:val="both"/>
        <w:rPr>
          <w:lang w:eastAsia="en-US"/>
        </w:rPr>
      </w:pPr>
      <w:r w:rsidRPr="002A2172">
        <w:rPr>
          <w:lang w:eastAsia="en-US"/>
        </w:rPr>
        <w:t>Ovaj Zaključak dostavlja se Stručnoj službi gradonačelnika na daljnje postupanje.</w:t>
      </w:r>
    </w:p>
    <w:p w:rsidR="002A2172" w:rsidRPr="002A2172" w:rsidRDefault="002A2172" w:rsidP="00A2596E">
      <w:pPr>
        <w:autoSpaceDE w:val="0"/>
        <w:autoSpaceDN w:val="0"/>
        <w:jc w:val="both"/>
        <w:rPr>
          <w:lang w:eastAsia="en-US"/>
        </w:rPr>
      </w:pPr>
    </w:p>
    <w:p w:rsidR="00FE7076" w:rsidRDefault="00FE7076" w:rsidP="00A2596E">
      <w:pPr>
        <w:jc w:val="both"/>
        <w:rPr>
          <w:b/>
        </w:rPr>
      </w:pPr>
    </w:p>
    <w:p w:rsidR="002670A8" w:rsidRPr="002670A8" w:rsidRDefault="00FE7076" w:rsidP="00A2596E">
      <w:pPr>
        <w:jc w:val="both"/>
        <w:rPr>
          <w:b/>
        </w:rPr>
      </w:pPr>
      <w:r>
        <w:rPr>
          <w:b/>
        </w:rPr>
        <w:t xml:space="preserve">Ad 4. </w:t>
      </w:r>
      <w:r w:rsidR="002A2172" w:rsidRPr="00771036">
        <w:rPr>
          <w:b/>
          <w:bCs/>
        </w:rPr>
        <w:t>Prijedlog odluke o j</w:t>
      </w:r>
      <w:r w:rsidR="003C0B4E">
        <w:rPr>
          <w:b/>
          <w:bCs/>
        </w:rPr>
        <w:t>avnim priznanjima Grada Zagreba -</w:t>
      </w:r>
      <w:r w:rsidR="002A2172" w:rsidRPr="00771036">
        <w:rPr>
          <w:b/>
          <w:bCs/>
        </w:rPr>
        <w:t xml:space="preserve"> </w:t>
      </w:r>
      <w:r w:rsidR="002A2172" w:rsidRPr="00771036">
        <w:rPr>
          <w:b/>
          <w:bCs/>
          <w:i/>
        </w:rPr>
        <w:t>mišljenje traži se</w:t>
      </w:r>
    </w:p>
    <w:p w:rsidR="00626C20" w:rsidRDefault="00626C20" w:rsidP="00A2596E">
      <w:pPr>
        <w:jc w:val="both"/>
      </w:pPr>
    </w:p>
    <w:p w:rsidR="00626C20" w:rsidRDefault="00626C20" w:rsidP="00A2596E">
      <w:pPr>
        <w:jc w:val="both"/>
      </w:pPr>
      <w:r>
        <w:t>Vije</w:t>
      </w:r>
      <w:r w:rsidR="002670A8">
        <w:t>će</w:t>
      </w:r>
      <w:r w:rsidR="009B2C43">
        <w:t>,</w:t>
      </w:r>
      <w:r w:rsidR="002670A8">
        <w:t xml:space="preserve"> bez rasprave, jednoglasno</w:t>
      </w:r>
      <w:r>
        <w:t>, donosi sljedeći</w:t>
      </w:r>
    </w:p>
    <w:p w:rsidR="00626C20" w:rsidRPr="00323D90" w:rsidRDefault="00626C20"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lang w:eastAsia="en-US"/>
        </w:rPr>
      </w:pPr>
      <w:r w:rsidRPr="002A2172">
        <w:rPr>
          <w:b/>
          <w:lang w:eastAsia="en-US"/>
        </w:rPr>
        <w:t>o Prijedlogu odluke o javnim priznanjima Grada Zagreba</w:t>
      </w:r>
    </w:p>
    <w:p w:rsidR="00C47E02" w:rsidRPr="002A2172" w:rsidRDefault="00C47E02" w:rsidP="00A2596E">
      <w:pPr>
        <w:autoSpaceDE w:val="0"/>
        <w:autoSpaceDN w:val="0"/>
        <w:jc w:val="center"/>
        <w:rPr>
          <w:lang w:eastAsia="en-US"/>
        </w:rPr>
      </w:pPr>
    </w:p>
    <w:p w:rsidR="002A2172" w:rsidRPr="002A2172" w:rsidRDefault="002A2172" w:rsidP="00A2596E">
      <w:pPr>
        <w:numPr>
          <w:ilvl w:val="0"/>
          <w:numId w:val="17"/>
        </w:numPr>
        <w:autoSpaceDE w:val="0"/>
        <w:autoSpaceDN w:val="0"/>
        <w:ind w:left="567" w:hanging="283"/>
        <w:jc w:val="both"/>
        <w:rPr>
          <w:lang w:eastAsia="en-US"/>
        </w:rPr>
      </w:pPr>
      <w:r w:rsidRPr="002A2172">
        <w:rPr>
          <w:lang w:eastAsia="en-US"/>
        </w:rPr>
        <w:t xml:space="preserve">Vijeće Gradske četvrti Donji grad daje pozitivno mišljenje o </w:t>
      </w:r>
      <w:r w:rsidRPr="002A2172">
        <w:rPr>
          <w:bCs/>
          <w:lang w:eastAsia="en-US"/>
        </w:rPr>
        <w:t>Prijedlogu odluke o javnim priznanjima Grada Zagreba</w:t>
      </w:r>
    </w:p>
    <w:p w:rsidR="002A2172" w:rsidRPr="002A2172" w:rsidRDefault="002A2172" w:rsidP="00A2596E">
      <w:pPr>
        <w:autoSpaceDE w:val="0"/>
        <w:autoSpaceDN w:val="0"/>
        <w:ind w:left="567" w:hanging="283"/>
        <w:jc w:val="both"/>
        <w:rPr>
          <w:lang w:eastAsia="en-US"/>
        </w:rPr>
      </w:pPr>
    </w:p>
    <w:p w:rsidR="002A2172" w:rsidRPr="002A2172" w:rsidRDefault="002A2172" w:rsidP="00A2596E">
      <w:pPr>
        <w:numPr>
          <w:ilvl w:val="0"/>
          <w:numId w:val="17"/>
        </w:numPr>
        <w:autoSpaceDE w:val="0"/>
        <w:autoSpaceDN w:val="0"/>
        <w:ind w:left="567" w:hanging="283"/>
        <w:jc w:val="both"/>
        <w:rPr>
          <w:lang w:eastAsia="en-US"/>
        </w:rPr>
      </w:pPr>
      <w:r w:rsidRPr="002A2172">
        <w:rPr>
          <w:lang w:eastAsia="en-US"/>
        </w:rPr>
        <w:t>Ovaj Zaključak dostavlja se Stručnoj službi gradonačelnika na daljnje postupanje.</w:t>
      </w:r>
    </w:p>
    <w:p w:rsidR="00FE7076" w:rsidRDefault="00FE7076" w:rsidP="00A2596E">
      <w:pPr>
        <w:autoSpaceDE w:val="0"/>
        <w:autoSpaceDN w:val="0"/>
        <w:rPr>
          <w:bCs/>
          <w:lang w:eastAsia="en-US"/>
        </w:rPr>
      </w:pPr>
    </w:p>
    <w:p w:rsidR="002A2172" w:rsidRDefault="002A2172" w:rsidP="00A2596E">
      <w:pPr>
        <w:autoSpaceDE w:val="0"/>
        <w:autoSpaceDN w:val="0"/>
        <w:rPr>
          <w:bCs/>
          <w:lang w:eastAsia="en-US"/>
        </w:rPr>
      </w:pPr>
    </w:p>
    <w:p w:rsidR="002A2172" w:rsidRDefault="002A2172" w:rsidP="00A2596E">
      <w:pPr>
        <w:jc w:val="both"/>
        <w:rPr>
          <w:b/>
        </w:rPr>
      </w:pPr>
      <w:r>
        <w:rPr>
          <w:b/>
        </w:rPr>
        <w:lastRenderedPageBreak/>
        <w:t xml:space="preserve">Ad 5. </w:t>
      </w:r>
      <w:r w:rsidRPr="00771036">
        <w:rPr>
          <w:b/>
          <w:bCs/>
        </w:rPr>
        <w:t>Prijedlog odluke o raspoređivanju sredstava za redovito godišnje financiranje političkih stranaka u 2022.</w:t>
      </w:r>
      <w:r w:rsidR="003C0B4E">
        <w:rPr>
          <w:b/>
          <w:bCs/>
        </w:rPr>
        <w:t xml:space="preserve"> -</w:t>
      </w:r>
      <w:r w:rsidRPr="00771036">
        <w:rPr>
          <w:b/>
          <w:bCs/>
        </w:rPr>
        <w:t xml:space="preserve"> </w:t>
      </w:r>
      <w:r w:rsidRPr="00771036">
        <w:rPr>
          <w:b/>
          <w:bCs/>
          <w:i/>
        </w:rPr>
        <w:t>mišljenje traži se</w:t>
      </w:r>
    </w:p>
    <w:p w:rsidR="002A2172" w:rsidRDefault="002A2172" w:rsidP="00A2596E">
      <w:pPr>
        <w:jc w:val="both"/>
      </w:pPr>
    </w:p>
    <w:p w:rsidR="002A2172" w:rsidRDefault="002A2172" w:rsidP="00A2596E">
      <w:pPr>
        <w:jc w:val="both"/>
      </w:pPr>
      <w:r>
        <w:t>Vijeće, bez rasprave, jednoglasno, donosi sljedeći</w:t>
      </w:r>
    </w:p>
    <w:p w:rsidR="002A2172" w:rsidRDefault="002A2172"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lang w:eastAsia="en-US"/>
        </w:rPr>
      </w:pPr>
      <w:r w:rsidRPr="002A2172">
        <w:rPr>
          <w:b/>
          <w:lang w:eastAsia="en-US"/>
        </w:rPr>
        <w:t xml:space="preserve">o </w:t>
      </w:r>
      <w:r w:rsidRPr="002A2172">
        <w:rPr>
          <w:b/>
          <w:bCs/>
          <w:lang w:eastAsia="en-US"/>
        </w:rPr>
        <w:t>Prijedlogu odluke o raspoređivanju sredstava za redovito godišnje financiranje političkih stranaka u 2022.</w:t>
      </w:r>
    </w:p>
    <w:p w:rsidR="00C47E02" w:rsidRPr="002A2172" w:rsidRDefault="00C47E02" w:rsidP="00A2596E">
      <w:pPr>
        <w:autoSpaceDE w:val="0"/>
        <w:autoSpaceDN w:val="0"/>
        <w:jc w:val="center"/>
        <w:rPr>
          <w:lang w:eastAsia="en-US"/>
        </w:rPr>
      </w:pPr>
    </w:p>
    <w:p w:rsidR="002A2172" w:rsidRPr="002A2172" w:rsidRDefault="002A2172" w:rsidP="00A2596E">
      <w:pPr>
        <w:numPr>
          <w:ilvl w:val="0"/>
          <w:numId w:val="19"/>
        </w:numPr>
        <w:autoSpaceDE w:val="0"/>
        <w:autoSpaceDN w:val="0"/>
        <w:ind w:left="567" w:hanging="283"/>
        <w:jc w:val="both"/>
        <w:rPr>
          <w:lang w:eastAsia="en-US"/>
        </w:rPr>
      </w:pPr>
      <w:r w:rsidRPr="002A2172">
        <w:rPr>
          <w:lang w:eastAsia="en-US"/>
        </w:rPr>
        <w:t xml:space="preserve">Vijeće Gradske četvrti Donji grad daje pozitivno mišljenje o </w:t>
      </w:r>
      <w:r w:rsidRPr="002A2172">
        <w:rPr>
          <w:bCs/>
          <w:lang w:eastAsia="en-US"/>
        </w:rPr>
        <w:t>Prijedlogu odluke o raspoređivanju sredstava za redovito godišnje financiranje političkih stranaka u 2022.</w:t>
      </w:r>
    </w:p>
    <w:p w:rsidR="002A2172" w:rsidRPr="002A2172" w:rsidRDefault="002A2172" w:rsidP="00A2596E">
      <w:pPr>
        <w:autoSpaceDE w:val="0"/>
        <w:autoSpaceDN w:val="0"/>
        <w:ind w:left="567" w:hanging="283"/>
        <w:jc w:val="both"/>
        <w:rPr>
          <w:lang w:eastAsia="en-US"/>
        </w:rPr>
      </w:pPr>
    </w:p>
    <w:p w:rsidR="002A2172" w:rsidRPr="002A2172" w:rsidRDefault="002A2172" w:rsidP="00A2596E">
      <w:pPr>
        <w:numPr>
          <w:ilvl w:val="0"/>
          <w:numId w:val="19"/>
        </w:numPr>
        <w:autoSpaceDE w:val="0"/>
        <w:autoSpaceDN w:val="0"/>
        <w:ind w:left="567" w:hanging="283"/>
        <w:jc w:val="both"/>
        <w:rPr>
          <w:lang w:eastAsia="en-US"/>
        </w:rPr>
      </w:pPr>
      <w:r w:rsidRPr="002A2172">
        <w:rPr>
          <w:lang w:eastAsia="en-US"/>
        </w:rPr>
        <w:t>Ovaj Zaključak dostavlja se Stručnoj službi gradonačelnika na daljnje postupanje.</w:t>
      </w:r>
    </w:p>
    <w:p w:rsidR="002A2172" w:rsidRDefault="002A2172"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6. </w:t>
      </w:r>
      <w:r w:rsidRPr="00771036">
        <w:rPr>
          <w:b/>
          <w:bCs/>
        </w:rPr>
        <w:t>Nacrt prijedloga Odluke o izradi izmjena i dopuna Detaljnog plana uređenja Ilica-Preobraženska-Preradov</w:t>
      </w:r>
      <w:r w:rsidR="00483619">
        <w:rPr>
          <w:b/>
          <w:bCs/>
        </w:rPr>
        <w:t>ićev trg- Varšavska-Gundulićeva -</w:t>
      </w:r>
      <w:r w:rsidRPr="00771036">
        <w:rPr>
          <w:b/>
          <w:bCs/>
        </w:rPr>
        <w:t xml:space="preserve"> </w:t>
      </w:r>
      <w:r w:rsidRPr="00771036">
        <w:rPr>
          <w:b/>
          <w:bCs/>
          <w:i/>
        </w:rPr>
        <w:t>mišljenje traži se</w:t>
      </w:r>
    </w:p>
    <w:p w:rsidR="002A2172" w:rsidRDefault="002A2172" w:rsidP="00A2596E">
      <w:pPr>
        <w:jc w:val="both"/>
      </w:pPr>
    </w:p>
    <w:p w:rsidR="002A2172" w:rsidRDefault="002A2172" w:rsidP="00A2596E">
      <w:pPr>
        <w:jc w:val="both"/>
      </w:pPr>
      <w:r>
        <w:t xml:space="preserve">Vijeće, bez rasprave, </w:t>
      </w:r>
      <w:r w:rsidR="00B429ED">
        <w:t>s 10 glasova za, 1 protiv i 3 suzdržana glasa, donosi sljedeći</w:t>
      </w:r>
    </w:p>
    <w:p w:rsidR="002A2172" w:rsidRDefault="002A2172"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bCs/>
          <w:lang w:eastAsia="en-US"/>
        </w:rPr>
      </w:pPr>
      <w:r w:rsidRPr="002A2172">
        <w:rPr>
          <w:b/>
          <w:lang w:eastAsia="en-US"/>
        </w:rPr>
        <w:t xml:space="preserve">o </w:t>
      </w:r>
      <w:r w:rsidRPr="002A2172">
        <w:rPr>
          <w:b/>
          <w:bCs/>
          <w:lang w:eastAsia="en-US"/>
        </w:rPr>
        <w:t>Nacrtu prijedloga Odluke o izradi izmjena i dopuna Detaljnog plana uređenja Ilica-Preobraženska-Preradovićev trg- Varšavska-Gundulićeva</w:t>
      </w:r>
    </w:p>
    <w:p w:rsidR="002A2172" w:rsidRPr="002A2172" w:rsidRDefault="002A2172" w:rsidP="00A2596E">
      <w:pPr>
        <w:autoSpaceDE w:val="0"/>
        <w:autoSpaceDN w:val="0"/>
        <w:jc w:val="center"/>
        <w:rPr>
          <w:lang w:eastAsia="en-US"/>
        </w:rPr>
      </w:pPr>
    </w:p>
    <w:p w:rsidR="00B429ED" w:rsidRPr="00B429ED" w:rsidRDefault="00B429ED" w:rsidP="00B429ED">
      <w:pPr>
        <w:numPr>
          <w:ilvl w:val="0"/>
          <w:numId w:val="37"/>
        </w:numPr>
        <w:autoSpaceDE w:val="0"/>
        <w:autoSpaceDN w:val="0"/>
        <w:rPr>
          <w:lang w:eastAsia="en-US"/>
        </w:rPr>
      </w:pPr>
      <w:r w:rsidRPr="00B429ED">
        <w:rPr>
          <w:lang w:eastAsia="en-US"/>
        </w:rPr>
        <w:t xml:space="preserve">Vijeće Gradske četvrti Donji grad daje negativno mišljenje o </w:t>
      </w:r>
      <w:r w:rsidRPr="00B429ED">
        <w:rPr>
          <w:bCs/>
          <w:lang w:eastAsia="en-US"/>
        </w:rPr>
        <w:t>Nacrtu prijedloga Odluke o izradi izmjena i dopuna Detaljnog plana uređenja Ilica-Preobraženska-Preradovićev trg- Varšavska-Gundulićeva.</w:t>
      </w:r>
    </w:p>
    <w:p w:rsidR="00B429ED" w:rsidRPr="00B429ED" w:rsidRDefault="00B429ED" w:rsidP="00B429ED">
      <w:pPr>
        <w:autoSpaceDE w:val="0"/>
        <w:autoSpaceDN w:val="0"/>
        <w:ind w:left="720"/>
        <w:rPr>
          <w:lang w:eastAsia="en-US"/>
        </w:rPr>
      </w:pPr>
    </w:p>
    <w:p w:rsidR="00B429ED" w:rsidRPr="00B429ED" w:rsidRDefault="00B429ED" w:rsidP="00B429ED">
      <w:pPr>
        <w:numPr>
          <w:ilvl w:val="0"/>
          <w:numId w:val="37"/>
        </w:numPr>
        <w:autoSpaceDE w:val="0"/>
        <w:autoSpaceDN w:val="0"/>
        <w:rPr>
          <w:lang w:eastAsia="en-US"/>
        </w:rPr>
      </w:pPr>
      <w:r w:rsidRPr="00B429ED">
        <w:rPr>
          <w:lang w:eastAsia="en-US"/>
        </w:rPr>
        <w:t>U okviru predložene odluke Vijeće podržava:</w:t>
      </w:r>
    </w:p>
    <w:p w:rsidR="00B429ED" w:rsidRPr="00B429ED" w:rsidRDefault="00B429ED" w:rsidP="00B429ED">
      <w:pPr>
        <w:autoSpaceDE w:val="0"/>
        <w:autoSpaceDN w:val="0"/>
        <w:ind w:left="851" w:hanging="131"/>
        <w:jc w:val="both"/>
        <w:rPr>
          <w:lang w:eastAsia="en-US"/>
        </w:rPr>
      </w:pPr>
      <w:r w:rsidRPr="00B429ED">
        <w:rPr>
          <w:lang w:eastAsia="en-US"/>
        </w:rPr>
        <w:t>-</w:t>
      </w:r>
      <w:r w:rsidRPr="00B429ED">
        <w:rPr>
          <w:lang w:eastAsia="en-US"/>
        </w:rPr>
        <w:tab/>
        <w:t>utvrđivanje građevne čestice Stomatološkog fakulteta u skladu s postojećim stanjem i vlasničkim odnosima,</w:t>
      </w:r>
    </w:p>
    <w:p w:rsidR="00B429ED" w:rsidRPr="00B429ED" w:rsidRDefault="00B429ED" w:rsidP="00B429ED">
      <w:pPr>
        <w:autoSpaceDE w:val="0"/>
        <w:autoSpaceDN w:val="0"/>
        <w:ind w:left="851" w:hanging="131"/>
        <w:jc w:val="both"/>
        <w:rPr>
          <w:lang w:eastAsia="en-US"/>
        </w:rPr>
      </w:pPr>
      <w:r w:rsidRPr="00B429ED">
        <w:rPr>
          <w:lang w:eastAsia="en-US"/>
        </w:rPr>
        <w:t>-</w:t>
      </w:r>
      <w:r w:rsidRPr="00B429ED">
        <w:rPr>
          <w:lang w:eastAsia="en-US"/>
        </w:rPr>
        <w:tab/>
        <w:t>izmjene i dopune namjene, korištenja prostora te uvjeta gradnje kako bi se omogućilo zadržavanje postojeće namjene Stomatološkog fakulteta rekonstrukcijom ulične i dvorišnih građevina.</w:t>
      </w:r>
    </w:p>
    <w:p w:rsidR="00B429ED" w:rsidRPr="00B429ED" w:rsidRDefault="00B429ED" w:rsidP="00B429ED">
      <w:pPr>
        <w:autoSpaceDE w:val="0"/>
        <w:autoSpaceDN w:val="0"/>
        <w:ind w:left="720"/>
        <w:rPr>
          <w:lang w:eastAsia="en-US"/>
        </w:rPr>
      </w:pPr>
    </w:p>
    <w:p w:rsidR="00B429ED" w:rsidRPr="00B429ED" w:rsidRDefault="00B429ED" w:rsidP="00B429ED">
      <w:pPr>
        <w:numPr>
          <w:ilvl w:val="0"/>
          <w:numId w:val="37"/>
        </w:numPr>
        <w:autoSpaceDE w:val="0"/>
        <w:autoSpaceDN w:val="0"/>
        <w:jc w:val="both"/>
        <w:rPr>
          <w:lang w:eastAsia="en-US"/>
        </w:rPr>
      </w:pPr>
      <w:r w:rsidRPr="00B429ED">
        <w:rPr>
          <w:lang w:eastAsia="en-US"/>
        </w:rPr>
        <w:t>Vijeće Gradske četvrti Donji grad traži obavezno zadržavanje pješačkog poteza u smjeru istok – zapad, odnosno završetak započetog poteza od Cvjetnog trga prema Gundulićevoj ulici u razini prizemlja u profilu predviđenim važećim Planom. Afirmacija sekundarnog poteza sjever – jug (Ilica – Varšavska) također je poželjna, ali ne isključuje zadržavanje poteza u smjeru istok – zapad u razini prizemlja. Željeni cilj proširenja kapaciteta Stomatološkog fakulteta može se ostvariti i uz osiguranje protočnog, otvorenog javnog prostora unutrašnjosti bloka, tim više što se upravo na toj lokaciji nalazi Klinika za Stomatologiju KBC-a Zagreb koja sama po sebi privlači veliki broj korisnika.</w:t>
      </w:r>
    </w:p>
    <w:p w:rsidR="00B429ED" w:rsidRPr="00B429ED" w:rsidRDefault="00B429ED" w:rsidP="00B429ED">
      <w:pPr>
        <w:autoSpaceDE w:val="0"/>
        <w:autoSpaceDN w:val="0"/>
        <w:ind w:left="720"/>
        <w:jc w:val="both"/>
        <w:rPr>
          <w:lang w:eastAsia="en-US"/>
        </w:rPr>
      </w:pPr>
      <w:r w:rsidRPr="00B429ED">
        <w:rPr>
          <w:lang w:eastAsia="en-US"/>
        </w:rPr>
        <w:t>Važno je napomenuti da se prema dostupnim dokumentima Zavod za prostorno uređenje Grada Zagreba kao stručno tijelo vrlo jasno odredio tražeći obavezno zadržavanje pješačkog poteza u smjeru istok – zapad.</w:t>
      </w:r>
    </w:p>
    <w:p w:rsidR="00B429ED" w:rsidRPr="00B429ED" w:rsidRDefault="00B429ED" w:rsidP="00B429ED">
      <w:pPr>
        <w:autoSpaceDE w:val="0"/>
        <w:autoSpaceDN w:val="0"/>
        <w:ind w:left="720"/>
        <w:jc w:val="both"/>
        <w:rPr>
          <w:lang w:eastAsia="en-US"/>
        </w:rPr>
      </w:pPr>
    </w:p>
    <w:p w:rsidR="00B429ED" w:rsidRPr="00B429ED" w:rsidRDefault="00B429ED" w:rsidP="00B429ED">
      <w:pPr>
        <w:numPr>
          <w:ilvl w:val="0"/>
          <w:numId w:val="37"/>
        </w:numPr>
        <w:autoSpaceDE w:val="0"/>
        <w:autoSpaceDN w:val="0"/>
        <w:jc w:val="both"/>
        <w:rPr>
          <w:lang w:eastAsia="en-US"/>
        </w:rPr>
      </w:pPr>
      <w:r w:rsidRPr="00B429ED">
        <w:rPr>
          <w:lang w:eastAsia="en-US"/>
        </w:rPr>
        <w:t xml:space="preserve">Vijeće Gradske četvrti Donji grad traži obavezno rješenje prometa u mirovanju za potrebe Stomatološkog fakulteta osiguranjem potrebnog broja parkirališno garažnih </w:t>
      </w:r>
      <w:r w:rsidRPr="00B429ED">
        <w:rPr>
          <w:lang w:eastAsia="en-US"/>
        </w:rPr>
        <w:lastRenderedPageBreak/>
        <w:t>mjesta na vlastitoj čestici. Vijeće ističe da na predmetnoj parceli Stomatološki fakultet uz postojeću gradnju površine veće od 4.000 m</w:t>
      </w:r>
      <w:r w:rsidRPr="00B429ED">
        <w:rPr>
          <w:vertAlign w:val="superscript"/>
          <w:lang w:eastAsia="en-US"/>
        </w:rPr>
        <w:t>2</w:t>
      </w:r>
      <w:r w:rsidRPr="00B429ED">
        <w:rPr>
          <w:lang w:eastAsia="en-US"/>
        </w:rPr>
        <w:t xml:space="preserve"> trenutno nema osigurano niti jedno parkirališno mjesto, a da istovremeno planira gradnju novih 2.000 m</w:t>
      </w:r>
      <w:r w:rsidRPr="00B429ED">
        <w:rPr>
          <w:vertAlign w:val="superscript"/>
          <w:lang w:eastAsia="en-US"/>
        </w:rPr>
        <w:t>2</w:t>
      </w:r>
      <w:r w:rsidRPr="00B429ED">
        <w:rPr>
          <w:lang w:eastAsia="en-US"/>
        </w:rPr>
        <w:t>, također bez ijednog parkirnog mjesta. Stoga je predloženo rješenje uplate za sva nedostajuća parkirališno garažna mjesta potpuno neprihvatljivo.</w:t>
      </w:r>
    </w:p>
    <w:p w:rsidR="00B429ED" w:rsidRPr="00B429ED" w:rsidRDefault="00B429ED" w:rsidP="00B429ED">
      <w:pPr>
        <w:autoSpaceDE w:val="0"/>
        <w:autoSpaceDN w:val="0"/>
        <w:ind w:left="720"/>
        <w:rPr>
          <w:lang w:eastAsia="en-US"/>
        </w:rPr>
      </w:pPr>
    </w:p>
    <w:p w:rsidR="00B429ED" w:rsidRPr="00B429ED" w:rsidRDefault="00B429ED" w:rsidP="00B429ED">
      <w:pPr>
        <w:numPr>
          <w:ilvl w:val="0"/>
          <w:numId w:val="37"/>
        </w:numPr>
        <w:autoSpaceDE w:val="0"/>
        <w:autoSpaceDN w:val="0"/>
        <w:rPr>
          <w:lang w:eastAsia="en-US"/>
        </w:rPr>
      </w:pPr>
      <w:r w:rsidRPr="00B429ED">
        <w:rPr>
          <w:lang w:eastAsia="en-US"/>
        </w:rPr>
        <w:t>Ovaj Zaključak dostavlja se Stručnoj službi gradonačelnika na daljnje postupanje.</w:t>
      </w:r>
    </w:p>
    <w:p w:rsidR="002A2172" w:rsidRDefault="002A2172"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7. </w:t>
      </w:r>
      <w:r w:rsidRPr="00771036">
        <w:rPr>
          <w:b/>
          <w:bCs/>
        </w:rPr>
        <w:t xml:space="preserve">Prijedlog Odluke o izradi izmjena i dopuna Urbanističkog </w:t>
      </w:r>
      <w:r w:rsidR="00483619">
        <w:rPr>
          <w:b/>
          <w:bCs/>
        </w:rPr>
        <w:t>plana uređenja Savska Opatovina -</w:t>
      </w:r>
      <w:r w:rsidRPr="00771036">
        <w:rPr>
          <w:b/>
          <w:bCs/>
        </w:rPr>
        <w:t xml:space="preserve"> </w:t>
      </w:r>
      <w:r w:rsidRPr="00771036">
        <w:rPr>
          <w:b/>
          <w:bCs/>
          <w:i/>
        </w:rPr>
        <w:t>mišljenje traži se</w:t>
      </w:r>
    </w:p>
    <w:p w:rsidR="002A2172" w:rsidRDefault="002A2172" w:rsidP="00A2596E">
      <w:pPr>
        <w:jc w:val="both"/>
      </w:pPr>
    </w:p>
    <w:p w:rsidR="002A2172" w:rsidRDefault="002A2172" w:rsidP="00A2596E">
      <w:pPr>
        <w:jc w:val="both"/>
      </w:pPr>
      <w:r>
        <w:t xml:space="preserve">Vijeće, bez rasprave, </w:t>
      </w:r>
      <w:r w:rsidR="00B429ED">
        <w:t>s 12 glasova za i 2 suzdržana glasa, donosi sljedeći</w:t>
      </w:r>
    </w:p>
    <w:p w:rsidR="002A2172" w:rsidRDefault="002A2172"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bCs/>
          <w:lang w:eastAsia="en-US"/>
        </w:rPr>
      </w:pPr>
      <w:r w:rsidRPr="002A2172">
        <w:rPr>
          <w:b/>
          <w:lang w:eastAsia="en-US"/>
        </w:rPr>
        <w:t xml:space="preserve">o </w:t>
      </w:r>
      <w:r w:rsidRPr="002A2172">
        <w:rPr>
          <w:b/>
          <w:bCs/>
          <w:lang w:eastAsia="en-US"/>
        </w:rPr>
        <w:t>Prijedlogu Odluke o izradi izmjena i dopuna Urbanističkog plana uređenja Savska Opatovina</w:t>
      </w:r>
    </w:p>
    <w:p w:rsidR="002A2172" w:rsidRPr="002A2172" w:rsidRDefault="002A2172" w:rsidP="00A2596E">
      <w:pPr>
        <w:autoSpaceDE w:val="0"/>
        <w:autoSpaceDN w:val="0"/>
        <w:jc w:val="center"/>
        <w:rPr>
          <w:lang w:eastAsia="en-US"/>
        </w:rPr>
      </w:pPr>
    </w:p>
    <w:p w:rsidR="00C97A0B" w:rsidRPr="00C97A0B" w:rsidRDefault="00C97A0B" w:rsidP="00C97A0B">
      <w:pPr>
        <w:numPr>
          <w:ilvl w:val="0"/>
          <w:numId w:val="38"/>
        </w:numPr>
        <w:autoSpaceDE w:val="0"/>
        <w:autoSpaceDN w:val="0"/>
        <w:jc w:val="both"/>
        <w:rPr>
          <w:lang w:eastAsia="en-US"/>
        </w:rPr>
      </w:pPr>
      <w:r w:rsidRPr="00C97A0B">
        <w:rPr>
          <w:lang w:eastAsia="en-US"/>
        </w:rPr>
        <w:t xml:space="preserve">Vijeće Gradske četvrti Donji grad daje negativno mišljenje o </w:t>
      </w:r>
      <w:r w:rsidRPr="00C97A0B">
        <w:rPr>
          <w:bCs/>
          <w:lang w:eastAsia="en-US"/>
        </w:rPr>
        <w:t>Prijedlogu Odluke o izradi izmjena i dopuna Urbanističkog plana uređenja Savska Opatovina.</w:t>
      </w:r>
    </w:p>
    <w:p w:rsidR="00C97A0B" w:rsidRPr="00C97A0B" w:rsidRDefault="00C97A0B" w:rsidP="00C97A0B">
      <w:pPr>
        <w:autoSpaceDE w:val="0"/>
        <w:autoSpaceDN w:val="0"/>
        <w:ind w:left="720"/>
        <w:jc w:val="both"/>
        <w:rPr>
          <w:lang w:eastAsia="en-US"/>
        </w:rPr>
      </w:pPr>
    </w:p>
    <w:p w:rsidR="00C97A0B" w:rsidRPr="00C97A0B" w:rsidRDefault="00C97A0B" w:rsidP="00C97A0B">
      <w:pPr>
        <w:numPr>
          <w:ilvl w:val="0"/>
          <w:numId w:val="38"/>
        </w:numPr>
        <w:autoSpaceDE w:val="0"/>
        <w:autoSpaceDN w:val="0"/>
        <w:jc w:val="both"/>
        <w:rPr>
          <w:lang w:eastAsia="en-US"/>
        </w:rPr>
      </w:pPr>
      <w:r w:rsidRPr="00C97A0B">
        <w:rPr>
          <w:lang w:eastAsia="en-US"/>
        </w:rPr>
        <w:t>Prijedlog izmjena i dopuna ne predviđa gradnju vrtića i škola te time dodatno opterećuje infrastrukturu okolnih naselja (Špansko, Prečko).</w:t>
      </w:r>
    </w:p>
    <w:p w:rsidR="00C97A0B" w:rsidRPr="00C97A0B" w:rsidRDefault="00C97A0B" w:rsidP="00C97A0B">
      <w:pPr>
        <w:autoSpaceDE w:val="0"/>
        <w:autoSpaceDN w:val="0"/>
        <w:ind w:left="720"/>
        <w:jc w:val="both"/>
        <w:rPr>
          <w:lang w:eastAsia="en-US"/>
        </w:rPr>
      </w:pPr>
    </w:p>
    <w:p w:rsidR="00C97A0B" w:rsidRPr="00C97A0B" w:rsidRDefault="00C97A0B" w:rsidP="00C97A0B">
      <w:pPr>
        <w:numPr>
          <w:ilvl w:val="0"/>
          <w:numId w:val="38"/>
        </w:numPr>
        <w:autoSpaceDE w:val="0"/>
        <w:autoSpaceDN w:val="0"/>
        <w:jc w:val="both"/>
        <w:rPr>
          <w:lang w:eastAsia="en-US"/>
        </w:rPr>
      </w:pPr>
      <w:r w:rsidRPr="00C97A0B">
        <w:rPr>
          <w:lang w:eastAsia="en-US"/>
        </w:rPr>
        <w:t>Ovaj Zaključak dostavlja se Stručnoj službi gradonačelnika na daljnje postupanje.</w:t>
      </w:r>
    </w:p>
    <w:p w:rsidR="002A2172" w:rsidRDefault="002A2172"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2A2172" w:rsidRDefault="002A2172" w:rsidP="00A2596E">
      <w:pPr>
        <w:jc w:val="both"/>
        <w:rPr>
          <w:b/>
        </w:rPr>
      </w:pPr>
      <w:r>
        <w:rPr>
          <w:b/>
        </w:rPr>
        <w:t xml:space="preserve">Ad 8. </w:t>
      </w:r>
      <w:r w:rsidRPr="00771036">
        <w:rPr>
          <w:b/>
          <w:bCs/>
        </w:rPr>
        <w:t>Konačni prijedlog Odluke o donošenju Urbanističkog plana ur</w:t>
      </w:r>
      <w:r w:rsidR="00483619">
        <w:rPr>
          <w:b/>
          <w:bCs/>
        </w:rPr>
        <w:t>eđenja Savska ulica – Prisavlje -</w:t>
      </w:r>
      <w:r w:rsidRPr="00771036">
        <w:rPr>
          <w:b/>
          <w:bCs/>
        </w:rPr>
        <w:t xml:space="preserve"> </w:t>
      </w:r>
      <w:r w:rsidRPr="00771036">
        <w:rPr>
          <w:b/>
          <w:bCs/>
          <w:i/>
        </w:rPr>
        <w:t>mišljenje traži se</w:t>
      </w:r>
    </w:p>
    <w:p w:rsidR="002A2172" w:rsidRDefault="002A2172" w:rsidP="00A2596E">
      <w:pPr>
        <w:jc w:val="both"/>
      </w:pPr>
    </w:p>
    <w:p w:rsidR="002A2172" w:rsidRDefault="002A2172" w:rsidP="00A2596E">
      <w:pPr>
        <w:jc w:val="both"/>
      </w:pPr>
      <w:r>
        <w:t xml:space="preserve">Vijeće, bez rasprave, </w:t>
      </w:r>
      <w:r w:rsidR="00C97A0B">
        <w:t>s 11 glasova za i 3 suzdržana glasa, donosi sljedeći</w:t>
      </w:r>
    </w:p>
    <w:p w:rsidR="002A2172" w:rsidRDefault="002A2172" w:rsidP="00A2596E">
      <w:pPr>
        <w:jc w:val="both"/>
      </w:pPr>
    </w:p>
    <w:p w:rsidR="002A2172" w:rsidRPr="002A2172" w:rsidRDefault="002A2172" w:rsidP="00A2596E">
      <w:pPr>
        <w:keepNext/>
        <w:autoSpaceDE w:val="0"/>
        <w:autoSpaceDN w:val="0"/>
        <w:jc w:val="center"/>
        <w:outlineLvl w:val="1"/>
        <w:rPr>
          <w:b/>
          <w:bCs/>
          <w:iCs/>
          <w:sz w:val="28"/>
          <w:szCs w:val="28"/>
          <w:lang w:eastAsia="en-US"/>
        </w:rPr>
      </w:pPr>
      <w:r w:rsidRPr="002A2172">
        <w:rPr>
          <w:b/>
          <w:bCs/>
          <w:iCs/>
          <w:sz w:val="28"/>
          <w:szCs w:val="28"/>
          <w:lang w:eastAsia="en-US"/>
        </w:rPr>
        <w:t>Z A K L J U Č A K</w:t>
      </w:r>
    </w:p>
    <w:p w:rsidR="002A2172" w:rsidRPr="002A2172" w:rsidRDefault="002A2172" w:rsidP="00A2596E">
      <w:pPr>
        <w:autoSpaceDE w:val="0"/>
        <w:autoSpaceDN w:val="0"/>
        <w:jc w:val="center"/>
        <w:rPr>
          <w:b/>
          <w:bCs/>
          <w:lang w:eastAsia="en-US"/>
        </w:rPr>
      </w:pPr>
      <w:r w:rsidRPr="002A2172">
        <w:rPr>
          <w:b/>
          <w:lang w:eastAsia="en-US"/>
        </w:rPr>
        <w:t xml:space="preserve">o </w:t>
      </w:r>
      <w:r w:rsidRPr="002A2172">
        <w:rPr>
          <w:b/>
          <w:bCs/>
          <w:lang w:eastAsia="en-US"/>
        </w:rPr>
        <w:t>Konačnom prijedlogu Odluke o donošenju Urbanističkog plana uređenja Savska ulica – Prisavlje</w:t>
      </w:r>
    </w:p>
    <w:p w:rsidR="00C47E02" w:rsidRPr="002A2172" w:rsidRDefault="00C47E02" w:rsidP="00A2596E">
      <w:pPr>
        <w:autoSpaceDE w:val="0"/>
        <w:autoSpaceDN w:val="0"/>
        <w:jc w:val="center"/>
        <w:rPr>
          <w:lang w:eastAsia="en-US"/>
        </w:rPr>
      </w:pPr>
    </w:p>
    <w:p w:rsidR="00C97A0B" w:rsidRPr="00C97A0B" w:rsidRDefault="00C97A0B" w:rsidP="00C97A0B">
      <w:pPr>
        <w:numPr>
          <w:ilvl w:val="0"/>
          <w:numId w:val="39"/>
        </w:numPr>
        <w:autoSpaceDE w:val="0"/>
        <w:autoSpaceDN w:val="0"/>
        <w:rPr>
          <w:lang w:eastAsia="en-US"/>
        </w:rPr>
      </w:pPr>
      <w:r w:rsidRPr="00C97A0B">
        <w:rPr>
          <w:lang w:eastAsia="en-US"/>
        </w:rPr>
        <w:t xml:space="preserve">Vijeće Gradske četvrti Donji grad daje negativno mišljenje o </w:t>
      </w:r>
      <w:r w:rsidRPr="00C97A0B">
        <w:rPr>
          <w:bCs/>
          <w:lang w:eastAsia="en-US"/>
        </w:rPr>
        <w:t>Konačnom prijedlogu Odluke o donošenju Urbanističkog plana uređenja Savska ulica – Prisavlje</w:t>
      </w:r>
    </w:p>
    <w:p w:rsidR="00C97A0B" w:rsidRPr="00C97A0B" w:rsidRDefault="00C97A0B" w:rsidP="00C97A0B">
      <w:pPr>
        <w:autoSpaceDE w:val="0"/>
        <w:autoSpaceDN w:val="0"/>
        <w:ind w:left="720"/>
        <w:rPr>
          <w:lang w:eastAsia="en-US"/>
        </w:rPr>
      </w:pPr>
    </w:p>
    <w:p w:rsidR="00C97A0B" w:rsidRPr="00C97A0B" w:rsidRDefault="00C97A0B" w:rsidP="00C97A0B">
      <w:pPr>
        <w:numPr>
          <w:ilvl w:val="0"/>
          <w:numId w:val="39"/>
        </w:numPr>
        <w:autoSpaceDE w:val="0"/>
        <w:autoSpaceDN w:val="0"/>
        <w:ind w:hanging="436"/>
        <w:jc w:val="both"/>
        <w:rPr>
          <w:lang w:eastAsia="en-US"/>
        </w:rPr>
      </w:pPr>
      <w:r w:rsidRPr="00C97A0B">
        <w:rPr>
          <w:lang w:eastAsia="en-US"/>
        </w:rPr>
        <w:t>Vijeće ističe da su u Konačnom prijedlogu Odluke o donošenju Urbanističkog plana uređenja Savska ulica – Prisavlje uočeni sljedeći sporni elementi:</w:t>
      </w:r>
    </w:p>
    <w:p w:rsidR="00C97A0B" w:rsidRPr="00C97A0B" w:rsidRDefault="00C97A0B" w:rsidP="00C97A0B">
      <w:pPr>
        <w:autoSpaceDE w:val="0"/>
        <w:autoSpaceDN w:val="0"/>
        <w:ind w:left="993" w:hanging="295"/>
        <w:jc w:val="both"/>
        <w:rPr>
          <w:lang w:eastAsia="en-US"/>
        </w:rPr>
      </w:pPr>
      <w:r w:rsidRPr="00C97A0B">
        <w:rPr>
          <w:lang w:eastAsia="en-US"/>
        </w:rPr>
        <w:t>-</w:t>
      </w:r>
      <w:r w:rsidRPr="00C97A0B">
        <w:rPr>
          <w:lang w:eastAsia="en-US"/>
        </w:rPr>
        <w:tab/>
        <w:t>nisu planirane nove javne i zelene površine niti novi javni sadržaji,</w:t>
      </w:r>
    </w:p>
    <w:p w:rsidR="00C97A0B" w:rsidRPr="00C97A0B" w:rsidRDefault="00C97A0B" w:rsidP="00C97A0B">
      <w:pPr>
        <w:autoSpaceDE w:val="0"/>
        <w:autoSpaceDN w:val="0"/>
        <w:ind w:left="993" w:hanging="295"/>
        <w:jc w:val="both"/>
        <w:rPr>
          <w:noProof/>
          <w:lang w:eastAsia="en-GB"/>
        </w:rPr>
      </w:pPr>
      <w:r w:rsidRPr="00C97A0B">
        <w:rPr>
          <w:lang w:eastAsia="en-US"/>
        </w:rPr>
        <w:t>-</w:t>
      </w:r>
      <w:r w:rsidRPr="00C97A0B">
        <w:rPr>
          <w:lang w:eastAsia="en-US"/>
        </w:rPr>
        <w:tab/>
      </w:r>
      <w:r w:rsidRPr="00C97A0B">
        <w:rPr>
          <w:noProof/>
          <w:lang w:eastAsia="en-GB"/>
        </w:rPr>
        <w:t xml:space="preserve">predloženim rješenjem nije previđena nikakva ulična mreža niti sustavno prometno rješenje unutar zone obuhvata, </w:t>
      </w:r>
    </w:p>
    <w:p w:rsidR="00C97A0B" w:rsidRPr="00C97A0B" w:rsidRDefault="00C97A0B" w:rsidP="00C97A0B">
      <w:pPr>
        <w:autoSpaceDE w:val="0"/>
        <w:autoSpaceDN w:val="0"/>
        <w:ind w:left="993" w:hanging="295"/>
        <w:jc w:val="both"/>
        <w:rPr>
          <w:lang w:eastAsia="en-US"/>
        </w:rPr>
      </w:pPr>
      <w:r w:rsidRPr="00C97A0B">
        <w:rPr>
          <w:lang w:eastAsia="en-US"/>
        </w:rPr>
        <w:t>-</w:t>
      </w:r>
      <w:r w:rsidRPr="00C97A0B">
        <w:rPr>
          <w:lang w:eastAsia="en-US"/>
        </w:rPr>
        <w:tab/>
        <w:t>planiran je prenizak minimalni udio prirodnog terena,</w:t>
      </w:r>
    </w:p>
    <w:p w:rsidR="00C97A0B" w:rsidRPr="00C97A0B" w:rsidRDefault="00C97A0B" w:rsidP="00C97A0B">
      <w:pPr>
        <w:autoSpaceDE w:val="0"/>
        <w:autoSpaceDN w:val="0"/>
        <w:ind w:left="993" w:hanging="295"/>
        <w:jc w:val="both"/>
        <w:rPr>
          <w:lang w:eastAsia="en-US"/>
        </w:rPr>
      </w:pPr>
      <w:r w:rsidRPr="00C97A0B">
        <w:rPr>
          <w:noProof/>
          <w:lang w:eastAsia="en-GB"/>
        </w:rPr>
        <w:t>-</w:t>
      </w:r>
      <w:r w:rsidRPr="00C97A0B">
        <w:rPr>
          <w:noProof/>
          <w:lang w:eastAsia="en-GB"/>
        </w:rPr>
        <w:tab/>
        <w:t>za zone M1, M2-1 i M2-2 planirana je prevelika dopuštena katnost i prevelik koeficijent iskoistivosti.</w:t>
      </w:r>
    </w:p>
    <w:p w:rsidR="00C97A0B" w:rsidRPr="00C97A0B" w:rsidRDefault="00C97A0B" w:rsidP="00C97A0B">
      <w:pPr>
        <w:autoSpaceDE w:val="0"/>
        <w:autoSpaceDN w:val="0"/>
        <w:ind w:left="708"/>
        <w:rPr>
          <w:lang w:eastAsia="en-US"/>
        </w:rPr>
      </w:pPr>
    </w:p>
    <w:p w:rsidR="00C97A0B" w:rsidRPr="00C97A0B" w:rsidRDefault="00C97A0B" w:rsidP="00C97A0B">
      <w:pPr>
        <w:numPr>
          <w:ilvl w:val="0"/>
          <w:numId w:val="39"/>
        </w:numPr>
        <w:autoSpaceDE w:val="0"/>
        <w:autoSpaceDN w:val="0"/>
        <w:rPr>
          <w:lang w:eastAsia="en-US"/>
        </w:rPr>
      </w:pPr>
      <w:r w:rsidRPr="00C97A0B">
        <w:rPr>
          <w:lang w:eastAsia="en-US"/>
        </w:rPr>
        <w:t>Ovaj Zaključak dostavlja se Stručnoj službi gradonačelnika na daljnje postupanje.</w:t>
      </w:r>
    </w:p>
    <w:p w:rsidR="002A2172" w:rsidRDefault="002A2172"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Default="00622ACB" w:rsidP="00A2596E">
      <w:pPr>
        <w:jc w:val="both"/>
        <w:rPr>
          <w:b/>
        </w:rPr>
      </w:pPr>
      <w:r>
        <w:rPr>
          <w:b/>
        </w:rPr>
        <w:t xml:space="preserve">Ad 9. </w:t>
      </w:r>
      <w:r w:rsidRPr="00622ACB">
        <w:rPr>
          <w:b/>
          <w:bCs/>
        </w:rPr>
        <w:t xml:space="preserve">Nacrt prijedloga Odluke o donošenju izmjena i dopuna Urbanističkog plana uređenja Ulica grada Gospića – sjeveroistok - </w:t>
      </w:r>
      <w:r w:rsidRPr="00622ACB">
        <w:rPr>
          <w:b/>
          <w:bCs/>
          <w:i/>
        </w:rPr>
        <w:t>mišljenje, traži se</w:t>
      </w:r>
    </w:p>
    <w:p w:rsidR="00622ACB" w:rsidRDefault="00622ACB" w:rsidP="00A2596E">
      <w:pPr>
        <w:jc w:val="both"/>
      </w:pPr>
    </w:p>
    <w:p w:rsidR="00622ACB" w:rsidRDefault="00622ACB" w:rsidP="00A2596E">
      <w:pPr>
        <w:jc w:val="both"/>
      </w:pPr>
      <w:r>
        <w:t>Vijeće, bez rasprave, jednoglasno, donosi sljedeći</w:t>
      </w:r>
    </w:p>
    <w:p w:rsidR="00622ACB" w:rsidRDefault="00622ACB" w:rsidP="00A2596E">
      <w:pPr>
        <w:autoSpaceDE w:val="0"/>
        <w:autoSpaceDN w:val="0"/>
        <w:jc w:val="both"/>
        <w:rPr>
          <w:bCs/>
          <w:lang w:eastAsia="en-US"/>
        </w:rPr>
      </w:pPr>
    </w:p>
    <w:p w:rsidR="00622ACB" w:rsidRPr="00622ACB" w:rsidRDefault="00622ACB" w:rsidP="00A2596E">
      <w:pPr>
        <w:keepNext/>
        <w:autoSpaceDE w:val="0"/>
        <w:autoSpaceDN w:val="0"/>
        <w:jc w:val="center"/>
        <w:outlineLvl w:val="1"/>
        <w:rPr>
          <w:b/>
          <w:bCs/>
          <w:iCs/>
          <w:sz w:val="28"/>
          <w:szCs w:val="28"/>
          <w:lang w:eastAsia="en-US"/>
        </w:rPr>
      </w:pPr>
      <w:r w:rsidRPr="00622ACB">
        <w:rPr>
          <w:b/>
          <w:bCs/>
          <w:iCs/>
          <w:sz w:val="28"/>
          <w:szCs w:val="28"/>
          <w:lang w:eastAsia="en-US"/>
        </w:rPr>
        <w:t>Z A K L J U Č A K</w:t>
      </w:r>
    </w:p>
    <w:p w:rsidR="00622ACB" w:rsidRPr="00622ACB" w:rsidRDefault="00622ACB" w:rsidP="00A2596E">
      <w:pPr>
        <w:autoSpaceDE w:val="0"/>
        <w:autoSpaceDN w:val="0"/>
        <w:jc w:val="center"/>
        <w:rPr>
          <w:b/>
          <w:bCs/>
          <w:lang w:eastAsia="en-US"/>
        </w:rPr>
      </w:pPr>
      <w:r w:rsidRPr="00622ACB">
        <w:rPr>
          <w:b/>
          <w:lang w:eastAsia="en-US"/>
        </w:rPr>
        <w:t xml:space="preserve">o </w:t>
      </w:r>
      <w:r w:rsidRPr="00622ACB">
        <w:rPr>
          <w:b/>
          <w:bCs/>
          <w:lang w:eastAsia="en-US"/>
        </w:rPr>
        <w:t>Nacrtu prijedloga Odluke o donošenju izmjena i dopuna Urbanističkog plana uređenja Ulica grada Gospića – sjeveroistok</w:t>
      </w:r>
    </w:p>
    <w:p w:rsidR="00622ACB" w:rsidRPr="00622ACB" w:rsidRDefault="00622ACB" w:rsidP="00A2596E">
      <w:pPr>
        <w:autoSpaceDE w:val="0"/>
        <w:autoSpaceDN w:val="0"/>
        <w:jc w:val="center"/>
        <w:rPr>
          <w:lang w:eastAsia="en-US"/>
        </w:rPr>
      </w:pPr>
    </w:p>
    <w:p w:rsidR="00C97A0B" w:rsidRPr="00C97A0B" w:rsidRDefault="00C97A0B" w:rsidP="00C97A0B">
      <w:pPr>
        <w:widowControl w:val="0"/>
        <w:numPr>
          <w:ilvl w:val="0"/>
          <w:numId w:val="41"/>
        </w:numPr>
        <w:autoSpaceDE w:val="0"/>
        <w:autoSpaceDN w:val="0"/>
        <w:ind w:left="426" w:hanging="284"/>
        <w:jc w:val="both"/>
        <w:rPr>
          <w:highlight w:val="white"/>
          <w:lang w:eastAsia="en-US"/>
        </w:rPr>
      </w:pPr>
      <w:r w:rsidRPr="00C97A0B">
        <w:rPr>
          <w:lang w:eastAsia="en-US"/>
        </w:rPr>
        <w:t xml:space="preserve">Vijeće Gradske četvrti Donji grad daje negativno mišljenje o </w:t>
      </w:r>
      <w:r w:rsidRPr="00C97A0B">
        <w:rPr>
          <w:bCs/>
          <w:lang w:eastAsia="en-US"/>
        </w:rPr>
        <w:t>Nacrtu prijedloga Odluke o donošenju izmjena i dopuna Urbanističkog plana uređenja Ulica grada Gospića – sjeveroistok.</w:t>
      </w:r>
    </w:p>
    <w:p w:rsidR="00C97A0B" w:rsidRPr="00C97A0B" w:rsidRDefault="00C97A0B" w:rsidP="00C97A0B">
      <w:pPr>
        <w:widowControl w:val="0"/>
        <w:autoSpaceDE w:val="0"/>
        <w:autoSpaceDN w:val="0"/>
        <w:ind w:left="426"/>
        <w:jc w:val="both"/>
        <w:rPr>
          <w:highlight w:val="white"/>
          <w:lang w:eastAsia="en-US"/>
        </w:rPr>
      </w:pPr>
    </w:p>
    <w:p w:rsidR="00C97A0B" w:rsidRPr="00C97A0B" w:rsidRDefault="00C97A0B" w:rsidP="00C97A0B">
      <w:pPr>
        <w:widowControl w:val="0"/>
        <w:numPr>
          <w:ilvl w:val="0"/>
          <w:numId w:val="41"/>
        </w:numPr>
        <w:autoSpaceDE w:val="0"/>
        <w:autoSpaceDN w:val="0"/>
        <w:ind w:left="426" w:hanging="426"/>
        <w:jc w:val="both"/>
        <w:rPr>
          <w:highlight w:val="white"/>
          <w:lang w:eastAsia="en-US"/>
        </w:rPr>
      </w:pPr>
      <w:r w:rsidRPr="00C97A0B">
        <w:rPr>
          <w:color w:val="222222"/>
          <w:highlight w:val="white"/>
          <w:lang w:eastAsia="en-US"/>
        </w:rPr>
        <w:t>Vijeće predlaže da se pri izradi</w:t>
      </w:r>
      <w:r w:rsidRPr="00C97A0B">
        <w:rPr>
          <w:lang w:eastAsia="en-US"/>
        </w:rPr>
        <w:t xml:space="preserve"> i</w:t>
      </w:r>
      <w:r w:rsidRPr="00C97A0B">
        <w:rPr>
          <w:highlight w:val="white"/>
          <w:lang w:eastAsia="en-US"/>
        </w:rPr>
        <w:t>zmjena i dopuna Odluke o donošenju</w:t>
      </w:r>
      <w:r w:rsidRPr="00C97A0B">
        <w:rPr>
          <w:lang w:eastAsia="en-US"/>
        </w:rPr>
        <w:t xml:space="preserve"> </w:t>
      </w:r>
      <w:r w:rsidRPr="00C97A0B">
        <w:rPr>
          <w:highlight w:val="white"/>
          <w:lang w:eastAsia="en-US"/>
        </w:rPr>
        <w:t>Urbanističkog plana uređenja ''Ulica grada Gospića – sjeveroistok''</w:t>
      </w:r>
      <w:r w:rsidRPr="00C97A0B">
        <w:rPr>
          <w:color w:val="222222"/>
          <w:highlight w:val="white"/>
          <w:lang w:eastAsia="en-US"/>
        </w:rPr>
        <w:t xml:space="preserve"> u skladu s načelom ostvarivanja i zaštite javnog interesa određenim čl. 11. Zakona o prostornom uređenju obrati pažnja na sljedeće elemente:</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t xml:space="preserve">Postojeći UPU (Prijedlog plana izmjena i dopuna UPU Ulica grada Gospića - sjeveroistok iz 2020.) konstatira da u prostoru u obuhvatu plana nisu planirane nove građevine javne i društvene namjene na zasebnim građevnim česticama s obzirom na rezerve koje u segmentu društvenih sadržaja postoje u neposrednoj blizini obuhvata ovog Plana, međutim ne obrazlaže na koji će se način uspostaviti odnos s višestambenom gradnjom u kontaktnom prostoru na način da smještaj obrazovnih ustanova zadovoljava odredbe propisane GUP-om (SGZG 12/16) koji u članku 27. propisuje da “gravitacijska udaljenost za predškolske ustanove u pravilu iznosi 200­-400 m, iznimno do maksimalno 1000 m, a za osnovne škole 400­-600 m, ovisno o gustoći naseljenosti”. Pritom </w:t>
      </w:r>
      <w:r w:rsidRPr="00C97A0B">
        <w:rPr>
          <w:rFonts w:eastAsia="Arial"/>
        </w:rPr>
        <w:t>izgradnja ovog prostora podrazumijeva značajno povećanje gustoće nastanjenosti, ukupno 2.900 stanovnika, pa stoga smatramo da je nedostatno što UPU kao jedinu odgojno-obrazovnu ustanovu predviđa tek predškolsku ustanovu manjeg kapaciteta do 6 skupina odnosno cca 120 djece.</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t xml:space="preserve">Pri izradi ažurirane dendrološke analize i valorizacije biljnih vrsta na prostoru zone M1 koji će prethoditi izradi projektne dokumentacije i projekta krajobraznog uređenja na predmetnom obuhvatu radi propisivanja obveznog zadržavanja određenih vrijednih zona parkovne arhitekture, te prilikom izrade idejnog rješenja u postupku pribavljanja lokacijske ili građevinske dozvole potrebno je svakako voditi računa o očuvanju vrijedne vegetacije na području obuhvata Plana, odnosno očuvanju i iznimno zamjeni postojećih grupacija kvalitetnih stablašica, drvoreda i kvalitetnih solitera, kako je determinirano i valorizirano u Elaboratu: Lokacija Ghetaldus Zagreb, Determinacija i valorizacija biljnih vrsta iz 2006., a na način kako propisuje točka 6.1. važećeg UPU-a (Prijedlog plana izmjena i dopuna UPU Ulica grada Gospića - sjeveroistok iz 2020.), kako ona ne bi bila ugrožena izgradnjom građevina ili prometnica. Postojeći Prijedlog Odluke unošenjem formulacija poput “načelno </w:t>
      </w:r>
      <w:r w:rsidRPr="00C97A0B">
        <w:rPr>
          <w:rFonts w:eastAsia="Arial"/>
        </w:rPr>
        <w:t xml:space="preserve">evidentirano hortikulturno uređenje parkovnog oblikovanja” i “pretpostavka o postojanju kvalitetnog zelenila” u </w:t>
      </w:r>
      <w:r w:rsidRPr="00C97A0B">
        <w:rPr>
          <w:rFonts w:eastAsia="Arial"/>
          <w:highlight w:val="white"/>
        </w:rPr>
        <w:t xml:space="preserve">članku 28.a stavak 3. </w:t>
      </w:r>
      <w:r w:rsidRPr="00C97A0B">
        <w:rPr>
          <w:rFonts w:eastAsia="Arial"/>
        </w:rPr>
        <w:t>potencijalno relativizira potrebu za očuvanjem zatečene vegetacije i otvara put njezinom ugrožavanju izgradnjom građevina i prometnica, ukoliko predviđena ažurirana dendrološka analiza i valorizacija biljnih vrsta ovaj put ne potvrdi njezinu vrijednost.</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lastRenderedPageBreak/>
        <w:t>S obzirom na očekivani utjecaj klimatskih promjena na urbani okoliš, pri prostornom planiranju i projektiranju, pa tako i izradi ovog UPU-a, potrebno je integrirati rješenja temeljena na europskom i nacionalnom okviru za primjenu rješenja temeljenih na prirodi: primjerice na Zelenom planu (</w:t>
      </w:r>
      <w:r w:rsidRPr="00C97A0B">
        <w:rPr>
          <w:rFonts w:eastAsia="Arial"/>
          <w:i/>
          <w:color w:val="222222"/>
          <w:highlight w:val="white"/>
        </w:rPr>
        <w:t>European Green Deal</w:t>
      </w:r>
      <w:r w:rsidRPr="00C97A0B">
        <w:rPr>
          <w:rFonts w:eastAsia="Arial"/>
          <w:color w:val="222222"/>
          <w:highlight w:val="white"/>
        </w:rPr>
        <w:t xml:space="preserve">), na Strategiji prilagodbe klimatskim promjenama u Republici Hrvatskoj za razdoblje do 2040. godine s pogledom na 2070. godinu, na Programu razvoja zelene infrastrukture u urbanim područjima za razdoblje 2021. do 2030. godine (u procesu donošenja), kao i na praktičnim preporukama predstavljenima u priručniku „Rješenja utemeljena na prirodi – priručnik za primjenu u urbanom području Grada Zagreba“ Gradskog ureda za strategijsko planiranje i razvoj Grada, a koja uključuju: </w:t>
      </w:r>
    </w:p>
    <w:p w:rsidR="00C97A0B" w:rsidRPr="00C97A0B" w:rsidRDefault="00C97A0B" w:rsidP="00C97A0B">
      <w:pPr>
        <w:numPr>
          <w:ilvl w:val="1"/>
          <w:numId w:val="40"/>
        </w:numPr>
        <w:autoSpaceDE w:val="0"/>
        <w:autoSpaceDN w:val="0"/>
        <w:ind w:left="1560" w:hanging="142"/>
        <w:jc w:val="both"/>
        <w:rPr>
          <w:rFonts w:eastAsia="Arial"/>
          <w:color w:val="222222"/>
          <w:highlight w:val="white"/>
        </w:rPr>
      </w:pPr>
      <w:r w:rsidRPr="00C97A0B">
        <w:rPr>
          <w:rFonts w:eastAsia="Arial"/>
          <w:color w:val="222222"/>
          <w:highlight w:val="white"/>
        </w:rPr>
        <w:t xml:space="preserve">propusne obloge i popločenja, odnosno nužno propisivanje obveze ozelenjavanja parkirališta, </w:t>
      </w:r>
    </w:p>
    <w:p w:rsidR="00C97A0B" w:rsidRPr="00C97A0B" w:rsidRDefault="00C97A0B" w:rsidP="00C97A0B">
      <w:pPr>
        <w:numPr>
          <w:ilvl w:val="1"/>
          <w:numId w:val="40"/>
        </w:numPr>
        <w:autoSpaceDE w:val="0"/>
        <w:autoSpaceDN w:val="0"/>
        <w:ind w:left="1560" w:hanging="142"/>
        <w:jc w:val="both"/>
        <w:rPr>
          <w:rFonts w:eastAsia="Arial"/>
          <w:color w:val="222222"/>
          <w:highlight w:val="white"/>
        </w:rPr>
      </w:pPr>
      <w:r w:rsidRPr="00C97A0B">
        <w:rPr>
          <w:rFonts w:eastAsia="Arial"/>
          <w:color w:val="222222"/>
          <w:highlight w:val="white"/>
        </w:rPr>
        <w:t xml:space="preserve">planiranje vodopropusnih zastora, </w:t>
      </w:r>
    </w:p>
    <w:p w:rsidR="00C97A0B" w:rsidRPr="00C97A0B" w:rsidRDefault="00C97A0B" w:rsidP="00C97A0B">
      <w:pPr>
        <w:numPr>
          <w:ilvl w:val="1"/>
          <w:numId w:val="40"/>
        </w:numPr>
        <w:autoSpaceDE w:val="0"/>
        <w:autoSpaceDN w:val="0"/>
        <w:ind w:left="1560" w:hanging="142"/>
        <w:jc w:val="both"/>
        <w:rPr>
          <w:rFonts w:eastAsia="Arial"/>
          <w:color w:val="222222"/>
          <w:highlight w:val="white"/>
        </w:rPr>
      </w:pPr>
      <w:r w:rsidRPr="00C97A0B">
        <w:rPr>
          <w:rFonts w:eastAsia="Arial"/>
          <w:color w:val="222222"/>
          <w:highlight w:val="white"/>
        </w:rPr>
        <w:t>integralnu odvodnju, odnosno planiranje bio retencija ukoliko planirani sustavi odvodnje neće biti dovoljni,</w:t>
      </w:r>
    </w:p>
    <w:p w:rsidR="00C97A0B" w:rsidRPr="00C97A0B" w:rsidRDefault="00C97A0B" w:rsidP="00C97A0B">
      <w:pPr>
        <w:numPr>
          <w:ilvl w:val="1"/>
          <w:numId w:val="40"/>
        </w:numPr>
        <w:autoSpaceDE w:val="0"/>
        <w:autoSpaceDN w:val="0"/>
        <w:ind w:left="1560" w:hanging="142"/>
        <w:jc w:val="both"/>
        <w:rPr>
          <w:rFonts w:eastAsia="Arial"/>
          <w:color w:val="222222"/>
          <w:highlight w:val="white"/>
        </w:rPr>
      </w:pPr>
      <w:r w:rsidRPr="00C97A0B">
        <w:rPr>
          <w:rFonts w:eastAsia="Arial"/>
          <w:color w:val="222222"/>
          <w:highlight w:val="white"/>
        </w:rPr>
        <w:t>planiranje (barem ekstenzivnih) zelenih krovova kao nadogradnju ili nadomještanje postojeće vegetacije u parteru.</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t>Nužnost planiranja vanjskog prostora ustanove predškolskog odgoja u skladu s principima zelene infrastrukture odnosno rješenja temeljenih na prirodi.</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t>Oblikovanje pješačkih površina potrebno je uskladiti s odredbama važećeg GUP-a (SGZG 12/16) koji u čl. 42. propisuje da pri izradi urbanističkih planova uređenja za nova stambena naselja i zone veće od 1 ha širina pješačkog hodnika kod visokogradnje ne može biti manja od 2,25 m.</w:t>
      </w:r>
    </w:p>
    <w:p w:rsidR="00C97A0B" w:rsidRPr="00C97A0B" w:rsidRDefault="00C97A0B" w:rsidP="00C97A0B">
      <w:pPr>
        <w:numPr>
          <w:ilvl w:val="0"/>
          <w:numId w:val="40"/>
        </w:numPr>
        <w:autoSpaceDE w:val="0"/>
        <w:autoSpaceDN w:val="0"/>
        <w:ind w:left="1134"/>
        <w:jc w:val="both"/>
        <w:rPr>
          <w:rFonts w:eastAsia="Arial"/>
          <w:color w:val="222222"/>
          <w:highlight w:val="white"/>
        </w:rPr>
      </w:pPr>
      <w:r w:rsidRPr="00C97A0B">
        <w:rPr>
          <w:rFonts w:eastAsia="Arial"/>
          <w:color w:val="222222"/>
          <w:highlight w:val="white"/>
        </w:rPr>
        <w:t>U uvjetima gradnje prometne mreže i parkirališta predmetnog UPU-a potrebno je dodatno naglasiti na koji će se način postići primjena smjernica za zaštitu koje GUP (SGZG 12/16) u čl. 98 propisuje za II. zonu zaštite izvorišta - zonu strogog ograničenja i nadzora, poput primjerice građenja prometnica, parkirališta i drugih prometnih i manipulativnih površina bez kontrolirane odvodnje i odgovarajućeg pročišćavanja oborinskih onečišćenih voda prije ispuštanja u prirodni prijemnik.</w:t>
      </w:r>
    </w:p>
    <w:p w:rsidR="00C97A0B" w:rsidRPr="00C97A0B" w:rsidRDefault="00C97A0B" w:rsidP="00C97A0B">
      <w:pPr>
        <w:autoSpaceDE w:val="0"/>
        <w:autoSpaceDN w:val="0"/>
        <w:rPr>
          <w:lang w:eastAsia="en-US"/>
        </w:rPr>
      </w:pPr>
    </w:p>
    <w:p w:rsidR="00C97A0B" w:rsidRPr="00C97A0B" w:rsidRDefault="00C97A0B" w:rsidP="00C97A0B">
      <w:pPr>
        <w:numPr>
          <w:ilvl w:val="0"/>
          <w:numId w:val="41"/>
        </w:numPr>
        <w:autoSpaceDE w:val="0"/>
        <w:autoSpaceDN w:val="0"/>
        <w:ind w:left="426" w:hanging="284"/>
        <w:rPr>
          <w:lang w:eastAsia="en-US"/>
        </w:rPr>
      </w:pPr>
      <w:r w:rsidRPr="00C97A0B">
        <w:rPr>
          <w:lang w:eastAsia="en-US"/>
        </w:rPr>
        <w:t>Ovaj Zaključak dostavlja se Stručnoj službi gradonačelnika na daljnje postupanje.</w:t>
      </w:r>
    </w:p>
    <w:p w:rsid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t xml:space="preserve">Ad </w:t>
      </w:r>
      <w:r>
        <w:rPr>
          <w:b/>
          <w:bCs/>
          <w:lang w:eastAsia="en-US"/>
        </w:rPr>
        <w:t>10</w:t>
      </w:r>
      <w:r w:rsidRPr="00622ACB">
        <w:rPr>
          <w:b/>
          <w:bCs/>
          <w:lang w:eastAsia="en-US"/>
        </w:rPr>
        <w:t xml:space="preserve">. </w:t>
      </w:r>
      <w:r>
        <w:rPr>
          <w:b/>
          <w:bCs/>
        </w:rPr>
        <w:t xml:space="preserve">Nacrt prijedloga Odluke o donošenju izmjena i dopuna Urbanističkog plana uređenja USA škole - </w:t>
      </w:r>
      <w:r>
        <w:rPr>
          <w:b/>
          <w:bCs/>
          <w:i/>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622ACB" w:rsidRPr="00622ACB" w:rsidRDefault="00622ACB" w:rsidP="00A2596E">
      <w:pPr>
        <w:keepNext/>
        <w:autoSpaceDE w:val="0"/>
        <w:autoSpaceDN w:val="0"/>
        <w:jc w:val="center"/>
        <w:outlineLvl w:val="1"/>
        <w:rPr>
          <w:b/>
          <w:bCs/>
          <w:iCs/>
          <w:sz w:val="28"/>
          <w:szCs w:val="28"/>
          <w:lang w:eastAsia="en-US"/>
        </w:rPr>
      </w:pPr>
      <w:r w:rsidRPr="00622ACB">
        <w:rPr>
          <w:b/>
          <w:bCs/>
          <w:iCs/>
          <w:sz w:val="28"/>
          <w:szCs w:val="28"/>
          <w:lang w:eastAsia="en-US"/>
        </w:rPr>
        <w:t>Z A K L J U Č A K</w:t>
      </w:r>
    </w:p>
    <w:p w:rsidR="00622ACB" w:rsidRPr="00622ACB" w:rsidRDefault="00622ACB" w:rsidP="00A2596E">
      <w:pPr>
        <w:autoSpaceDE w:val="0"/>
        <w:autoSpaceDN w:val="0"/>
        <w:jc w:val="center"/>
        <w:rPr>
          <w:b/>
          <w:bCs/>
          <w:lang w:eastAsia="en-US"/>
        </w:rPr>
      </w:pPr>
      <w:r w:rsidRPr="00622ACB">
        <w:rPr>
          <w:b/>
          <w:lang w:eastAsia="en-US"/>
        </w:rPr>
        <w:t xml:space="preserve">o </w:t>
      </w:r>
      <w:r w:rsidRPr="00622ACB">
        <w:rPr>
          <w:b/>
          <w:bCs/>
          <w:lang w:eastAsia="en-US"/>
        </w:rPr>
        <w:t>Nacrtu prijedloga Odluke o donošenju izmjena i dopuna Urbanističkog plana uređenja USA škole</w:t>
      </w:r>
    </w:p>
    <w:p w:rsidR="00622ACB" w:rsidRPr="00622ACB" w:rsidRDefault="00622ACB" w:rsidP="00A2596E">
      <w:pPr>
        <w:autoSpaceDE w:val="0"/>
        <w:autoSpaceDN w:val="0"/>
        <w:jc w:val="center"/>
        <w:rPr>
          <w:lang w:eastAsia="en-US"/>
        </w:rPr>
      </w:pPr>
    </w:p>
    <w:p w:rsidR="00622ACB" w:rsidRPr="00622ACB" w:rsidRDefault="00622ACB" w:rsidP="00A2596E">
      <w:pPr>
        <w:numPr>
          <w:ilvl w:val="0"/>
          <w:numId w:val="27"/>
        </w:numPr>
        <w:autoSpaceDE w:val="0"/>
        <w:autoSpaceDN w:val="0"/>
        <w:ind w:left="567" w:hanging="283"/>
        <w:jc w:val="both"/>
        <w:rPr>
          <w:lang w:eastAsia="en-US"/>
        </w:rPr>
      </w:pPr>
      <w:r w:rsidRPr="00622ACB">
        <w:rPr>
          <w:lang w:eastAsia="en-US"/>
        </w:rPr>
        <w:t xml:space="preserve">Vijeće Gradske četvrti Donji grad daje pozitivno mišljenje o </w:t>
      </w:r>
      <w:r w:rsidRPr="00622ACB">
        <w:rPr>
          <w:bCs/>
          <w:lang w:eastAsia="en-US"/>
        </w:rPr>
        <w:t>Nacrtu prijedloga Odluke o donošenju izmjena i dopuna Urbanističkog plana uređenja USA škole</w:t>
      </w:r>
      <w:r>
        <w:rPr>
          <w:bCs/>
          <w:lang w:eastAsia="en-US"/>
        </w:rPr>
        <w:t>.</w:t>
      </w:r>
    </w:p>
    <w:p w:rsidR="00622ACB" w:rsidRPr="00622ACB" w:rsidRDefault="00622ACB" w:rsidP="00A2596E">
      <w:pPr>
        <w:autoSpaceDE w:val="0"/>
        <w:autoSpaceDN w:val="0"/>
        <w:ind w:left="567" w:hanging="283"/>
        <w:jc w:val="both"/>
        <w:rPr>
          <w:lang w:eastAsia="en-US"/>
        </w:rPr>
      </w:pPr>
    </w:p>
    <w:p w:rsidR="00622ACB" w:rsidRPr="00622ACB" w:rsidRDefault="00622ACB" w:rsidP="00A2596E">
      <w:pPr>
        <w:numPr>
          <w:ilvl w:val="0"/>
          <w:numId w:val="27"/>
        </w:numPr>
        <w:autoSpaceDE w:val="0"/>
        <w:autoSpaceDN w:val="0"/>
        <w:ind w:left="567" w:hanging="283"/>
        <w:jc w:val="both"/>
        <w:rPr>
          <w:lang w:eastAsia="en-US"/>
        </w:rPr>
      </w:pPr>
      <w:r w:rsidRPr="00622ACB">
        <w:rPr>
          <w:lang w:eastAsia="en-US"/>
        </w:rPr>
        <w:t>Ovaj Zaključak dostavlja se Stručnoj službi gradonačelnika na daljnje postupanje.</w:t>
      </w:r>
    </w:p>
    <w:p w:rsid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lastRenderedPageBreak/>
        <w:t xml:space="preserve">Ad </w:t>
      </w:r>
      <w:r>
        <w:rPr>
          <w:b/>
          <w:bCs/>
          <w:lang w:eastAsia="en-US"/>
        </w:rPr>
        <w:t>11</w:t>
      </w:r>
      <w:r w:rsidRPr="00622ACB">
        <w:rPr>
          <w:b/>
          <w:bCs/>
          <w:lang w:eastAsia="en-US"/>
        </w:rPr>
        <w:t xml:space="preserve">. </w:t>
      </w:r>
      <w:r>
        <w:rPr>
          <w:b/>
          <w:bCs/>
        </w:rPr>
        <w:t>Konačni prijedlog Odluke o donošenju Urbanističkog plana uređenja Groblje Granešina</w:t>
      </w:r>
      <w:r>
        <w:rPr>
          <w:b/>
        </w:rPr>
        <w:t xml:space="preserve"> – </w:t>
      </w:r>
      <w:r>
        <w:rPr>
          <w:b/>
          <w:i/>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622ACB" w:rsidRDefault="00622ACB" w:rsidP="00A2596E">
      <w:pPr>
        <w:pStyle w:val="Heading2"/>
        <w:spacing w:before="0" w:after="0"/>
        <w:jc w:val="center"/>
        <w:rPr>
          <w:rFonts w:ascii="Times New Roman" w:hAnsi="Times New Roman" w:cs="Times New Roman"/>
          <w:i w:val="0"/>
        </w:rPr>
      </w:pPr>
      <w:r w:rsidRPr="00F325BD">
        <w:rPr>
          <w:rFonts w:ascii="Times New Roman" w:hAnsi="Times New Roman" w:cs="Times New Roman"/>
          <w:i w:val="0"/>
        </w:rPr>
        <w:t>Z A K L J U Č A K</w:t>
      </w:r>
    </w:p>
    <w:p w:rsidR="00622ACB" w:rsidRDefault="00622ACB" w:rsidP="00A2596E">
      <w:pPr>
        <w:jc w:val="center"/>
        <w:rPr>
          <w:b/>
          <w:bCs/>
        </w:rPr>
      </w:pPr>
      <w:r>
        <w:rPr>
          <w:b/>
        </w:rPr>
        <w:t xml:space="preserve">o </w:t>
      </w:r>
      <w:r>
        <w:rPr>
          <w:b/>
          <w:bCs/>
        </w:rPr>
        <w:t>Konačnom</w:t>
      </w:r>
      <w:r w:rsidRPr="00FE5DBD">
        <w:rPr>
          <w:b/>
          <w:bCs/>
        </w:rPr>
        <w:t xml:space="preserve"> prijedlog</w:t>
      </w:r>
      <w:r>
        <w:rPr>
          <w:b/>
          <w:bCs/>
        </w:rPr>
        <w:t>u</w:t>
      </w:r>
      <w:r w:rsidRPr="00FE5DBD">
        <w:rPr>
          <w:b/>
          <w:bCs/>
        </w:rPr>
        <w:t xml:space="preserve"> Odluke o donošenju Urbanističkog plana uređenja Groblje Granešina</w:t>
      </w:r>
    </w:p>
    <w:p w:rsidR="00622ACB" w:rsidRDefault="00622ACB" w:rsidP="00A2596E">
      <w:pPr>
        <w:jc w:val="center"/>
      </w:pPr>
    </w:p>
    <w:p w:rsidR="00622ACB" w:rsidRPr="00B36592" w:rsidRDefault="00622ACB" w:rsidP="00A2596E">
      <w:pPr>
        <w:numPr>
          <w:ilvl w:val="0"/>
          <w:numId w:val="30"/>
        </w:numPr>
        <w:autoSpaceDE w:val="0"/>
        <w:autoSpaceDN w:val="0"/>
        <w:ind w:left="567" w:hanging="283"/>
        <w:jc w:val="both"/>
      </w:pPr>
      <w:r>
        <w:t xml:space="preserve">Vijeće Gradske četvrti Donji grad daje pozitivno mišljenje o </w:t>
      </w:r>
      <w:r w:rsidRPr="00FE5DBD">
        <w:rPr>
          <w:bCs/>
        </w:rPr>
        <w:t>Konačnom prijedlogu Odluke o donošenju Urbanističkog plana uređenja Groblje Granešina</w:t>
      </w:r>
      <w:r>
        <w:rPr>
          <w:bCs/>
        </w:rPr>
        <w:t>.</w:t>
      </w:r>
    </w:p>
    <w:p w:rsidR="00622ACB" w:rsidRDefault="00622ACB" w:rsidP="00A2596E">
      <w:pPr>
        <w:ind w:left="567" w:hanging="283"/>
        <w:jc w:val="both"/>
      </w:pPr>
    </w:p>
    <w:p w:rsidR="00622ACB" w:rsidRPr="00552B74" w:rsidRDefault="00622ACB" w:rsidP="00A2596E">
      <w:pPr>
        <w:numPr>
          <w:ilvl w:val="0"/>
          <w:numId w:val="30"/>
        </w:numPr>
        <w:autoSpaceDE w:val="0"/>
        <w:autoSpaceDN w:val="0"/>
        <w:ind w:left="567" w:hanging="283"/>
        <w:jc w:val="both"/>
      </w:pPr>
      <w:r>
        <w:t>Ovaj Zaključak dostavlja se Stručnoj službi gradonačelnika na daljnje postupanje.</w:t>
      </w:r>
    </w:p>
    <w:p w:rsid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p>
    <w:p w:rsidR="00622ACB" w:rsidRPr="00622ACB" w:rsidRDefault="00622ACB" w:rsidP="00A2596E">
      <w:pPr>
        <w:autoSpaceDE w:val="0"/>
        <w:autoSpaceDN w:val="0"/>
        <w:jc w:val="both"/>
        <w:rPr>
          <w:b/>
          <w:bCs/>
          <w:lang w:eastAsia="en-US"/>
        </w:rPr>
      </w:pPr>
      <w:r w:rsidRPr="00622ACB">
        <w:rPr>
          <w:b/>
          <w:bCs/>
          <w:lang w:eastAsia="en-US"/>
        </w:rPr>
        <w:t xml:space="preserve">Ad </w:t>
      </w:r>
      <w:r>
        <w:rPr>
          <w:b/>
          <w:bCs/>
          <w:lang w:eastAsia="en-US"/>
        </w:rPr>
        <w:t xml:space="preserve">12. </w:t>
      </w:r>
      <w:r w:rsidRPr="00622ACB">
        <w:rPr>
          <w:b/>
          <w:bCs/>
          <w:lang w:eastAsia="en-US"/>
        </w:rPr>
        <w:t xml:space="preserve">Prijedlog Odluke o izradi Urbanističkog plana uređenja Groblje Donji Dragonožec - </w:t>
      </w:r>
      <w:r w:rsidRPr="00622ACB">
        <w:rPr>
          <w:b/>
          <w:bCs/>
          <w:i/>
          <w:lang w:eastAsia="en-US"/>
        </w:rPr>
        <w:t>mišljenje, traži se</w:t>
      </w:r>
    </w:p>
    <w:p w:rsidR="00622ACB" w:rsidRPr="00622ACB" w:rsidRDefault="00622ACB" w:rsidP="00A2596E">
      <w:pPr>
        <w:autoSpaceDE w:val="0"/>
        <w:autoSpaceDN w:val="0"/>
        <w:jc w:val="both"/>
        <w:rPr>
          <w:bCs/>
          <w:lang w:eastAsia="en-US"/>
        </w:rPr>
      </w:pPr>
    </w:p>
    <w:p w:rsidR="00622ACB" w:rsidRDefault="00622ACB" w:rsidP="00A2596E">
      <w:pPr>
        <w:autoSpaceDE w:val="0"/>
        <w:autoSpaceDN w:val="0"/>
        <w:jc w:val="both"/>
        <w:rPr>
          <w:bCs/>
          <w:lang w:eastAsia="en-US"/>
        </w:rPr>
      </w:pPr>
      <w:r w:rsidRPr="00622ACB">
        <w:rPr>
          <w:bCs/>
          <w:lang w:eastAsia="en-US"/>
        </w:rPr>
        <w:t>Vijeće, bez rasprave, jednoglasno, donosi sljedeći</w:t>
      </w:r>
    </w:p>
    <w:p w:rsidR="00622ACB" w:rsidRDefault="00622ACB" w:rsidP="00A2596E">
      <w:pPr>
        <w:autoSpaceDE w:val="0"/>
        <w:autoSpaceDN w:val="0"/>
        <w:jc w:val="both"/>
        <w:rPr>
          <w:bCs/>
          <w:lang w:eastAsia="en-US"/>
        </w:rPr>
      </w:pPr>
    </w:p>
    <w:p w:rsidR="00622ACB" w:rsidRPr="00622ACB" w:rsidRDefault="00622ACB" w:rsidP="00A2596E">
      <w:pPr>
        <w:keepNext/>
        <w:autoSpaceDE w:val="0"/>
        <w:autoSpaceDN w:val="0"/>
        <w:jc w:val="center"/>
        <w:outlineLvl w:val="1"/>
        <w:rPr>
          <w:b/>
          <w:bCs/>
          <w:iCs/>
          <w:sz w:val="28"/>
          <w:szCs w:val="28"/>
          <w:lang w:eastAsia="en-US"/>
        </w:rPr>
      </w:pPr>
      <w:r w:rsidRPr="00622ACB">
        <w:rPr>
          <w:b/>
          <w:bCs/>
          <w:iCs/>
          <w:sz w:val="28"/>
          <w:szCs w:val="28"/>
          <w:lang w:eastAsia="en-US"/>
        </w:rPr>
        <w:t>Z A K L J U Č A K</w:t>
      </w:r>
    </w:p>
    <w:p w:rsidR="00622ACB" w:rsidRPr="00622ACB" w:rsidRDefault="00622ACB" w:rsidP="00A2596E">
      <w:pPr>
        <w:autoSpaceDE w:val="0"/>
        <w:autoSpaceDN w:val="0"/>
        <w:jc w:val="center"/>
        <w:rPr>
          <w:b/>
          <w:bCs/>
          <w:lang w:eastAsia="en-US"/>
        </w:rPr>
      </w:pPr>
      <w:r w:rsidRPr="00622ACB">
        <w:rPr>
          <w:b/>
          <w:lang w:eastAsia="en-US"/>
        </w:rPr>
        <w:t xml:space="preserve">o </w:t>
      </w:r>
      <w:r w:rsidRPr="00622ACB">
        <w:rPr>
          <w:b/>
          <w:bCs/>
          <w:lang w:eastAsia="en-US"/>
        </w:rPr>
        <w:t>Prijedlogu Odluke o izradi Urbanističkog plana uređenja Groblje Donji Dragonožec</w:t>
      </w:r>
    </w:p>
    <w:p w:rsidR="00622ACB" w:rsidRPr="00622ACB" w:rsidRDefault="00622ACB" w:rsidP="00A2596E">
      <w:pPr>
        <w:autoSpaceDE w:val="0"/>
        <w:autoSpaceDN w:val="0"/>
        <w:jc w:val="center"/>
        <w:rPr>
          <w:lang w:eastAsia="en-US"/>
        </w:rPr>
      </w:pPr>
    </w:p>
    <w:p w:rsidR="00622ACB" w:rsidRPr="00622ACB" w:rsidRDefault="00622ACB" w:rsidP="00A2596E">
      <w:pPr>
        <w:numPr>
          <w:ilvl w:val="0"/>
          <w:numId w:val="29"/>
        </w:numPr>
        <w:autoSpaceDE w:val="0"/>
        <w:autoSpaceDN w:val="0"/>
        <w:ind w:left="567" w:hanging="283"/>
        <w:jc w:val="both"/>
        <w:rPr>
          <w:lang w:eastAsia="en-US"/>
        </w:rPr>
      </w:pPr>
      <w:r w:rsidRPr="00622ACB">
        <w:rPr>
          <w:lang w:eastAsia="en-US"/>
        </w:rPr>
        <w:t xml:space="preserve">Vijeće Gradske četvrti Donji grad daje pozitivno mišljenje o </w:t>
      </w:r>
      <w:r w:rsidRPr="00622ACB">
        <w:rPr>
          <w:bCs/>
          <w:lang w:eastAsia="en-US"/>
        </w:rPr>
        <w:t>Prijedlogu Odluke o izradi Urbanističkog plana uređenja Groblje Donji Dragonožec</w:t>
      </w:r>
      <w:r>
        <w:rPr>
          <w:bCs/>
          <w:lang w:eastAsia="en-US"/>
        </w:rPr>
        <w:t>.</w:t>
      </w:r>
    </w:p>
    <w:p w:rsidR="00622ACB" w:rsidRPr="00622ACB" w:rsidRDefault="00622ACB" w:rsidP="00A2596E">
      <w:pPr>
        <w:autoSpaceDE w:val="0"/>
        <w:autoSpaceDN w:val="0"/>
        <w:ind w:left="567" w:hanging="283"/>
        <w:jc w:val="both"/>
        <w:rPr>
          <w:lang w:eastAsia="en-US"/>
        </w:rPr>
      </w:pPr>
    </w:p>
    <w:p w:rsidR="00622ACB" w:rsidRPr="00622ACB" w:rsidRDefault="00622ACB" w:rsidP="00A2596E">
      <w:pPr>
        <w:numPr>
          <w:ilvl w:val="0"/>
          <w:numId w:val="29"/>
        </w:numPr>
        <w:autoSpaceDE w:val="0"/>
        <w:autoSpaceDN w:val="0"/>
        <w:ind w:left="567" w:hanging="283"/>
        <w:jc w:val="both"/>
        <w:rPr>
          <w:lang w:eastAsia="en-US"/>
        </w:rPr>
      </w:pPr>
      <w:r w:rsidRPr="00622ACB">
        <w:rPr>
          <w:lang w:eastAsia="en-US"/>
        </w:rPr>
        <w:t>Ovaj Zaključak dostavlja se Stručnoj službi gradonačelnika na daljnje postupanje.</w:t>
      </w:r>
    </w:p>
    <w:p w:rsidR="00622ACB" w:rsidRDefault="00622ACB" w:rsidP="00A2596E">
      <w:pPr>
        <w:autoSpaceDE w:val="0"/>
        <w:autoSpaceDN w:val="0"/>
        <w:jc w:val="both"/>
        <w:rPr>
          <w:bCs/>
          <w:lang w:eastAsia="en-US"/>
        </w:rPr>
      </w:pPr>
    </w:p>
    <w:p w:rsidR="002A2172" w:rsidRDefault="002A2172" w:rsidP="00A2596E">
      <w:pPr>
        <w:autoSpaceDE w:val="0"/>
        <w:autoSpaceDN w:val="0"/>
        <w:jc w:val="both"/>
        <w:rPr>
          <w:bCs/>
          <w:lang w:eastAsia="en-US"/>
        </w:rPr>
      </w:pPr>
    </w:p>
    <w:p w:rsidR="004E4081" w:rsidRDefault="004E4081" w:rsidP="00A2596E">
      <w:pPr>
        <w:jc w:val="both"/>
        <w:rPr>
          <w:b/>
        </w:rPr>
      </w:pPr>
      <w:r>
        <w:rPr>
          <w:b/>
        </w:rPr>
        <w:t xml:space="preserve">Ad </w:t>
      </w:r>
      <w:r w:rsidR="00622ACB">
        <w:rPr>
          <w:b/>
        </w:rPr>
        <w:t>13</w:t>
      </w:r>
      <w:r>
        <w:rPr>
          <w:b/>
        </w:rPr>
        <w:t xml:space="preserve">. </w:t>
      </w:r>
      <w:r w:rsidRPr="00771036">
        <w:rPr>
          <w:b/>
          <w:bCs/>
        </w:rPr>
        <w:t>Ulica Frana Vrbanića kbr. 22 – prijedlog uspostave pa</w:t>
      </w:r>
      <w:r w:rsidR="00483619">
        <w:rPr>
          <w:b/>
          <w:bCs/>
        </w:rPr>
        <w:t>rkirališnih mjesta za motocikle -</w:t>
      </w:r>
      <w:r w:rsidRPr="00771036">
        <w:rPr>
          <w:b/>
          <w:bCs/>
        </w:rPr>
        <w:t xml:space="preserve"> </w:t>
      </w:r>
      <w:r w:rsidRPr="00771036">
        <w:rPr>
          <w:b/>
          <w:bCs/>
          <w:i/>
        </w:rPr>
        <w:t>mišljenje traži se</w:t>
      </w:r>
    </w:p>
    <w:p w:rsidR="004E4081" w:rsidRDefault="004E4081" w:rsidP="00A2596E">
      <w:pPr>
        <w:jc w:val="both"/>
      </w:pPr>
    </w:p>
    <w:p w:rsidR="004E4081" w:rsidRDefault="004E4081" w:rsidP="00A2596E">
      <w:pPr>
        <w:jc w:val="both"/>
      </w:pPr>
      <w:r>
        <w:t>Vijeće, bez rasprave, jednoglasno, donosi sljedeći</w:t>
      </w:r>
    </w:p>
    <w:p w:rsidR="004E4081" w:rsidRDefault="004E4081" w:rsidP="00A2596E">
      <w:pPr>
        <w:jc w:val="both"/>
      </w:pPr>
    </w:p>
    <w:p w:rsidR="004E4081" w:rsidRPr="00715D85" w:rsidRDefault="004E4081" w:rsidP="00A2596E">
      <w:pPr>
        <w:jc w:val="center"/>
        <w:rPr>
          <w:b/>
        </w:rPr>
      </w:pPr>
      <w:r w:rsidRPr="00715D85">
        <w:rPr>
          <w:b/>
        </w:rPr>
        <w:t>ZAKLJUČAK</w:t>
      </w:r>
    </w:p>
    <w:p w:rsidR="004E4081" w:rsidRDefault="004E4081" w:rsidP="00A2596E">
      <w:pPr>
        <w:jc w:val="center"/>
        <w:rPr>
          <w:b/>
        </w:rPr>
      </w:pPr>
      <w:r w:rsidRPr="00715D85">
        <w:rPr>
          <w:b/>
        </w:rPr>
        <w:t>o</w:t>
      </w:r>
      <w:r>
        <w:rPr>
          <w:b/>
        </w:rPr>
        <w:t xml:space="preserve"> P</w:t>
      </w:r>
      <w:r w:rsidRPr="0065451E">
        <w:rPr>
          <w:b/>
        </w:rPr>
        <w:t>rijedlog</w:t>
      </w:r>
      <w:r>
        <w:rPr>
          <w:b/>
        </w:rPr>
        <w:t>u</w:t>
      </w:r>
      <w:r w:rsidRPr="0065451E">
        <w:rPr>
          <w:b/>
        </w:rPr>
        <w:t xml:space="preserve"> uspostave parkirališnih mjesta za motocikle</w:t>
      </w:r>
      <w:r>
        <w:rPr>
          <w:b/>
        </w:rPr>
        <w:t xml:space="preserve"> u </w:t>
      </w:r>
      <w:r w:rsidRPr="0065451E">
        <w:rPr>
          <w:b/>
        </w:rPr>
        <w:t>Ulic</w:t>
      </w:r>
      <w:r>
        <w:rPr>
          <w:b/>
        </w:rPr>
        <w:t>i</w:t>
      </w:r>
      <w:r w:rsidRPr="0065451E">
        <w:rPr>
          <w:b/>
        </w:rPr>
        <w:t xml:space="preserve"> Frana Vrbanića kbr. 22</w:t>
      </w:r>
    </w:p>
    <w:p w:rsidR="004E4081" w:rsidRDefault="004E4081" w:rsidP="00A2596E">
      <w:pPr>
        <w:jc w:val="center"/>
        <w:rPr>
          <w:b/>
        </w:rPr>
      </w:pPr>
    </w:p>
    <w:p w:rsidR="0078022C" w:rsidRPr="00420E9A" w:rsidRDefault="0078022C" w:rsidP="0078022C">
      <w:pPr>
        <w:pStyle w:val="ListParagraph"/>
        <w:numPr>
          <w:ilvl w:val="0"/>
          <w:numId w:val="11"/>
        </w:numPr>
        <w:pBdr>
          <w:top w:val="nil"/>
          <w:left w:val="nil"/>
          <w:bottom w:val="nil"/>
          <w:right w:val="nil"/>
          <w:between w:val="nil"/>
        </w:pBdr>
        <w:spacing w:line="276" w:lineRule="auto"/>
        <w:ind w:left="426" w:hanging="284"/>
        <w:jc w:val="both"/>
      </w:pPr>
      <w:r w:rsidRPr="00420E9A">
        <w:t>Vijeće Gradske četvrti Donji grad daje pozitivno mišljenje na prijedlog o uspostavi parkirnih mjesta za motocikle u Ulici Frana Vrbanića kod kućnog broja</w:t>
      </w:r>
      <w:r>
        <w:t xml:space="preserve"> 22 Klasa: 340-01/21-001/2294, </w:t>
      </w:r>
      <w:r w:rsidRPr="00420E9A">
        <w:t>Urbroj: 251-13-41-2/002-21-2 poslanog od Gradskog ureda za prostorno uređenje, izgradnju Grada, graditeljstvo</w:t>
      </w:r>
      <w:r>
        <w:t>, komunalne poslove i promet te t</w:t>
      </w:r>
      <w:r w:rsidRPr="00420E9A">
        <w:t>ime prihvaća prenamjenu jednog parkirnog mjesta za automobile u parkirno mjesto za motocikle.</w:t>
      </w:r>
    </w:p>
    <w:p w:rsidR="0078022C" w:rsidRPr="0065451E" w:rsidRDefault="0078022C" w:rsidP="0078022C">
      <w:pPr>
        <w:pBdr>
          <w:top w:val="nil"/>
          <w:left w:val="nil"/>
          <w:bottom w:val="nil"/>
          <w:right w:val="nil"/>
          <w:between w:val="nil"/>
        </w:pBdr>
        <w:ind w:left="426" w:hanging="284"/>
        <w:jc w:val="both"/>
      </w:pPr>
    </w:p>
    <w:p w:rsidR="0078022C" w:rsidRPr="00562CD2" w:rsidRDefault="0078022C" w:rsidP="0078022C">
      <w:pPr>
        <w:pStyle w:val="ListParagraph"/>
        <w:numPr>
          <w:ilvl w:val="0"/>
          <w:numId w:val="11"/>
        </w:numPr>
        <w:pBdr>
          <w:top w:val="nil"/>
          <w:left w:val="nil"/>
          <w:bottom w:val="nil"/>
          <w:right w:val="nil"/>
          <w:between w:val="nil"/>
        </w:pBdr>
        <w:ind w:left="426" w:hanging="284"/>
        <w:jc w:val="both"/>
        <w:rPr>
          <w:color w:val="000000"/>
        </w:rPr>
      </w:pPr>
      <w:r w:rsidRPr="00562CD2">
        <w:rPr>
          <w:color w:val="000000"/>
        </w:rPr>
        <w:t xml:space="preserve">Ovaj će Zaključak biti dostavljen </w:t>
      </w:r>
      <w:r w:rsidRPr="00562CD2">
        <w:t>Gradskom uredu za prostorno uređenje, izgradnju Grada, graditeljstvo, komunalne poslove i promet na daljnje postupanje</w:t>
      </w:r>
      <w:r w:rsidRPr="00562CD2">
        <w:rPr>
          <w:color w:val="000000"/>
        </w:rPr>
        <w:t>.</w:t>
      </w:r>
    </w:p>
    <w:p w:rsidR="004E4081" w:rsidRDefault="004E4081" w:rsidP="0078022C">
      <w:pPr>
        <w:autoSpaceDE w:val="0"/>
        <w:autoSpaceDN w:val="0"/>
        <w:jc w:val="both"/>
        <w:rPr>
          <w:bCs/>
          <w:lang w:eastAsia="en-US"/>
        </w:rPr>
      </w:pPr>
    </w:p>
    <w:p w:rsidR="004E4081" w:rsidRDefault="004E4081" w:rsidP="00A2596E">
      <w:pPr>
        <w:autoSpaceDE w:val="0"/>
        <w:autoSpaceDN w:val="0"/>
        <w:jc w:val="both"/>
        <w:rPr>
          <w:bCs/>
          <w:lang w:eastAsia="en-US"/>
        </w:rPr>
      </w:pPr>
    </w:p>
    <w:p w:rsidR="00483619" w:rsidRDefault="00483619" w:rsidP="00A2596E">
      <w:pPr>
        <w:autoSpaceDE w:val="0"/>
        <w:autoSpaceDN w:val="0"/>
        <w:jc w:val="both"/>
        <w:rPr>
          <w:bCs/>
          <w:lang w:eastAsia="en-US"/>
        </w:rPr>
      </w:pPr>
    </w:p>
    <w:p w:rsidR="004E4081" w:rsidRDefault="004E4081" w:rsidP="00A2596E">
      <w:pPr>
        <w:jc w:val="both"/>
        <w:rPr>
          <w:b/>
        </w:rPr>
      </w:pPr>
      <w:r>
        <w:rPr>
          <w:b/>
        </w:rPr>
        <w:lastRenderedPageBreak/>
        <w:t>Ad 1</w:t>
      </w:r>
      <w:r w:rsidR="0088683B">
        <w:rPr>
          <w:b/>
        </w:rPr>
        <w:t>4</w:t>
      </w:r>
      <w:r>
        <w:rPr>
          <w:b/>
        </w:rPr>
        <w:t xml:space="preserve">. </w:t>
      </w:r>
      <w:r w:rsidRPr="00771036">
        <w:rPr>
          <w:b/>
        </w:rPr>
        <w:t xml:space="preserve">Odobravanje parkirnih mjesta za privremeno zadržavanje u radno vrijeme </w:t>
      </w:r>
      <w:r w:rsidR="00483619">
        <w:rPr>
          <w:b/>
        </w:rPr>
        <w:t>glazbene škole „Pavla Markovca“ -</w:t>
      </w:r>
      <w:r w:rsidRPr="00771036">
        <w:rPr>
          <w:b/>
        </w:rPr>
        <w:t xml:space="preserve"> </w:t>
      </w:r>
      <w:r w:rsidRPr="00771036">
        <w:rPr>
          <w:b/>
          <w:i/>
        </w:rPr>
        <w:t>donošenje zaključka</w:t>
      </w:r>
    </w:p>
    <w:p w:rsidR="004E4081" w:rsidRDefault="004E4081" w:rsidP="00A2596E">
      <w:pPr>
        <w:jc w:val="both"/>
      </w:pPr>
    </w:p>
    <w:p w:rsidR="004E4081" w:rsidRDefault="004E4081" w:rsidP="00A2596E">
      <w:pPr>
        <w:jc w:val="both"/>
      </w:pPr>
      <w:r>
        <w:t>Vijeće, bez rasprave, jednoglasno, donosi sljedeći</w:t>
      </w:r>
    </w:p>
    <w:p w:rsidR="004E4081" w:rsidRDefault="004E4081" w:rsidP="00A2596E">
      <w:pPr>
        <w:jc w:val="both"/>
      </w:pPr>
    </w:p>
    <w:p w:rsidR="004E4081" w:rsidRPr="0078022C" w:rsidRDefault="004E4081" w:rsidP="00A2596E">
      <w:pPr>
        <w:jc w:val="center"/>
        <w:rPr>
          <w:b/>
        </w:rPr>
      </w:pPr>
      <w:r w:rsidRPr="0078022C">
        <w:rPr>
          <w:b/>
        </w:rPr>
        <w:t>ZAKLJUČAK</w:t>
      </w:r>
    </w:p>
    <w:p w:rsidR="004E4081" w:rsidRPr="0078022C" w:rsidRDefault="004E4081" w:rsidP="00A2596E">
      <w:pPr>
        <w:jc w:val="center"/>
        <w:rPr>
          <w:b/>
        </w:rPr>
      </w:pPr>
      <w:r w:rsidRPr="0078022C">
        <w:rPr>
          <w:b/>
        </w:rPr>
        <w:t>o Odobravanju parkirnih mjesta za privremeno zadržavanje u radno vrijeme glazbene škole „Pavla Markovca“</w:t>
      </w:r>
    </w:p>
    <w:p w:rsidR="004E4081" w:rsidRPr="0078022C" w:rsidRDefault="004E4081" w:rsidP="00A2596E">
      <w:pPr>
        <w:jc w:val="center"/>
        <w:rPr>
          <w:b/>
        </w:rPr>
      </w:pPr>
    </w:p>
    <w:p w:rsidR="0078022C" w:rsidRDefault="0078022C" w:rsidP="0078022C">
      <w:pPr>
        <w:pStyle w:val="ListParagraph"/>
        <w:numPr>
          <w:ilvl w:val="0"/>
          <w:numId w:val="24"/>
        </w:numPr>
        <w:spacing w:line="276" w:lineRule="auto"/>
        <w:ind w:left="426" w:hanging="284"/>
        <w:jc w:val="both"/>
      </w:pPr>
      <w:r w:rsidRPr="006C7881">
        <w:t>Vijeće Gradske četvrti Donji grad prihvatilo je mišljenje Vijeća Mjesnog odbora „Petar Krešimir IV“ da postoji potreba za označavanjem dva parkirna mjesta za kratko zadržavanje ispred škole Pavla Markovca zbog potreba njenih polaznika.</w:t>
      </w:r>
    </w:p>
    <w:p w:rsidR="0078022C" w:rsidRPr="006C7881" w:rsidRDefault="0078022C" w:rsidP="0078022C">
      <w:pPr>
        <w:pStyle w:val="ListParagraph"/>
        <w:spacing w:line="276" w:lineRule="auto"/>
        <w:ind w:left="426"/>
        <w:jc w:val="both"/>
      </w:pPr>
    </w:p>
    <w:p w:rsidR="0078022C" w:rsidRDefault="0078022C" w:rsidP="0078022C">
      <w:pPr>
        <w:pStyle w:val="ListParagraph"/>
        <w:numPr>
          <w:ilvl w:val="0"/>
          <w:numId w:val="24"/>
        </w:numPr>
        <w:spacing w:line="276" w:lineRule="auto"/>
        <w:ind w:left="426" w:hanging="284"/>
        <w:jc w:val="both"/>
      </w:pPr>
      <w:r w:rsidRPr="006C7881">
        <w:t xml:space="preserve">Vijeće Gradske četvrti Donji grad od nadležnog ureda traži da se na početku Ulice kneza Višeslava na strani škole, propisanim označavanjem rezerviraju dva parkirna mjesta u svrhu kratkotrajnog zadržavanja (do 15 minuta) radnim danom od 16 do </w:t>
      </w:r>
      <w:r>
        <w:t>20</w:t>
      </w:r>
      <w:r w:rsidRPr="006C7881">
        <w:t xml:space="preserve"> sat</w:t>
      </w:r>
      <w:r>
        <w:t>i</w:t>
      </w:r>
      <w:r w:rsidRPr="006C7881">
        <w:t xml:space="preserve"> za potrebe jednostavnijeg dolaska roditelja po djecu koja su polaznici te škole.</w:t>
      </w:r>
    </w:p>
    <w:p w:rsidR="0078022C" w:rsidRPr="006C7881" w:rsidRDefault="0078022C" w:rsidP="0078022C">
      <w:pPr>
        <w:spacing w:line="276" w:lineRule="auto"/>
        <w:jc w:val="both"/>
      </w:pPr>
    </w:p>
    <w:p w:rsidR="0078022C" w:rsidRPr="006C7881" w:rsidRDefault="0078022C" w:rsidP="0078022C">
      <w:pPr>
        <w:pStyle w:val="ListParagraph"/>
        <w:numPr>
          <w:ilvl w:val="0"/>
          <w:numId w:val="24"/>
        </w:numPr>
        <w:spacing w:line="276" w:lineRule="auto"/>
        <w:ind w:left="426" w:hanging="284"/>
        <w:jc w:val="both"/>
      </w:pPr>
      <w:r w:rsidRPr="006C7881">
        <w:t>Ovaj će Zaključak biti dostavljen Gradskom uredu za prostorno uređenje, izgradnju Grada, graditeljstvo, komunalne poslove i promet na daljnje postupanje.</w:t>
      </w:r>
    </w:p>
    <w:p w:rsidR="00E870AF" w:rsidRDefault="00E870AF" w:rsidP="00A2596E">
      <w:pPr>
        <w:autoSpaceDE w:val="0"/>
        <w:autoSpaceDN w:val="0"/>
        <w:jc w:val="both"/>
        <w:rPr>
          <w:bCs/>
          <w:lang w:eastAsia="en-US"/>
        </w:rPr>
      </w:pPr>
    </w:p>
    <w:p w:rsidR="0088683B" w:rsidRDefault="0088683B" w:rsidP="00A2596E">
      <w:pPr>
        <w:autoSpaceDE w:val="0"/>
        <w:autoSpaceDN w:val="0"/>
        <w:jc w:val="both"/>
        <w:rPr>
          <w:bCs/>
          <w:lang w:eastAsia="en-US"/>
        </w:rPr>
      </w:pPr>
    </w:p>
    <w:p w:rsidR="00A2596E" w:rsidRDefault="00A2596E" w:rsidP="00A2596E">
      <w:pPr>
        <w:autoSpaceDE w:val="0"/>
        <w:autoSpaceDN w:val="0"/>
        <w:jc w:val="both"/>
        <w:rPr>
          <w:bCs/>
          <w:lang w:eastAsia="en-US"/>
        </w:rPr>
      </w:pPr>
      <w:r>
        <w:rPr>
          <w:b/>
        </w:rPr>
        <w:t xml:space="preserve">Ad 15. Zaključak o potrebi smirivanja automobilskog prometa na području </w:t>
      </w:r>
      <w:r w:rsidR="00F232AD">
        <w:rPr>
          <w:b/>
        </w:rPr>
        <w:t>G</w:t>
      </w:r>
      <w:r>
        <w:rPr>
          <w:b/>
        </w:rPr>
        <w:t xml:space="preserve">radske četvrti Donji grad - </w:t>
      </w:r>
      <w:r>
        <w:rPr>
          <w:b/>
          <w:i/>
        </w:rPr>
        <w:t>donošenje zaključka</w:t>
      </w:r>
    </w:p>
    <w:p w:rsidR="00A2596E" w:rsidRDefault="00A2596E" w:rsidP="00A2596E">
      <w:pPr>
        <w:autoSpaceDE w:val="0"/>
        <w:autoSpaceDN w:val="0"/>
        <w:jc w:val="both"/>
        <w:rPr>
          <w:bCs/>
          <w:lang w:eastAsia="en-US"/>
        </w:rPr>
      </w:pPr>
    </w:p>
    <w:p w:rsidR="0078022C" w:rsidRDefault="0078022C" w:rsidP="0078022C">
      <w:pPr>
        <w:jc w:val="both"/>
      </w:pPr>
      <w:r>
        <w:t>Predsjednik Vijeća otvara raspravu. U raspravi sudjeluju gosp. Cepić i gosp. Faber.</w:t>
      </w:r>
    </w:p>
    <w:p w:rsidR="0078022C" w:rsidRDefault="0078022C" w:rsidP="0078022C">
      <w:pPr>
        <w:jc w:val="both"/>
      </w:pPr>
    </w:p>
    <w:p w:rsidR="00A2596E" w:rsidRDefault="0078022C" w:rsidP="00A2596E">
      <w:pPr>
        <w:jc w:val="both"/>
      </w:pPr>
      <w:r>
        <w:t xml:space="preserve">Nakon rasprave, Vijeće Gradske četvrti Donji grad, </w:t>
      </w:r>
      <w:r w:rsidR="00A2596E">
        <w:t>jednoglasno, donosi sljedeći</w:t>
      </w:r>
    </w:p>
    <w:p w:rsidR="00A2596E" w:rsidRDefault="00A2596E" w:rsidP="00A2596E">
      <w:pPr>
        <w:autoSpaceDE w:val="0"/>
        <w:autoSpaceDN w:val="0"/>
        <w:jc w:val="both"/>
        <w:rPr>
          <w:bCs/>
          <w:lang w:eastAsia="en-US"/>
        </w:rPr>
      </w:pPr>
    </w:p>
    <w:p w:rsidR="00A2596E" w:rsidRPr="00E5787D" w:rsidRDefault="00A2596E" w:rsidP="00A2596E">
      <w:pPr>
        <w:jc w:val="center"/>
        <w:rPr>
          <w:b/>
        </w:rPr>
      </w:pPr>
      <w:r w:rsidRPr="00E5787D">
        <w:rPr>
          <w:b/>
        </w:rPr>
        <w:t>ZAKLJUČAK</w:t>
      </w:r>
    </w:p>
    <w:p w:rsidR="00A2596E" w:rsidRDefault="00A2596E" w:rsidP="00A2596E">
      <w:pPr>
        <w:jc w:val="center"/>
        <w:rPr>
          <w:b/>
        </w:rPr>
      </w:pPr>
      <w:r>
        <w:rPr>
          <w:b/>
        </w:rPr>
        <w:t>o potrebi smirivanja</w:t>
      </w:r>
      <w:r w:rsidRPr="00E5787D">
        <w:rPr>
          <w:b/>
        </w:rPr>
        <w:t xml:space="preserve"> automobilskog prometa na</w:t>
      </w:r>
      <w:r>
        <w:rPr>
          <w:b/>
        </w:rPr>
        <w:t xml:space="preserve"> području </w:t>
      </w:r>
      <w:r w:rsidR="00F232AD">
        <w:rPr>
          <w:b/>
        </w:rPr>
        <w:t>G</w:t>
      </w:r>
      <w:r>
        <w:rPr>
          <w:b/>
        </w:rPr>
        <w:t>radske četvrti Donji grad</w:t>
      </w:r>
    </w:p>
    <w:p w:rsidR="00A2596E" w:rsidRPr="00E5787D" w:rsidRDefault="00A2596E" w:rsidP="00A2596E">
      <w:pPr>
        <w:jc w:val="center"/>
        <w:rPr>
          <w:b/>
        </w:rPr>
      </w:pPr>
    </w:p>
    <w:p w:rsidR="0078022C" w:rsidRDefault="0078022C" w:rsidP="0078022C">
      <w:pPr>
        <w:pStyle w:val="ListParagraph"/>
        <w:numPr>
          <w:ilvl w:val="0"/>
          <w:numId w:val="32"/>
        </w:numPr>
        <w:spacing w:after="200" w:line="276" w:lineRule="auto"/>
        <w:ind w:left="426" w:hanging="284"/>
        <w:jc w:val="both"/>
      </w:pPr>
      <w:r>
        <w:t>Predlaže se nadležnom uredu da zajedno s Vijećem Gradske četvrti Donji grad počne intenzivno raditi na rješenjima za smirivanje prometa.</w:t>
      </w:r>
    </w:p>
    <w:p w:rsidR="0078022C" w:rsidRDefault="0078022C" w:rsidP="0078022C">
      <w:pPr>
        <w:pStyle w:val="ListParagraph"/>
        <w:ind w:left="426"/>
        <w:jc w:val="both"/>
      </w:pPr>
    </w:p>
    <w:p w:rsidR="0078022C" w:rsidRDefault="0078022C" w:rsidP="0078022C">
      <w:pPr>
        <w:pStyle w:val="ListParagraph"/>
        <w:numPr>
          <w:ilvl w:val="0"/>
          <w:numId w:val="32"/>
        </w:numPr>
        <w:ind w:left="426" w:hanging="284"/>
        <w:jc w:val="both"/>
      </w:pPr>
      <w:r>
        <w:t>Ovaj će Zaključak biti dostavljen Gradskom uredu za prostorno uređenje, izgradnju Grada, graditeljstvo, komunalne poslove i promet na daljnje postupanje.</w:t>
      </w:r>
    </w:p>
    <w:p w:rsidR="00A2596E" w:rsidRDefault="00A2596E" w:rsidP="0078022C">
      <w:pPr>
        <w:autoSpaceDE w:val="0"/>
        <w:autoSpaceDN w:val="0"/>
        <w:jc w:val="both"/>
        <w:rPr>
          <w:bCs/>
          <w:lang w:eastAsia="en-US"/>
        </w:rPr>
      </w:pPr>
    </w:p>
    <w:p w:rsidR="00D558D3" w:rsidRPr="009F7A60" w:rsidRDefault="00D558D3" w:rsidP="00D558D3">
      <w:pPr>
        <w:jc w:val="center"/>
        <w:rPr>
          <w:b/>
        </w:rPr>
      </w:pPr>
      <w:r w:rsidRPr="009F7A60">
        <w:rPr>
          <w:b/>
        </w:rPr>
        <w:t>OBRAZLOŽENJE</w:t>
      </w:r>
    </w:p>
    <w:p w:rsidR="00D558D3" w:rsidRDefault="00D558D3" w:rsidP="00D558D3">
      <w:pPr>
        <w:jc w:val="center"/>
      </w:pPr>
    </w:p>
    <w:p w:rsidR="00D558D3" w:rsidRDefault="00D558D3" w:rsidP="00D558D3">
      <w:pPr>
        <w:jc w:val="both"/>
      </w:pPr>
      <w:r>
        <w:t xml:space="preserve">U sklopu prikupljanja prijedloga za komunalne aktivnosti, Vijeće Gradske četvrti Donji grad zaprimilo je od mjesnih odbora i građana niz pitanja i prijedloga za rješavanje prometnih problema na području naše gradske četvrti. Među ovim pitanjima, posebno se istaknula potreba za smirivanjem prometa u većem dijelu četvrti. </w:t>
      </w:r>
    </w:p>
    <w:p w:rsidR="00D558D3" w:rsidRDefault="00D558D3" w:rsidP="00D558D3">
      <w:pPr>
        <w:jc w:val="both"/>
      </w:pPr>
      <w:r>
        <w:t xml:space="preserve">Velik broj pristiglih prijedloga navodi potrebu za postavljanjem uspornika (ležećih policajaca), stupića i novih semafora kako bi se pješaci na nogostupima zaštitili od automobilskog prometa. Međutim, s obzirom da postavljanje uspornika nije uvijek najsretnije rješenje za smirivanja prometa, molimo da Gradski ured za prostorno uređenje, izgradnju Grada, graditeljstvo, </w:t>
      </w:r>
      <w:r>
        <w:lastRenderedPageBreak/>
        <w:t xml:space="preserve">komunalne poslove i promet, zajedno s Vijećem Gradske četvrti Donji grad, izradi prijedlog rješenja za smirivanje prometa. </w:t>
      </w:r>
    </w:p>
    <w:p w:rsidR="00D558D3" w:rsidRDefault="00D558D3" w:rsidP="00D558D3">
      <w:pPr>
        <w:jc w:val="both"/>
      </w:pPr>
      <w:r>
        <w:t>Vijeće Gradske četvrti Donji grad je stajališta kako bi se nakon provedene analize, dio ulica u strogom centru grada mogao u potpunosti zatvoriti za automobilski promet. Tamo gdje to neće biti moguće, predlažemo uvođenje zone tzv. smirenog prometa (do 30 km/h).</w:t>
      </w:r>
    </w:p>
    <w:p w:rsidR="00D558D3" w:rsidRDefault="00D558D3" w:rsidP="00D558D3">
      <w:pPr>
        <w:jc w:val="both"/>
      </w:pPr>
      <w:r>
        <w:t xml:space="preserve">U nastavku ističemo kritične točke vezane za smirivanje prometa u Gradskoj četvrti Donji grad, koje smo identificirali kroz komunikaciju s mjesnim odborima i građanima. </w:t>
      </w:r>
    </w:p>
    <w:p w:rsidR="00D558D3" w:rsidRPr="006B6331" w:rsidRDefault="00D558D3" w:rsidP="00D558D3">
      <w:pPr>
        <w:jc w:val="center"/>
        <w:rPr>
          <w:b/>
        </w:rPr>
      </w:pPr>
    </w:p>
    <w:p w:rsidR="00D558D3" w:rsidRPr="006B6331" w:rsidRDefault="00D558D3" w:rsidP="00D558D3">
      <w:pPr>
        <w:jc w:val="center"/>
        <w:rPr>
          <w:b/>
        </w:rPr>
      </w:pPr>
      <w:r w:rsidRPr="006B6331">
        <w:rPr>
          <w:b/>
        </w:rPr>
        <w:t>ULICE</w:t>
      </w:r>
    </w:p>
    <w:p w:rsidR="00D558D3" w:rsidRDefault="00D558D3" w:rsidP="00D558D3">
      <w:pPr>
        <w:pStyle w:val="ListParagraph"/>
        <w:numPr>
          <w:ilvl w:val="0"/>
          <w:numId w:val="35"/>
        </w:numPr>
        <w:ind w:left="567" w:hanging="425"/>
        <w:jc w:val="both"/>
      </w:pPr>
      <w:r w:rsidRPr="006B6331">
        <w:rPr>
          <w:b/>
        </w:rPr>
        <w:t>Ulica Antun Bauer</w:t>
      </w:r>
      <w:r>
        <w:t xml:space="preserve"> </w:t>
      </w:r>
      <w:r w:rsidRPr="003403AF">
        <w:t>- zbog</w:t>
      </w:r>
      <w:r>
        <w:t xml:space="preserve"> čestih prometnih nesreća na križanju ulica Antuna Bauera i Martićeve</w:t>
      </w:r>
    </w:p>
    <w:p w:rsidR="00D558D3" w:rsidRDefault="00D558D3" w:rsidP="00D558D3">
      <w:pPr>
        <w:jc w:val="both"/>
      </w:pPr>
      <w:r>
        <w:t>Mjesni odbor</w:t>
      </w:r>
      <w:r w:rsidRPr="00596459">
        <w:t xml:space="preserve"> </w:t>
      </w:r>
      <w:r>
        <w:t>„</w:t>
      </w:r>
      <w:r w:rsidRPr="00596459">
        <w:t>Nadbiskup Antun Bauer</w:t>
      </w:r>
      <w:r>
        <w:t>“</w:t>
      </w:r>
      <w:r w:rsidRPr="00596459">
        <w:t xml:space="preserve"> na 2. sjednici (07. srpnja 2021.) i 4. sjednici (22. rujna 2021.)</w:t>
      </w:r>
      <w:r>
        <w:t xml:space="preserve"> zatražilo je primjenu metoda za usporavanje prometa</w:t>
      </w:r>
      <w:r w:rsidRPr="00596459">
        <w:t xml:space="preserve"> u Ulici Antuna Bauera kod križanja s Ulicama Šandora Brešćenskog i Radoslava Lopašića.</w:t>
      </w:r>
    </w:p>
    <w:p w:rsidR="00D558D3" w:rsidRDefault="00D558D3" w:rsidP="00D558D3">
      <w:pPr>
        <w:jc w:val="both"/>
      </w:pPr>
    </w:p>
    <w:p w:rsidR="00D558D3" w:rsidRDefault="00D558D3" w:rsidP="00D558D3">
      <w:pPr>
        <w:jc w:val="center"/>
      </w:pPr>
      <w:r w:rsidRPr="00596459">
        <w:rPr>
          <w:noProof/>
        </w:rPr>
        <w:drawing>
          <wp:inline distT="0" distB="0" distL="0" distR="0" wp14:anchorId="0406D642" wp14:editId="15566440">
            <wp:extent cx="2329622" cy="1666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5177" r="29241"/>
                    <a:stretch/>
                  </pic:blipFill>
                  <pic:spPr bwMode="auto">
                    <a:xfrm>
                      <a:off x="0" y="0"/>
                      <a:ext cx="2362928" cy="1690706"/>
                    </a:xfrm>
                    <a:prstGeom prst="rect">
                      <a:avLst/>
                    </a:prstGeom>
                    <a:ln>
                      <a:noFill/>
                    </a:ln>
                    <a:extLst>
                      <a:ext uri="{53640926-AAD7-44D8-BBD7-CCE9431645EC}">
                        <a14:shadowObscured xmlns:a14="http://schemas.microsoft.com/office/drawing/2010/main"/>
                      </a:ext>
                    </a:extLst>
                  </pic:spPr>
                </pic:pic>
              </a:graphicData>
            </a:graphic>
          </wp:inline>
        </w:drawing>
      </w:r>
    </w:p>
    <w:p w:rsidR="00D558D3" w:rsidRDefault="00D558D3" w:rsidP="00D558D3">
      <w:pPr>
        <w:ind w:firstLine="708"/>
        <w:jc w:val="both"/>
      </w:pPr>
    </w:p>
    <w:p w:rsidR="00D558D3" w:rsidRDefault="00D558D3" w:rsidP="00D558D3">
      <w:pPr>
        <w:jc w:val="both"/>
      </w:pPr>
      <w:r>
        <w:t>Mjesni odbor „Matko Laginja“ na 2. sjednici (07.07.2021.) donosi zaključak da se regulira naizmjenična signalizacija semafora, te da se nanovo postavi zaštitna ograda za pješake koja je srušena u prometnoj nesreći na križanju Ulice Antuna Bauera i Martićeve ulice.</w:t>
      </w:r>
    </w:p>
    <w:p w:rsidR="00D558D3" w:rsidRDefault="00D558D3" w:rsidP="00D558D3">
      <w:pPr>
        <w:jc w:val="both"/>
      </w:pPr>
    </w:p>
    <w:p w:rsidR="00D558D3" w:rsidRDefault="00D558D3" w:rsidP="00D558D3">
      <w:pPr>
        <w:jc w:val="center"/>
      </w:pPr>
      <w:r w:rsidRPr="00596459">
        <w:rPr>
          <w:noProof/>
        </w:rPr>
        <w:drawing>
          <wp:inline distT="0" distB="0" distL="0" distR="0" wp14:anchorId="2E50B447" wp14:editId="6920DE09">
            <wp:extent cx="2028825" cy="1858565"/>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2641"/>
                    <a:stretch/>
                  </pic:blipFill>
                  <pic:spPr bwMode="auto">
                    <a:xfrm>
                      <a:off x="0" y="0"/>
                      <a:ext cx="2042921" cy="1871478"/>
                    </a:xfrm>
                    <a:prstGeom prst="rect">
                      <a:avLst/>
                    </a:prstGeom>
                    <a:noFill/>
                    <a:ln>
                      <a:noFill/>
                    </a:ln>
                    <a:extLst>
                      <a:ext uri="{53640926-AAD7-44D8-BBD7-CCE9431645EC}">
                        <a14:shadowObscured xmlns:a14="http://schemas.microsoft.com/office/drawing/2010/main"/>
                      </a:ext>
                    </a:extLst>
                  </pic:spPr>
                </pic:pic>
              </a:graphicData>
            </a:graphic>
          </wp:inline>
        </w:drawing>
      </w:r>
    </w:p>
    <w:p w:rsidR="00D558D3" w:rsidRDefault="00D558D3" w:rsidP="00D558D3">
      <w:pPr>
        <w:jc w:val="center"/>
      </w:pPr>
    </w:p>
    <w:p w:rsidR="00D558D3" w:rsidRDefault="00D558D3" w:rsidP="00D558D3">
      <w:pPr>
        <w:pStyle w:val="ListParagraph"/>
        <w:numPr>
          <w:ilvl w:val="0"/>
          <w:numId w:val="35"/>
        </w:numPr>
        <w:ind w:left="567" w:hanging="425"/>
        <w:jc w:val="both"/>
      </w:pPr>
      <w:r w:rsidRPr="006B6331">
        <w:rPr>
          <w:b/>
        </w:rPr>
        <w:t>Palmotićeva ulica</w:t>
      </w:r>
      <w:r>
        <w:t xml:space="preserve"> (na potezu od Branjugove do Branimirove ulice) </w:t>
      </w:r>
    </w:p>
    <w:p w:rsidR="00D558D3" w:rsidRDefault="00D558D3" w:rsidP="00D558D3">
      <w:pPr>
        <w:jc w:val="both"/>
      </w:pPr>
      <w:r>
        <w:t xml:space="preserve">Premda se u neposrednoj blizini i na samoj Palmotićevoj ulici nalaze tri gradska i jedan privatni vrtić te jedna osnovna škola, automobili iz smjera Langovog trga prema Boškovićevoj razvijaju vrlo veliku brzinu dovodeći djecu i ostale prolaznike u opasnost. </w:t>
      </w:r>
    </w:p>
    <w:p w:rsidR="00D558D3" w:rsidRDefault="00D558D3" w:rsidP="00D558D3">
      <w:pPr>
        <w:jc w:val="both"/>
      </w:pPr>
      <w:r>
        <w:t>Također, u dva prošla mandata odgađalo se postavljanje neophodnog semafora na raskrižju Palmotićeve i Šenoine, te Mjesni odbor Zrinjevac i Mjesni odbor „August Šenoa“ smatraju da je vrijeme da se i ondje dodatno smanji ugroženost pješaka, osobito djece i starijih osoba.</w:t>
      </w:r>
    </w:p>
    <w:p w:rsidR="00D558D3" w:rsidRDefault="00D558D3" w:rsidP="00D558D3">
      <w:pPr>
        <w:jc w:val="both"/>
      </w:pPr>
    </w:p>
    <w:p w:rsidR="00D558D3" w:rsidRDefault="00D558D3" w:rsidP="00D558D3">
      <w:pPr>
        <w:jc w:val="center"/>
      </w:pPr>
      <w:r w:rsidRPr="00596459">
        <w:rPr>
          <w:noProof/>
        </w:rPr>
        <w:lastRenderedPageBreak/>
        <w:drawing>
          <wp:inline distT="0" distB="0" distL="0" distR="0" wp14:anchorId="2CF2DBBC" wp14:editId="7BE47450">
            <wp:extent cx="1180205" cy="222885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lmoticeva uspornici.png"/>
                    <pic:cNvPicPr/>
                  </pic:nvPicPr>
                  <pic:blipFill rotWithShape="1">
                    <a:blip r:embed="rId8" cstate="print">
                      <a:extLst>
                        <a:ext uri="{28A0092B-C50C-407E-A947-70E740481C1C}">
                          <a14:useLocalDpi xmlns:a14="http://schemas.microsoft.com/office/drawing/2010/main" val="0"/>
                        </a:ext>
                      </a:extLst>
                    </a:blip>
                    <a:srcRect b="13955"/>
                    <a:stretch/>
                  </pic:blipFill>
                  <pic:spPr bwMode="auto">
                    <a:xfrm>
                      <a:off x="0" y="0"/>
                      <a:ext cx="1192536" cy="2252137"/>
                    </a:xfrm>
                    <a:prstGeom prst="rect">
                      <a:avLst/>
                    </a:prstGeom>
                    <a:ln>
                      <a:noFill/>
                    </a:ln>
                    <a:extLst>
                      <a:ext uri="{53640926-AAD7-44D8-BBD7-CCE9431645EC}">
                        <a14:shadowObscured xmlns:a14="http://schemas.microsoft.com/office/drawing/2010/main"/>
                      </a:ext>
                    </a:extLst>
                  </pic:spPr>
                </pic:pic>
              </a:graphicData>
            </a:graphic>
          </wp:inline>
        </w:drawing>
      </w:r>
    </w:p>
    <w:p w:rsidR="00D558D3" w:rsidRDefault="00D558D3" w:rsidP="00D558D3">
      <w:pPr>
        <w:jc w:val="both"/>
      </w:pPr>
    </w:p>
    <w:p w:rsidR="00D558D3" w:rsidRDefault="00D558D3" w:rsidP="00D558D3">
      <w:pPr>
        <w:pStyle w:val="ListParagraph"/>
        <w:numPr>
          <w:ilvl w:val="0"/>
          <w:numId w:val="35"/>
        </w:numPr>
        <w:ind w:left="567" w:hanging="425"/>
        <w:jc w:val="both"/>
      </w:pPr>
      <w:r w:rsidRPr="009938C2">
        <w:rPr>
          <w:b/>
        </w:rPr>
        <w:t>Prim</w:t>
      </w:r>
      <w:r w:rsidRPr="006B6331">
        <w:rPr>
          <w:b/>
        </w:rPr>
        <w:t>orska ulica</w:t>
      </w:r>
      <w:r>
        <w:t xml:space="preserve"> (dionica od Klaićeve ulice do Prilaza Gjure Deželića); prijedlozi građana: </w:t>
      </w:r>
    </w:p>
    <w:p w:rsidR="00D558D3" w:rsidRDefault="00D558D3" w:rsidP="00D558D3">
      <w:pPr>
        <w:pStyle w:val="ListParagraph"/>
        <w:numPr>
          <w:ilvl w:val="0"/>
          <w:numId w:val="36"/>
        </w:numPr>
        <w:ind w:left="851" w:hanging="283"/>
        <w:jc w:val="both"/>
      </w:pPr>
      <w:r>
        <w:t>Jasnija horizontalna i vertikalna signalizacija kako bi se jasno označilo da se radi o dvosmjernoj ulici, u Primorskoj ulici u smjeru sjevere prije križanja s Deželićevom.</w:t>
      </w:r>
    </w:p>
    <w:p w:rsidR="00D558D3" w:rsidRDefault="00D558D3" w:rsidP="00D558D3">
      <w:pPr>
        <w:pStyle w:val="ListParagraph"/>
        <w:numPr>
          <w:ilvl w:val="0"/>
          <w:numId w:val="36"/>
        </w:numPr>
        <w:ind w:left="851" w:hanging="283"/>
        <w:jc w:val="both"/>
      </w:pPr>
      <w:r>
        <w:t>Postavljanje prometnog ogledala na križanju Primorske i Klaićeve ulice, te usporavanje prometa u Primorskoj ulici (dionica od Klaićeve do Deželićeve).</w:t>
      </w:r>
    </w:p>
    <w:p w:rsidR="00D558D3" w:rsidRDefault="00D558D3" w:rsidP="00D558D3">
      <w:pPr>
        <w:jc w:val="both"/>
      </w:pPr>
    </w:p>
    <w:p w:rsidR="00D558D3" w:rsidRPr="006B6331" w:rsidRDefault="00D558D3" w:rsidP="00D558D3">
      <w:pPr>
        <w:pStyle w:val="ListParagraph"/>
        <w:numPr>
          <w:ilvl w:val="0"/>
          <w:numId w:val="35"/>
        </w:numPr>
        <w:ind w:left="567" w:hanging="425"/>
        <w:jc w:val="both"/>
        <w:rPr>
          <w:b/>
        </w:rPr>
      </w:pPr>
      <w:r w:rsidRPr="006B6331">
        <w:rPr>
          <w:b/>
        </w:rPr>
        <w:t>Đorđićeva ulica</w:t>
      </w:r>
    </w:p>
    <w:p w:rsidR="00D558D3" w:rsidRDefault="00D558D3" w:rsidP="00D558D3">
      <w:pPr>
        <w:jc w:val="both"/>
      </w:pPr>
      <w:r>
        <w:t>Mjesni odbor „Hrvatski narodni vladari“ predlaže primjenu mjera usporavanja prometa u Đorđićevoj ulici.</w:t>
      </w:r>
    </w:p>
    <w:p w:rsidR="00D558D3" w:rsidRDefault="00D558D3" w:rsidP="00D558D3">
      <w:pPr>
        <w:ind w:firstLine="360"/>
        <w:jc w:val="both"/>
      </w:pPr>
    </w:p>
    <w:p w:rsidR="00D558D3" w:rsidRPr="006B6331" w:rsidRDefault="00D558D3" w:rsidP="00D558D3">
      <w:pPr>
        <w:pStyle w:val="ListParagraph"/>
        <w:numPr>
          <w:ilvl w:val="0"/>
          <w:numId w:val="35"/>
        </w:numPr>
        <w:ind w:left="567" w:hanging="425"/>
        <w:jc w:val="both"/>
        <w:rPr>
          <w:b/>
        </w:rPr>
      </w:pPr>
      <w:r w:rsidRPr="006B6331">
        <w:rPr>
          <w:b/>
        </w:rPr>
        <w:t>Gundulićeva ulica</w:t>
      </w:r>
    </w:p>
    <w:p w:rsidR="00D558D3" w:rsidRDefault="00D558D3" w:rsidP="00D558D3">
      <w:pPr>
        <w:jc w:val="both"/>
      </w:pPr>
      <w:r>
        <w:t xml:space="preserve">Mjesni odbor „Kralj Petar Svačić“ je naslovio kako je neophodno smirivanje prometa u Gundulićevoj ulici, te je također potrebno rješenje za sprečavanje zaustavljanje vozila na nogostupu. </w:t>
      </w:r>
    </w:p>
    <w:p w:rsidR="00D558D3" w:rsidRDefault="00D558D3" w:rsidP="00D558D3">
      <w:pPr>
        <w:ind w:firstLine="360"/>
        <w:jc w:val="both"/>
      </w:pPr>
    </w:p>
    <w:p w:rsidR="00D558D3" w:rsidRPr="006B6331" w:rsidRDefault="00D558D3" w:rsidP="00D558D3">
      <w:pPr>
        <w:pStyle w:val="ListParagraph"/>
        <w:numPr>
          <w:ilvl w:val="0"/>
          <w:numId w:val="35"/>
        </w:numPr>
        <w:ind w:left="567" w:hanging="425"/>
        <w:jc w:val="both"/>
        <w:rPr>
          <w:b/>
        </w:rPr>
      </w:pPr>
      <w:r w:rsidRPr="006B6331">
        <w:rPr>
          <w:b/>
        </w:rPr>
        <w:t>Dukljaninova ulica</w:t>
      </w:r>
    </w:p>
    <w:p w:rsidR="00D558D3" w:rsidRDefault="00D558D3" w:rsidP="00D558D3">
      <w:pPr>
        <w:jc w:val="both"/>
      </w:pPr>
      <w:r>
        <w:t>Mjesni odbor „Hrvatski narodni vladari“ je zaključio kako nova regulacija prometa na raskrižju Lopašićeve ulice i Dukljaninove ulice rezultira konfuzijom i oduzimanjem prednosti onima koji dolaze iz Dukljaninove ulice. Prije skretanja iz Lopašićeve ulice u Dukljaninovu ulicu bi trebalo usporiti promet ili učiniti ulicu jednosmjernom.</w:t>
      </w:r>
    </w:p>
    <w:p w:rsidR="00D558D3" w:rsidRDefault="00D558D3" w:rsidP="00D558D3">
      <w:pPr>
        <w:ind w:firstLine="360"/>
        <w:jc w:val="both"/>
      </w:pPr>
    </w:p>
    <w:p w:rsidR="00D558D3" w:rsidRPr="006B6331" w:rsidRDefault="00D558D3" w:rsidP="00D558D3">
      <w:pPr>
        <w:pStyle w:val="ListParagraph"/>
        <w:numPr>
          <w:ilvl w:val="0"/>
          <w:numId w:val="35"/>
        </w:numPr>
        <w:ind w:left="567" w:hanging="425"/>
        <w:jc w:val="both"/>
        <w:rPr>
          <w:b/>
        </w:rPr>
      </w:pPr>
      <w:r w:rsidRPr="006B6331">
        <w:rPr>
          <w:b/>
        </w:rPr>
        <w:t>Ulica Bartola Kašića</w:t>
      </w:r>
    </w:p>
    <w:p w:rsidR="00D558D3" w:rsidRDefault="00D558D3" w:rsidP="00D558D3">
      <w:pPr>
        <w:jc w:val="both"/>
      </w:pPr>
      <w:r>
        <w:t>U ulici Bartola Kašića građani mole rješenje za usporavanje prometa.</w:t>
      </w:r>
    </w:p>
    <w:p w:rsidR="00D558D3" w:rsidRDefault="00D558D3"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0C449E" w:rsidRDefault="000C449E" w:rsidP="00D558D3">
      <w:pPr>
        <w:jc w:val="center"/>
        <w:rPr>
          <w:b/>
        </w:rPr>
      </w:pPr>
    </w:p>
    <w:p w:rsidR="00D558D3" w:rsidRPr="006B6331" w:rsidRDefault="00D558D3" w:rsidP="00D558D3">
      <w:pPr>
        <w:jc w:val="center"/>
        <w:rPr>
          <w:b/>
        </w:rPr>
      </w:pPr>
      <w:r w:rsidRPr="006B6331">
        <w:rPr>
          <w:b/>
        </w:rPr>
        <w:lastRenderedPageBreak/>
        <w:t>POSTAVLJANJE DODATNE SIGNALIZACIJE</w:t>
      </w:r>
    </w:p>
    <w:p w:rsidR="00D558D3" w:rsidRDefault="00D558D3" w:rsidP="00D558D3">
      <w:pPr>
        <w:pStyle w:val="ListParagraph"/>
        <w:numPr>
          <w:ilvl w:val="0"/>
          <w:numId w:val="35"/>
        </w:numPr>
        <w:ind w:left="567" w:hanging="425"/>
        <w:jc w:val="both"/>
      </w:pPr>
      <w:r w:rsidRPr="006B6331">
        <w:rPr>
          <w:b/>
        </w:rPr>
        <w:t>Stavljanje u funkciju signalnog semafora ispred dječjeg vrtića Izvora</w:t>
      </w:r>
      <w:r>
        <w:t xml:space="preserve"> u Prilazu Gjure Deželića. Semafor je već postavljen, ali ne radi. </w:t>
      </w:r>
    </w:p>
    <w:p w:rsidR="00D558D3" w:rsidRDefault="00D558D3" w:rsidP="00D558D3">
      <w:pPr>
        <w:jc w:val="center"/>
      </w:pPr>
      <w:r>
        <w:rPr>
          <w:noProof/>
        </w:rPr>
        <w:drawing>
          <wp:inline distT="0" distB="0" distL="0" distR="0" wp14:anchorId="064F2A09" wp14:editId="260C503F">
            <wp:extent cx="2457450" cy="17380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uuuu 2.png"/>
                    <pic:cNvPicPr/>
                  </pic:nvPicPr>
                  <pic:blipFill rotWithShape="1">
                    <a:blip r:embed="rId9" cstate="print">
                      <a:extLst>
                        <a:ext uri="{28A0092B-C50C-407E-A947-70E740481C1C}">
                          <a14:useLocalDpi xmlns:a14="http://schemas.microsoft.com/office/drawing/2010/main" val="0"/>
                        </a:ext>
                      </a:extLst>
                    </a:blip>
                    <a:srcRect l="14008" r="22339"/>
                    <a:stretch/>
                  </pic:blipFill>
                  <pic:spPr bwMode="auto">
                    <a:xfrm>
                      <a:off x="0" y="0"/>
                      <a:ext cx="2461447" cy="1740867"/>
                    </a:xfrm>
                    <a:prstGeom prst="rect">
                      <a:avLst/>
                    </a:prstGeom>
                    <a:ln>
                      <a:noFill/>
                    </a:ln>
                    <a:extLst>
                      <a:ext uri="{53640926-AAD7-44D8-BBD7-CCE9431645EC}">
                        <a14:shadowObscured xmlns:a14="http://schemas.microsoft.com/office/drawing/2010/main"/>
                      </a:ext>
                    </a:extLst>
                  </pic:spPr>
                </pic:pic>
              </a:graphicData>
            </a:graphic>
          </wp:inline>
        </w:drawing>
      </w:r>
    </w:p>
    <w:p w:rsidR="00D558D3" w:rsidRDefault="00D558D3" w:rsidP="00D558D3">
      <w:pPr>
        <w:jc w:val="both"/>
      </w:pPr>
    </w:p>
    <w:p w:rsidR="00D558D3" w:rsidRDefault="00D558D3" w:rsidP="00D558D3">
      <w:pPr>
        <w:pStyle w:val="ListParagraph"/>
        <w:numPr>
          <w:ilvl w:val="0"/>
          <w:numId w:val="35"/>
        </w:numPr>
        <w:ind w:left="567" w:hanging="425"/>
        <w:jc w:val="both"/>
      </w:pPr>
      <w:r>
        <w:t xml:space="preserve">Mjesni odbor „Hrvatski narodni vladari“ predlaže </w:t>
      </w:r>
      <w:r w:rsidRPr="006B6331">
        <w:rPr>
          <w:b/>
        </w:rPr>
        <w:t>postavljanje prometnog zrcala na izlazu iz Ratkajevog prolaz u Vlašku ulicu</w:t>
      </w:r>
      <w:r>
        <w:t xml:space="preserve"> kako bi se povećala preglednost. </w:t>
      </w:r>
    </w:p>
    <w:p w:rsidR="00D558D3" w:rsidRDefault="00D558D3" w:rsidP="00D558D3">
      <w:pPr>
        <w:jc w:val="both"/>
      </w:pPr>
    </w:p>
    <w:p w:rsidR="00D558D3" w:rsidRDefault="00D558D3" w:rsidP="00D558D3">
      <w:pPr>
        <w:pStyle w:val="ListParagraph"/>
        <w:numPr>
          <w:ilvl w:val="0"/>
          <w:numId w:val="35"/>
        </w:numPr>
        <w:ind w:left="567" w:hanging="425"/>
        <w:jc w:val="both"/>
      </w:pPr>
      <w:r>
        <w:t xml:space="preserve">Uvođenje zone dijeljenog prometa, uvođenje zone 30km/h i oznaka za bicikliste u Martićevoj ulici između Derenčinove i Šubićeve u svrhu povezivanja Martićeve ulice u jedinstvenu biciklističku rutu. </w:t>
      </w:r>
    </w:p>
    <w:p w:rsidR="00D558D3" w:rsidRDefault="00D558D3" w:rsidP="00D558D3">
      <w:pPr>
        <w:jc w:val="both"/>
      </w:pPr>
    </w:p>
    <w:p w:rsidR="00D558D3" w:rsidRPr="006B6331" w:rsidRDefault="00D558D3" w:rsidP="00D558D3">
      <w:pPr>
        <w:jc w:val="center"/>
        <w:rPr>
          <w:b/>
        </w:rPr>
      </w:pPr>
      <w:r w:rsidRPr="006B6331">
        <w:rPr>
          <w:b/>
        </w:rPr>
        <w:t>PRIJEDLOZI ZA PRETVARANJE DVOSMJERNIH U JEDNOSMJERNU ULICU</w:t>
      </w:r>
    </w:p>
    <w:p w:rsidR="00D558D3" w:rsidRDefault="00D558D3" w:rsidP="00D558D3">
      <w:pPr>
        <w:pStyle w:val="ListParagraph"/>
        <w:numPr>
          <w:ilvl w:val="0"/>
          <w:numId w:val="35"/>
        </w:numPr>
        <w:ind w:left="567" w:hanging="425"/>
        <w:jc w:val="both"/>
      </w:pPr>
      <w:r>
        <w:t xml:space="preserve">Nova regulacija prometa u </w:t>
      </w:r>
      <w:r w:rsidRPr="006B6331">
        <w:rPr>
          <w:b/>
        </w:rPr>
        <w:t>ulici Matka Laginje</w:t>
      </w:r>
      <w:r>
        <w:t xml:space="preserve"> (Mjesni odbor „Matko Laginja“) – dio Laginjine ulice bi od Baureove do Vojnovićeve ulice trebalo pretvoriti u jednosmjernu ulicu i to u smjeru od Bauerove do Vojnovićeve ulice. U ovoj je ulici problem automobila koji su parkirani djelomično na kolniku, a djelomično na nogostupu. Pješaci se ne mogu kretati po nogostupu, a da se dva automobila mimoiđu u navedenoj ulici je skoro pa nemoguće. </w:t>
      </w:r>
    </w:p>
    <w:p w:rsidR="00D558D3" w:rsidRDefault="00D558D3" w:rsidP="00D558D3">
      <w:pPr>
        <w:pStyle w:val="ListParagraph"/>
        <w:ind w:left="567"/>
        <w:jc w:val="both"/>
      </w:pPr>
    </w:p>
    <w:p w:rsidR="00D558D3" w:rsidRDefault="00D558D3" w:rsidP="00D558D3">
      <w:pPr>
        <w:ind w:left="360"/>
        <w:jc w:val="center"/>
      </w:pPr>
      <w:r w:rsidRPr="00596459">
        <w:rPr>
          <w:bCs/>
          <w:noProof/>
          <w:color w:val="000000"/>
        </w:rPr>
        <w:drawing>
          <wp:inline distT="0" distB="0" distL="0" distR="0" wp14:anchorId="416F4479" wp14:editId="64A2A9A6">
            <wp:extent cx="3775075" cy="1017236"/>
            <wp:effectExtent l="0" t="0" r="0" b="0"/>
            <wp:docPr id="1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10" cstate="print"/>
                    <a:stretch>
                      <a:fillRect/>
                    </a:stretch>
                  </pic:blipFill>
                  <pic:spPr bwMode="auto">
                    <a:xfrm>
                      <a:off x="0" y="0"/>
                      <a:ext cx="3781324" cy="1018920"/>
                    </a:xfrm>
                    <a:prstGeom prst="rect">
                      <a:avLst/>
                    </a:prstGeom>
                  </pic:spPr>
                </pic:pic>
              </a:graphicData>
            </a:graphic>
          </wp:inline>
        </w:drawing>
      </w:r>
    </w:p>
    <w:p w:rsidR="00D558D3" w:rsidRDefault="00D558D3" w:rsidP="00D558D3">
      <w:pPr>
        <w:jc w:val="both"/>
      </w:pPr>
    </w:p>
    <w:p w:rsidR="00D558D3" w:rsidRDefault="00D558D3" w:rsidP="00D558D3">
      <w:pPr>
        <w:pStyle w:val="ListParagraph"/>
        <w:numPr>
          <w:ilvl w:val="0"/>
          <w:numId w:val="35"/>
        </w:numPr>
        <w:ind w:left="567" w:hanging="425"/>
        <w:jc w:val="both"/>
      </w:pPr>
      <w:r>
        <w:t xml:space="preserve">Nova regulacija prometa u </w:t>
      </w:r>
      <w:r w:rsidRPr="006B6331">
        <w:rPr>
          <w:b/>
        </w:rPr>
        <w:t>ulici Šandora Brešćenskoga</w:t>
      </w:r>
      <w:r>
        <w:t xml:space="preserve"> (Mjesni odbor „Matko Laginja“) – ulica bi trebala postati jednosmjerna u smjeru od Vojnovićeve do Bauerove ulice.</w:t>
      </w:r>
    </w:p>
    <w:p w:rsidR="00D558D3" w:rsidRDefault="00D558D3" w:rsidP="00D558D3">
      <w:pPr>
        <w:pStyle w:val="ListParagraph"/>
        <w:ind w:left="567"/>
        <w:jc w:val="both"/>
      </w:pPr>
    </w:p>
    <w:p w:rsidR="00D558D3" w:rsidRDefault="00D558D3" w:rsidP="00D558D3">
      <w:pPr>
        <w:jc w:val="center"/>
      </w:pPr>
      <w:r w:rsidRPr="00596459">
        <w:rPr>
          <w:bCs/>
          <w:noProof/>
          <w:color w:val="000000"/>
        </w:rPr>
        <w:drawing>
          <wp:inline distT="0" distB="0" distL="0" distR="0" wp14:anchorId="4F534163" wp14:editId="48004503">
            <wp:extent cx="3764280" cy="1122829"/>
            <wp:effectExtent l="0" t="0" r="7620" b="1270"/>
            <wp:docPr id="1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pic:cNvPicPr>
                      <a:picLocks noChangeAspect="1" noChangeArrowheads="1"/>
                    </pic:cNvPicPr>
                  </pic:nvPicPr>
                  <pic:blipFill>
                    <a:blip r:embed="rId11" cstate="print"/>
                    <a:stretch>
                      <a:fillRect/>
                    </a:stretch>
                  </pic:blipFill>
                  <pic:spPr bwMode="auto">
                    <a:xfrm>
                      <a:off x="0" y="0"/>
                      <a:ext cx="3784039" cy="1128723"/>
                    </a:xfrm>
                    <a:prstGeom prst="rect">
                      <a:avLst/>
                    </a:prstGeom>
                  </pic:spPr>
                </pic:pic>
              </a:graphicData>
            </a:graphic>
          </wp:inline>
        </w:drawing>
      </w:r>
    </w:p>
    <w:p w:rsidR="00D558D3" w:rsidRDefault="00D558D3" w:rsidP="00D558D3">
      <w:pPr>
        <w:jc w:val="both"/>
      </w:pPr>
    </w:p>
    <w:p w:rsidR="00D558D3" w:rsidRDefault="00D558D3" w:rsidP="00D558D3">
      <w:pPr>
        <w:pStyle w:val="ListParagraph"/>
        <w:numPr>
          <w:ilvl w:val="0"/>
          <w:numId w:val="35"/>
        </w:numPr>
        <w:ind w:left="567" w:hanging="425"/>
        <w:jc w:val="both"/>
      </w:pPr>
      <w:r>
        <w:t xml:space="preserve">Nova regulacija prometa u </w:t>
      </w:r>
      <w:r w:rsidRPr="007C5283">
        <w:rPr>
          <w:b/>
        </w:rPr>
        <w:t xml:space="preserve">Ulici kneza Trpimira </w:t>
      </w:r>
      <w:r>
        <w:t>(Mjesni odbor</w:t>
      </w:r>
      <w:r w:rsidRPr="0092533A">
        <w:t xml:space="preserve"> </w:t>
      </w:r>
      <w:r>
        <w:t>„Knez Mislav“) –ulica bi trebala postati jednosmjerna u smjeru od Ulice kneza Borne prema Branimirovoj ulici.</w:t>
      </w:r>
    </w:p>
    <w:p w:rsidR="00D558D3" w:rsidRDefault="00D558D3" w:rsidP="00D558D3">
      <w:pPr>
        <w:jc w:val="both"/>
      </w:pPr>
      <w:r>
        <w:t xml:space="preserve">Zbog dvosmjernog prometa koja je uveden u ulici prije tri godine, a koja veličinom nije predviđena za dvosmjerni promet, se stvaraju velike gužve. Najveći problem je u dijelu ulice </w:t>
      </w:r>
      <w:r>
        <w:lastRenderedPageBreak/>
        <w:t>kod ulaza u Branimirovu ulicu, (ispred Hotela Canopy by Hilton) gdje se često stvaraju zastoji. Problem se intenzivira posebno u večernjim satima kada je promet dodatno pojačan ulascima i izlascima iz podzemnih garaža čiji ulaz je također u predmetnoj ulici. Prometni problem postaje još veći kada se zbog prometne gužve stvori kolona vozila koja žele ući u Ul. kneza Trpimira iz Branimirove ulice što ometa tramvajski promet kroz Branimirovu ul. u smjeru prema zapadu. Slijedom provedene rasprave Vijeće Mjesnog odbora „Knez Mislav“ jednoglasno je donijelo zaključak kojim se traži ukidanje dvosmjernog prometa te ponovo uvođenje jednosmjernog prometa kroz Ul. kneza Trpimira.</w:t>
      </w:r>
    </w:p>
    <w:p w:rsidR="00D558D3" w:rsidRDefault="00D558D3" w:rsidP="00D558D3">
      <w:pPr>
        <w:ind w:left="360"/>
        <w:jc w:val="both"/>
      </w:pPr>
    </w:p>
    <w:p w:rsidR="00D558D3" w:rsidRDefault="00D558D3" w:rsidP="00D558D3">
      <w:pPr>
        <w:jc w:val="center"/>
        <w:rPr>
          <w:b/>
          <w:bCs/>
        </w:rPr>
      </w:pPr>
      <w:r w:rsidRPr="00A650D3">
        <w:rPr>
          <w:b/>
          <w:bCs/>
        </w:rPr>
        <w:t>PRIJEDLOG ZA OGRANIČAVANJE MOTORIZIRANOG PROMETA</w:t>
      </w:r>
    </w:p>
    <w:p w:rsidR="00D558D3" w:rsidRDefault="00D558D3" w:rsidP="00D558D3">
      <w:pPr>
        <w:pStyle w:val="ListParagraph"/>
        <w:numPr>
          <w:ilvl w:val="0"/>
          <w:numId w:val="35"/>
        </w:numPr>
        <w:ind w:left="567" w:hanging="425"/>
        <w:jc w:val="both"/>
      </w:pPr>
      <w:r>
        <w:t xml:space="preserve">Nova regulacija prometa u </w:t>
      </w:r>
      <w:r w:rsidRPr="00A650D3">
        <w:rPr>
          <w:b/>
        </w:rPr>
        <w:t xml:space="preserve">Ulici Grge Martića </w:t>
      </w:r>
      <w:r>
        <w:t>(Mjesni odbor</w:t>
      </w:r>
      <w:r w:rsidRPr="0092533A">
        <w:t xml:space="preserve"> </w:t>
      </w:r>
      <w:r>
        <w:t>„</w:t>
      </w:r>
      <w:r w:rsidRPr="00A650D3">
        <w:rPr>
          <w:bCs/>
        </w:rPr>
        <w:t>Nadbiskup Antun Bauer</w:t>
      </w:r>
      <w:r>
        <w:rPr>
          <w:bCs/>
        </w:rPr>
        <w:t>“</w:t>
      </w:r>
      <w:r>
        <w:t xml:space="preserve">) – zatvaranje za motorizirani promet dijela Martićeve ulice južno od Parka fra Grge Martića. </w:t>
      </w:r>
    </w:p>
    <w:p w:rsidR="00D558D3" w:rsidRPr="00A650D3" w:rsidRDefault="00D558D3" w:rsidP="00D558D3">
      <w:pPr>
        <w:jc w:val="both"/>
      </w:pPr>
      <w:r w:rsidRPr="00A650D3">
        <w:t>Zbog pojačanog pješačkog prometa i dominantno pješačkog korištenja prostora u</w:t>
      </w:r>
      <w:r>
        <w:t xml:space="preserve"> dijela Martićeve ulice južno od Parka fra Grge Martića, odnosno</w:t>
      </w:r>
      <w:r w:rsidRPr="00A650D3">
        <w:t xml:space="preserve"> tzv. Maloj Martićevoj, kod Bauerove k.b. 10, gdje se kreće velik broj korisnika parka (djece, starijih osoba), </w:t>
      </w:r>
      <w:r>
        <w:t>Vijeće Mjesnog odbora</w:t>
      </w:r>
      <w:r w:rsidRPr="0092533A">
        <w:t xml:space="preserve"> </w:t>
      </w:r>
      <w:r>
        <w:t>„</w:t>
      </w:r>
      <w:r w:rsidRPr="00A650D3">
        <w:rPr>
          <w:bCs/>
        </w:rPr>
        <w:t>Nadbiskup Antun Bauer</w:t>
      </w:r>
      <w:r>
        <w:rPr>
          <w:bCs/>
        </w:rPr>
        <w:t>“</w:t>
      </w:r>
      <w:r w:rsidRPr="00A650D3">
        <w:t xml:space="preserve"> </w:t>
      </w:r>
      <w:r>
        <w:t xml:space="preserve">je donijelo zaključak u kojem zahtijevaju </w:t>
      </w:r>
      <w:r w:rsidRPr="00A650D3">
        <w:t>zatvaranje za</w:t>
      </w:r>
      <w:r>
        <w:t xml:space="preserve"> motorizirani</w:t>
      </w:r>
      <w:r w:rsidRPr="00A650D3">
        <w:t xml:space="preserve"> promet </w:t>
      </w:r>
      <w:r>
        <w:t>navedenog dijela ulice</w:t>
      </w:r>
      <w:r w:rsidRPr="00A650D3">
        <w:t>, osim za hitna i dostavna vozila te vozila stanara.</w:t>
      </w:r>
    </w:p>
    <w:p w:rsidR="00A2596E" w:rsidRDefault="00A2596E" w:rsidP="00A2596E">
      <w:pPr>
        <w:autoSpaceDE w:val="0"/>
        <w:autoSpaceDN w:val="0"/>
        <w:jc w:val="both"/>
        <w:rPr>
          <w:bCs/>
          <w:lang w:eastAsia="en-US"/>
        </w:rPr>
      </w:pPr>
    </w:p>
    <w:p w:rsidR="00A2596E" w:rsidRDefault="00A2596E" w:rsidP="00A2596E">
      <w:pPr>
        <w:autoSpaceDE w:val="0"/>
        <w:autoSpaceDN w:val="0"/>
        <w:jc w:val="both"/>
        <w:rPr>
          <w:bCs/>
          <w:lang w:eastAsia="en-US"/>
        </w:rPr>
      </w:pPr>
      <w:r>
        <w:rPr>
          <w:b/>
        </w:rPr>
        <w:t xml:space="preserve">Ad 16. </w:t>
      </w:r>
      <w:r w:rsidR="00DC28EE">
        <w:rPr>
          <w:b/>
        </w:rPr>
        <w:t>Postavljanje klamerica ispred DV Budućnost, Mihanovićeva 30</w:t>
      </w:r>
      <w:r>
        <w:rPr>
          <w:b/>
        </w:rPr>
        <w:t xml:space="preserve"> – </w:t>
      </w:r>
      <w:r>
        <w:rPr>
          <w:b/>
          <w:i/>
        </w:rPr>
        <w:t>donošenje zaključka</w:t>
      </w:r>
    </w:p>
    <w:p w:rsidR="00A2596E" w:rsidRDefault="00A2596E" w:rsidP="00A2596E">
      <w:pPr>
        <w:autoSpaceDE w:val="0"/>
        <w:autoSpaceDN w:val="0"/>
        <w:jc w:val="both"/>
        <w:rPr>
          <w:bCs/>
          <w:lang w:eastAsia="en-US"/>
        </w:rPr>
      </w:pPr>
    </w:p>
    <w:p w:rsidR="00A2596E" w:rsidRPr="00DC28EE" w:rsidRDefault="00A2596E" w:rsidP="00A2596E">
      <w:pPr>
        <w:jc w:val="both"/>
      </w:pPr>
      <w:r w:rsidRPr="00DC28EE">
        <w:t>Vijeće, bez rasprave, jednoglasno, donosi sljedeći</w:t>
      </w:r>
    </w:p>
    <w:p w:rsidR="00A2596E" w:rsidRDefault="00A2596E" w:rsidP="00A2596E">
      <w:pPr>
        <w:autoSpaceDE w:val="0"/>
        <w:autoSpaceDN w:val="0"/>
        <w:jc w:val="both"/>
        <w:rPr>
          <w:bCs/>
          <w:lang w:eastAsia="en-US"/>
        </w:rPr>
      </w:pPr>
    </w:p>
    <w:p w:rsidR="00DC28EE" w:rsidRPr="005F6BBF" w:rsidRDefault="00DC28EE" w:rsidP="00DC28EE">
      <w:pPr>
        <w:jc w:val="center"/>
        <w:rPr>
          <w:b/>
        </w:rPr>
      </w:pPr>
      <w:r w:rsidRPr="005F6BBF">
        <w:rPr>
          <w:b/>
        </w:rPr>
        <w:t>ZAKLJUČAK</w:t>
      </w:r>
    </w:p>
    <w:p w:rsidR="00DC28EE" w:rsidRPr="005F6BBF" w:rsidRDefault="00DC28EE" w:rsidP="00DC28EE">
      <w:pPr>
        <w:jc w:val="center"/>
        <w:rPr>
          <w:b/>
        </w:rPr>
      </w:pPr>
      <w:r w:rsidRPr="005F6BBF">
        <w:rPr>
          <w:b/>
        </w:rPr>
        <w:t xml:space="preserve">o prijedlogu </w:t>
      </w:r>
      <w:r>
        <w:rPr>
          <w:b/>
        </w:rPr>
        <w:t>Mjesnog odbora</w:t>
      </w:r>
      <w:r w:rsidRPr="005F6BBF">
        <w:rPr>
          <w:b/>
        </w:rPr>
        <w:t xml:space="preserve"> </w:t>
      </w:r>
      <w:r>
        <w:rPr>
          <w:b/>
        </w:rPr>
        <w:t>„</w:t>
      </w:r>
      <w:r w:rsidRPr="005F6BBF">
        <w:rPr>
          <w:b/>
        </w:rPr>
        <w:t>Kralj Petar Svačić</w:t>
      </w:r>
      <w:r>
        <w:rPr>
          <w:b/>
        </w:rPr>
        <w:t>“</w:t>
      </w:r>
      <w:r w:rsidRPr="005F6BBF">
        <w:rPr>
          <w:b/>
        </w:rPr>
        <w:t xml:space="preserve"> z</w:t>
      </w:r>
      <w:r>
        <w:rPr>
          <w:b/>
        </w:rPr>
        <w:t>a postavljanje klamerica</w:t>
      </w:r>
      <w:r w:rsidRPr="005F6BBF">
        <w:rPr>
          <w:b/>
        </w:rPr>
        <w:t xml:space="preserve"> ispred DV Budućnost, Mihanovićeva 30</w:t>
      </w:r>
    </w:p>
    <w:p w:rsidR="00DC28EE" w:rsidRPr="005F6BBF" w:rsidRDefault="00DC28EE" w:rsidP="00DC28EE">
      <w:pPr>
        <w:jc w:val="center"/>
        <w:rPr>
          <w:b/>
        </w:rPr>
      </w:pPr>
    </w:p>
    <w:p w:rsidR="00DC28EE" w:rsidRPr="005F6BBF" w:rsidRDefault="00DC28EE" w:rsidP="00DC28EE">
      <w:pPr>
        <w:pStyle w:val="ListParagraph"/>
        <w:numPr>
          <w:ilvl w:val="0"/>
          <w:numId w:val="42"/>
        </w:numPr>
        <w:spacing w:line="276" w:lineRule="auto"/>
        <w:ind w:left="426" w:hanging="284"/>
        <w:jc w:val="both"/>
      </w:pPr>
      <w:r w:rsidRPr="005F6BBF">
        <w:t xml:space="preserve">Vijeće Gradske četvrti Donji grad prihvaća prijedlog Mjesnog odbora „Kralj Petar Svačić“ </w:t>
      </w:r>
      <w:r>
        <w:t>za</w:t>
      </w:r>
      <w:r w:rsidRPr="005F6BBF">
        <w:t xml:space="preserve"> </w:t>
      </w:r>
      <w:r>
        <w:t>postavljanje klamerica</w:t>
      </w:r>
      <w:r w:rsidRPr="005F6BBF">
        <w:t xml:space="preserve"> ispre</w:t>
      </w:r>
      <w:r>
        <w:t>d DV Budućnost, Mihanovićeva 30 te da se isto uvrsti u P</w:t>
      </w:r>
      <w:r w:rsidRPr="005F6BBF">
        <w:t>lan komunalnih akcija za 2022. godinu.</w:t>
      </w:r>
    </w:p>
    <w:p w:rsidR="00DC28EE" w:rsidRPr="005F6BBF" w:rsidRDefault="00DC28EE" w:rsidP="00DC28EE">
      <w:pPr>
        <w:pStyle w:val="ListParagraph"/>
        <w:ind w:left="426"/>
        <w:jc w:val="both"/>
      </w:pPr>
    </w:p>
    <w:p w:rsidR="00DC28EE" w:rsidRPr="005F6BBF" w:rsidRDefault="00DC28EE" w:rsidP="00DC28EE">
      <w:pPr>
        <w:pStyle w:val="ListParagraph"/>
        <w:numPr>
          <w:ilvl w:val="0"/>
          <w:numId w:val="42"/>
        </w:numPr>
        <w:ind w:left="426" w:hanging="284"/>
        <w:jc w:val="both"/>
      </w:pPr>
      <w:r w:rsidRPr="005F6BBF">
        <w:t>Ovaj će Zaključak biti dostavljen Gradskom uredu za prostorno uređenje, izgradnju Grada, graditeljstvo, komunalne poslove i promet na daljnje postupanje.</w:t>
      </w:r>
    </w:p>
    <w:p w:rsidR="00A2596E" w:rsidRDefault="00A2596E" w:rsidP="00DC28EE">
      <w:pPr>
        <w:autoSpaceDE w:val="0"/>
        <w:autoSpaceDN w:val="0"/>
        <w:jc w:val="both"/>
        <w:rPr>
          <w:bCs/>
          <w:lang w:eastAsia="en-US"/>
        </w:rPr>
      </w:pPr>
    </w:p>
    <w:p w:rsidR="00A2596E" w:rsidRDefault="00A2596E" w:rsidP="00A2596E">
      <w:pPr>
        <w:autoSpaceDE w:val="0"/>
        <w:autoSpaceDN w:val="0"/>
        <w:jc w:val="both"/>
        <w:rPr>
          <w:bCs/>
          <w:lang w:eastAsia="en-US"/>
        </w:rPr>
      </w:pPr>
    </w:p>
    <w:p w:rsidR="0088683B" w:rsidRDefault="0088683B" w:rsidP="00A2596E">
      <w:pPr>
        <w:jc w:val="both"/>
        <w:rPr>
          <w:b/>
        </w:rPr>
      </w:pPr>
      <w:r>
        <w:rPr>
          <w:b/>
        </w:rPr>
        <w:t>Ad 1</w:t>
      </w:r>
      <w:r w:rsidR="00A2596E">
        <w:rPr>
          <w:b/>
        </w:rPr>
        <w:t>7</w:t>
      </w:r>
      <w:r>
        <w:rPr>
          <w:b/>
        </w:rPr>
        <w:t xml:space="preserve">. Zamjena kontejnera za papir, plastiku i staklo u Vlaškoj ulici nasuprot Petrove crkve drugim tipom kontejnera - </w:t>
      </w:r>
      <w:r>
        <w:rPr>
          <w:b/>
          <w:i/>
        </w:rPr>
        <w:t>donošenje zaključka</w:t>
      </w:r>
    </w:p>
    <w:p w:rsidR="0088683B" w:rsidRDefault="0088683B" w:rsidP="00A2596E">
      <w:pPr>
        <w:jc w:val="both"/>
      </w:pPr>
    </w:p>
    <w:p w:rsidR="0088683B" w:rsidRDefault="0088683B" w:rsidP="00A2596E">
      <w:pPr>
        <w:jc w:val="both"/>
      </w:pPr>
      <w:r>
        <w:t>Vijeće, bez rasprave, jednoglasno, donosi sljedeći</w:t>
      </w:r>
    </w:p>
    <w:p w:rsidR="0088683B" w:rsidRDefault="0088683B" w:rsidP="00A2596E">
      <w:pPr>
        <w:autoSpaceDE w:val="0"/>
        <w:autoSpaceDN w:val="0"/>
        <w:jc w:val="both"/>
        <w:rPr>
          <w:bCs/>
          <w:lang w:eastAsia="en-US"/>
        </w:rPr>
      </w:pPr>
    </w:p>
    <w:p w:rsidR="00DC28EE" w:rsidRPr="00715D85" w:rsidRDefault="00DC28EE" w:rsidP="00DC28EE">
      <w:pPr>
        <w:jc w:val="center"/>
        <w:rPr>
          <w:b/>
        </w:rPr>
      </w:pPr>
      <w:r w:rsidRPr="00715D85">
        <w:rPr>
          <w:b/>
        </w:rPr>
        <w:t>ZAKLJUČAK</w:t>
      </w:r>
    </w:p>
    <w:p w:rsidR="00DC28EE" w:rsidRPr="00715D85" w:rsidRDefault="00DC28EE" w:rsidP="00DC28EE">
      <w:pPr>
        <w:jc w:val="center"/>
        <w:rPr>
          <w:b/>
        </w:rPr>
      </w:pPr>
      <w:r w:rsidRPr="00715D85">
        <w:rPr>
          <w:b/>
        </w:rPr>
        <w:t xml:space="preserve">o </w:t>
      </w:r>
      <w:r>
        <w:rPr>
          <w:b/>
        </w:rPr>
        <w:t>Zamjeni</w:t>
      </w:r>
      <w:r w:rsidRPr="005E0EB8">
        <w:rPr>
          <w:b/>
        </w:rPr>
        <w:t xml:space="preserve"> kontejnera za papir, plastiku i staklo u Vlaškoj ulici nasuprot Petrove crkve drugim tipom kontejnera</w:t>
      </w:r>
    </w:p>
    <w:p w:rsidR="00DC28EE" w:rsidRPr="00715D85" w:rsidRDefault="00DC28EE" w:rsidP="00DC28EE">
      <w:pPr>
        <w:jc w:val="center"/>
        <w:rPr>
          <w:b/>
        </w:rPr>
      </w:pPr>
    </w:p>
    <w:p w:rsidR="00DC28EE" w:rsidRDefault="00DC28EE" w:rsidP="00DC28EE">
      <w:pPr>
        <w:pStyle w:val="ListParagraph"/>
        <w:numPr>
          <w:ilvl w:val="0"/>
          <w:numId w:val="43"/>
        </w:numPr>
        <w:spacing w:line="276" w:lineRule="auto"/>
        <w:ind w:left="426" w:hanging="66"/>
        <w:jc w:val="both"/>
      </w:pPr>
      <w:r>
        <w:t xml:space="preserve">Vijeće Gradske četvrti Donji grad podržava zaključak Mjesnog odbora „Matko Laginja“ </w:t>
      </w:r>
    </w:p>
    <w:p w:rsidR="00DC28EE" w:rsidRDefault="00DC28EE" w:rsidP="00DC28EE">
      <w:pPr>
        <w:pStyle w:val="ListParagraph"/>
        <w:numPr>
          <w:ilvl w:val="0"/>
          <w:numId w:val="43"/>
        </w:numPr>
        <w:spacing w:line="276" w:lineRule="auto"/>
        <w:ind w:left="426" w:hanging="66"/>
        <w:jc w:val="both"/>
      </w:pPr>
      <w:r>
        <w:t xml:space="preserve">Traži se zamjena kontejnera za papir, plastiku i staklo iz već postavljenih zvona u klasične kontejnere na lokaciji </w:t>
      </w:r>
    </w:p>
    <w:p w:rsidR="00DC28EE" w:rsidRPr="00FA11E6" w:rsidRDefault="00DC28EE" w:rsidP="00DC28EE">
      <w:pPr>
        <w:pStyle w:val="ListParagraph"/>
        <w:numPr>
          <w:ilvl w:val="0"/>
          <w:numId w:val="43"/>
        </w:numPr>
        <w:spacing w:line="276" w:lineRule="auto"/>
        <w:ind w:left="426" w:hanging="66"/>
        <w:jc w:val="both"/>
      </w:pPr>
      <w:r>
        <w:t>Ovaj zaključak upućuje se podružnici „Čistoća“</w:t>
      </w:r>
    </w:p>
    <w:p w:rsidR="0088683B" w:rsidRDefault="0088683B" w:rsidP="00A2596E">
      <w:pPr>
        <w:autoSpaceDE w:val="0"/>
        <w:autoSpaceDN w:val="0"/>
        <w:jc w:val="both"/>
        <w:rPr>
          <w:bCs/>
          <w:lang w:eastAsia="en-US"/>
        </w:rPr>
      </w:pPr>
    </w:p>
    <w:p w:rsidR="0088683B" w:rsidRDefault="0088683B" w:rsidP="00A2596E">
      <w:pPr>
        <w:autoSpaceDE w:val="0"/>
        <w:autoSpaceDN w:val="0"/>
        <w:jc w:val="both"/>
        <w:rPr>
          <w:bCs/>
          <w:lang w:eastAsia="en-US"/>
        </w:rPr>
      </w:pPr>
    </w:p>
    <w:p w:rsidR="004E4081" w:rsidRDefault="004E4081" w:rsidP="00A2596E">
      <w:pPr>
        <w:jc w:val="both"/>
        <w:rPr>
          <w:b/>
        </w:rPr>
      </w:pPr>
      <w:r>
        <w:rPr>
          <w:b/>
        </w:rPr>
        <w:t xml:space="preserve">Ad </w:t>
      </w:r>
      <w:r w:rsidR="0088683B">
        <w:rPr>
          <w:b/>
        </w:rPr>
        <w:t>1</w:t>
      </w:r>
      <w:r w:rsidR="00A2596E">
        <w:rPr>
          <w:b/>
        </w:rPr>
        <w:t>8</w:t>
      </w:r>
      <w:r>
        <w:rPr>
          <w:b/>
        </w:rPr>
        <w:t xml:space="preserve">. </w:t>
      </w:r>
      <w:r w:rsidRPr="00771036">
        <w:rPr>
          <w:b/>
          <w:bCs/>
        </w:rPr>
        <w:t>Izvješće o provedenoj stručnoj analizi inicijativa za izradu urbanističkih planova uređenja zaprimljenih u razdoblju od 1. ožujka 2020. do 31. svibnja 2021., u svrhu utvrđivanja osnovanosti pokretanja postupka izrade i donošenje urbanističkih planova uređenja, od</w:t>
      </w:r>
      <w:r w:rsidR="00483619">
        <w:rPr>
          <w:b/>
          <w:bCs/>
        </w:rPr>
        <w:t>nosno njihovih izmjena i dopuna -</w:t>
      </w:r>
      <w:r w:rsidRPr="00771036">
        <w:rPr>
          <w:b/>
          <w:bCs/>
        </w:rPr>
        <w:t xml:space="preserve"> </w:t>
      </w:r>
      <w:r w:rsidRPr="00771036">
        <w:rPr>
          <w:b/>
          <w:bCs/>
          <w:i/>
        </w:rPr>
        <w:t>na znanje</w:t>
      </w:r>
    </w:p>
    <w:p w:rsidR="004E4081" w:rsidRDefault="004E4081" w:rsidP="00A2596E">
      <w:pPr>
        <w:jc w:val="both"/>
      </w:pPr>
    </w:p>
    <w:p w:rsidR="004E4081" w:rsidRPr="004E4081" w:rsidRDefault="004E4081" w:rsidP="00DC28EE">
      <w:pPr>
        <w:pBdr>
          <w:top w:val="nil"/>
          <w:left w:val="nil"/>
          <w:bottom w:val="nil"/>
          <w:right w:val="nil"/>
          <w:between w:val="nil"/>
        </w:pBdr>
        <w:jc w:val="both"/>
      </w:pPr>
      <w:r w:rsidRPr="004E4081">
        <w:t xml:space="preserve">Vijeće Gradske četvrti Donji grad prima na znanje </w:t>
      </w:r>
      <w:r w:rsidRPr="00DC28EE">
        <w:rPr>
          <w:bCs/>
        </w:rPr>
        <w:t>Izvješće o provedenoj stručnoj analizi inicijativa za izradu urbanističkih planova uređenja zaprimljenih u razdoblju od 1. ožujka 2020. do 31. svibnja 2021., u svrhu utvrđivanja osnovanosti pokretanja postupka izrade i donošenje urbanističkih planova uređenja, odnosno njihovih izmjena i dopuna</w:t>
      </w:r>
    </w:p>
    <w:p w:rsidR="004E4081" w:rsidRPr="0065451E" w:rsidRDefault="004E4081" w:rsidP="00A2596E">
      <w:pPr>
        <w:pBdr>
          <w:top w:val="nil"/>
          <w:left w:val="nil"/>
          <w:bottom w:val="nil"/>
          <w:right w:val="nil"/>
          <w:between w:val="nil"/>
        </w:pBdr>
        <w:jc w:val="both"/>
      </w:pPr>
    </w:p>
    <w:p w:rsidR="00A42C25" w:rsidRDefault="00A42C25" w:rsidP="00A2596E">
      <w:pPr>
        <w:jc w:val="both"/>
        <w:rPr>
          <w:b/>
        </w:rPr>
      </w:pPr>
    </w:p>
    <w:p w:rsidR="0088683B" w:rsidRPr="0088683B" w:rsidRDefault="0088683B" w:rsidP="00A2596E">
      <w:pPr>
        <w:jc w:val="both"/>
        <w:rPr>
          <w:b/>
        </w:rPr>
      </w:pPr>
      <w:r w:rsidRPr="0088683B">
        <w:rPr>
          <w:b/>
        </w:rPr>
        <w:t xml:space="preserve">Ad </w:t>
      </w:r>
      <w:r>
        <w:rPr>
          <w:b/>
        </w:rPr>
        <w:t>1</w:t>
      </w:r>
      <w:r w:rsidR="00A2596E">
        <w:rPr>
          <w:b/>
        </w:rPr>
        <w:t>9</w:t>
      </w:r>
      <w:r w:rsidRPr="0088683B">
        <w:rPr>
          <w:b/>
        </w:rPr>
        <w:t xml:space="preserve">. </w:t>
      </w:r>
      <w:r w:rsidRPr="00085628">
        <w:rPr>
          <w:b/>
          <w:bCs/>
        </w:rPr>
        <w:t xml:space="preserve">Izvješće o planu mjera za unapređenje sustava potpore inkluzivnom obrazovanju djece s posebnim odgojno-obrazovnim potrebama u Gradu Zagrebu - </w:t>
      </w:r>
      <w:r w:rsidRPr="00085628">
        <w:rPr>
          <w:b/>
          <w:bCs/>
          <w:i/>
        </w:rPr>
        <w:t>na znanje</w:t>
      </w:r>
    </w:p>
    <w:p w:rsidR="0088683B" w:rsidRPr="0088683B" w:rsidRDefault="0088683B" w:rsidP="00A2596E">
      <w:pPr>
        <w:jc w:val="both"/>
      </w:pPr>
    </w:p>
    <w:p w:rsidR="00A2596E" w:rsidRPr="00A2596E" w:rsidRDefault="00A2596E" w:rsidP="00DC28EE">
      <w:pPr>
        <w:pBdr>
          <w:top w:val="nil"/>
          <w:left w:val="nil"/>
          <w:bottom w:val="nil"/>
          <w:right w:val="nil"/>
          <w:between w:val="nil"/>
        </w:pBdr>
        <w:jc w:val="both"/>
      </w:pPr>
      <w:r w:rsidRPr="00A2596E">
        <w:t xml:space="preserve">Vijeće Gradske četvrti Donji grad prima na znanje </w:t>
      </w:r>
      <w:r w:rsidRPr="00DC28EE">
        <w:rPr>
          <w:bCs/>
        </w:rPr>
        <w:t>Izvješće o planu mjera za unapređenje sustava potpore inkluzivnom obrazovanju djece s posebnim odgojno-obrazovnim potrebama u Gradu Zagrebu.</w:t>
      </w:r>
    </w:p>
    <w:p w:rsidR="0088683B" w:rsidRDefault="0088683B" w:rsidP="00A2596E">
      <w:pPr>
        <w:jc w:val="both"/>
        <w:rPr>
          <w:b/>
        </w:rPr>
      </w:pPr>
    </w:p>
    <w:p w:rsidR="00DC28EE" w:rsidRDefault="00DC28EE" w:rsidP="00A2596E">
      <w:pPr>
        <w:jc w:val="both"/>
        <w:rPr>
          <w:b/>
        </w:rPr>
      </w:pPr>
    </w:p>
    <w:p w:rsidR="00626C20" w:rsidRPr="00DD5E0E" w:rsidRDefault="00DD5E0E" w:rsidP="00A2596E">
      <w:pPr>
        <w:jc w:val="both"/>
        <w:rPr>
          <w:bCs/>
        </w:rPr>
      </w:pPr>
      <w:r>
        <w:rPr>
          <w:b/>
        </w:rPr>
        <w:t xml:space="preserve">Ad </w:t>
      </w:r>
      <w:r w:rsidR="00A2596E">
        <w:rPr>
          <w:b/>
        </w:rPr>
        <w:t>20</w:t>
      </w:r>
      <w:r>
        <w:rPr>
          <w:b/>
        </w:rPr>
        <w:t>.</w:t>
      </w:r>
      <w:r>
        <w:rPr>
          <w:bCs/>
        </w:rPr>
        <w:t xml:space="preserve"> </w:t>
      </w:r>
      <w:r w:rsidR="00626C20" w:rsidRPr="004D169E">
        <w:rPr>
          <w:b/>
          <w:bCs/>
        </w:rPr>
        <w:t>Pitanja i prijedlozi</w:t>
      </w:r>
    </w:p>
    <w:p w:rsidR="00626C20" w:rsidRDefault="00626C20" w:rsidP="00A2596E">
      <w:pPr>
        <w:autoSpaceDE w:val="0"/>
        <w:autoSpaceDN w:val="0"/>
        <w:jc w:val="both"/>
        <w:rPr>
          <w:bCs/>
        </w:rPr>
      </w:pPr>
    </w:p>
    <w:p w:rsidR="00626C20" w:rsidRDefault="00337209" w:rsidP="00A2596E">
      <w:pPr>
        <w:autoSpaceDE w:val="0"/>
        <w:autoSpaceDN w:val="0"/>
        <w:jc w:val="both"/>
        <w:rPr>
          <w:bCs/>
        </w:rPr>
      </w:pPr>
      <w:r>
        <w:rPr>
          <w:bCs/>
        </w:rPr>
        <w:t>Vijeće Gradske četvrti nema pitanja i prijedloga.</w:t>
      </w:r>
    </w:p>
    <w:p w:rsidR="00626C20" w:rsidRDefault="00626C20" w:rsidP="00A2596E">
      <w:pPr>
        <w:autoSpaceDE w:val="0"/>
        <w:autoSpaceDN w:val="0"/>
        <w:jc w:val="both"/>
        <w:rPr>
          <w:bCs/>
        </w:rPr>
      </w:pPr>
    </w:p>
    <w:p w:rsidR="00626C20" w:rsidRDefault="004D709E" w:rsidP="00A2596E">
      <w:pPr>
        <w:autoSpaceDE w:val="0"/>
        <w:autoSpaceDN w:val="0"/>
        <w:jc w:val="both"/>
        <w:rPr>
          <w:bCs/>
        </w:rPr>
      </w:pPr>
      <w:r>
        <w:rPr>
          <w:bCs/>
        </w:rPr>
        <w:t>Sjedni</w:t>
      </w:r>
      <w:r w:rsidR="00A7192A">
        <w:rPr>
          <w:bCs/>
        </w:rPr>
        <w:t xml:space="preserve">ca je završila u </w:t>
      </w:r>
      <w:r w:rsidR="00337209">
        <w:rPr>
          <w:bCs/>
        </w:rPr>
        <w:t>18,10</w:t>
      </w:r>
      <w:r w:rsidR="00C47E02">
        <w:rPr>
          <w:bCs/>
        </w:rPr>
        <w:t xml:space="preserve"> </w:t>
      </w:r>
      <w:r w:rsidR="00626C20">
        <w:rPr>
          <w:bCs/>
        </w:rPr>
        <w:t>sati.</w:t>
      </w:r>
    </w:p>
    <w:p w:rsidR="00626C20" w:rsidRDefault="00626C20" w:rsidP="00A2596E">
      <w:pPr>
        <w:autoSpaceDE w:val="0"/>
        <w:autoSpaceDN w:val="0"/>
        <w:jc w:val="both"/>
        <w:rPr>
          <w:bCs/>
        </w:rPr>
      </w:pPr>
    </w:p>
    <w:p w:rsidR="00626C20" w:rsidRDefault="00626C20" w:rsidP="00A2596E">
      <w:pPr>
        <w:autoSpaceDE w:val="0"/>
        <w:autoSpaceDN w:val="0"/>
        <w:jc w:val="both"/>
        <w:rPr>
          <w:bCs/>
        </w:rPr>
      </w:pPr>
      <w:r>
        <w:rPr>
          <w:bCs/>
        </w:rPr>
        <w:t xml:space="preserve">Zapisničarka: </w:t>
      </w:r>
      <w:r w:rsidR="00C47E02">
        <w:rPr>
          <w:bCs/>
        </w:rPr>
        <w:t>Danijela Kero</w:t>
      </w:r>
      <w:bookmarkStart w:id="0" w:name="_GoBack"/>
      <w:bookmarkEnd w:id="0"/>
    </w:p>
    <w:p w:rsidR="00626C20" w:rsidRDefault="00626C20" w:rsidP="00A2596E">
      <w:pPr>
        <w:autoSpaceDE w:val="0"/>
        <w:autoSpaceDN w:val="0"/>
        <w:jc w:val="both"/>
        <w:rPr>
          <w:bCs/>
        </w:rPr>
      </w:pPr>
    </w:p>
    <w:p w:rsidR="00626C20" w:rsidRDefault="00626C20" w:rsidP="00A2596E">
      <w:pPr>
        <w:autoSpaceDE w:val="0"/>
        <w:autoSpaceDN w:val="0"/>
        <w:jc w:val="both"/>
        <w:rPr>
          <w:bCs/>
        </w:rPr>
      </w:pPr>
    </w:p>
    <w:p w:rsidR="00626C20" w:rsidRDefault="00626C20" w:rsidP="00A2596E">
      <w:pPr>
        <w:autoSpaceDE w:val="0"/>
        <w:autoSpaceDN w:val="0"/>
        <w:jc w:val="both"/>
        <w:rPr>
          <w:bCs/>
        </w:rPr>
      </w:pPr>
      <w:r>
        <w:rPr>
          <w:bCs/>
        </w:rPr>
        <w:t xml:space="preserve">KLASA: </w:t>
      </w:r>
      <w:r w:rsidR="00A7192A">
        <w:rPr>
          <w:bCs/>
        </w:rPr>
        <w:t>026-02/21-001/</w:t>
      </w:r>
      <w:r w:rsidR="00C47E02">
        <w:rPr>
          <w:bCs/>
        </w:rPr>
        <w:t>302</w:t>
      </w:r>
    </w:p>
    <w:p w:rsidR="00626C20" w:rsidRDefault="00626C20" w:rsidP="00A2596E">
      <w:pPr>
        <w:autoSpaceDE w:val="0"/>
        <w:autoSpaceDN w:val="0"/>
        <w:jc w:val="both"/>
        <w:rPr>
          <w:bCs/>
        </w:rPr>
      </w:pPr>
      <w:r>
        <w:rPr>
          <w:bCs/>
        </w:rPr>
        <w:t>URBROJ: 251-06-11-1-21-2</w:t>
      </w:r>
    </w:p>
    <w:p w:rsidR="00626C20" w:rsidRDefault="00A7192A" w:rsidP="00A2596E">
      <w:pPr>
        <w:autoSpaceDE w:val="0"/>
        <w:autoSpaceDN w:val="0"/>
        <w:jc w:val="both"/>
        <w:rPr>
          <w:bCs/>
        </w:rPr>
      </w:pPr>
      <w:r>
        <w:rPr>
          <w:bCs/>
        </w:rPr>
        <w:t xml:space="preserve">Zagreb, </w:t>
      </w:r>
      <w:r w:rsidR="00C47E02">
        <w:rPr>
          <w:bCs/>
        </w:rPr>
        <w:t>03. prosinac</w:t>
      </w:r>
      <w:r w:rsidR="00626C20">
        <w:rPr>
          <w:bCs/>
        </w:rPr>
        <w:t xml:space="preserve"> 2021.</w:t>
      </w:r>
    </w:p>
    <w:p w:rsidR="00626C20" w:rsidRDefault="00626C20" w:rsidP="00A2596E">
      <w:pPr>
        <w:autoSpaceDE w:val="0"/>
        <w:autoSpaceDN w:val="0"/>
        <w:jc w:val="both"/>
        <w:rPr>
          <w:bCs/>
        </w:rPr>
      </w:pPr>
    </w:p>
    <w:p w:rsidR="00626C20" w:rsidRDefault="00626C20" w:rsidP="00A2596E">
      <w:pPr>
        <w:autoSpaceDE w:val="0"/>
        <w:autoSpaceDN w:val="0"/>
        <w:jc w:val="both"/>
        <w:rPr>
          <w:bCs/>
        </w:rPr>
      </w:pPr>
    </w:p>
    <w:p w:rsidR="00626C20" w:rsidRDefault="00626C20" w:rsidP="00A2596E">
      <w:pPr>
        <w:autoSpaceDE w:val="0"/>
        <w:autoSpaceDN w:val="0"/>
        <w:jc w:val="both"/>
        <w:rPr>
          <w:bCs/>
        </w:rPr>
      </w:pPr>
    </w:p>
    <w:p w:rsidR="00626C20" w:rsidRPr="00570C53" w:rsidRDefault="00626C20" w:rsidP="00A2596E">
      <w:pPr>
        <w:ind w:left="4536"/>
        <w:jc w:val="center"/>
      </w:pPr>
      <w:r w:rsidRPr="00570C53">
        <w:t>PREDSJEDNIK VIJEĆA</w:t>
      </w:r>
    </w:p>
    <w:p w:rsidR="00626C20" w:rsidRPr="00570C53" w:rsidRDefault="00626C20" w:rsidP="00A2596E">
      <w:pPr>
        <w:ind w:left="4536"/>
        <w:jc w:val="center"/>
      </w:pPr>
      <w:r w:rsidRPr="00570C53">
        <w:t>GRADSKE ČETVRTI DONJI GRAD</w:t>
      </w:r>
    </w:p>
    <w:p w:rsidR="00626C20" w:rsidRPr="00570C53" w:rsidRDefault="00626C20" w:rsidP="00A2596E">
      <w:pPr>
        <w:ind w:left="4536"/>
        <w:jc w:val="center"/>
      </w:pPr>
    </w:p>
    <w:p w:rsidR="00626C20" w:rsidRPr="00570C53" w:rsidRDefault="00626C20" w:rsidP="00A2596E">
      <w:pPr>
        <w:ind w:left="4536"/>
        <w:jc w:val="center"/>
      </w:pPr>
      <w:r w:rsidRPr="00570C53">
        <w:t>Robert Faber</w:t>
      </w:r>
      <w:r w:rsidR="004E4267">
        <w:t>, v.r.</w:t>
      </w:r>
    </w:p>
    <w:sectPr w:rsidR="00626C20" w:rsidRPr="00570C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F5D"/>
    <w:multiLevelType w:val="hybridMultilevel"/>
    <w:tmpl w:val="6C5201B6"/>
    <w:lvl w:ilvl="0" w:tplc="041A0013">
      <w:start w:val="1"/>
      <w:numFmt w:val="upperRoman"/>
      <w:lvlText w:val="%1."/>
      <w:lvlJc w:val="righ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 w15:restartNumberingAfterBreak="0">
    <w:nsid w:val="04D91DA1"/>
    <w:multiLevelType w:val="hybridMultilevel"/>
    <w:tmpl w:val="AA4804C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5717FD"/>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482AD5"/>
    <w:multiLevelType w:val="hybridMultilevel"/>
    <w:tmpl w:val="E4F88D7E"/>
    <w:lvl w:ilvl="0" w:tplc="914A4996">
      <w:start w:val="1"/>
      <w:numFmt w:val="decimal"/>
      <w:lvlText w:val="%1."/>
      <w:lvlJc w:val="left"/>
      <w:pPr>
        <w:ind w:left="960" w:hanging="360"/>
      </w:pPr>
      <w:rPr>
        <w:rFonts w:hint="default"/>
        <w:i w:val="0"/>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4" w15:restartNumberingAfterBreak="0">
    <w:nsid w:val="0DBE6B3C"/>
    <w:multiLevelType w:val="hybridMultilevel"/>
    <w:tmpl w:val="12906C4C"/>
    <w:lvl w:ilvl="0" w:tplc="7DFEFB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037496"/>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4B2FA7"/>
    <w:multiLevelType w:val="hybridMultilevel"/>
    <w:tmpl w:val="A478341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17E3CD8"/>
    <w:multiLevelType w:val="hybridMultilevel"/>
    <w:tmpl w:val="BB6EFFA2"/>
    <w:lvl w:ilvl="0" w:tplc="5B68384A">
      <w:start w:val="1"/>
      <w:numFmt w:val="upperRoman"/>
      <w:lvlText w:val="%1."/>
      <w:lvlJc w:val="left"/>
      <w:pPr>
        <w:ind w:left="1146" w:hanging="720"/>
      </w:pPr>
      <w:rPr>
        <w:rFonts w:eastAsia="Calibri"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12366674"/>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5379F3"/>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CD2CF8"/>
    <w:multiLevelType w:val="hybridMultilevel"/>
    <w:tmpl w:val="D3087CC8"/>
    <w:lvl w:ilvl="0" w:tplc="8230E29A">
      <w:start w:val="1"/>
      <w:numFmt w:val="decimal"/>
      <w:lvlText w:val="%1."/>
      <w:lvlJc w:val="left"/>
      <w:pPr>
        <w:ind w:left="720" w:hanging="360"/>
      </w:pPr>
      <w:rPr>
        <w:rFonts w:hint="default"/>
        <w:b/>
      </w:rPr>
    </w:lvl>
    <w:lvl w:ilvl="1" w:tplc="9BA6A79C">
      <w:start w:val="1"/>
      <w:numFmt w:val="lowerLetter"/>
      <w:lvlText w:val="%2)"/>
      <w:lvlJc w:val="left"/>
      <w:pPr>
        <w:ind w:left="1665" w:hanging="58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716524D"/>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8D26A8"/>
    <w:multiLevelType w:val="hybridMultilevel"/>
    <w:tmpl w:val="0DF016A6"/>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1D347F74"/>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3A64F2"/>
    <w:multiLevelType w:val="multilevel"/>
    <w:tmpl w:val="458C7A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2372164A"/>
    <w:multiLevelType w:val="hybridMultilevel"/>
    <w:tmpl w:val="F08A7118"/>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6" w15:restartNumberingAfterBreak="0">
    <w:nsid w:val="278A0FA0"/>
    <w:multiLevelType w:val="hybridMultilevel"/>
    <w:tmpl w:val="C4A0C072"/>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292D6947"/>
    <w:multiLevelType w:val="hybridMultilevel"/>
    <w:tmpl w:val="4240DE6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946260F"/>
    <w:multiLevelType w:val="hybridMultilevel"/>
    <w:tmpl w:val="4240DE6E"/>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BDA7C42"/>
    <w:multiLevelType w:val="hybridMultilevel"/>
    <w:tmpl w:val="C9A412E2"/>
    <w:lvl w:ilvl="0" w:tplc="FEACA03A">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20" w15:restartNumberingAfterBreak="0">
    <w:nsid w:val="2CEE73E8"/>
    <w:multiLevelType w:val="hybridMultilevel"/>
    <w:tmpl w:val="AA4804C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DAA1CD6"/>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10077AF"/>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70068D"/>
    <w:multiLevelType w:val="hybridMultilevel"/>
    <w:tmpl w:val="BF0EFD7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8CC3B04"/>
    <w:multiLevelType w:val="hybridMultilevel"/>
    <w:tmpl w:val="A77A951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415C31"/>
    <w:multiLevelType w:val="hybridMultilevel"/>
    <w:tmpl w:val="09EACDB2"/>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6" w15:restartNumberingAfterBreak="0">
    <w:nsid w:val="517001BB"/>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5E16379"/>
    <w:multiLevelType w:val="hybridMultilevel"/>
    <w:tmpl w:val="4874DEA2"/>
    <w:lvl w:ilvl="0" w:tplc="7F962C5E">
      <w:start w:val="1"/>
      <w:numFmt w:val="upperRoman"/>
      <w:lvlText w:val="%1."/>
      <w:lvlJc w:val="right"/>
      <w:pPr>
        <w:ind w:left="720" w:hanging="360"/>
      </w:pPr>
      <w:rPr>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6891937"/>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CE62259"/>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D8206CB"/>
    <w:multiLevelType w:val="hybridMultilevel"/>
    <w:tmpl w:val="8DDA62A6"/>
    <w:lvl w:ilvl="0" w:tplc="EBD03094">
      <w:start w:val="1"/>
      <w:numFmt w:val="upperRoman"/>
      <w:lvlText w:val="%1."/>
      <w:lvlJc w:val="right"/>
      <w:pPr>
        <w:ind w:left="786" w:hanging="360"/>
      </w:pPr>
      <w:rPr>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5DAA1037"/>
    <w:multiLevelType w:val="hybridMultilevel"/>
    <w:tmpl w:val="329A9058"/>
    <w:lvl w:ilvl="0" w:tplc="06EE1C16">
      <w:start w:val="1"/>
      <w:numFmt w:val="upperRoman"/>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04A3A3A"/>
    <w:multiLevelType w:val="hybridMultilevel"/>
    <w:tmpl w:val="BF0EFD72"/>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0F322C3"/>
    <w:multiLevelType w:val="hybridMultilevel"/>
    <w:tmpl w:val="76344DCA"/>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4" w15:restartNumberingAfterBreak="0">
    <w:nsid w:val="67AC7D2D"/>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A3656E3"/>
    <w:multiLevelType w:val="hybridMultilevel"/>
    <w:tmpl w:val="19ECE3DC"/>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6" w15:restartNumberingAfterBreak="0">
    <w:nsid w:val="6A9F332A"/>
    <w:multiLevelType w:val="hybridMultilevel"/>
    <w:tmpl w:val="B5C4A334"/>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7" w15:restartNumberingAfterBreak="0">
    <w:nsid w:val="6ED76EF3"/>
    <w:multiLevelType w:val="hybridMultilevel"/>
    <w:tmpl w:val="6C5201B6"/>
    <w:lvl w:ilvl="0" w:tplc="041A0013">
      <w:start w:val="1"/>
      <w:numFmt w:val="upperRoman"/>
      <w:lvlText w:val="%1."/>
      <w:lvlJc w:val="righ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38" w15:restartNumberingAfterBreak="0">
    <w:nsid w:val="775B403A"/>
    <w:multiLevelType w:val="hybridMultilevel"/>
    <w:tmpl w:val="A77A951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E0A1D4A"/>
    <w:multiLevelType w:val="hybridMultilevel"/>
    <w:tmpl w:val="AA4804C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EE14850"/>
    <w:multiLevelType w:val="hybridMultilevel"/>
    <w:tmpl w:val="E7AC787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27"/>
  </w:num>
  <w:num w:numId="3">
    <w:abstractNumId w:val="15"/>
  </w:num>
  <w:num w:numId="4">
    <w:abstractNumId w:val="6"/>
  </w:num>
  <w:num w:numId="5">
    <w:abstractNumId w:val="19"/>
  </w:num>
  <w:num w:numId="6">
    <w:abstractNumId w:val="33"/>
  </w:num>
  <w:num w:numId="7">
    <w:abstractNumId w:val="25"/>
  </w:num>
  <w:num w:numId="8">
    <w:abstractNumId w:val="36"/>
  </w:num>
  <w:num w:numId="9">
    <w:abstractNumId w:val="12"/>
  </w:num>
  <w:num w:numId="10">
    <w:abstractNumId w:val="35"/>
  </w:num>
  <w:num w:numId="11">
    <w:abstractNumId w:val="37"/>
  </w:num>
  <w:num w:numId="12">
    <w:abstractNumId w:val="21"/>
  </w:num>
  <w:num w:numId="13">
    <w:abstractNumId w:val="3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8"/>
  </w:num>
  <w:num w:numId="17">
    <w:abstractNumId w:val="17"/>
  </w:num>
  <w:num w:numId="18">
    <w:abstractNumId w:val="17"/>
  </w:num>
  <w:num w:numId="19">
    <w:abstractNumId w:val="8"/>
  </w:num>
  <w:num w:numId="20">
    <w:abstractNumId w:val="26"/>
  </w:num>
  <w:num w:numId="21">
    <w:abstractNumId w:val="22"/>
  </w:num>
  <w:num w:numId="22">
    <w:abstractNumId w:val="29"/>
  </w:num>
  <w:num w:numId="23">
    <w:abstractNumId w:val="0"/>
  </w:num>
  <w:num w:numId="24">
    <w:abstractNumId w:val="39"/>
  </w:num>
  <w:num w:numId="25">
    <w:abstractNumId w:val="24"/>
  </w:num>
  <w:num w:numId="26">
    <w:abstractNumId w:val="34"/>
  </w:num>
  <w:num w:numId="27">
    <w:abstractNumId w:val="23"/>
  </w:num>
  <w:num w:numId="28">
    <w:abstractNumId w:val="13"/>
  </w:num>
  <w:num w:numId="29">
    <w:abstractNumId w:val="5"/>
  </w:num>
  <w:num w:numId="30">
    <w:abstractNumId w:val="32"/>
  </w:num>
  <w:num w:numId="31">
    <w:abstractNumId w:val="20"/>
  </w:num>
  <w:num w:numId="32">
    <w:abstractNumId w:val="31"/>
  </w:num>
  <w:num w:numId="33">
    <w:abstractNumId w:val="18"/>
  </w:num>
  <w:num w:numId="34">
    <w:abstractNumId w:val="38"/>
  </w:num>
  <w:num w:numId="35">
    <w:abstractNumId w:val="10"/>
  </w:num>
  <w:num w:numId="36">
    <w:abstractNumId w:val="16"/>
  </w:num>
  <w:num w:numId="37">
    <w:abstractNumId w:val="40"/>
  </w:num>
  <w:num w:numId="38">
    <w:abstractNumId w:val="9"/>
  </w:num>
  <w:num w:numId="39">
    <w:abstractNumId w:val="11"/>
  </w:num>
  <w:num w:numId="40">
    <w:abstractNumId w:val="14"/>
  </w:num>
  <w:num w:numId="41">
    <w:abstractNumId w:val="4"/>
  </w:num>
  <w:num w:numId="42">
    <w:abstractNumId w:val="7"/>
  </w:num>
  <w:num w:numId="4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C20"/>
    <w:rsid w:val="000706C8"/>
    <w:rsid w:val="000734CD"/>
    <w:rsid w:val="00085628"/>
    <w:rsid w:val="000C449E"/>
    <w:rsid w:val="001477A2"/>
    <w:rsid w:val="001513BF"/>
    <w:rsid w:val="00155C83"/>
    <w:rsid w:val="0023781F"/>
    <w:rsid w:val="00252D2E"/>
    <w:rsid w:val="002670A8"/>
    <w:rsid w:val="002A2172"/>
    <w:rsid w:val="00337209"/>
    <w:rsid w:val="00342160"/>
    <w:rsid w:val="003A7A5C"/>
    <w:rsid w:val="003C0B4E"/>
    <w:rsid w:val="00483619"/>
    <w:rsid w:val="004B527B"/>
    <w:rsid w:val="004D709E"/>
    <w:rsid w:val="004E4081"/>
    <w:rsid w:val="004E4267"/>
    <w:rsid w:val="004F141D"/>
    <w:rsid w:val="00535929"/>
    <w:rsid w:val="00591644"/>
    <w:rsid w:val="005959D9"/>
    <w:rsid w:val="005E4585"/>
    <w:rsid w:val="00622ACB"/>
    <w:rsid w:val="00626C20"/>
    <w:rsid w:val="00650B11"/>
    <w:rsid w:val="006827CD"/>
    <w:rsid w:val="006E2154"/>
    <w:rsid w:val="006E6678"/>
    <w:rsid w:val="007406ED"/>
    <w:rsid w:val="007567F9"/>
    <w:rsid w:val="00771036"/>
    <w:rsid w:val="0078022C"/>
    <w:rsid w:val="007971BF"/>
    <w:rsid w:val="007C1A29"/>
    <w:rsid w:val="007E039A"/>
    <w:rsid w:val="007E682D"/>
    <w:rsid w:val="007F5BA1"/>
    <w:rsid w:val="00841164"/>
    <w:rsid w:val="00876F0F"/>
    <w:rsid w:val="0088683B"/>
    <w:rsid w:val="008B05CE"/>
    <w:rsid w:val="008C5BC1"/>
    <w:rsid w:val="00975432"/>
    <w:rsid w:val="009B18B5"/>
    <w:rsid w:val="009B2C43"/>
    <w:rsid w:val="00A2596E"/>
    <w:rsid w:val="00A42C25"/>
    <w:rsid w:val="00A57976"/>
    <w:rsid w:val="00A7192A"/>
    <w:rsid w:val="00AE70D0"/>
    <w:rsid w:val="00B429ED"/>
    <w:rsid w:val="00BE751B"/>
    <w:rsid w:val="00C47E02"/>
    <w:rsid w:val="00C63DE2"/>
    <w:rsid w:val="00C97A0B"/>
    <w:rsid w:val="00D558D3"/>
    <w:rsid w:val="00DC28EE"/>
    <w:rsid w:val="00DD5CB0"/>
    <w:rsid w:val="00DD5E0E"/>
    <w:rsid w:val="00DF0D98"/>
    <w:rsid w:val="00E33037"/>
    <w:rsid w:val="00E8194D"/>
    <w:rsid w:val="00E870AF"/>
    <w:rsid w:val="00EB3CF0"/>
    <w:rsid w:val="00ED705C"/>
    <w:rsid w:val="00EE5373"/>
    <w:rsid w:val="00F03652"/>
    <w:rsid w:val="00F232AD"/>
    <w:rsid w:val="00F5173D"/>
    <w:rsid w:val="00F64E7A"/>
    <w:rsid w:val="00FE70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C433"/>
  <w15:chartTrackingRefBased/>
  <w15:docId w15:val="{00517E37-38F1-43A4-8C48-E772C199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652"/>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qFormat/>
    <w:rsid w:val="00626C20"/>
    <w:pPr>
      <w:keepNext/>
      <w:autoSpaceDE w:val="0"/>
      <w:autoSpaceDN w:val="0"/>
      <w:spacing w:before="240" w:after="60"/>
      <w:outlineLvl w:val="1"/>
    </w:pPr>
    <w:rPr>
      <w:rFonts w:ascii="Arial" w:hAnsi="Arial" w:cs="Arial"/>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6C20"/>
    <w:rPr>
      <w:rFonts w:ascii="Arial" w:eastAsia="Times New Roman" w:hAnsi="Arial" w:cs="Arial"/>
      <w:b/>
      <w:bCs/>
      <w:i/>
      <w:iCs/>
      <w:sz w:val="28"/>
      <w:szCs w:val="28"/>
      <w:lang w:val="en-GB"/>
    </w:rPr>
  </w:style>
  <w:style w:type="character" w:styleId="Hyperlink">
    <w:name w:val="Hyperlink"/>
    <w:basedOn w:val="DefaultParagraphFont"/>
    <w:uiPriority w:val="99"/>
    <w:unhideWhenUsed/>
    <w:rsid w:val="00626C20"/>
    <w:rPr>
      <w:color w:val="0563C1" w:themeColor="hyperlink"/>
      <w:u w:val="single"/>
    </w:rPr>
  </w:style>
  <w:style w:type="paragraph" w:styleId="ListParagraph">
    <w:name w:val="List Paragraph"/>
    <w:basedOn w:val="Normal"/>
    <w:uiPriority w:val="34"/>
    <w:qFormat/>
    <w:rsid w:val="00626C20"/>
    <w:pPr>
      <w:ind w:left="720"/>
      <w:contextualSpacing/>
    </w:pPr>
  </w:style>
  <w:style w:type="character" w:customStyle="1" w:styleId="markedcontent">
    <w:name w:val="markedcontent"/>
    <w:basedOn w:val="DefaultParagraphFont"/>
    <w:rsid w:val="00ED705C"/>
  </w:style>
  <w:style w:type="paragraph" w:styleId="BalloonText">
    <w:name w:val="Balloon Text"/>
    <w:basedOn w:val="Normal"/>
    <w:link w:val="BalloonTextChar"/>
    <w:uiPriority w:val="99"/>
    <w:semiHidden/>
    <w:unhideWhenUsed/>
    <w:rsid w:val="00595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9D9"/>
    <w:rPr>
      <w:rFonts w:ascii="Segoe UI" w:eastAsia="Times New Roman" w:hAnsi="Segoe UI" w:cs="Segoe UI"/>
      <w:sz w:val="18"/>
      <w:szCs w:val="18"/>
      <w:lang w:eastAsia="hr-HR"/>
    </w:rPr>
  </w:style>
  <w:style w:type="table" w:styleId="TableGrid">
    <w:name w:val="Table Grid"/>
    <w:basedOn w:val="TableNormal"/>
    <w:uiPriority w:val="59"/>
    <w:rsid w:val="00342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87734">
      <w:bodyDiv w:val="1"/>
      <w:marLeft w:val="0"/>
      <w:marRight w:val="0"/>
      <w:marTop w:val="0"/>
      <w:marBottom w:val="0"/>
      <w:divBdr>
        <w:top w:val="none" w:sz="0" w:space="0" w:color="auto"/>
        <w:left w:val="none" w:sz="0" w:space="0" w:color="auto"/>
        <w:bottom w:val="none" w:sz="0" w:space="0" w:color="auto"/>
        <w:right w:val="none" w:sz="0" w:space="0" w:color="auto"/>
      </w:divBdr>
    </w:div>
    <w:div w:id="126435137">
      <w:bodyDiv w:val="1"/>
      <w:marLeft w:val="0"/>
      <w:marRight w:val="0"/>
      <w:marTop w:val="0"/>
      <w:marBottom w:val="0"/>
      <w:divBdr>
        <w:top w:val="none" w:sz="0" w:space="0" w:color="auto"/>
        <w:left w:val="none" w:sz="0" w:space="0" w:color="auto"/>
        <w:bottom w:val="none" w:sz="0" w:space="0" w:color="auto"/>
        <w:right w:val="none" w:sz="0" w:space="0" w:color="auto"/>
      </w:divBdr>
    </w:div>
    <w:div w:id="138037960">
      <w:bodyDiv w:val="1"/>
      <w:marLeft w:val="0"/>
      <w:marRight w:val="0"/>
      <w:marTop w:val="0"/>
      <w:marBottom w:val="0"/>
      <w:divBdr>
        <w:top w:val="none" w:sz="0" w:space="0" w:color="auto"/>
        <w:left w:val="none" w:sz="0" w:space="0" w:color="auto"/>
        <w:bottom w:val="none" w:sz="0" w:space="0" w:color="auto"/>
        <w:right w:val="none" w:sz="0" w:space="0" w:color="auto"/>
      </w:divBdr>
    </w:div>
    <w:div w:id="191845584">
      <w:bodyDiv w:val="1"/>
      <w:marLeft w:val="0"/>
      <w:marRight w:val="0"/>
      <w:marTop w:val="0"/>
      <w:marBottom w:val="0"/>
      <w:divBdr>
        <w:top w:val="none" w:sz="0" w:space="0" w:color="auto"/>
        <w:left w:val="none" w:sz="0" w:space="0" w:color="auto"/>
        <w:bottom w:val="none" w:sz="0" w:space="0" w:color="auto"/>
        <w:right w:val="none" w:sz="0" w:space="0" w:color="auto"/>
      </w:divBdr>
    </w:div>
    <w:div w:id="219947626">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443227867">
      <w:bodyDiv w:val="1"/>
      <w:marLeft w:val="0"/>
      <w:marRight w:val="0"/>
      <w:marTop w:val="0"/>
      <w:marBottom w:val="0"/>
      <w:divBdr>
        <w:top w:val="none" w:sz="0" w:space="0" w:color="auto"/>
        <w:left w:val="none" w:sz="0" w:space="0" w:color="auto"/>
        <w:bottom w:val="none" w:sz="0" w:space="0" w:color="auto"/>
        <w:right w:val="none" w:sz="0" w:space="0" w:color="auto"/>
      </w:divBdr>
    </w:div>
    <w:div w:id="599459942">
      <w:bodyDiv w:val="1"/>
      <w:marLeft w:val="0"/>
      <w:marRight w:val="0"/>
      <w:marTop w:val="0"/>
      <w:marBottom w:val="0"/>
      <w:divBdr>
        <w:top w:val="none" w:sz="0" w:space="0" w:color="auto"/>
        <w:left w:val="none" w:sz="0" w:space="0" w:color="auto"/>
        <w:bottom w:val="none" w:sz="0" w:space="0" w:color="auto"/>
        <w:right w:val="none" w:sz="0" w:space="0" w:color="auto"/>
      </w:divBdr>
    </w:div>
    <w:div w:id="793839049">
      <w:bodyDiv w:val="1"/>
      <w:marLeft w:val="0"/>
      <w:marRight w:val="0"/>
      <w:marTop w:val="0"/>
      <w:marBottom w:val="0"/>
      <w:divBdr>
        <w:top w:val="none" w:sz="0" w:space="0" w:color="auto"/>
        <w:left w:val="none" w:sz="0" w:space="0" w:color="auto"/>
        <w:bottom w:val="none" w:sz="0" w:space="0" w:color="auto"/>
        <w:right w:val="none" w:sz="0" w:space="0" w:color="auto"/>
      </w:divBdr>
    </w:div>
    <w:div w:id="865950291">
      <w:bodyDiv w:val="1"/>
      <w:marLeft w:val="0"/>
      <w:marRight w:val="0"/>
      <w:marTop w:val="0"/>
      <w:marBottom w:val="0"/>
      <w:divBdr>
        <w:top w:val="none" w:sz="0" w:space="0" w:color="auto"/>
        <w:left w:val="none" w:sz="0" w:space="0" w:color="auto"/>
        <w:bottom w:val="none" w:sz="0" w:space="0" w:color="auto"/>
        <w:right w:val="none" w:sz="0" w:space="0" w:color="auto"/>
      </w:divBdr>
    </w:div>
    <w:div w:id="1221093580">
      <w:bodyDiv w:val="1"/>
      <w:marLeft w:val="0"/>
      <w:marRight w:val="0"/>
      <w:marTop w:val="0"/>
      <w:marBottom w:val="0"/>
      <w:divBdr>
        <w:top w:val="none" w:sz="0" w:space="0" w:color="auto"/>
        <w:left w:val="none" w:sz="0" w:space="0" w:color="auto"/>
        <w:bottom w:val="none" w:sz="0" w:space="0" w:color="auto"/>
        <w:right w:val="none" w:sz="0" w:space="0" w:color="auto"/>
      </w:divBdr>
    </w:div>
    <w:div w:id="1334379143">
      <w:bodyDiv w:val="1"/>
      <w:marLeft w:val="0"/>
      <w:marRight w:val="0"/>
      <w:marTop w:val="0"/>
      <w:marBottom w:val="0"/>
      <w:divBdr>
        <w:top w:val="none" w:sz="0" w:space="0" w:color="auto"/>
        <w:left w:val="none" w:sz="0" w:space="0" w:color="auto"/>
        <w:bottom w:val="none" w:sz="0" w:space="0" w:color="auto"/>
        <w:right w:val="none" w:sz="0" w:space="0" w:color="auto"/>
      </w:divBdr>
    </w:div>
    <w:div w:id="1494294625">
      <w:bodyDiv w:val="1"/>
      <w:marLeft w:val="0"/>
      <w:marRight w:val="0"/>
      <w:marTop w:val="0"/>
      <w:marBottom w:val="0"/>
      <w:divBdr>
        <w:top w:val="none" w:sz="0" w:space="0" w:color="auto"/>
        <w:left w:val="none" w:sz="0" w:space="0" w:color="auto"/>
        <w:bottom w:val="none" w:sz="0" w:space="0" w:color="auto"/>
        <w:right w:val="none" w:sz="0" w:space="0" w:color="auto"/>
      </w:divBdr>
    </w:div>
    <w:div w:id="1660158570">
      <w:bodyDiv w:val="1"/>
      <w:marLeft w:val="0"/>
      <w:marRight w:val="0"/>
      <w:marTop w:val="0"/>
      <w:marBottom w:val="0"/>
      <w:divBdr>
        <w:top w:val="none" w:sz="0" w:space="0" w:color="auto"/>
        <w:left w:val="none" w:sz="0" w:space="0" w:color="auto"/>
        <w:bottom w:val="none" w:sz="0" w:space="0" w:color="auto"/>
        <w:right w:val="none" w:sz="0" w:space="0" w:color="auto"/>
      </w:divBdr>
    </w:div>
    <w:div w:id="1673600886">
      <w:bodyDiv w:val="1"/>
      <w:marLeft w:val="0"/>
      <w:marRight w:val="0"/>
      <w:marTop w:val="0"/>
      <w:marBottom w:val="0"/>
      <w:divBdr>
        <w:top w:val="none" w:sz="0" w:space="0" w:color="auto"/>
        <w:left w:val="none" w:sz="0" w:space="0" w:color="auto"/>
        <w:bottom w:val="none" w:sz="0" w:space="0" w:color="auto"/>
        <w:right w:val="none" w:sz="0" w:space="0" w:color="auto"/>
      </w:divBdr>
    </w:div>
    <w:div w:id="1855727627">
      <w:bodyDiv w:val="1"/>
      <w:marLeft w:val="0"/>
      <w:marRight w:val="0"/>
      <w:marTop w:val="0"/>
      <w:marBottom w:val="0"/>
      <w:divBdr>
        <w:top w:val="none" w:sz="0" w:space="0" w:color="auto"/>
        <w:left w:val="none" w:sz="0" w:space="0" w:color="auto"/>
        <w:bottom w:val="none" w:sz="0" w:space="0" w:color="auto"/>
        <w:right w:val="none" w:sz="0" w:space="0" w:color="auto"/>
      </w:divBdr>
    </w:div>
    <w:div w:id="1869370333">
      <w:bodyDiv w:val="1"/>
      <w:marLeft w:val="0"/>
      <w:marRight w:val="0"/>
      <w:marTop w:val="0"/>
      <w:marBottom w:val="0"/>
      <w:divBdr>
        <w:top w:val="none" w:sz="0" w:space="0" w:color="auto"/>
        <w:left w:val="none" w:sz="0" w:space="0" w:color="auto"/>
        <w:bottom w:val="none" w:sz="0" w:space="0" w:color="auto"/>
        <w:right w:val="none" w:sz="0" w:space="0" w:color="auto"/>
      </w:divBdr>
    </w:div>
    <w:div w:id="1870601390">
      <w:bodyDiv w:val="1"/>
      <w:marLeft w:val="0"/>
      <w:marRight w:val="0"/>
      <w:marTop w:val="0"/>
      <w:marBottom w:val="0"/>
      <w:divBdr>
        <w:top w:val="none" w:sz="0" w:space="0" w:color="auto"/>
        <w:left w:val="none" w:sz="0" w:space="0" w:color="auto"/>
        <w:bottom w:val="none" w:sz="0" w:space="0" w:color="auto"/>
        <w:right w:val="none" w:sz="0" w:space="0" w:color="auto"/>
      </w:divBdr>
    </w:div>
    <w:div w:id="1990094755">
      <w:bodyDiv w:val="1"/>
      <w:marLeft w:val="0"/>
      <w:marRight w:val="0"/>
      <w:marTop w:val="0"/>
      <w:marBottom w:val="0"/>
      <w:divBdr>
        <w:top w:val="none" w:sz="0" w:space="0" w:color="auto"/>
        <w:left w:val="none" w:sz="0" w:space="0" w:color="auto"/>
        <w:bottom w:val="none" w:sz="0" w:space="0" w:color="auto"/>
        <w:right w:val="none" w:sz="0" w:space="0" w:color="auto"/>
      </w:divBdr>
    </w:div>
    <w:div w:id="209702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3C0A-3FC0-4343-9284-1238FED5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4503</Words>
  <Characters>25671</Characters>
  <Application>Microsoft Office Word</Application>
  <DocSecurity>0</DocSecurity>
  <Lines>213</Lines>
  <Paragraphs>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Broz</dc:creator>
  <cp:keywords/>
  <dc:description/>
  <cp:lastModifiedBy>Goran Asanović</cp:lastModifiedBy>
  <cp:revision>14</cp:revision>
  <cp:lastPrinted>2021-11-09T12:56:00Z</cp:lastPrinted>
  <dcterms:created xsi:type="dcterms:W3CDTF">2021-11-30T07:48:00Z</dcterms:created>
  <dcterms:modified xsi:type="dcterms:W3CDTF">2022-02-02T12:46:00Z</dcterms:modified>
</cp:coreProperties>
</file>