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230" w:rsidRDefault="00251230" w:rsidP="00251230">
      <w:pPr>
        <w:ind w:right="240"/>
        <w:jc w:val="center"/>
        <w:rPr>
          <w:b/>
        </w:rPr>
      </w:pPr>
      <w:r>
        <w:rPr>
          <w:b/>
        </w:rPr>
        <w:t>Z A P I S N I K</w:t>
      </w:r>
    </w:p>
    <w:p w:rsidR="00251230" w:rsidRDefault="00251230" w:rsidP="00251230">
      <w:pPr>
        <w:jc w:val="center"/>
        <w:rPr>
          <w:b/>
        </w:rPr>
      </w:pPr>
      <w:r>
        <w:rPr>
          <w:b/>
        </w:rPr>
        <w:t>43.  sjednice Vijeća Gradske četvrti Donja Dubrava,</w:t>
      </w:r>
    </w:p>
    <w:p w:rsidR="00251230" w:rsidRDefault="00251230" w:rsidP="00251230">
      <w:pPr>
        <w:jc w:val="center"/>
        <w:rPr>
          <w:b/>
        </w:rPr>
      </w:pPr>
      <w:r>
        <w:rPr>
          <w:b/>
        </w:rPr>
        <w:t>održane 18. prosinca 2024.</w:t>
      </w:r>
    </w:p>
    <w:p w:rsidR="00251230" w:rsidRDefault="00251230" w:rsidP="00251230">
      <w:pPr>
        <w:jc w:val="center"/>
        <w:rPr>
          <w:b/>
        </w:rPr>
      </w:pPr>
      <w:r>
        <w:rPr>
          <w:b/>
        </w:rPr>
        <w:t>u dvorani „C“ Područnog ureda gradske uprave Dubrava, Dubrava 49,</w:t>
      </w:r>
    </w:p>
    <w:p w:rsidR="00251230" w:rsidRDefault="00251230" w:rsidP="00251230">
      <w:pPr>
        <w:jc w:val="center"/>
        <w:rPr>
          <w:b/>
        </w:rPr>
      </w:pPr>
      <w:r>
        <w:rPr>
          <w:b/>
        </w:rPr>
        <w:t>s početkom u 15,30 sati</w:t>
      </w:r>
    </w:p>
    <w:p w:rsidR="00251230" w:rsidRDefault="00251230" w:rsidP="00251230">
      <w:pPr>
        <w:jc w:val="both"/>
      </w:pPr>
    </w:p>
    <w:p w:rsidR="00251230" w:rsidRDefault="00251230" w:rsidP="00251230">
      <w:pPr>
        <w:jc w:val="both"/>
      </w:pPr>
    </w:p>
    <w:p w:rsidR="00251230" w:rsidRDefault="00251230" w:rsidP="00251230">
      <w:pPr>
        <w:jc w:val="both"/>
      </w:pPr>
      <w:r>
        <w:rPr>
          <w:b/>
        </w:rPr>
        <w:t>Nazočni članovi Vijeća</w:t>
      </w:r>
      <w:r>
        <w:t xml:space="preserve">: Trpimir Majcan – predsjednik,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Tomislav </w:t>
      </w:r>
      <w:proofErr w:type="spellStart"/>
      <w:r>
        <w:t>Ivanek</w:t>
      </w:r>
      <w:proofErr w:type="spellEnd"/>
      <w:r>
        <w:t xml:space="preserve">, </w:t>
      </w:r>
      <w:proofErr w:type="spellStart"/>
      <w:r>
        <w:t>Alin</w:t>
      </w:r>
      <w:proofErr w:type="spellEnd"/>
      <w:r>
        <w:t xml:space="preserve"> </w:t>
      </w:r>
      <w:proofErr w:type="spellStart"/>
      <w:r>
        <w:t>Kavur</w:t>
      </w:r>
      <w:proofErr w:type="spellEnd"/>
      <w:r>
        <w:t xml:space="preserve">, Ankica Penava Pejčinović, Hrvoje Tomić  i Ivan </w:t>
      </w:r>
      <w:proofErr w:type="spellStart"/>
      <w:r>
        <w:t>Totić</w:t>
      </w:r>
      <w:proofErr w:type="spellEnd"/>
      <w:r>
        <w:t>.</w:t>
      </w:r>
    </w:p>
    <w:p w:rsidR="00251230" w:rsidRDefault="00251230" w:rsidP="00251230">
      <w:pPr>
        <w:jc w:val="both"/>
        <w:rPr>
          <w:b/>
        </w:rPr>
      </w:pPr>
      <w:r>
        <w:rPr>
          <w:b/>
        </w:rPr>
        <w:t>Nenazočan član Vijeća:</w:t>
      </w:r>
      <w:r>
        <w:t xml:space="preserve">  Petar </w:t>
      </w:r>
      <w:proofErr w:type="spellStart"/>
      <w:r>
        <w:t>Atnasoski</w:t>
      </w:r>
      <w:proofErr w:type="spellEnd"/>
    </w:p>
    <w:p w:rsidR="00251230" w:rsidRDefault="00251230" w:rsidP="00251230">
      <w:pPr>
        <w:jc w:val="both"/>
      </w:pPr>
      <w:r>
        <w:rPr>
          <w:b/>
        </w:rPr>
        <w:t>Nazočni</w:t>
      </w:r>
      <w:r>
        <w:t xml:space="preserve"> </w:t>
      </w:r>
      <w:r>
        <w:rPr>
          <w:b/>
        </w:rPr>
        <w:t>djelatnici Gradskog ureda za mjesnu samoupravu, promet, civilnu zaštitu i sigurnost:</w:t>
      </w:r>
      <w:r>
        <w:t xml:space="preserve"> Marija Nakić – voditeljica Područnog odsjeka Donja Dubrava, Snježana Pehar i </w:t>
      </w:r>
      <w:proofErr w:type="spellStart"/>
      <w:r>
        <w:t>Sivestar</w:t>
      </w:r>
      <w:proofErr w:type="spellEnd"/>
      <w:r>
        <w:t xml:space="preserve"> Smrekar - stručni referenti za rad tijela mjesne samouprave. </w:t>
      </w:r>
    </w:p>
    <w:p w:rsidR="00251230" w:rsidRDefault="00251230" w:rsidP="00251230">
      <w:pPr>
        <w:jc w:val="both"/>
      </w:pPr>
      <w:r>
        <w:rPr>
          <w:b/>
        </w:rPr>
        <w:t>Predsjednik</w:t>
      </w:r>
      <w:r>
        <w:t xml:space="preserve"> utvrđuje da je sjednici nazočno 14 članova Vijeća te ono može pravovaljano odlučivati. Otvara 43. sjednicu Vijeća Gradske četvrti Donja Dubrava. </w:t>
      </w:r>
    </w:p>
    <w:p w:rsidR="00251230" w:rsidRDefault="00251230" w:rsidP="00251230">
      <w:pPr>
        <w:jc w:val="both"/>
      </w:pPr>
      <w:r>
        <w:t xml:space="preserve">Pita članove Vijeća imaju li primjedbi na zapisnik prethodne sjednice. Budući da primjedbi nije bilo, nakon provedenog glasovanja utvrđuje da je zapisnik 42. sjednice </w:t>
      </w:r>
      <w:r>
        <w:rPr>
          <w:i/>
        </w:rPr>
        <w:t>jednoglasno</w:t>
      </w:r>
      <w:r>
        <w:t xml:space="preserve"> prihvaćen.</w:t>
      </w:r>
    </w:p>
    <w:p w:rsidR="00251230" w:rsidRDefault="00251230" w:rsidP="00251230">
      <w:pPr>
        <w:jc w:val="both"/>
      </w:pPr>
      <w:r w:rsidRPr="00251230">
        <w:t xml:space="preserve">Potom pita članove Vijeća imaju li </w:t>
      </w:r>
      <w:r>
        <w:t xml:space="preserve">primjedbi na predloženi dnevni red ili </w:t>
      </w:r>
      <w:r w:rsidRPr="00251230">
        <w:t xml:space="preserve">prijedloga za dopunu dnevnog reda. </w:t>
      </w:r>
    </w:p>
    <w:p w:rsidR="00251230" w:rsidRDefault="00251230" w:rsidP="00251230">
      <w:pPr>
        <w:jc w:val="both"/>
      </w:pPr>
      <w:r w:rsidRPr="00553C6E">
        <w:rPr>
          <w:b/>
        </w:rPr>
        <w:t xml:space="preserve">I. </w:t>
      </w:r>
      <w:proofErr w:type="spellStart"/>
      <w:r w:rsidRPr="00553C6E">
        <w:rPr>
          <w:b/>
        </w:rPr>
        <w:t>Totić</w:t>
      </w:r>
      <w:proofErr w:type="spellEnd"/>
      <w:r>
        <w:t xml:space="preserve"> predlaže da se </w:t>
      </w:r>
      <w:r w:rsidR="00553C6E">
        <w:t>točke 1., 3. i 4.prolongiraju jer su materijali poslani tek danas.</w:t>
      </w:r>
    </w:p>
    <w:p w:rsidR="00553C6E" w:rsidRDefault="00553C6E" w:rsidP="00251230">
      <w:pPr>
        <w:jc w:val="both"/>
      </w:pPr>
      <w:r>
        <w:rPr>
          <w:b/>
        </w:rPr>
        <w:t xml:space="preserve">M. Božić </w:t>
      </w:r>
      <w:r w:rsidRPr="00553C6E">
        <w:t>se ne slaže s tim</w:t>
      </w:r>
      <w:r>
        <w:t xml:space="preserve"> i predlaže da se to ipak odradi jer postoji propisani rok u kojem Vijeće mora donijeti Plan komunalnih aktivnosti i ostalo.</w:t>
      </w:r>
    </w:p>
    <w:p w:rsidR="00553C6E" w:rsidRDefault="00553C6E" w:rsidP="00251230">
      <w:pPr>
        <w:jc w:val="both"/>
      </w:pPr>
      <w:r>
        <w:t>Predsjednik napominje da su materijali stigli tako kasno jer su zadnji troškovnici stigli tek jučer.</w:t>
      </w:r>
    </w:p>
    <w:p w:rsidR="00553C6E" w:rsidRDefault="00553C6E" w:rsidP="00553C6E">
      <w:pPr>
        <w:jc w:val="both"/>
      </w:pPr>
      <w:r w:rsidRPr="00553C6E">
        <w:rPr>
          <w:b/>
        </w:rPr>
        <w:t xml:space="preserve">I. </w:t>
      </w:r>
      <w:proofErr w:type="spellStart"/>
      <w:r w:rsidRPr="00553C6E">
        <w:rPr>
          <w:b/>
        </w:rPr>
        <w:t>Totić</w:t>
      </w:r>
      <w:proofErr w:type="spellEnd"/>
      <w:r>
        <w:t xml:space="preserve"> odustaje od svog prijedloga.</w:t>
      </w:r>
    </w:p>
    <w:p w:rsidR="00251230" w:rsidRPr="00251230" w:rsidRDefault="00553C6E" w:rsidP="00251230">
      <w:pPr>
        <w:jc w:val="both"/>
      </w:pPr>
      <w:r w:rsidRPr="00EF3C57">
        <w:rPr>
          <w:b/>
        </w:rPr>
        <w:t>Pre</w:t>
      </w:r>
      <w:r w:rsidR="00EF3C57" w:rsidRPr="00EF3C57">
        <w:rPr>
          <w:b/>
        </w:rPr>
        <w:t>dsjednik</w:t>
      </w:r>
      <w:r w:rsidR="00EF3C57">
        <w:t xml:space="preserve"> daje na glasovanje pr</w:t>
      </w:r>
      <w:r>
        <w:t xml:space="preserve">edloženi dnevni red te </w:t>
      </w:r>
      <w:r w:rsidR="00251230" w:rsidRPr="00251230">
        <w:t>utvrđuje da je</w:t>
      </w:r>
      <w:r w:rsidR="00251230" w:rsidRPr="00251230">
        <w:rPr>
          <w:i/>
        </w:rPr>
        <w:t xml:space="preserve"> jednoglasno </w:t>
      </w:r>
      <w:r w:rsidR="00251230" w:rsidRPr="00251230">
        <w:t>usvojen</w:t>
      </w:r>
    </w:p>
    <w:p w:rsidR="00251230" w:rsidRDefault="00251230" w:rsidP="00251230">
      <w:pPr>
        <w:jc w:val="both"/>
      </w:pPr>
    </w:p>
    <w:p w:rsidR="00EF3C57" w:rsidRDefault="00EF3C57" w:rsidP="00251230">
      <w:pPr>
        <w:jc w:val="both"/>
      </w:pPr>
    </w:p>
    <w:p w:rsidR="00EF3C57" w:rsidRPr="00EF3C57" w:rsidRDefault="00251230" w:rsidP="00EF3C57">
      <w:pPr>
        <w:jc w:val="center"/>
        <w:rPr>
          <w:b/>
        </w:rPr>
      </w:pPr>
      <w:r>
        <w:rPr>
          <w:b/>
        </w:rPr>
        <w:t>DNEVNI RED:</w:t>
      </w:r>
    </w:p>
    <w:p w:rsidR="00EF3C57" w:rsidRPr="00EF3C57" w:rsidRDefault="00EF3C57" w:rsidP="00EF3C57">
      <w:pPr>
        <w:jc w:val="both"/>
        <w:rPr>
          <w:i/>
        </w:rPr>
      </w:pPr>
    </w:p>
    <w:p w:rsidR="00EF3C57" w:rsidRPr="00EF3C57" w:rsidRDefault="00EF3C57" w:rsidP="00EF3C57">
      <w:pPr>
        <w:numPr>
          <w:ilvl w:val="0"/>
          <w:numId w:val="3"/>
        </w:numPr>
        <w:contextualSpacing/>
        <w:jc w:val="both"/>
      </w:pPr>
      <w:r w:rsidRPr="00EF3C57">
        <w:t>Plan komunalnih aktivnosti Gradske četvrti Donja Dubrava u 2025.</w:t>
      </w:r>
    </w:p>
    <w:p w:rsidR="00EF3C57" w:rsidRPr="00EF3C57" w:rsidRDefault="00EF3C57" w:rsidP="00EF3C57">
      <w:pPr>
        <w:ind w:left="720"/>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 xml:space="preserve">Prijedlog zaključka o gradnji dječjeg i športskog igrališta u </w:t>
      </w:r>
      <w:proofErr w:type="spellStart"/>
      <w:r w:rsidRPr="00EF3C57">
        <w:t>Sopničkoj</w:t>
      </w:r>
      <w:proofErr w:type="spellEnd"/>
      <w:r w:rsidRPr="00EF3C57">
        <w:t xml:space="preserve"> ulici</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Prijedlog zaključka o prijenosu obveza iz Plana komunalnih aktivnosti Gradske četvrti Donja Dubrava u 2024. na teret Gradskog ureda za mjesnu samoupravu, promet, civilnu zaštitu i sigurnost</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Prijedlog Plana potreba za aktivnostima, programima i projektima unapređenja kvalitete života građana Gradske četvrti Donja Dubrava u 2025.</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 xml:space="preserve">Prijedlog zaključka o prijedlogu otkupa k.č.br. 7738/1 k.o. Dubrava u Vinodolskoj ulici </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 xml:space="preserve">Zahtjev za otkup zemljišta u vlasništvu Grada oznake k.č.br. </w:t>
      </w:r>
      <w:r w:rsidRPr="00EF3C57">
        <w:rPr>
          <w:rFonts w:eastAsiaTheme="minorHAnsi"/>
          <w:szCs w:val="22"/>
          <w:lang w:eastAsia="en-US"/>
        </w:rPr>
        <w:t xml:space="preserve">8575/355 k.o. Dubrava – </w:t>
      </w:r>
      <w:r w:rsidRPr="00EF3C57">
        <w:rPr>
          <w:rFonts w:eastAsiaTheme="minorHAnsi"/>
          <w:i/>
          <w:szCs w:val="22"/>
          <w:lang w:eastAsia="en-US"/>
        </w:rPr>
        <w:t>donošenje zaključka o očitovanju</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 xml:space="preserve">Zahtjev za otkup zemljišta u vlasništvu Grada oznake k.č.br. </w:t>
      </w:r>
      <w:r w:rsidRPr="00EF3C57">
        <w:rPr>
          <w:rFonts w:eastAsiaTheme="minorHAnsi"/>
          <w:szCs w:val="22"/>
          <w:lang w:eastAsia="en-US"/>
        </w:rPr>
        <w:t xml:space="preserve">8575/356 k.o. Dubrava – </w:t>
      </w:r>
      <w:r w:rsidRPr="00EF3C57">
        <w:rPr>
          <w:rFonts w:eastAsiaTheme="minorHAnsi"/>
          <w:i/>
          <w:szCs w:val="22"/>
          <w:lang w:eastAsia="en-US"/>
        </w:rPr>
        <w:t>donošenje zaključka o očitovanju</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t xml:space="preserve">Prijedlog zaključka o prijedlogu uređenja parkirnih otoka u </w:t>
      </w:r>
      <w:proofErr w:type="spellStart"/>
      <w:r w:rsidRPr="00EF3C57">
        <w:t>Kapelskoj</w:t>
      </w:r>
      <w:proofErr w:type="spellEnd"/>
      <w:r w:rsidRPr="00EF3C57">
        <w:t xml:space="preserve"> ulici</w:t>
      </w:r>
    </w:p>
    <w:p w:rsidR="00EF3C57" w:rsidRPr="00EF3C57" w:rsidRDefault="00EF3C57" w:rsidP="00EF3C57">
      <w:pPr>
        <w:ind w:left="644"/>
        <w:contextualSpacing/>
        <w:jc w:val="both"/>
      </w:pPr>
      <w:r w:rsidRPr="00EF3C57">
        <w:t xml:space="preserve">- predlagatelj: </w:t>
      </w:r>
      <w:r w:rsidRPr="00EF3C57">
        <w:rPr>
          <w:i/>
        </w:rPr>
        <w:t>predsjednik Vijeća</w:t>
      </w:r>
    </w:p>
    <w:p w:rsidR="00EF3C57" w:rsidRPr="00EF3C57" w:rsidRDefault="00EF3C57" w:rsidP="00EF3C57">
      <w:pPr>
        <w:numPr>
          <w:ilvl w:val="0"/>
          <w:numId w:val="3"/>
        </w:numPr>
        <w:contextualSpacing/>
        <w:jc w:val="both"/>
      </w:pPr>
      <w:r w:rsidRPr="00EF3C57">
        <w:lastRenderedPageBreak/>
        <w:t>Pitanja, prijedlozi i obavijesti</w:t>
      </w:r>
    </w:p>
    <w:p w:rsidR="00EF3C57" w:rsidRPr="00EF3C57" w:rsidRDefault="00EF3C57" w:rsidP="00EF3C57">
      <w:pPr>
        <w:ind w:left="720"/>
        <w:contextualSpacing/>
        <w:jc w:val="both"/>
      </w:pPr>
    </w:p>
    <w:p w:rsidR="00DB162C" w:rsidRPr="00EF3C57" w:rsidRDefault="00DB162C" w:rsidP="00DB162C">
      <w:pPr>
        <w:jc w:val="both"/>
        <w:rPr>
          <w:b/>
          <w:i/>
          <w:u w:val="single"/>
        </w:rPr>
      </w:pPr>
    </w:p>
    <w:p w:rsidR="00DB162C" w:rsidRPr="00EF3C57" w:rsidRDefault="00DB162C" w:rsidP="00DB162C">
      <w:pPr>
        <w:contextualSpacing/>
        <w:jc w:val="both"/>
        <w:rPr>
          <w:b/>
          <w:u w:val="single"/>
        </w:rPr>
      </w:pPr>
      <w:r w:rsidRPr="00DB162C">
        <w:rPr>
          <w:b/>
          <w:u w:val="single"/>
        </w:rPr>
        <w:t xml:space="preserve">Ad 1 - </w:t>
      </w:r>
      <w:r w:rsidRPr="00EF3C57">
        <w:rPr>
          <w:b/>
          <w:u w:val="single"/>
        </w:rPr>
        <w:t>Plan komunalnih aktivnosti Gradske četvrti Donja Dubrava u 2025.</w:t>
      </w:r>
    </w:p>
    <w:p w:rsidR="00DB162C" w:rsidRDefault="00DB162C" w:rsidP="00B36492">
      <w:pPr>
        <w:jc w:val="both"/>
      </w:pPr>
      <w:r w:rsidRPr="00DB162C">
        <w:rPr>
          <w:b/>
        </w:rPr>
        <w:t>Predsjednik</w:t>
      </w:r>
      <w:r>
        <w:t xml:space="preserve"> utvrđuje da su se prilikom izrade Plana komunalnih aktivnosti uvažavali prijedlozi Vijeća Mjesnih odbora</w:t>
      </w:r>
      <w:r w:rsidR="00B36492">
        <w:t>, tr</w:t>
      </w:r>
      <w:r w:rsidR="00111176">
        <w:t xml:space="preserve">eba ga donijeti do 31. prosinca, a </w:t>
      </w:r>
      <w:r w:rsidR="00B36492">
        <w:t xml:space="preserve">sredstva za sljedeću godinu </w:t>
      </w:r>
      <w:r w:rsidR="00111176">
        <w:t xml:space="preserve">su </w:t>
      </w:r>
      <w:r w:rsidR="00B36492">
        <w:t>povećana.</w:t>
      </w:r>
    </w:p>
    <w:p w:rsidR="00D61D35" w:rsidRDefault="00D61D35" w:rsidP="00B36492">
      <w:pPr>
        <w:jc w:val="both"/>
      </w:pPr>
      <w:r>
        <w:t>U raspravi sudjeluju A. Penava Pejčinović, A. Bošnjaković, N. Horvatić i M. Božić.</w:t>
      </w:r>
    </w:p>
    <w:p w:rsidR="00111176" w:rsidRDefault="00111176" w:rsidP="00B36492">
      <w:pPr>
        <w:jc w:val="both"/>
      </w:pPr>
      <w:r>
        <w:t>Nakon provedenog glasovanja predsjednik utvrđuje da je sa 8 glasova „za“ i 6 „suzdržanih“ glasova donesen</w:t>
      </w:r>
    </w:p>
    <w:p w:rsidR="00111176" w:rsidRDefault="00111176" w:rsidP="00B36492">
      <w:pPr>
        <w:jc w:val="both"/>
      </w:pPr>
    </w:p>
    <w:p w:rsidR="00111176" w:rsidRPr="00111176" w:rsidRDefault="00111176" w:rsidP="00111176">
      <w:pPr>
        <w:jc w:val="center"/>
        <w:rPr>
          <w:b/>
          <w:i/>
        </w:rPr>
      </w:pPr>
      <w:r w:rsidRPr="00111176">
        <w:rPr>
          <w:b/>
          <w:i/>
        </w:rPr>
        <w:t>PLAN</w:t>
      </w:r>
    </w:p>
    <w:p w:rsidR="00111176" w:rsidRPr="00111176" w:rsidRDefault="00111176" w:rsidP="00111176">
      <w:pPr>
        <w:jc w:val="center"/>
        <w:rPr>
          <w:b/>
          <w:i/>
        </w:rPr>
      </w:pPr>
      <w:r w:rsidRPr="00111176">
        <w:rPr>
          <w:b/>
          <w:i/>
        </w:rPr>
        <w:t xml:space="preserve">komunalnih aktivnosti </w:t>
      </w:r>
    </w:p>
    <w:p w:rsidR="00111176" w:rsidRDefault="00111176" w:rsidP="00111176">
      <w:pPr>
        <w:jc w:val="center"/>
        <w:rPr>
          <w:b/>
          <w:i/>
        </w:rPr>
      </w:pPr>
      <w:r w:rsidRPr="00111176">
        <w:rPr>
          <w:b/>
          <w:i/>
        </w:rPr>
        <w:t>Gradske četvrti Donja Dubrava</w:t>
      </w:r>
    </w:p>
    <w:p w:rsidR="00111176" w:rsidRPr="00111176" w:rsidRDefault="00111176" w:rsidP="00111176">
      <w:pPr>
        <w:jc w:val="center"/>
        <w:rPr>
          <w:i/>
        </w:rPr>
      </w:pPr>
      <w:r w:rsidRPr="00111176">
        <w:rPr>
          <w:i/>
        </w:rPr>
        <w:t>(Plan je priložen ovom zapisniku i njegov je sastavni dio)</w:t>
      </w:r>
    </w:p>
    <w:p w:rsidR="00111176" w:rsidRDefault="00111176" w:rsidP="00B36492">
      <w:pPr>
        <w:jc w:val="both"/>
      </w:pPr>
    </w:p>
    <w:p w:rsidR="00111176" w:rsidRDefault="00111176" w:rsidP="00B36492">
      <w:pPr>
        <w:jc w:val="both"/>
      </w:pPr>
    </w:p>
    <w:p w:rsidR="00111176" w:rsidRPr="00111176" w:rsidRDefault="00111176" w:rsidP="00111176">
      <w:pPr>
        <w:contextualSpacing/>
        <w:jc w:val="both"/>
        <w:rPr>
          <w:b/>
          <w:u w:val="single"/>
        </w:rPr>
      </w:pPr>
      <w:r w:rsidRPr="00111176">
        <w:rPr>
          <w:b/>
          <w:u w:val="single"/>
        </w:rPr>
        <w:t xml:space="preserve">Ad 2 - Prijedlog zaključka o gradnji dječjeg i športskog igrališta u </w:t>
      </w:r>
      <w:proofErr w:type="spellStart"/>
      <w:r w:rsidRPr="00111176">
        <w:rPr>
          <w:b/>
          <w:u w:val="single"/>
        </w:rPr>
        <w:t>Sopničkoj</w:t>
      </w:r>
      <w:proofErr w:type="spellEnd"/>
      <w:r w:rsidRPr="00111176">
        <w:rPr>
          <w:b/>
          <w:u w:val="single"/>
        </w:rPr>
        <w:t xml:space="preserve"> ulici</w:t>
      </w:r>
    </w:p>
    <w:p w:rsidR="00111176" w:rsidRDefault="00111176" w:rsidP="00B36492">
      <w:pPr>
        <w:jc w:val="both"/>
      </w:pPr>
      <w:r w:rsidRPr="00111176">
        <w:rPr>
          <w:b/>
        </w:rPr>
        <w:t>Predsjednik</w:t>
      </w:r>
      <w:r>
        <w:t xml:space="preserve"> otvara raspravu o Prijedlogu zaključka.</w:t>
      </w:r>
    </w:p>
    <w:p w:rsidR="00580B56" w:rsidRDefault="00580B56" w:rsidP="00B36492">
      <w:pPr>
        <w:jc w:val="both"/>
      </w:pPr>
      <w:r>
        <w:t xml:space="preserve">Bez rasprave Vijeće </w:t>
      </w:r>
      <w:r w:rsidRPr="00580B56">
        <w:rPr>
          <w:i/>
        </w:rPr>
        <w:t>jednoglasno</w:t>
      </w:r>
      <w:r>
        <w:t xml:space="preserve"> donosi</w:t>
      </w:r>
    </w:p>
    <w:p w:rsidR="00580B56" w:rsidRPr="00580B56" w:rsidRDefault="00580B56" w:rsidP="00580B56">
      <w:pPr>
        <w:overflowPunct w:val="0"/>
        <w:autoSpaceDE w:val="0"/>
        <w:autoSpaceDN w:val="0"/>
        <w:jc w:val="both"/>
        <w:rPr>
          <w:rFonts w:eastAsiaTheme="minorEastAsia"/>
        </w:rPr>
      </w:pPr>
    </w:p>
    <w:p w:rsidR="00580B56" w:rsidRPr="00580B56" w:rsidRDefault="00580B56" w:rsidP="00580B56">
      <w:pPr>
        <w:keepNext/>
        <w:overflowPunct w:val="0"/>
        <w:autoSpaceDE w:val="0"/>
        <w:autoSpaceDN w:val="0"/>
        <w:jc w:val="center"/>
        <w:outlineLvl w:val="0"/>
        <w:rPr>
          <w:b/>
          <w:bCs/>
          <w:i/>
          <w:kern w:val="36"/>
        </w:rPr>
      </w:pPr>
      <w:r w:rsidRPr="00580B56">
        <w:rPr>
          <w:b/>
          <w:bCs/>
          <w:i/>
          <w:kern w:val="36"/>
        </w:rPr>
        <w:t>Z A K L J U Č A K</w:t>
      </w:r>
    </w:p>
    <w:p w:rsidR="00580B56" w:rsidRPr="00580B56" w:rsidRDefault="00580B56" w:rsidP="00580B56">
      <w:pPr>
        <w:keepNext/>
        <w:overflowPunct w:val="0"/>
        <w:autoSpaceDE w:val="0"/>
        <w:autoSpaceDN w:val="0"/>
        <w:jc w:val="center"/>
        <w:outlineLvl w:val="0"/>
        <w:rPr>
          <w:rFonts w:eastAsiaTheme="minorHAnsi"/>
          <w:b/>
          <w:i/>
          <w:szCs w:val="22"/>
          <w:lang w:eastAsia="en-US"/>
        </w:rPr>
      </w:pPr>
      <w:r w:rsidRPr="00580B56">
        <w:rPr>
          <w:rFonts w:eastAsiaTheme="minorHAnsi"/>
          <w:b/>
          <w:i/>
          <w:szCs w:val="22"/>
          <w:lang w:eastAsia="en-US"/>
        </w:rPr>
        <w:t xml:space="preserve">o gradnji dječjeg i športskog igrališta u </w:t>
      </w:r>
      <w:proofErr w:type="spellStart"/>
      <w:r w:rsidRPr="00580B56">
        <w:rPr>
          <w:rFonts w:eastAsiaTheme="minorHAnsi"/>
          <w:b/>
          <w:i/>
          <w:szCs w:val="22"/>
          <w:lang w:eastAsia="en-US"/>
        </w:rPr>
        <w:t>Sopničkoj</w:t>
      </w:r>
      <w:proofErr w:type="spellEnd"/>
      <w:r w:rsidRPr="00580B56">
        <w:rPr>
          <w:rFonts w:eastAsiaTheme="minorHAnsi"/>
          <w:b/>
          <w:i/>
          <w:szCs w:val="22"/>
          <w:lang w:eastAsia="en-US"/>
        </w:rPr>
        <w:t xml:space="preserve"> ulici</w:t>
      </w:r>
    </w:p>
    <w:p w:rsidR="00580B56" w:rsidRPr="00580B56" w:rsidRDefault="00580B56" w:rsidP="00580B56">
      <w:pPr>
        <w:keepNext/>
        <w:overflowPunct w:val="0"/>
        <w:autoSpaceDE w:val="0"/>
        <w:autoSpaceDN w:val="0"/>
        <w:outlineLvl w:val="0"/>
        <w:rPr>
          <w:b/>
          <w:bCs/>
          <w:i/>
          <w:kern w:val="36"/>
        </w:rPr>
      </w:pPr>
    </w:p>
    <w:p w:rsidR="00580B56" w:rsidRPr="00580B56" w:rsidRDefault="00580B56" w:rsidP="00580B56">
      <w:pPr>
        <w:numPr>
          <w:ilvl w:val="0"/>
          <w:numId w:val="5"/>
        </w:numPr>
        <w:overflowPunct w:val="0"/>
        <w:autoSpaceDE w:val="0"/>
        <w:autoSpaceDN w:val="0"/>
        <w:ind w:left="426" w:right="-168"/>
        <w:contextualSpacing/>
        <w:jc w:val="both"/>
        <w:rPr>
          <w:rFonts w:eastAsiaTheme="minorEastAsia"/>
          <w:i/>
        </w:rPr>
      </w:pPr>
      <w:r w:rsidRPr="00580B56">
        <w:rPr>
          <w:rFonts w:eastAsiaTheme="minorEastAsia"/>
          <w:i/>
        </w:rPr>
        <w:t>Vijeće Gradske četvrti u Planu komunalnih aktivnosti za 2025.</w:t>
      </w:r>
      <w:r w:rsidRPr="00580B56">
        <w:rPr>
          <w:rFonts w:eastAsiaTheme="minorEastAsia"/>
          <w:i/>
          <w:color w:val="FF0000"/>
        </w:rPr>
        <w:t xml:space="preserve"> </w:t>
      </w:r>
      <w:r w:rsidRPr="00580B56">
        <w:rPr>
          <w:rFonts w:eastAsiaTheme="minorEastAsia"/>
          <w:i/>
        </w:rPr>
        <w:t xml:space="preserve">godinu osiguralo je sredstva za gradnju SRC </w:t>
      </w:r>
      <w:proofErr w:type="spellStart"/>
      <w:r w:rsidRPr="00580B56">
        <w:rPr>
          <w:rFonts w:eastAsiaTheme="minorEastAsia"/>
          <w:i/>
        </w:rPr>
        <w:t>Sopnička</w:t>
      </w:r>
      <w:proofErr w:type="spellEnd"/>
      <w:r w:rsidRPr="00580B56">
        <w:rPr>
          <w:rFonts w:eastAsiaTheme="minorEastAsia"/>
          <w:i/>
        </w:rPr>
        <w:t xml:space="preserve"> i to za gradnju dječjeg i športskog igrališta, parkirališta, tribina te</w:t>
      </w:r>
      <w:r w:rsidRPr="00580B56">
        <w:rPr>
          <w:rFonts w:eastAsiaTheme="minorEastAsia"/>
          <w:i/>
          <w:color w:val="FF0000"/>
        </w:rPr>
        <w:t xml:space="preserve"> </w:t>
      </w:r>
      <w:r w:rsidRPr="00580B56">
        <w:rPr>
          <w:rFonts w:eastAsiaTheme="minorEastAsia"/>
          <w:i/>
          <w:color w:val="000000" w:themeColor="text1"/>
        </w:rPr>
        <w:t xml:space="preserve">za </w:t>
      </w:r>
      <w:r w:rsidRPr="00580B56">
        <w:rPr>
          <w:rFonts w:eastAsiaTheme="minorEastAsia"/>
          <w:i/>
        </w:rPr>
        <w:t xml:space="preserve">hortikulturno uređenje u </w:t>
      </w:r>
      <w:proofErr w:type="spellStart"/>
      <w:r w:rsidRPr="00580B56">
        <w:rPr>
          <w:rFonts w:eastAsiaTheme="minorEastAsia"/>
          <w:i/>
        </w:rPr>
        <w:t>Sopničkoj</w:t>
      </w:r>
      <w:proofErr w:type="spellEnd"/>
      <w:r w:rsidRPr="00580B56">
        <w:rPr>
          <w:rFonts w:eastAsiaTheme="minorEastAsia"/>
          <w:i/>
        </w:rPr>
        <w:t xml:space="preserve"> ulici na </w:t>
      </w:r>
      <w:proofErr w:type="spellStart"/>
      <w:r w:rsidRPr="00580B56">
        <w:rPr>
          <w:rFonts w:eastAsiaTheme="minorEastAsia"/>
          <w:i/>
        </w:rPr>
        <w:t>k.č</w:t>
      </w:r>
      <w:proofErr w:type="spellEnd"/>
      <w:r w:rsidRPr="00580B56">
        <w:rPr>
          <w:rFonts w:eastAsiaTheme="minorEastAsia"/>
          <w:i/>
        </w:rPr>
        <w:t xml:space="preserve">. 8825/1  k.o. Dubrava, a sve prema glavnom projektu koji je sastavni dio građevinske dozvole. Sukladno Planu molimo da se glavnim projektom predvidi izdavanje uporabne dozvole za navedeno. Za preostale radove odobrene građevinskom dozvolom za gradnju SRC </w:t>
      </w:r>
      <w:proofErr w:type="spellStart"/>
      <w:r w:rsidRPr="00580B56">
        <w:rPr>
          <w:rFonts w:eastAsiaTheme="minorEastAsia"/>
          <w:i/>
        </w:rPr>
        <w:t>Sopnička</w:t>
      </w:r>
      <w:proofErr w:type="spellEnd"/>
      <w:r w:rsidRPr="00580B56">
        <w:rPr>
          <w:rFonts w:eastAsiaTheme="minorEastAsia"/>
          <w:i/>
        </w:rPr>
        <w:t xml:space="preserve"> Vijeće će postupiti sukladno svojim mogućnostima odnosno raspoloživim sredstvima u Planu.</w:t>
      </w:r>
    </w:p>
    <w:p w:rsidR="00580B56" w:rsidRPr="00580B56" w:rsidRDefault="00580B56" w:rsidP="00580B56">
      <w:pPr>
        <w:numPr>
          <w:ilvl w:val="0"/>
          <w:numId w:val="5"/>
        </w:numPr>
        <w:overflowPunct w:val="0"/>
        <w:autoSpaceDE w:val="0"/>
        <w:autoSpaceDN w:val="0"/>
        <w:ind w:left="426" w:right="-168"/>
        <w:contextualSpacing/>
        <w:jc w:val="both"/>
        <w:rPr>
          <w:rFonts w:eastAsiaTheme="minorEastAsia"/>
          <w:i/>
        </w:rPr>
      </w:pPr>
      <w:r w:rsidRPr="00580B56">
        <w:rPr>
          <w:rFonts w:eastAsiaTheme="minorEastAsia"/>
          <w:i/>
        </w:rPr>
        <w:t>Ovaj Zaključak dostavlja se Gradskom uredu za mjesnu samoupravu, civilnu zaštitu i sigurnost na daljnje postupanje.</w:t>
      </w:r>
    </w:p>
    <w:p w:rsidR="00580B56" w:rsidRPr="00580B56" w:rsidRDefault="00580B56" w:rsidP="00580B56">
      <w:pPr>
        <w:overflowPunct w:val="0"/>
        <w:autoSpaceDE w:val="0"/>
        <w:autoSpaceDN w:val="0"/>
        <w:ind w:left="426"/>
        <w:jc w:val="both"/>
        <w:rPr>
          <w:rFonts w:eastAsiaTheme="minorEastAsia"/>
        </w:rPr>
      </w:pPr>
      <w:r w:rsidRPr="00580B56">
        <w:rPr>
          <w:rFonts w:eastAsiaTheme="minorEastAsia"/>
        </w:rPr>
        <w:t> </w:t>
      </w:r>
    </w:p>
    <w:p w:rsidR="00580B56" w:rsidRDefault="00580B56" w:rsidP="00B36492">
      <w:pPr>
        <w:jc w:val="both"/>
      </w:pPr>
    </w:p>
    <w:p w:rsidR="00736AFF" w:rsidRPr="00736AFF" w:rsidRDefault="00736AFF" w:rsidP="00736AFF">
      <w:pPr>
        <w:contextualSpacing/>
        <w:jc w:val="both"/>
        <w:rPr>
          <w:b/>
          <w:u w:val="single"/>
        </w:rPr>
      </w:pPr>
      <w:r w:rsidRPr="00736AFF">
        <w:rPr>
          <w:b/>
          <w:u w:val="single"/>
        </w:rPr>
        <w:t>Ad 3 - Prijedlog zaključka o prijenosu obveza iz Plana komunalnih aktivnosti Gradske četvrti Donja Dubrava u 2024. na teret Gradskog ureda za mjesnu samoupravu, promet, civilnu zaštitu i sigurnost</w:t>
      </w:r>
    </w:p>
    <w:p w:rsidR="00580B56" w:rsidRDefault="00736AFF" w:rsidP="00B36492">
      <w:pPr>
        <w:jc w:val="both"/>
      </w:pPr>
      <w:r w:rsidRPr="00736AFF">
        <w:rPr>
          <w:b/>
        </w:rPr>
        <w:t>M. Nakić</w:t>
      </w:r>
      <w:r>
        <w:t xml:space="preserve"> daje pojašnjenje potrebe prijenosa obveza. Budući da nisu gotove konačne situacije i da se ne bi tereti</w:t>
      </w:r>
      <w:r w:rsidR="00B216F3">
        <w:t>l</w:t>
      </w:r>
      <w:r>
        <w:t xml:space="preserve">o Plan komunalnih aktivnosti za 2025. potrebno je prenijeti </w:t>
      </w:r>
      <w:r w:rsidR="00EB109B">
        <w:t>dio obveza na Gradski ured za mjesnu samoupravu, promet, civilnu zaštitu i sigurnost.</w:t>
      </w:r>
    </w:p>
    <w:p w:rsidR="00EB109B" w:rsidRDefault="00EB109B" w:rsidP="00B36492">
      <w:pPr>
        <w:jc w:val="both"/>
      </w:pPr>
      <w:r>
        <w:t xml:space="preserve">Bez rasprave Vijeće </w:t>
      </w:r>
      <w:r w:rsidRPr="00B216F3">
        <w:rPr>
          <w:i/>
        </w:rPr>
        <w:t>jednoglasno</w:t>
      </w:r>
      <w:r>
        <w:t xml:space="preserve"> </w:t>
      </w:r>
      <w:r w:rsidR="00B216F3">
        <w:t>donosi</w:t>
      </w:r>
    </w:p>
    <w:p w:rsidR="00BD5224" w:rsidRDefault="00BD5224" w:rsidP="00BD5224">
      <w:pPr>
        <w:jc w:val="center"/>
      </w:pPr>
    </w:p>
    <w:p w:rsidR="00BD5224" w:rsidRPr="00BD5224" w:rsidRDefault="00BD5224" w:rsidP="00BD5224">
      <w:pPr>
        <w:jc w:val="center"/>
        <w:rPr>
          <w:b/>
          <w:i/>
        </w:rPr>
      </w:pPr>
      <w:r w:rsidRPr="00BD5224">
        <w:rPr>
          <w:b/>
          <w:i/>
        </w:rPr>
        <w:t>ZAKLJUČAK</w:t>
      </w:r>
    </w:p>
    <w:p w:rsidR="00BD5224" w:rsidRPr="00BD5224" w:rsidRDefault="00BD5224" w:rsidP="00BD5224">
      <w:pPr>
        <w:jc w:val="center"/>
        <w:rPr>
          <w:b/>
          <w:i/>
        </w:rPr>
      </w:pPr>
      <w:r>
        <w:rPr>
          <w:b/>
          <w:i/>
        </w:rPr>
        <w:t>o p</w:t>
      </w:r>
      <w:r w:rsidRPr="00BD5224">
        <w:rPr>
          <w:b/>
          <w:i/>
        </w:rPr>
        <w:t>rijenosu obveza iz Plana komunalnih aktivnosti</w:t>
      </w:r>
    </w:p>
    <w:p w:rsidR="00BD5224" w:rsidRPr="00BD5224" w:rsidRDefault="00BD5224" w:rsidP="00BD5224">
      <w:pPr>
        <w:jc w:val="center"/>
        <w:rPr>
          <w:b/>
          <w:i/>
        </w:rPr>
      </w:pPr>
      <w:r w:rsidRPr="00BD5224">
        <w:rPr>
          <w:b/>
          <w:i/>
        </w:rPr>
        <w:t xml:space="preserve">Gradske četvrti Donja Dubrava u 2024. na teret Gradskog ureda </w:t>
      </w:r>
    </w:p>
    <w:p w:rsidR="00BD5224" w:rsidRPr="00BD5224" w:rsidRDefault="00BD5224" w:rsidP="00BD5224">
      <w:pPr>
        <w:jc w:val="center"/>
        <w:rPr>
          <w:b/>
          <w:i/>
        </w:rPr>
      </w:pPr>
      <w:r w:rsidRPr="00BD5224">
        <w:rPr>
          <w:b/>
          <w:i/>
        </w:rPr>
        <w:t>za mjesnu samoupravu, promet, civilnu zaštitu i sigurnost</w:t>
      </w:r>
    </w:p>
    <w:p w:rsidR="00BD5224" w:rsidRDefault="00BD5224" w:rsidP="00BD5224">
      <w:pPr>
        <w:jc w:val="center"/>
        <w:rPr>
          <w:i/>
        </w:rPr>
      </w:pPr>
      <w:r w:rsidRPr="00BD5224">
        <w:rPr>
          <w:i/>
        </w:rPr>
        <w:t>(Zaključak je priložen ovom zapisniku i njegov je sastavni dio)</w:t>
      </w:r>
    </w:p>
    <w:p w:rsidR="00BD5224" w:rsidRDefault="00BD5224" w:rsidP="00BD5224">
      <w:pPr>
        <w:jc w:val="center"/>
      </w:pPr>
    </w:p>
    <w:p w:rsidR="00BD5224" w:rsidRPr="00BD5224" w:rsidRDefault="00BD5224" w:rsidP="00BD5224">
      <w:pPr>
        <w:contextualSpacing/>
        <w:jc w:val="both"/>
        <w:rPr>
          <w:b/>
          <w:u w:val="single"/>
        </w:rPr>
      </w:pPr>
      <w:r w:rsidRPr="00BD5224">
        <w:rPr>
          <w:b/>
          <w:u w:val="single"/>
        </w:rPr>
        <w:t>Ad 4 - Prijedlog Plana potreba za aktivnostima, programima i projektima unapređenja kvalitete života građana Gradske četvrti Donja Dubrava u 2025.</w:t>
      </w:r>
    </w:p>
    <w:p w:rsidR="00BD5224" w:rsidRDefault="00BD5224" w:rsidP="00BD5224">
      <w:pPr>
        <w:jc w:val="both"/>
      </w:pPr>
      <w:r w:rsidRPr="00BD5224">
        <w:rPr>
          <w:b/>
        </w:rPr>
        <w:lastRenderedPageBreak/>
        <w:t>Predsjednik</w:t>
      </w:r>
      <w:r>
        <w:t xml:space="preserve"> obrazlaže Prijedlog plana i utvrđuje da su uvrštene aktivnosti koje Vijeće uobičajeno podržava.</w:t>
      </w:r>
    </w:p>
    <w:p w:rsidR="00BD5224" w:rsidRDefault="00BD5224" w:rsidP="00BD5224">
      <w:pPr>
        <w:jc w:val="both"/>
      </w:pPr>
      <w:r>
        <w:t>U raspravi sudjeluje A. Penava Pejčinović i predsjednik Vijeća.</w:t>
      </w:r>
    </w:p>
    <w:p w:rsidR="00BD5224" w:rsidRDefault="00BD5224" w:rsidP="00BD5224">
      <w:pPr>
        <w:jc w:val="both"/>
      </w:pPr>
      <w:r>
        <w:t xml:space="preserve">Po završetku rasprave Vijeće </w:t>
      </w:r>
      <w:r w:rsidRPr="00BD5224">
        <w:rPr>
          <w:i/>
        </w:rPr>
        <w:t>jednoglasno</w:t>
      </w:r>
      <w:r>
        <w:t xml:space="preserve"> donosi</w:t>
      </w:r>
    </w:p>
    <w:p w:rsidR="00B1480E" w:rsidRDefault="00B1480E" w:rsidP="00BD5224">
      <w:pPr>
        <w:jc w:val="both"/>
      </w:pPr>
    </w:p>
    <w:p w:rsidR="00B1480E" w:rsidRPr="00800C66" w:rsidRDefault="00B1480E" w:rsidP="00B1480E">
      <w:pPr>
        <w:jc w:val="center"/>
        <w:rPr>
          <w:b/>
        </w:rPr>
      </w:pPr>
      <w:r w:rsidRPr="00800C66">
        <w:rPr>
          <w:b/>
        </w:rPr>
        <w:t>PLAN</w:t>
      </w:r>
    </w:p>
    <w:p w:rsidR="00B1480E" w:rsidRPr="00800C66" w:rsidRDefault="00B1480E" w:rsidP="00B1480E">
      <w:pPr>
        <w:jc w:val="center"/>
        <w:rPr>
          <w:b/>
        </w:rPr>
      </w:pPr>
      <w:r w:rsidRPr="00800C66">
        <w:rPr>
          <w:b/>
        </w:rPr>
        <w:t xml:space="preserve">potreba za aktivnostima, programima i projektima unapređenja kvalitete </w:t>
      </w:r>
    </w:p>
    <w:p w:rsidR="00B1480E" w:rsidRDefault="00B1480E" w:rsidP="00B1480E">
      <w:pPr>
        <w:jc w:val="center"/>
        <w:rPr>
          <w:b/>
        </w:rPr>
      </w:pPr>
      <w:r w:rsidRPr="00800C66">
        <w:rPr>
          <w:b/>
        </w:rPr>
        <w:t xml:space="preserve">života građana Gradske četvrti </w:t>
      </w:r>
      <w:r>
        <w:rPr>
          <w:b/>
        </w:rPr>
        <w:t>Donja Dubrava u 2025</w:t>
      </w:r>
      <w:r w:rsidRPr="00800C66">
        <w:rPr>
          <w:b/>
        </w:rPr>
        <w:t>.</w:t>
      </w:r>
    </w:p>
    <w:p w:rsidR="00B1480E" w:rsidRDefault="00B1480E" w:rsidP="00B1480E">
      <w:pPr>
        <w:jc w:val="center"/>
        <w:rPr>
          <w:i/>
        </w:rPr>
      </w:pPr>
      <w:r>
        <w:rPr>
          <w:i/>
        </w:rPr>
        <w:t>(Tekst Plana priložen je ovom zapisniku i njegov je sastavni dio)</w:t>
      </w:r>
    </w:p>
    <w:p w:rsidR="00BA7835" w:rsidRDefault="00BA7835" w:rsidP="00BD5224">
      <w:pPr>
        <w:jc w:val="both"/>
      </w:pPr>
    </w:p>
    <w:p w:rsidR="00032ACA" w:rsidRDefault="00032ACA" w:rsidP="00BD5224">
      <w:pPr>
        <w:jc w:val="both"/>
        <w:rPr>
          <w:b/>
          <w:u w:val="single"/>
        </w:rPr>
      </w:pPr>
    </w:p>
    <w:p w:rsidR="00032ACA" w:rsidRPr="00032ACA" w:rsidRDefault="00032ACA" w:rsidP="00BD5224">
      <w:pPr>
        <w:jc w:val="both"/>
        <w:rPr>
          <w:b/>
          <w:u w:val="single"/>
        </w:rPr>
      </w:pPr>
    </w:p>
    <w:p w:rsidR="00032ACA" w:rsidRPr="00032ACA" w:rsidRDefault="00032ACA" w:rsidP="00032ACA">
      <w:pPr>
        <w:contextualSpacing/>
        <w:jc w:val="both"/>
        <w:rPr>
          <w:b/>
          <w:u w:val="single"/>
        </w:rPr>
      </w:pPr>
      <w:r w:rsidRPr="00032ACA">
        <w:rPr>
          <w:b/>
          <w:u w:val="single"/>
        </w:rPr>
        <w:t xml:space="preserve">Ad 5 - Prijedlog zaključka o prijedlogu otkupa k.č.br. 7738/1 k.o. Dubrava u Vinodolskoj ulici </w:t>
      </w:r>
    </w:p>
    <w:p w:rsidR="00032ACA" w:rsidRDefault="00032ACA" w:rsidP="00BD5224">
      <w:pPr>
        <w:jc w:val="both"/>
      </w:pPr>
      <w:r w:rsidRPr="00032ACA">
        <w:rPr>
          <w:b/>
        </w:rPr>
        <w:t>Predsjednik</w:t>
      </w:r>
      <w:r>
        <w:t xml:space="preserve"> otvara raspravu. U raspravi sudjeluju A. Bošnjaković, A. Penava Pejčinović, N. Horvatić, H. Tomić, I. Forgač i M. Božić.</w:t>
      </w:r>
    </w:p>
    <w:p w:rsidR="00032ACA" w:rsidRDefault="00032ACA" w:rsidP="00BD5224">
      <w:pPr>
        <w:jc w:val="both"/>
      </w:pPr>
      <w:r>
        <w:t>Nakon završetka rasprave Vijeće</w:t>
      </w:r>
      <w:r w:rsidRPr="00032ACA">
        <w:rPr>
          <w:i/>
        </w:rPr>
        <w:t xml:space="preserve"> jednoglasno</w:t>
      </w:r>
      <w:r>
        <w:t xml:space="preserve"> donosi</w:t>
      </w:r>
    </w:p>
    <w:p w:rsidR="00032ACA" w:rsidRDefault="00032ACA" w:rsidP="00BD5224">
      <w:pPr>
        <w:jc w:val="both"/>
      </w:pPr>
    </w:p>
    <w:p w:rsidR="00032ACA" w:rsidRPr="00032ACA" w:rsidRDefault="00032ACA" w:rsidP="00BD5224">
      <w:pPr>
        <w:jc w:val="both"/>
        <w:rPr>
          <w:i/>
        </w:rPr>
      </w:pPr>
    </w:p>
    <w:p w:rsidR="00032ACA" w:rsidRPr="00032ACA" w:rsidRDefault="00032ACA" w:rsidP="00032ACA">
      <w:pPr>
        <w:keepNext/>
        <w:overflowPunct w:val="0"/>
        <w:autoSpaceDE w:val="0"/>
        <w:autoSpaceDN w:val="0"/>
        <w:adjustRightInd w:val="0"/>
        <w:jc w:val="center"/>
        <w:outlineLvl w:val="0"/>
        <w:rPr>
          <w:b/>
          <w:i/>
          <w:szCs w:val="20"/>
        </w:rPr>
      </w:pPr>
      <w:r w:rsidRPr="00032ACA">
        <w:rPr>
          <w:b/>
          <w:i/>
          <w:szCs w:val="20"/>
        </w:rPr>
        <w:t>Z A K L J U Č A K</w:t>
      </w:r>
    </w:p>
    <w:p w:rsidR="00032ACA" w:rsidRPr="00032ACA" w:rsidRDefault="00032ACA" w:rsidP="00032ACA">
      <w:pPr>
        <w:spacing w:line="276" w:lineRule="auto"/>
        <w:jc w:val="center"/>
        <w:rPr>
          <w:rFonts w:eastAsiaTheme="minorEastAsia"/>
          <w:b/>
          <w:i/>
        </w:rPr>
      </w:pPr>
      <w:r w:rsidRPr="00032ACA">
        <w:rPr>
          <w:rFonts w:eastAsiaTheme="minorEastAsia"/>
          <w:b/>
          <w:i/>
        </w:rPr>
        <w:t>o prijedlogu otkupa k.č.br. 7738/1 k.o. Dubrava u Vinodolskoj ulici</w:t>
      </w:r>
    </w:p>
    <w:p w:rsidR="00032ACA" w:rsidRPr="00032ACA" w:rsidRDefault="00032ACA" w:rsidP="00032ACA">
      <w:pPr>
        <w:spacing w:line="276" w:lineRule="auto"/>
        <w:rPr>
          <w:rFonts w:eastAsiaTheme="minorEastAsia"/>
          <w:i/>
        </w:rPr>
      </w:pPr>
    </w:p>
    <w:p w:rsidR="00032ACA" w:rsidRPr="00032ACA" w:rsidRDefault="00032ACA" w:rsidP="00032ACA">
      <w:pPr>
        <w:numPr>
          <w:ilvl w:val="0"/>
          <w:numId w:val="8"/>
        </w:numPr>
        <w:overflowPunct w:val="0"/>
        <w:autoSpaceDE w:val="0"/>
        <w:autoSpaceDN w:val="0"/>
        <w:adjustRightInd w:val="0"/>
        <w:spacing w:line="276" w:lineRule="auto"/>
        <w:jc w:val="both"/>
        <w:rPr>
          <w:rFonts w:eastAsiaTheme="minorEastAsia"/>
          <w:i/>
        </w:rPr>
      </w:pPr>
      <w:r w:rsidRPr="00032ACA">
        <w:rPr>
          <w:rFonts w:eastAsiaTheme="minorEastAsia"/>
          <w:i/>
        </w:rPr>
        <w:t xml:space="preserve">Razmotren je prijedlog tvrtke LUSTRIN d.o.o., Vladimira Nazora 6, Slatina, za otkup k.č.br. 7738/1 k.o. Dubrava koja odgovara zk.č.br. 3019/28 i 3019/143 k.o. </w:t>
      </w:r>
      <w:proofErr w:type="spellStart"/>
      <w:r w:rsidRPr="00032ACA">
        <w:rPr>
          <w:rFonts w:eastAsiaTheme="minorEastAsia"/>
          <w:i/>
        </w:rPr>
        <w:t>Granešina</w:t>
      </w:r>
      <w:proofErr w:type="spellEnd"/>
      <w:r w:rsidRPr="00032ACA">
        <w:rPr>
          <w:rFonts w:eastAsiaTheme="minorEastAsia"/>
          <w:i/>
        </w:rPr>
        <w:t xml:space="preserve"> te Zaključak Vijeća Mjesnog odbora „30. svibnja 1990.“ Kl: 024-08/24-003/2379, </w:t>
      </w:r>
      <w:proofErr w:type="spellStart"/>
      <w:r w:rsidRPr="00032ACA">
        <w:rPr>
          <w:rFonts w:eastAsiaTheme="minorEastAsia"/>
          <w:i/>
        </w:rPr>
        <w:t>Urbroj</w:t>
      </w:r>
      <w:proofErr w:type="spellEnd"/>
      <w:r w:rsidRPr="00032ACA">
        <w:rPr>
          <w:rFonts w:eastAsiaTheme="minorEastAsia"/>
          <w:i/>
        </w:rPr>
        <w:t>: 251-13-11-4/004-24-5 donesen na 43. sjednici, 27. studenoga 2024.</w:t>
      </w:r>
    </w:p>
    <w:p w:rsidR="00032ACA" w:rsidRPr="00032ACA" w:rsidRDefault="00032ACA" w:rsidP="00032ACA">
      <w:pPr>
        <w:numPr>
          <w:ilvl w:val="0"/>
          <w:numId w:val="8"/>
        </w:numPr>
        <w:overflowPunct w:val="0"/>
        <w:autoSpaceDE w:val="0"/>
        <w:autoSpaceDN w:val="0"/>
        <w:adjustRightInd w:val="0"/>
        <w:spacing w:line="276" w:lineRule="auto"/>
        <w:jc w:val="both"/>
        <w:rPr>
          <w:rFonts w:eastAsiaTheme="minorEastAsia"/>
          <w:i/>
        </w:rPr>
      </w:pPr>
      <w:r w:rsidRPr="00032ACA">
        <w:rPr>
          <w:rFonts w:eastAsiaTheme="minorEastAsia"/>
          <w:i/>
        </w:rPr>
        <w:t xml:space="preserve">Vijeće, temeljem Zaključka Vijeća Mjesnog odbora „30. svibnja 1990.“, prijedlog otkupa podržava, a budući da je Gradska skupština Grada Zagreba donijela Odluku o proglašenju komunalne infrastrukture javnim dobrom u općoj uporabi ( Sl.gl. 3/24)  traži od nadležnog Gradskog ureda da se što prije iznađe rješenje i otkupi predmetno zemljište. </w:t>
      </w:r>
    </w:p>
    <w:p w:rsidR="00032ACA" w:rsidRPr="00032ACA" w:rsidRDefault="00032ACA" w:rsidP="00032ACA">
      <w:pPr>
        <w:numPr>
          <w:ilvl w:val="0"/>
          <w:numId w:val="8"/>
        </w:numPr>
        <w:overflowPunct w:val="0"/>
        <w:autoSpaceDE w:val="0"/>
        <w:autoSpaceDN w:val="0"/>
        <w:adjustRightInd w:val="0"/>
        <w:spacing w:line="276" w:lineRule="auto"/>
        <w:jc w:val="both"/>
        <w:rPr>
          <w:rFonts w:eastAsiaTheme="minorEastAsia"/>
          <w:i/>
        </w:rPr>
      </w:pPr>
      <w:r w:rsidRPr="00032ACA">
        <w:rPr>
          <w:rFonts w:cstheme="minorBidi"/>
          <w:i/>
        </w:rPr>
        <w:t>Ovaj Zaključak dostavlja se Gradskom uredu za upravljanje imovinom i stanovanje i Gradskom uredu za mjesnu samoupravu, civilnu zaštitu i sigurnost na daljnje postupanje.</w:t>
      </w:r>
    </w:p>
    <w:p w:rsidR="00032ACA" w:rsidRDefault="00032ACA" w:rsidP="00BD5224">
      <w:pPr>
        <w:jc w:val="both"/>
      </w:pPr>
    </w:p>
    <w:p w:rsidR="00032ACA" w:rsidRDefault="00032ACA" w:rsidP="00BD5224">
      <w:pPr>
        <w:jc w:val="both"/>
      </w:pPr>
    </w:p>
    <w:p w:rsidR="00131A0F" w:rsidRDefault="00131A0F" w:rsidP="00BD5224">
      <w:pPr>
        <w:jc w:val="both"/>
      </w:pPr>
    </w:p>
    <w:p w:rsidR="00032ACA" w:rsidRPr="00032ACA" w:rsidRDefault="00032ACA" w:rsidP="00032ACA">
      <w:pPr>
        <w:contextualSpacing/>
        <w:jc w:val="both"/>
        <w:rPr>
          <w:b/>
          <w:u w:val="single"/>
        </w:rPr>
      </w:pPr>
      <w:r w:rsidRPr="00032ACA">
        <w:rPr>
          <w:b/>
          <w:u w:val="single"/>
        </w:rPr>
        <w:t xml:space="preserve">Ad 6 - Zahtjev za otkup zemljišta u vlasništvu Grada oznake k.č.br. </w:t>
      </w:r>
      <w:r w:rsidRPr="00032ACA">
        <w:rPr>
          <w:rFonts w:eastAsiaTheme="minorHAnsi"/>
          <w:b/>
          <w:szCs w:val="22"/>
          <w:u w:val="single"/>
          <w:lang w:eastAsia="en-US"/>
        </w:rPr>
        <w:t xml:space="preserve">8575/355 k.o. Dubrava – </w:t>
      </w:r>
      <w:r w:rsidRPr="00032ACA">
        <w:rPr>
          <w:rFonts w:eastAsiaTheme="minorHAnsi"/>
          <w:b/>
          <w:i/>
          <w:szCs w:val="22"/>
          <w:u w:val="single"/>
          <w:lang w:eastAsia="en-US"/>
        </w:rPr>
        <w:t>donošenje zaključka o očitovanju</w:t>
      </w:r>
    </w:p>
    <w:p w:rsidR="00032ACA" w:rsidRDefault="00032ACA" w:rsidP="00BD5224">
      <w:pPr>
        <w:jc w:val="both"/>
      </w:pPr>
      <w:r w:rsidRPr="00032ACA">
        <w:rPr>
          <w:b/>
        </w:rPr>
        <w:t>Predsjednik</w:t>
      </w:r>
      <w:r>
        <w:t xml:space="preserve"> utvrđuje da se Vijeće Mjesnog odbora Novi Retkovec svojim Z</w:t>
      </w:r>
      <w:r w:rsidR="00325B9F">
        <w:t>aključkom očitovalo o zahtjevu te</w:t>
      </w:r>
      <w:r>
        <w:t xml:space="preserve"> </w:t>
      </w:r>
      <w:r w:rsidR="00325B9F">
        <w:t xml:space="preserve">je </w:t>
      </w:r>
      <w:r>
        <w:t>protiv otkupa predmetnog zemljišta</w:t>
      </w:r>
      <w:r w:rsidR="00325B9F">
        <w:t xml:space="preserve"> u Ulici jasmina. Predlaže </w:t>
      </w:r>
      <w:r w:rsidR="00131A0F">
        <w:t xml:space="preserve">također, </w:t>
      </w:r>
      <w:r w:rsidR="00325B9F">
        <w:t xml:space="preserve">da </w:t>
      </w:r>
      <w:r w:rsidR="00131A0F">
        <w:t>niti Vijeće ne da suglasnost za prodaju.</w:t>
      </w:r>
    </w:p>
    <w:p w:rsidR="00131A0F" w:rsidRDefault="00131A0F" w:rsidP="00BD5224">
      <w:pPr>
        <w:jc w:val="both"/>
      </w:pPr>
      <w:r>
        <w:t xml:space="preserve">Bez rasprave Vijeće </w:t>
      </w:r>
      <w:r w:rsidRPr="00131A0F">
        <w:rPr>
          <w:i/>
        </w:rPr>
        <w:t>jednoglasno</w:t>
      </w:r>
      <w:r>
        <w:t xml:space="preserve"> donosi</w:t>
      </w:r>
    </w:p>
    <w:p w:rsidR="00131A0F" w:rsidRDefault="00131A0F" w:rsidP="00BD5224">
      <w:pPr>
        <w:jc w:val="both"/>
      </w:pPr>
    </w:p>
    <w:p w:rsidR="00131A0F" w:rsidRDefault="00131A0F" w:rsidP="00BD5224">
      <w:pPr>
        <w:jc w:val="both"/>
      </w:pPr>
    </w:p>
    <w:p w:rsidR="00131A0F" w:rsidRPr="00131A0F" w:rsidRDefault="00131A0F" w:rsidP="00131A0F">
      <w:pPr>
        <w:overflowPunct w:val="0"/>
        <w:autoSpaceDE w:val="0"/>
        <w:autoSpaceDN w:val="0"/>
        <w:jc w:val="both"/>
        <w:rPr>
          <w:rFonts w:eastAsiaTheme="minorEastAsia"/>
        </w:rPr>
      </w:pPr>
    </w:p>
    <w:p w:rsidR="00131A0F" w:rsidRPr="00131A0F" w:rsidRDefault="00131A0F" w:rsidP="00131A0F">
      <w:pPr>
        <w:keepNext/>
        <w:overflowPunct w:val="0"/>
        <w:autoSpaceDE w:val="0"/>
        <w:autoSpaceDN w:val="0"/>
        <w:jc w:val="center"/>
        <w:outlineLvl w:val="0"/>
        <w:rPr>
          <w:b/>
          <w:bCs/>
          <w:i/>
          <w:kern w:val="36"/>
        </w:rPr>
      </w:pPr>
      <w:r w:rsidRPr="00131A0F">
        <w:rPr>
          <w:b/>
          <w:bCs/>
          <w:i/>
          <w:kern w:val="36"/>
        </w:rPr>
        <w:lastRenderedPageBreak/>
        <w:t>Z A K L J U Č A K</w:t>
      </w:r>
    </w:p>
    <w:p w:rsidR="00131A0F" w:rsidRPr="00131A0F" w:rsidRDefault="00131A0F" w:rsidP="00131A0F">
      <w:pPr>
        <w:keepNext/>
        <w:overflowPunct w:val="0"/>
        <w:autoSpaceDE w:val="0"/>
        <w:autoSpaceDN w:val="0"/>
        <w:jc w:val="center"/>
        <w:outlineLvl w:val="0"/>
        <w:rPr>
          <w:rFonts w:eastAsiaTheme="minorHAnsi"/>
          <w:b/>
          <w:i/>
          <w:szCs w:val="22"/>
          <w:lang w:eastAsia="en-US"/>
        </w:rPr>
      </w:pPr>
      <w:r w:rsidRPr="00131A0F">
        <w:rPr>
          <w:rFonts w:eastAsiaTheme="minorHAnsi"/>
          <w:b/>
          <w:i/>
          <w:szCs w:val="22"/>
          <w:lang w:eastAsia="en-US"/>
        </w:rPr>
        <w:t>o očitovanju o zahtjevu za otkup zemljišta u vlasništvu Grada</w:t>
      </w:r>
    </w:p>
    <w:p w:rsidR="00131A0F" w:rsidRPr="00131A0F" w:rsidRDefault="00131A0F" w:rsidP="00131A0F">
      <w:pPr>
        <w:keepNext/>
        <w:overflowPunct w:val="0"/>
        <w:autoSpaceDE w:val="0"/>
        <w:autoSpaceDN w:val="0"/>
        <w:jc w:val="center"/>
        <w:outlineLvl w:val="0"/>
        <w:rPr>
          <w:rFonts w:eastAsiaTheme="minorHAnsi"/>
          <w:b/>
          <w:i/>
          <w:szCs w:val="22"/>
          <w:lang w:eastAsia="en-US"/>
        </w:rPr>
      </w:pPr>
      <w:r w:rsidRPr="00131A0F">
        <w:rPr>
          <w:rFonts w:eastAsiaTheme="minorHAnsi"/>
          <w:b/>
          <w:i/>
          <w:szCs w:val="22"/>
          <w:lang w:eastAsia="en-US"/>
        </w:rPr>
        <w:t xml:space="preserve">oznake k.č.br. 8575/355 k.o. Dubrava </w:t>
      </w:r>
    </w:p>
    <w:p w:rsidR="00131A0F" w:rsidRPr="00131A0F" w:rsidRDefault="00131A0F" w:rsidP="00131A0F">
      <w:pPr>
        <w:keepNext/>
        <w:overflowPunct w:val="0"/>
        <w:autoSpaceDE w:val="0"/>
        <w:autoSpaceDN w:val="0"/>
        <w:outlineLvl w:val="0"/>
        <w:rPr>
          <w:b/>
          <w:bCs/>
          <w:i/>
          <w:kern w:val="36"/>
        </w:rPr>
      </w:pPr>
      <w:r w:rsidRPr="00131A0F">
        <w:rPr>
          <w:b/>
          <w:bCs/>
          <w:i/>
          <w:kern w:val="36"/>
        </w:rPr>
        <w:t> </w:t>
      </w:r>
    </w:p>
    <w:p w:rsidR="00131A0F" w:rsidRPr="00131A0F" w:rsidRDefault="00131A0F" w:rsidP="00131A0F">
      <w:pPr>
        <w:numPr>
          <w:ilvl w:val="0"/>
          <w:numId w:val="10"/>
        </w:numPr>
        <w:overflowPunct w:val="0"/>
        <w:autoSpaceDE w:val="0"/>
        <w:autoSpaceDN w:val="0"/>
        <w:ind w:right="-168"/>
        <w:contextualSpacing/>
        <w:jc w:val="both"/>
        <w:rPr>
          <w:rFonts w:eastAsiaTheme="minorEastAsia"/>
          <w:i/>
        </w:rPr>
      </w:pPr>
      <w:r w:rsidRPr="00131A0F">
        <w:rPr>
          <w:rFonts w:eastAsiaTheme="minorEastAsia"/>
          <w:i/>
        </w:rPr>
        <w:t xml:space="preserve">Razmotren je dopis Gradskog ureda za gospodarstvo, ekološku održivost i strategijsko planiranje kojim se traži očitovanje Vijeća o zahtjevu za prodaju zemljišta oznake </w:t>
      </w:r>
      <w:r w:rsidRPr="00131A0F">
        <w:rPr>
          <w:rFonts w:eastAsiaTheme="minorHAnsi"/>
          <w:i/>
          <w:szCs w:val="22"/>
          <w:lang w:eastAsia="en-US"/>
        </w:rPr>
        <w:t xml:space="preserve">k.č.br. 8575/355 k.o. Dubrava, u Ulici jasmina površine 398 m² koja odgovara  zk.č.br. 3252/320 k.o. </w:t>
      </w:r>
      <w:proofErr w:type="spellStart"/>
      <w:r w:rsidRPr="00131A0F">
        <w:rPr>
          <w:rFonts w:eastAsiaTheme="minorHAnsi"/>
          <w:i/>
          <w:szCs w:val="22"/>
          <w:lang w:eastAsia="en-US"/>
        </w:rPr>
        <w:t>Resnik</w:t>
      </w:r>
      <w:proofErr w:type="spellEnd"/>
      <w:r w:rsidRPr="00131A0F">
        <w:rPr>
          <w:rFonts w:eastAsiaTheme="minorHAnsi"/>
          <w:i/>
          <w:szCs w:val="22"/>
          <w:lang w:eastAsia="en-US"/>
        </w:rPr>
        <w:t xml:space="preserve">, evidentiranoj u zemljišnoj knjizi kao vlasništvo Grada Zagreba. </w:t>
      </w:r>
    </w:p>
    <w:p w:rsidR="00131A0F" w:rsidRPr="00131A0F" w:rsidRDefault="00131A0F" w:rsidP="00131A0F">
      <w:pPr>
        <w:numPr>
          <w:ilvl w:val="0"/>
          <w:numId w:val="10"/>
        </w:numPr>
        <w:overflowPunct w:val="0"/>
        <w:autoSpaceDE w:val="0"/>
        <w:autoSpaceDN w:val="0"/>
        <w:ind w:right="-168"/>
        <w:contextualSpacing/>
        <w:jc w:val="both"/>
        <w:rPr>
          <w:rFonts w:eastAsiaTheme="minorHAnsi"/>
          <w:i/>
          <w:szCs w:val="22"/>
          <w:lang w:eastAsia="en-US"/>
        </w:rPr>
      </w:pPr>
      <w:r w:rsidRPr="00131A0F">
        <w:rPr>
          <w:rFonts w:eastAsiaTheme="minorHAnsi"/>
          <w:i/>
          <w:szCs w:val="22"/>
          <w:lang w:eastAsia="en-US"/>
        </w:rPr>
        <w:t xml:space="preserve">Vijeće, temeljem prethodnog očitovanja Vijeća Mjesnog odbora Novi Retkovec, </w:t>
      </w:r>
      <w:r w:rsidRPr="00131A0F">
        <w:rPr>
          <w:rFonts w:eastAsiaTheme="minorHAnsi"/>
          <w:b/>
          <w:i/>
          <w:szCs w:val="22"/>
          <w:lang w:eastAsia="en-US"/>
        </w:rPr>
        <w:t xml:space="preserve">nije </w:t>
      </w:r>
      <w:r w:rsidRPr="00131A0F">
        <w:rPr>
          <w:rFonts w:eastAsiaTheme="minorHAnsi"/>
          <w:b/>
          <w:i/>
          <w:color w:val="000000" w:themeColor="text1"/>
          <w:szCs w:val="22"/>
          <w:lang w:eastAsia="en-US"/>
        </w:rPr>
        <w:t>suglasno</w:t>
      </w:r>
      <w:r w:rsidRPr="00131A0F">
        <w:rPr>
          <w:rFonts w:eastAsiaTheme="minorHAnsi"/>
          <w:i/>
          <w:color w:val="000000" w:themeColor="text1"/>
          <w:szCs w:val="22"/>
          <w:lang w:eastAsia="en-US"/>
        </w:rPr>
        <w:t xml:space="preserve"> s prodajom zemljišta navedenog pod točkom 1. ovog zaključka, te smatra da je predmetnu nekretninu potrebno zadržati u vlasništvu Grada zbog potreba  ostvarivanja budućih planova Vijeća Mjesnog odbora Novi Retkovec odnosno postojanja javnog interesa za gradnjom parkirališta i drugih javnih i društvenih sadržaja.</w:t>
      </w:r>
    </w:p>
    <w:p w:rsidR="00131A0F" w:rsidRPr="00131A0F" w:rsidRDefault="00131A0F" w:rsidP="00131A0F">
      <w:pPr>
        <w:numPr>
          <w:ilvl w:val="0"/>
          <w:numId w:val="10"/>
        </w:numPr>
        <w:overflowPunct w:val="0"/>
        <w:autoSpaceDE w:val="0"/>
        <w:autoSpaceDN w:val="0"/>
        <w:ind w:right="-168"/>
        <w:contextualSpacing/>
        <w:jc w:val="both"/>
        <w:rPr>
          <w:rFonts w:eastAsiaTheme="minorEastAsia"/>
          <w:i/>
        </w:rPr>
      </w:pPr>
      <w:r w:rsidRPr="00131A0F">
        <w:rPr>
          <w:rFonts w:eastAsiaTheme="minorEastAsia"/>
          <w:i/>
        </w:rPr>
        <w:t>Ovaj Zaključak dostavlja se Gradskom uredu za gospodarstvo, ekološku održivost i strategijsko planiranje na daljnje postupanje.</w:t>
      </w:r>
    </w:p>
    <w:p w:rsidR="00131A0F" w:rsidRPr="00131A0F" w:rsidRDefault="00131A0F" w:rsidP="00131A0F">
      <w:pPr>
        <w:overflowPunct w:val="0"/>
        <w:autoSpaceDE w:val="0"/>
        <w:autoSpaceDN w:val="0"/>
        <w:jc w:val="both"/>
        <w:rPr>
          <w:rFonts w:eastAsiaTheme="minorEastAsia"/>
        </w:rPr>
      </w:pPr>
      <w:r w:rsidRPr="00131A0F">
        <w:rPr>
          <w:rFonts w:eastAsiaTheme="minorEastAsia"/>
        </w:rPr>
        <w:t> </w:t>
      </w:r>
    </w:p>
    <w:p w:rsidR="00131A0F" w:rsidRDefault="00131A0F" w:rsidP="00BD5224">
      <w:pPr>
        <w:jc w:val="both"/>
      </w:pPr>
    </w:p>
    <w:p w:rsidR="00325B9F" w:rsidRDefault="00325B9F" w:rsidP="00BD5224">
      <w:pPr>
        <w:jc w:val="both"/>
      </w:pPr>
    </w:p>
    <w:p w:rsidR="00325B9F" w:rsidRPr="00325B9F" w:rsidRDefault="00325B9F" w:rsidP="00325B9F">
      <w:pPr>
        <w:contextualSpacing/>
        <w:jc w:val="both"/>
        <w:rPr>
          <w:b/>
          <w:u w:val="single"/>
        </w:rPr>
      </w:pPr>
      <w:r w:rsidRPr="00325B9F">
        <w:rPr>
          <w:b/>
          <w:u w:val="single"/>
        </w:rPr>
        <w:t xml:space="preserve">Ad 7 - Zahtjev za otkup zemljišta u vlasništvu Grada oznake k.č.br. </w:t>
      </w:r>
      <w:r w:rsidRPr="00325B9F">
        <w:rPr>
          <w:rFonts w:eastAsiaTheme="minorHAnsi"/>
          <w:b/>
          <w:szCs w:val="22"/>
          <w:u w:val="single"/>
          <w:lang w:eastAsia="en-US"/>
        </w:rPr>
        <w:t xml:space="preserve">8575/356 k.o. Dubrava – </w:t>
      </w:r>
      <w:r w:rsidRPr="00325B9F">
        <w:rPr>
          <w:rFonts w:eastAsiaTheme="minorHAnsi"/>
          <w:b/>
          <w:i/>
          <w:szCs w:val="22"/>
          <w:u w:val="single"/>
          <w:lang w:eastAsia="en-US"/>
        </w:rPr>
        <w:t>donošenje zaključka o očitovanju</w:t>
      </w:r>
    </w:p>
    <w:p w:rsidR="00325B9F" w:rsidRDefault="00325B9F" w:rsidP="00BD5224">
      <w:pPr>
        <w:jc w:val="both"/>
      </w:pPr>
      <w:r w:rsidRPr="00325B9F">
        <w:rPr>
          <w:b/>
        </w:rPr>
        <w:t>Predsjednik</w:t>
      </w:r>
      <w:r>
        <w:t xml:space="preserve"> napominje da se radi o susjednoj parceli također u U</w:t>
      </w:r>
      <w:r w:rsidR="00430EFC">
        <w:t>lici jasmina te</w:t>
      </w:r>
      <w:r>
        <w:t xml:space="preserve"> da je Vijeće Mjesnog odbora Novi R</w:t>
      </w:r>
      <w:r w:rsidR="00430EFC">
        <w:t>etkovec</w:t>
      </w:r>
      <w:r>
        <w:t xml:space="preserve"> protiv </w:t>
      </w:r>
      <w:r w:rsidR="00430EFC">
        <w:t xml:space="preserve">te </w:t>
      </w:r>
      <w:r>
        <w:t>prodaje. Predlaže donošenje zaključka kojim V</w:t>
      </w:r>
      <w:r w:rsidR="00430EFC">
        <w:t xml:space="preserve">ijeće nije suglasno s prodajom </w:t>
      </w:r>
      <w:r>
        <w:t>predmetnog zemljišta.</w:t>
      </w:r>
    </w:p>
    <w:p w:rsidR="00430EFC" w:rsidRDefault="00430EFC" w:rsidP="00BD5224">
      <w:pPr>
        <w:jc w:val="both"/>
      </w:pPr>
      <w:r>
        <w:t>Bez rasprave Vijeće</w:t>
      </w:r>
      <w:r w:rsidRPr="00430EFC">
        <w:rPr>
          <w:i/>
        </w:rPr>
        <w:t xml:space="preserve"> jednoglasno</w:t>
      </w:r>
      <w:r>
        <w:t xml:space="preserve"> donosi</w:t>
      </w:r>
    </w:p>
    <w:p w:rsidR="00430EFC" w:rsidRDefault="00430EFC" w:rsidP="00BD5224">
      <w:pPr>
        <w:jc w:val="both"/>
      </w:pPr>
    </w:p>
    <w:p w:rsidR="00430EFC" w:rsidRPr="00430EFC" w:rsidRDefault="00430EFC" w:rsidP="00430EFC">
      <w:pPr>
        <w:keepNext/>
        <w:overflowPunct w:val="0"/>
        <w:autoSpaceDE w:val="0"/>
        <w:autoSpaceDN w:val="0"/>
        <w:jc w:val="center"/>
        <w:outlineLvl w:val="0"/>
        <w:rPr>
          <w:b/>
          <w:bCs/>
          <w:i/>
          <w:kern w:val="36"/>
        </w:rPr>
      </w:pPr>
      <w:r w:rsidRPr="00430EFC">
        <w:rPr>
          <w:b/>
          <w:bCs/>
          <w:i/>
          <w:kern w:val="36"/>
        </w:rPr>
        <w:t>Z A K L J U Č A K</w:t>
      </w:r>
    </w:p>
    <w:p w:rsidR="00430EFC" w:rsidRPr="00430EFC" w:rsidRDefault="00430EFC" w:rsidP="00430EFC">
      <w:pPr>
        <w:keepNext/>
        <w:overflowPunct w:val="0"/>
        <w:autoSpaceDE w:val="0"/>
        <w:autoSpaceDN w:val="0"/>
        <w:jc w:val="center"/>
        <w:outlineLvl w:val="0"/>
        <w:rPr>
          <w:rFonts w:eastAsiaTheme="minorHAnsi"/>
          <w:b/>
          <w:i/>
          <w:szCs w:val="22"/>
          <w:lang w:eastAsia="en-US"/>
        </w:rPr>
      </w:pPr>
      <w:r w:rsidRPr="00430EFC">
        <w:rPr>
          <w:rFonts w:eastAsiaTheme="minorHAnsi"/>
          <w:b/>
          <w:i/>
          <w:szCs w:val="22"/>
          <w:lang w:eastAsia="en-US"/>
        </w:rPr>
        <w:t>o očitovanju o zahtjevu za otkup zemljišta u vlasništvu Grada</w:t>
      </w:r>
    </w:p>
    <w:p w:rsidR="00430EFC" w:rsidRPr="00430EFC" w:rsidRDefault="00430EFC" w:rsidP="00430EFC">
      <w:pPr>
        <w:keepNext/>
        <w:overflowPunct w:val="0"/>
        <w:autoSpaceDE w:val="0"/>
        <w:autoSpaceDN w:val="0"/>
        <w:jc w:val="center"/>
        <w:outlineLvl w:val="0"/>
        <w:rPr>
          <w:rFonts w:eastAsiaTheme="minorHAnsi"/>
          <w:b/>
          <w:i/>
          <w:szCs w:val="22"/>
          <w:lang w:eastAsia="en-US"/>
        </w:rPr>
      </w:pPr>
      <w:r w:rsidRPr="00430EFC">
        <w:rPr>
          <w:rFonts w:eastAsiaTheme="minorHAnsi"/>
          <w:b/>
          <w:i/>
          <w:szCs w:val="22"/>
          <w:lang w:eastAsia="en-US"/>
        </w:rPr>
        <w:t xml:space="preserve">oznake k.č.br. 8575/356 k.o. Dubrava </w:t>
      </w:r>
    </w:p>
    <w:p w:rsidR="00430EFC" w:rsidRPr="00430EFC" w:rsidRDefault="00430EFC" w:rsidP="00430EFC">
      <w:pPr>
        <w:keepNext/>
        <w:overflowPunct w:val="0"/>
        <w:autoSpaceDE w:val="0"/>
        <w:autoSpaceDN w:val="0"/>
        <w:outlineLvl w:val="0"/>
        <w:rPr>
          <w:b/>
          <w:bCs/>
          <w:i/>
          <w:kern w:val="36"/>
        </w:rPr>
      </w:pPr>
    </w:p>
    <w:p w:rsidR="00430EFC" w:rsidRPr="00430EFC" w:rsidRDefault="00430EFC" w:rsidP="00430EFC">
      <w:pPr>
        <w:numPr>
          <w:ilvl w:val="0"/>
          <w:numId w:val="12"/>
        </w:numPr>
        <w:overflowPunct w:val="0"/>
        <w:autoSpaceDE w:val="0"/>
        <w:autoSpaceDN w:val="0"/>
        <w:ind w:right="-168"/>
        <w:contextualSpacing/>
        <w:jc w:val="both"/>
        <w:rPr>
          <w:rFonts w:eastAsiaTheme="minorEastAsia"/>
          <w:i/>
        </w:rPr>
      </w:pPr>
      <w:r w:rsidRPr="00430EFC">
        <w:rPr>
          <w:rFonts w:eastAsiaTheme="minorEastAsia"/>
          <w:i/>
        </w:rPr>
        <w:t xml:space="preserve">Razmotren je dopis Gradskog ureda za gospodarstvo, ekološku održivost i strategijsko planiranje kojim se traži očitovanje Vijeća o zahtjevu za prodaju zemljišta oznake </w:t>
      </w:r>
      <w:r w:rsidRPr="00430EFC">
        <w:rPr>
          <w:rFonts w:eastAsiaTheme="minorHAnsi"/>
          <w:i/>
          <w:szCs w:val="22"/>
          <w:lang w:eastAsia="en-US"/>
        </w:rPr>
        <w:t xml:space="preserve">k.č.br. 8575/356 k.o. Dubrava, u Ulici jasmina površine 444 m² koja odgovara  zk.č.br. 3252/324 k.o. </w:t>
      </w:r>
      <w:proofErr w:type="spellStart"/>
      <w:r w:rsidRPr="00430EFC">
        <w:rPr>
          <w:rFonts w:eastAsiaTheme="minorHAnsi"/>
          <w:i/>
          <w:szCs w:val="22"/>
          <w:lang w:eastAsia="en-US"/>
        </w:rPr>
        <w:t>Resnik</w:t>
      </w:r>
      <w:proofErr w:type="spellEnd"/>
      <w:r w:rsidRPr="00430EFC">
        <w:rPr>
          <w:rFonts w:eastAsiaTheme="minorHAnsi"/>
          <w:i/>
          <w:szCs w:val="22"/>
          <w:lang w:eastAsia="en-US"/>
        </w:rPr>
        <w:t xml:space="preserve">, evidentiranoj u zemljišnoj knjizi kao vlasništvo Grada Zagreba. </w:t>
      </w:r>
    </w:p>
    <w:p w:rsidR="00430EFC" w:rsidRPr="00430EFC" w:rsidRDefault="00430EFC" w:rsidP="00430EFC">
      <w:pPr>
        <w:numPr>
          <w:ilvl w:val="0"/>
          <w:numId w:val="12"/>
        </w:numPr>
        <w:overflowPunct w:val="0"/>
        <w:autoSpaceDE w:val="0"/>
        <w:autoSpaceDN w:val="0"/>
        <w:ind w:right="-168"/>
        <w:contextualSpacing/>
        <w:jc w:val="both"/>
        <w:rPr>
          <w:rFonts w:eastAsiaTheme="minorHAnsi"/>
          <w:i/>
          <w:szCs w:val="22"/>
          <w:lang w:eastAsia="en-US"/>
        </w:rPr>
      </w:pPr>
      <w:r w:rsidRPr="00430EFC">
        <w:rPr>
          <w:rFonts w:eastAsiaTheme="minorHAnsi"/>
          <w:i/>
          <w:szCs w:val="22"/>
          <w:lang w:eastAsia="en-US"/>
        </w:rPr>
        <w:t xml:space="preserve">Vijeće, temeljem prethodnog očitovanja Vijeća Mjesnog odbora Novi Retkovec, </w:t>
      </w:r>
      <w:r w:rsidRPr="00430EFC">
        <w:rPr>
          <w:rFonts w:eastAsiaTheme="minorHAnsi"/>
          <w:b/>
          <w:i/>
          <w:szCs w:val="22"/>
          <w:lang w:eastAsia="en-US"/>
        </w:rPr>
        <w:t xml:space="preserve">nije </w:t>
      </w:r>
      <w:r w:rsidRPr="00430EFC">
        <w:rPr>
          <w:rFonts w:eastAsiaTheme="minorHAnsi"/>
          <w:b/>
          <w:i/>
          <w:color w:val="000000" w:themeColor="text1"/>
          <w:szCs w:val="22"/>
          <w:lang w:eastAsia="en-US"/>
        </w:rPr>
        <w:t>suglasno</w:t>
      </w:r>
      <w:r w:rsidRPr="00430EFC">
        <w:rPr>
          <w:rFonts w:eastAsiaTheme="minorHAnsi"/>
          <w:i/>
          <w:color w:val="000000" w:themeColor="text1"/>
          <w:szCs w:val="22"/>
          <w:lang w:eastAsia="en-US"/>
        </w:rPr>
        <w:t xml:space="preserve"> s prodajom zemljišta navedenog pod točkom 1. ovog zaključka, te smatra da je predmetnu nekretninu potrebno zadržati u vlasništvu Grada zbog potreba  ostvarivanja budućih planova Vijeća Mjesnog odbora Novi Retkovec odnosno postojanja javnog interesa za gradnjom parkirališta i drugih javnih i društvenih sadržaja.</w:t>
      </w:r>
    </w:p>
    <w:p w:rsidR="00430EFC" w:rsidRPr="00430EFC" w:rsidRDefault="00430EFC" w:rsidP="00430EFC">
      <w:pPr>
        <w:numPr>
          <w:ilvl w:val="0"/>
          <w:numId w:val="12"/>
        </w:numPr>
        <w:overflowPunct w:val="0"/>
        <w:autoSpaceDE w:val="0"/>
        <w:autoSpaceDN w:val="0"/>
        <w:ind w:right="-168"/>
        <w:contextualSpacing/>
        <w:jc w:val="both"/>
        <w:rPr>
          <w:rFonts w:eastAsiaTheme="minorEastAsia"/>
          <w:i/>
        </w:rPr>
      </w:pPr>
      <w:r w:rsidRPr="00430EFC">
        <w:rPr>
          <w:rFonts w:eastAsiaTheme="minorEastAsia"/>
          <w:i/>
        </w:rPr>
        <w:t>Ovaj Zaključak dostavlja se Gradskom uredu za gospodarstvo, ekološku održivost i strategijsko planiranje na daljnje postupanje.</w:t>
      </w:r>
    </w:p>
    <w:p w:rsidR="00430EFC" w:rsidRPr="00430EFC" w:rsidRDefault="00430EFC" w:rsidP="00430EFC">
      <w:pPr>
        <w:overflowPunct w:val="0"/>
        <w:autoSpaceDE w:val="0"/>
        <w:autoSpaceDN w:val="0"/>
        <w:jc w:val="both"/>
        <w:rPr>
          <w:rFonts w:eastAsiaTheme="minorEastAsia"/>
        </w:rPr>
      </w:pPr>
      <w:r w:rsidRPr="00430EFC">
        <w:rPr>
          <w:rFonts w:eastAsiaTheme="minorEastAsia"/>
        </w:rPr>
        <w:t> </w:t>
      </w:r>
    </w:p>
    <w:p w:rsidR="00430EFC" w:rsidRDefault="00430EFC" w:rsidP="00BD5224">
      <w:pPr>
        <w:jc w:val="both"/>
      </w:pPr>
    </w:p>
    <w:p w:rsidR="004E46CE" w:rsidRDefault="004E46CE" w:rsidP="00BD5224">
      <w:pPr>
        <w:jc w:val="both"/>
      </w:pPr>
    </w:p>
    <w:p w:rsidR="000B4770" w:rsidRPr="000B4770" w:rsidRDefault="000B4770" w:rsidP="000B4770">
      <w:pPr>
        <w:contextualSpacing/>
        <w:jc w:val="both"/>
        <w:rPr>
          <w:b/>
          <w:u w:val="single"/>
        </w:rPr>
      </w:pPr>
      <w:r w:rsidRPr="000B4770">
        <w:rPr>
          <w:b/>
          <w:u w:val="single"/>
        </w:rPr>
        <w:t xml:space="preserve">Ad 8 - Prijedlog zaključka o prijedlogu uređenja parkirnih otoka u </w:t>
      </w:r>
      <w:proofErr w:type="spellStart"/>
      <w:r w:rsidRPr="000B4770">
        <w:rPr>
          <w:b/>
          <w:u w:val="single"/>
        </w:rPr>
        <w:t>Kapelskoj</w:t>
      </w:r>
      <w:proofErr w:type="spellEnd"/>
      <w:r w:rsidRPr="000B4770">
        <w:rPr>
          <w:b/>
          <w:u w:val="single"/>
        </w:rPr>
        <w:t xml:space="preserve"> ulici</w:t>
      </w:r>
    </w:p>
    <w:p w:rsidR="000B4770" w:rsidRDefault="000B4770" w:rsidP="00BD5224">
      <w:pPr>
        <w:jc w:val="both"/>
      </w:pPr>
      <w:r w:rsidRPr="000B4770">
        <w:rPr>
          <w:b/>
        </w:rPr>
        <w:t>Predsjednik</w:t>
      </w:r>
      <w:r>
        <w:t xml:space="preserve"> otvara raspravu o prijedlogu građana. </w:t>
      </w:r>
    </w:p>
    <w:p w:rsidR="004E46CE" w:rsidRDefault="000B4770" w:rsidP="004E46CE">
      <w:pPr>
        <w:jc w:val="both"/>
      </w:pPr>
      <w:r>
        <w:t>Bez rasprave Vijeće</w:t>
      </w:r>
      <w:r w:rsidRPr="000B4770">
        <w:rPr>
          <w:i/>
        </w:rPr>
        <w:t xml:space="preserve"> jednoglasno</w:t>
      </w:r>
      <w:r>
        <w:t xml:space="preserve"> donosi</w:t>
      </w:r>
    </w:p>
    <w:p w:rsidR="004E46CE" w:rsidRDefault="004E46CE" w:rsidP="004E46CE">
      <w:pPr>
        <w:jc w:val="both"/>
      </w:pPr>
    </w:p>
    <w:p w:rsidR="004E46CE" w:rsidRPr="004E46CE" w:rsidRDefault="004E46CE" w:rsidP="004E46CE">
      <w:pPr>
        <w:jc w:val="both"/>
      </w:pPr>
    </w:p>
    <w:p w:rsidR="004E46CE" w:rsidRPr="004E46CE" w:rsidRDefault="004E46CE" w:rsidP="004E46CE">
      <w:pPr>
        <w:keepNext/>
        <w:overflowPunct w:val="0"/>
        <w:autoSpaceDE w:val="0"/>
        <w:autoSpaceDN w:val="0"/>
        <w:adjustRightInd w:val="0"/>
        <w:jc w:val="center"/>
        <w:outlineLvl w:val="0"/>
        <w:rPr>
          <w:b/>
          <w:i/>
          <w:szCs w:val="20"/>
        </w:rPr>
      </w:pPr>
      <w:r w:rsidRPr="004E46CE">
        <w:rPr>
          <w:b/>
          <w:i/>
          <w:szCs w:val="20"/>
        </w:rPr>
        <w:lastRenderedPageBreak/>
        <w:t>Z A K L J U Č A K</w:t>
      </w:r>
    </w:p>
    <w:p w:rsidR="004E46CE" w:rsidRPr="004E46CE" w:rsidRDefault="004E46CE" w:rsidP="004E46CE">
      <w:pPr>
        <w:autoSpaceDN w:val="0"/>
        <w:spacing w:line="276" w:lineRule="auto"/>
        <w:jc w:val="center"/>
        <w:rPr>
          <w:rFonts w:eastAsiaTheme="minorEastAsia"/>
          <w:b/>
          <w:i/>
        </w:rPr>
      </w:pPr>
      <w:r w:rsidRPr="004E46CE">
        <w:rPr>
          <w:rFonts w:eastAsiaTheme="minorEastAsia"/>
          <w:b/>
          <w:i/>
        </w:rPr>
        <w:t xml:space="preserve">o prijedlogu uređenja parkirnih otoka u </w:t>
      </w:r>
      <w:proofErr w:type="spellStart"/>
      <w:r w:rsidRPr="004E46CE">
        <w:rPr>
          <w:rFonts w:eastAsiaTheme="minorEastAsia"/>
          <w:b/>
          <w:i/>
        </w:rPr>
        <w:t>Kapelskoj</w:t>
      </w:r>
      <w:proofErr w:type="spellEnd"/>
      <w:r w:rsidRPr="004E46CE">
        <w:rPr>
          <w:rFonts w:eastAsiaTheme="minorEastAsia"/>
          <w:b/>
          <w:i/>
        </w:rPr>
        <w:t xml:space="preserve"> ulici</w:t>
      </w:r>
    </w:p>
    <w:p w:rsidR="004E46CE" w:rsidRPr="004E46CE" w:rsidRDefault="004E46CE" w:rsidP="004E46CE">
      <w:pPr>
        <w:autoSpaceDN w:val="0"/>
        <w:spacing w:line="276" w:lineRule="auto"/>
        <w:rPr>
          <w:rFonts w:eastAsiaTheme="minorEastAsia"/>
          <w:i/>
        </w:rPr>
      </w:pPr>
    </w:p>
    <w:p w:rsidR="004E46CE" w:rsidRPr="004E46CE" w:rsidRDefault="004E46CE" w:rsidP="004E46CE">
      <w:pPr>
        <w:numPr>
          <w:ilvl w:val="0"/>
          <w:numId w:val="14"/>
        </w:numPr>
        <w:overflowPunct w:val="0"/>
        <w:autoSpaceDE w:val="0"/>
        <w:autoSpaceDN w:val="0"/>
        <w:adjustRightInd w:val="0"/>
        <w:jc w:val="both"/>
        <w:rPr>
          <w:rFonts w:eastAsiaTheme="minorEastAsia"/>
          <w:i/>
        </w:rPr>
      </w:pPr>
      <w:r w:rsidRPr="004E46CE">
        <w:rPr>
          <w:rFonts w:eastAsiaTheme="minorEastAsia"/>
          <w:i/>
        </w:rPr>
        <w:t xml:space="preserve">Razmotrena je zamolba građana </w:t>
      </w:r>
      <w:proofErr w:type="spellStart"/>
      <w:r w:rsidRPr="004E46CE">
        <w:rPr>
          <w:rFonts w:eastAsiaTheme="minorEastAsia"/>
          <w:i/>
        </w:rPr>
        <w:t>Kapelske</w:t>
      </w:r>
      <w:proofErr w:type="spellEnd"/>
      <w:r w:rsidRPr="004E46CE">
        <w:rPr>
          <w:rFonts w:eastAsiaTheme="minorEastAsia"/>
          <w:i/>
        </w:rPr>
        <w:t xml:space="preserve"> ulice za uređenjem/iscrtavanjem parkirnih otoka radi poboljšanja prometne situacije u njihovoj ulici i unaprjeđenja kvalitete života građana te Zaključak Vijeća Mjesnog odbora Donja Dubrava donesen na 43. sjednici 22. studenoga 2024. kojim je Vijeće podržalo traženje građana.</w:t>
      </w:r>
    </w:p>
    <w:p w:rsidR="004E46CE" w:rsidRPr="004E46CE" w:rsidRDefault="004E46CE" w:rsidP="004E46CE">
      <w:pPr>
        <w:numPr>
          <w:ilvl w:val="0"/>
          <w:numId w:val="14"/>
        </w:numPr>
        <w:overflowPunct w:val="0"/>
        <w:autoSpaceDE w:val="0"/>
        <w:autoSpaceDN w:val="0"/>
        <w:adjustRightInd w:val="0"/>
        <w:jc w:val="both"/>
        <w:rPr>
          <w:rFonts w:eastAsiaTheme="minorEastAsia"/>
          <w:i/>
        </w:rPr>
      </w:pPr>
      <w:r w:rsidRPr="004E46CE">
        <w:rPr>
          <w:rFonts w:eastAsiaTheme="minorEastAsia"/>
          <w:i/>
        </w:rPr>
        <w:t xml:space="preserve">Vijeće uređenje/iscrtavanje parkirnih otoka u </w:t>
      </w:r>
      <w:proofErr w:type="spellStart"/>
      <w:r w:rsidRPr="004E46CE">
        <w:rPr>
          <w:rFonts w:eastAsiaTheme="minorEastAsia"/>
          <w:i/>
        </w:rPr>
        <w:t>Kapelskoj</w:t>
      </w:r>
      <w:proofErr w:type="spellEnd"/>
      <w:r w:rsidRPr="004E46CE">
        <w:rPr>
          <w:rFonts w:eastAsiaTheme="minorEastAsia"/>
          <w:i/>
        </w:rPr>
        <w:t xml:space="preserve"> ulici smatra opravdanim i potrebnim te predlaže da se parkirni otoci urede na južnom dijelu kolnika ispred k.br. 10 koji bi uključivao i jedno parkirno mjesto za invalide, ispred k.br. 1 i 1b te ispred k.br. 3 i 5.</w:t>
      </w:r>
    </w:p>
    <w:p w:rsidR="004E46CE" w:rsidRPr="004E46CE" w:rsidRDefault="004E46CE" w:rsidP="004E46CE">
      <w:pPr>
        <w:ind w:left="720"/>
        <w:contextualSpacing/>
        <w:jc w:val="both"/>
        <w:rPr>
          <w:rFonts w:eastAsia="Calibri"/>
          <w:i/>
          <w:color w:val="000000"/>
          <w:lang w:eastAsia="en-US"/>
        </w:rPr>
      </w:pPr>
      <w:r w:rsidRPr="004E46CE">
        <w:rPr>
          <w:rFonts w:eastAsia="Calibri"/>
          <w:i/>
          <w:color w:val="000000"/>
          <w:lang w:eastAsia="en-US"/>
        </w:rPr>
        <w:t>Nadležnom Gradskom uredu predlaže se da po izvršenom očevidu, utvrdi opravdanost zahtjeva građana i mogućnost realizacije te Vijeće obavijesti o učinjenom.</w:t>
      </w:r>
    </w:p>
    <w:p w:rsidR="004E46CE" w:rsidRPr="004E46CE" w:rsidRDefault="004E46CE" w:rsidP="004E46CE">
      <w:pPr>
        <w:numPr>
          <w:ilvl w:val="0"/>
          <w:numId w:val="14"/>
        </w:numPr>
        <w:overflowPunct w:val="0"/>
        <w:autoSpaceDE w:val="0"/>
        <w:autoSpaceDN w:val="0"/>
        <w:adjustRightInd w:val="0"/>
        <w:jc w:val="both"/>
        <w:rPr>
          <w:rFonts w:eastAsiaTheme="minorEastAsia"/>
          <w:i/>
        </w:rPr>
      </w:pPr>
      <w:r w:rsidRPr="004E46CE">
        <w:rPr>
          <w:rFonts w:cstheme="minorBidi"/>
          <w:i/>
        </w:rPr>
        <w:t>Ovaj Zaključak dostavlja se Gradskom uredu za mjesnu samoupravu, civilnu zaštitu i sigurnost, Sektoru za promet na daljnje postupanje.</w:t>
      </w:r>
    </w:p>
    <w:p w:rsidR="000B4770" w:rsidRDefault="000B4770" w:rsidP="00BD5224">
      <w:pPr>
        <w:jc w:val="both"/>
      </w:pPr>
    </w:p>
    <w:p w:rsidR="007D24C9" w:rsidRDefault="007D24C9" w:rsidP="00BD5224">
      <w:pPr>
        <w:jc w:val="both"/>
      </w:pPr>
    </w:p>
    <w:p w:rsidR="007D24C9" w:rsidRDefault="007D24C9" w:rsidP="00BD5224">
      <w:pPr>
        <w:jc w:val="both"/>
      </w:pPr>
    </w:p>
    <w:p w:rsidR="007D24C9" w:rsidRPr="007D24C9" w:rsidRDefault="007D24C9" w:rsidP="007D24C9">
      <w:pPr>
        <w:contextualSpacing/>
        <w:jc w:val="both"/>
        <w:rPr>
          <w:b/>
          <w:u w:val="single"/>
        </w:rPr>
      </w:pPr>
      <w:r w:rsidRPr="007D24C9">
        <w:rPr>
          <w:b/>
          <w:u w:val="single"/>
        </w:rPr>
        <w:t>Ad 9 - Pitanja, prijedlozi i obavijesti</w:t>
      </w:r>
    </w:p>
    <w:p w:rsidR="00B374A3" w:rsidRDefault="007D24C9" w:rsidP="00BD5224">
      <w:pPr>
        <w:jc w:val="both"/>
      </w:pPr>
      <w:r w:rsidRPr="007D24C9">
        <w:rPr>
          <w:b/>
        </w:rPr>
        <w:t>Predsjednik</w:t>
      </w:r>
      <w:r>
        <w:t xml:space="preserve"> napominje da je stigao odgovor u vezi prijedloga za promjenom regulacije prometa za </w:t>
      </w:r>
      <w:proofErr w:type="spellStart"/>
      <w:r>
        <w:t>Okučansku</w:t>
      </w:r>
      <w:proofErr w:type="spellEnd"/>
      <w:r>
        <w:t xml:space="preserve"> ulicu. Izvješćuje članove Vijeća da je bila intencija pročelnika za mjesnu samoupravu da se napravi nova sistematizacija zbog čega je uputio otvoreno pismo, a bilo je dosta negodovanja i ostalih predsjednika Vijeća drugih gradskih četvrti pa se trenutno odustalo od toga.</w:t>
      </w:r>
    </w:p>
    <w:p w:rsidR="007D24C9" w:rsidRDefault="00B374A3" w:rsidP="00BD5224">
      <w:pPr>
        <w:jc w:val="both"/>
      </w:pPr>
      <w:r w:rsidRPr="00B374A3">
        <w:rPr>
          <w:b/>
        </w:rPr>
        <w:t xml:space="preserve">I </w:t>
      </w:r>
      <w:proofErr w:type="spellStart"/>
      <w:r w:rsidRPr="00B374A3">
        <w:rPr>
          <w:b/>
        </w:rPr>
        <w:t>Totić</w:t>
      </w:r>
      <w:proofErr w:type="spellEnd"/>
      <w:r>
        <w:t xml:space="preserve"> konstatira da jučer, u dobrom dijelu </w:t>
      </w:r>
      <w:proofErr w:type="spellStart"/>
      <w:r>
        <w:t>Trnave</w:t>
      </w:r>
      <w:proofErr w:type="spellEnd"/>
      <w:r>
        <w:t xml:space="preserve">, Čistoća nije odvezla </w:t>
      </w:r>
      <w:proofErr w:type="spellStart"/>
      <w:r>
        <w:t>biootpad</w:t>
      </w:r>
      <w:proofErr w:type="spellEnd"/>
      <w:r>
        <w:t xml:space="preserve"> i plastiku, a kontejneri su puni.</w:t>
      </w:r>
      <w:r w:rsidR="007D24C9">
        <w:t xml:space="preserve"> </w:t>
      </w:r>
    </w:p>
    <w:p w:rsidR="007D24C9" w:rsidRDefault="00B374A3" w:rsidP="00B374A3">
      <w:pPr>
        <w:jc w:val="both"/>
      </w:pPr>
      <w:r w:rsidRPr="00B374A3">
        <w:rPr>
          <w:b/>
        </w:rPr>
        <w:t xml:space="preserve">A. </w:t>
      </w:r>
      <w:proofErr w:type="spellStart"/>
      <w:r w:rsidRPr="00B374A3">
        <w:rPr>
          <w:b/>
        </w:rPr>
        <w:t>Kavur</w:t>
      </w:r>
      <w:proofErr w:type="spellEnd"/>
      <w:r>
        <w:t xml:space="preserve"> smatra da bi trebalo traži</w:t>
      </w:r>
      <w:r w:rsidR="004F035F">
        <w:t>ti od prometnog redarstva da po</w:t>
      </w:r>
      <w:r w:rsidR="00BF0ED6">
        <w:t>č</w:t>
      </w:r>
      <w:r>
        <w:t xml:space="preserve">nu kažnjavati vozače parkiranih automobila u </w:t>
      </w:r>
      <w:proofErr w:type="spellStart"/>
      <w:r>
        <w:t>Resni</w:t>
      </w:r>
      <w:r w:rsidR="00BF0ED6">
        <w:t>č</w:t>
      </w:r>
      <w:r>
        <w:t>kom</w:t>
      </w:r>
      <w:proofErr w:type="spellEnd"/>
      <w:r>
        <w:t xml:space="preserve"> putu oko Parka T. Ivčića, u </w:t>
      </w:r>
      <w:proofErr w:type="spellStart"/>
      <w:r>
        <w:t>Zeleničkom</w:t>
      </w:r>
      <w:proofErr w:type="spellEnd"/>
      <w:r>
        <w:t xml:space="preserve"> putu, Poljanama i </w:t>
      </w:r>
      <w:proofErr w:type="spellStart"/>
      <w:r>
        <w:t>Hercegnovskom</w:t>
      </w:r>
      <w:proofErr w:type="spellEnd"/>
      <w:r>
        <w:t xml:space="preserve"> putu.</w:t>
      </w:r>
    </w:p>
    <w:p w:rsidR="00B374A3" w:rsidRDefault="00B374A3" w:rsidP="00B374A3">
      <w:pPr>
        <w:jc w:val="both"/>
      </w:pPr>
      <w:r w:rsidRPr="00B374A3">
        <w:rPr>
          <w:b/>
        </w:rPr>
        <w:t>I. Forgač</w:t>
      </w:r>
      <w:r>
        <w:t xml:space="preserve"> napominje da tu nema rješenja.</w:t>
      </w:r>
    </w:p>
    <w:p w:rsidR="00B374A3" w:rsidRPr="00BF0ED6" w:rsidRDefault="00B374A3" w:rsidP="00B374A3">
      <w:pPr>
        <w:jc w:val="both"/>
      </w:pPr>
      <w:r w:rsidRPr="001A5A04">
        <w:rPr>
          <w:b/>
        </w:rPr>
        <w:t xml:space="preserve">M. Božić </w:t>
      </w:r>
      <w:r w:rsidR="00BF0ED6">
        <w:t>predlaže da HŽ počisti i poravna, od</w:t>
      </w:r>
      <w:r w:rsidR="004F035F">
        <w:t xml:space="preserve">nosno oslobodi prostor u </w:t>
      </w:r>
      <w:proofErr w:type="spellStart"/>
      <w:r w:rsidR="004F035F">
        <w:t>Trnavi</w:t>
      </w:r>
      <w:proofErr w:type="spellEnd"/>
      <w:r w:rsidR="004F035F">
        <w:t xml:space="preserve">, </w:t>
      </w:r>
      <w:r w:rsidR="00BF0ED6">
        <w:t>uz željezničku prugu gdje bi se mogla urediti parkirna mjesta.</w:t>
      </w:r>
    </w:p>
    <w:p w:rsidR="00B374A3" w:rsidRDefault="00B374A3" w:rsidP="00B374A3">
      <w:pPr>
        <w:jc w:val="both"/>
      </w:pPr>
      <w:r w:rsidRPr="00781BC2">
        <w:rPr>
          <w:b/>
        </w:rPr>
        <w:t>I. Forgač</w:t>
      </w:r>
      <w:r w:rsidR="00781BC2">
        <w:t xml:space="preserve"> s</w:t>
      </w:r>
      <w:r w:rsidR="00223228">
        <w:t xml:space="preserve">matra potrebnim promjenu signalizacije, odnosno uvođenje </w:t>
      </w:r>
      <w:proofErr w:type="spellStart"/>
      <w:r w:rsidR="00223228">
        <w:t>predsignala</w:t>
      </w:r>
      <w:proofErr w:type="spellEnd"/>
      <w:r w:rsidR="00781BC2">
        <w:t xml:space="preserve"> na pružnom prijelazu I. </w:t>
      </w:r>
      <w:proofErr w:type="spellStart"/>
      <w:r w:rsidR="00781BC2">
        <w:t>Trnava</w:t>
      </w:r>
      <w:proofErr w:type="spellEnd"/>
      <w:r w:rsidR="00781BC2">
        <w:t xml:space="preserve"> – Osječka.</w:t>
      </w:r>
    </w:p>
    <w:p w:rsidR="00781BC2" w:rsidRDefault="00781BC2" w:rsidP="00B374A3">
      <w:pPr>
        <w:jc w:val="both"/>
      </w:pPr>
      <w:r w:rsidRPr="00781BC2">
        <w:rPr>
          <w:b/>
        </w:rPr>
        <w:t>Predsjednik</w:t>
      </w:r>
      <w:r>
        <w:t xml:space="preserve"> predlaže da se u siječnju organizira sastanak sa predstavnicima HŽ infrastrukture odnosno da ih se pozove na sjednicu.</w:t>
      </w:r>
    </w:p>
    <w:p w:rsidR="00781BC2" w:rsidRDefault="00323E87" w:rsidP="00323E87">
      <w:pPr>
        <w:jc w:val="both"/>
      </w:pPr>
      <w:r w:rsidRPr="00323E87">
        <w:rPr>
          <w:b/>
        </w:rPr>
        <w:t>A.</w:t>
      </w:r>
      <w:r>
        <w:rPr>
          <w:b/>
        </w:rPr>
        <w:t xml:space="preserve"> </w:t>
      </w:r>
      <w:r w:rsidR="00781BC2" w:rsidRPr="00323E87">
        <w:rPr>
          <w:b/>
        </w:rPr>
        <w:t>Bošnjaković</w:t>
      </w:r>
      <w:r w:rsidR="00781BC2">
        <w:t xml:space="preserve"> traži da se uputi požurnica jer još uvijek nije stigao odgovor na nekoliko vijećničkih pitanja u svezi zaštitara u objektu mjesne samouprave u Vinodolskoj ul.</w:t>
      </w:r>
    </w:p>
    <w:p w:rsidR="00323E87" w:rsidRDefault="00323E87" w:rsidP="00323E87">
      <w:r w:rsidRPr="00323E87">
        <w:rPr>
          <w:b/>
        </w:rPr>
        <w:t xml:space="preserve">T. </w:t>
      </w:r>
      <w:proofErr w:type="spellStart"/>
      <w:r w:rsidRPr="00323E87">
        <w:rPr>
          <w:b/>
        </w:rPr>
        <w:t>Ivanek</w:t>
      </w:r>
      <w:proofErr w:type="spellEnd"/>
      <w:r>
        <w:t xml:space="preserve"> traži da se uputi požurnica za nogostup u I. i II. Retkovcu.</w:t>
      </w:r>
    </w:p>
    <w:p w:rsidR="00781BC2" w:rsidRDefault="00781BC2" w:rsidP="00781BC2">
      <w:pPr>
        <w:jc w:val="both"/>
      </w:pPr>
      <w:r w:rsidRPr="00781BC2">
        <w:rPr>
          <w:b/>
        </w:rPr>
        <w:t xml:space="preserve">D. </w:t>
      </w:r>
      <w:proofErr w:type="spellStart"/>
      <w:r w:rsidRPr="00781BC2">
        <w:rPr>
          <w:b/>
        </w:rPr>
        <w:t>Belec</w:t>
      </w:r>
      <w:proofErr w:type="spellEnd"/>
      <w:r>
        <w:t xml:space="preserve"> predlaže da se na sjednicu pozovu i prometni redari u svezi nepropisnog parkiranja u Banatskoj, </w:t>
      </w:r>
      <w:proofErr w:type="spellStart"/>
      <w:r>
        <w:t>Štefanovečkom</w:t>
      </w:r>
      <w:proofErr w:type="spellEnd"/>
      <w:r>
        <w:t xml:space="preserve"> zavoju i dr.</w:t>
      </w:r>
    </w:p>
    <w:p w:rsidR="007D24C9" w:rsidRDefault="001A5A04" w:rsidP="00BD5224">
      <w:pPr>
        <w:jc w:val="both"/>
      </w:pPr>
      <w:r w:rsidRPr="001A5A04">
        <w:rPr>
          <w:b/>
        </w:rPr>
        <w:t>Predsjednik</w:t>
      </w:r>
      <w:r>
        <w:t xml:space="preserve"> utvrđuje da će na sljedeću sjednicu biti pozvani i predstavnici komunalnog i prometnog redarstva.</w:t>
      </w:r>
    </w:p>
    <w:p w:rsidR="007D24C9" w:rsidRDefault="007D24C9" w:rsidP="007D24C9">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w:t>
      </w:r>
      <w:r w:rsidR="00D622E0">
        <w:rPr>
          <w:lang w:val="de-DE"/>
        </w:rPr>
        <w:t>dnik</w:t>
      </w:r>
      <w:proofErr w:type="spellEnd"/>
      <w:r w:rsidR="00D622E0">
        <w:rPr>
          <w:lang w:val="de-DE"/>
        </w:rPr>
        <w:t xml:space="preserve"> </w:t>
      </w:r>
      <w:proofErr w:type="spellStart"/>
      <w:r w:rsidR="00D622E0">
        <w:rPr>
          <w:lang w:val="de-DE"/>
        </w:rPr>
        <w:t>zaključuje</w:t>
      </w:r>
      <w:proofErr w:type="spellEnd"/>
      <w:r w:rsidR="00D622E0">
        <w:rPr>
          <w:lang w:val="de-DE"/>
        </w:rPr>
        <w:t xml:space="preserve"> </w:t>
      </w:r>
      <w:proofErr w:type="spellStart"/>
      <w:r w:rsidR="00D622E0">
        <w:rPr>
          <w:lang w:val="de-DE"/>
        </w:rPr>
        <w:t>sjednicu</w:t>
      </w:r>
      <w:proofErr w:type="spellEnd"/>
      <w:r w:rsidR="00D622E0">
        <w:rPr>
          <w:lang w:val="de-DE"/>
        </w:rPr>
        <w:t xml:space="preserve"> u 16,45</w:t>
      </w:r>
      <w:r>
        <w:rPr>
          <w:lang w:val="de-DE"/>
        </w:rPr>
        <w:t xml:space="preserve"> </w:t>
      </w:r>
      <w:proofErr w:type="spellStart"/>
      <w:r>
        <w:rPr>
          <w:lang w:val="de-DE"/>
        </w:rPr>
        <w:t>sati</w:t>
      </w:r>
      <w:proofErr w:type="spellEnd"/>
      <w:r>
        <w:rPr>
          <w:lang w:val="de-DE"/>
        </w:rPr>
        <w:t xml:space="preserve">. </w:t>
      </w:r>
    </w:p>
    <w:p w:rsidR="007D24C9" w:rsidRDefault="007D24C9" w:rsidP="007D24C9">
      <w:pPr>
        <w:jc w:val="both"/>
      </w:pPr>
    </w:p>
    <w:p w:rsidR="007D24C9" w:rsidRDefault="007D24C9" w:rsidP="007D24C9">
      <w:pPr>
        <w:jc w:val="both"/>
      </w:pPr>
    </w:p>
    <w:p w:rsidR="007D24C9" w:rsidRDefault="007D24C9" w:rsidP="007D24C9">
      <w:pPr>
        <w:jc w:val="both"/>
      </w:pPr>
    </w:p>
    <w:p w:rsidR="00323E87" w:rsidRDefault="00323E87" w:rsidP="007D24C9">
      <w:pPr>
        <w:jc w:val="both"/>
      </w:pPr>
    </w:p>
    <w:p w:rsidR="00323E87" w:rsidRDefault="00323E87" w:rsidP="007D24C9">
      <w:pPr>
        <w:jc w:val="both"/>
      </w:pPr>
    </w:p>
    <w:p w:rsidR="00323E87" w:rsidRDefault="00323E87" w:rsidP="007D24C9">
      <w:pPr>
        <w:jc w:val="both"/>
      </w:pPr>
    </w:p>
    <w:p w:rsidR="007D24C9" w:rsidRDefault="007D24C9" w:rsidP="007D24C9">
      <w:pPr>
        <w:jc w:val="both"/>
      </w:pPr>
      <w:r>
        <w:lastRenderedPageBreak/>
        <w:t>KLASA: 024-08/24-002/299</w:t>
      </w:r>
    </w:p>
    <w:p w:rsidR="007D24C9" w:rsidRDefault="007D24C9" w:rsidP="007D24C9">
      <w:pPr>
        <w:jc w:val="both"/>
      </w:pPr>
      <w:r>
        <w:t>URBROJ: 251-13-11-4/005-24-2</w:t>
      </w:r>
    </w:p>
    <w:p w:rsidR="007D24C9" w:rsidRDefault="007D24C9" w:rsidP="007D24C9">
      <w:pPr>
        <w:jc w:val="both"/>
      </w:pPr>
      <w:r>
        <w:t>Zagreb, 18. prosinca 2024.</w:t>
      </w:r>
    </w:p>
    <w:p w:rsidR="007D24C9" w:rsidRDefault="007D24C9" w:rsidP="007D24C9">
      <w:pPr>
        <w:jc w:val="both"/>
      </w:pPr>
    </w:p>
    <w:p w:rsidR="007D24C9" w:rsidRDefault="007D24C9" w:rsidP="007D24C9">
      <w:pPr>
        <w:jc w:val="both"/>
      </w:pPr>
      <w:r>
        <w:t>Zapisnik sastavila:</w:t>
      </w:r>
    </w:p>
    <w:p w:rsidR="007D24C9" w:rsidRDefault="007D24C9" w:rsidP="007D24C9">
      <w:pPr>
        <w:jc w:val="both"/>
      </w:pPr>
      <w:r>
        <w:t>Snježana Pehar</w:t>
      </w:r>
    </w:p>
    <w:p w:rsidR="007D24C9" w:rsidRDefault="007D24C9" w:rsidP="007D24C9">
      <w:pPr>
        <w:jc w:val="both"/>
      </w:pPr>
    </w:p>
    <w:p w:rsidR="007D24C9" w:rsidRDefault="007D24C9" w:rsidP="007D24C9">
      <w:pPr>
        <w:tabs>
          <w:tab w:val="left" w:pos="900"/>
        </w:tabs>
        <w:ind w:left="4956"/>
        <w:jc w:val="center"/>
        <w:rPr>
          <w:b/>
        </w:rPr>
      </w:pPr>
      <w:r>
        <w:rPr>
          <w:b/>
        </w:rPr>
        <w:t>Predsjednik</w:t>
      </w:r>
    </w:p>
    <w:p w:rsidR="007D24C9" w:rsidRDefault="007D24C9" w:rsidP="007D24C9">
      <w:pPr>
        <w:ind w:left="4956"/>
        <w:jc w:val="center"/>
        <w:rPr>
          <w:b/>
        </w:rPr>
      </w:pPr>
      <w:r>
        <w:rPr>
          <w:b/>
        </w:rPr>
        <w:t>Vijeća Gradske četvrti</w:t>
      </w:r>
    </w:p>
    <w:p w:rsidR="007D24C9" w:rsidRDefault="007D24C9" w:rsidP="007D24C9">
      <w:pPr>
        <w:ind w:left="4956"/>
        <w:jc w:val="center"/>
        <w:rPr>
          <w:b/>
        </w:rPr>
      </w:pPr>
      <w:r>
        <w:rPr>
          <w:b/>
        </w:rPr>
        <w:t xml:space="preserve">  Donja Dubrava</w:t>
      </w:r>
    </w:p>
    <w:p w:rsidR="007D24C9" w:rsidRDefault="007D24C9" w:rsidP="007D24C9">
      <w:pPr>
        <w:jc w:val="both"/>
      </w:pPr>
      <w:r>
        <w:t xml:space="preserve">                                                                    </w:t>
      </w:r>
      <w:r w:rsidR="00F3750B">
        <w:t xml:space="preserve">                              </w:t>
      </w:r>
      <w:r>
        <w:t>Trpimir Majcan, prof.</w:t>
      </w:r>
      <w:r w:rsidR="00F3750B">
        <w:t>, v.r.</w:t>
      </w:r>
    </w:p>
    <w:p w:rsidR="007D24C9" w:rsidRDefault="007D24C9" w:rsidP="007D24C9">
      <w:pPr>
        <w:jc w:val="both"/>
      </w:pPr>
    </w:p>
    <w:p w:rsidR="00323E87" w:rsidRDefault="00323E87" w:rsidP="007D24C9">
      <w:pPr>
        <w:jc w:val="both"/>
      </w:pPr>
    </w:p>
    <w:p w:rsidR="00323E87" w:rsidRDefault="00323E87" w:rsidP="007D24C9">
      <w:pPr>
        <w:jc w:val="both"/>
      </w:pPr>
    </w:p>
    <w:p w:rsidR="00323E87" w:rsidRDefault="00323E87" w:rsidP="007D24C9">
      <w:pPr>
        <w:jc w:val="both"/>
      </w:pPr>
    </w:p>
    <w:p w:rsidR="00BF0ED6" w:rsidRDefault="00BF0ED6" w:rsidP="007D24C9">
      <w:pPr>
        <w:jc w:val="both"/>
      </w:pPr>
      <w:bookmarkStart w:id="0" w:name="_GoBack"/>
      <w:bookmarkEnd w:id="0"/>
    </w:p>
    <w:p w:rsidR="007D24C9" w:rsidRPr="00BD5224" w:rsidRDefault="006E1F65" w:rsidP="00BD5224">
      <w:pPr>
        <w:jc w:val="both"/>
      </w:pPr>
      <w:r w:rsidRPr="006E1F65">
        <w:rPr>
          <w:noProof/>
        </w:rPr>
        <w:drawing>
          <wp:inline distT="0" distB="0" distL="0" distR="0">
            <wp:extent cx="5760720" cy="5168241"/>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168241"/>
                    </a:xfrm>
                    <a:prstGeom prst="rect">
                      <a:avLst/>
                    </a:prstGeom>
                    <a:noFill/>
                    <a:ln>
                      <a:noFill/>
                    </a:ln>
                  </pic:spPr>
                </pic:pic>
              </a:graphicData>
            </a:graphic>
          </wp:inline>
        </w:drawing>
      </w:r>
    </w:p>
    <w:sectPr w:rsidR="007D24C9" w:rsidRPr="00BD5224" w:rsidSect="000B477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A0F" w:rsidRDefault="00131A0F" w:rsidP="00131A0F">
      <w:r>
        <w:separator/>
      </w:r>
    </w:p>
  </w:endnote>
  <w:endnote w:type="continuationSeparator" w:id="0">
    <w:p w:rsidR="00131A0F" w:rsidRDefault="00131A0F" w:rsidP="0013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0F" w:rsidRDefault="00131A0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926"/>
      <w:docPartObj>
        <w:docPartGallery w:val="Page Numbers (Bottom of Page)"/>
        <w:docPartUnique/>
      </w:docPartObj>
    </w:sdtPr>
    <w:sdtEndPr/>
    <w:sdtContent>
      <w:p w:rsidR="00131A0F" w:rsidRDefault="00131A0F">
        <w:pPr>
          <w:pStyle w:val="Podnoje"/>
          <w:jc w:val="center"/>
        </w:pPr>
        <w:r>
          <w:fldChar w:fldCharType="begin"/>
        </w:r>
        <w:r>
          <w:instrText>PAGE   \* MERGEFORMAT</w:instrText>
        </w:r>
        <w:r>
          <w:fldChar w:fldCharType="separate"/>
        </w:r>
        <w:r w:rsidR="00F3750B">
          <w:rPr>
            <w:noProof/>
          </w:rPr>
          <w:t>4</w:t>
        </w:r>
        <w:r>
          <w:fldChar w:fldCharType="end"/>
        </w:r>
      </w:p>
    </w:sdtContent>
  </w:sdt>
  <w:p w:rsidR="00131A0F" w:rsidRDefault="00131A0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0F" w:rsidRDefault="00131A0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A0F" w:rsidRDefault="00131A0F" w:rsidP="00131A0F">
      <w:r>
        <w:separator/>
      </w:r>
    </w:p>
  </w:footnote>
  <w:footnote w:type="continuationSeparator" w:id="0">
    <w:p w:rsidR="00131A0F" w:rsidRDefault="00131A0F" w:rsidP="00131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0F" w:rsidRDefault="00131A0F">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0F" w:rsidRDefault="00131A0F">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0F" w:rsidRDefault="00131A0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8426D"/>
    <w:multiLevelType w:val="hybridMultilevel"/>
    <w:tmpl w:val="A8DC8E62"/>
    <w:lvl w:ilvl="0" w:tplc="156AFD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AE7349"/>
    <w:multiLevelType w:val="hybridMultilevel"/>
    <w:tmpl w:val="94DE852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 w15:restartNumberingAfterBreak="0">
    <w:nsid w:val="16F44EF0"/>
    <w:multiLevelType w:val="hybridMultilevel"/>
    <w:tmpl w:val="A5A8C23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657DB9"/>
    <w:multiLevelType w:val="hybridMultilevel"/>
    <w:tmpl w:val="5ECC270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 w15:restartNumberingAfterBreak="0">
    <w:nsid w:val="2988072C"/>
    <w:multiLevelType w:val="hybridMultilevel"/>
    <w:tmpl w:val="CDACECB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5" w15:restartNumberingAfterBreak="0">
    <w:nsid w:val="2AF835F8"/>
    <w:multiLevelType w:val="hybridMultilevel"/>
    <w:tmpl w:val="39A01502"/>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2BA462E0"/>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7" w15:restartNumberingAfterBreak="0">
    <w:nsid w:val="33032878"/>
    <w:multiLevelType w:val="hybridMultilevel"/>
    <w:tmpl w:val="B872679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9" w15:restartNumberingAfterBreak="0">
    <w:nsid w:val="40177D79"/>
    <w:multiLevelType w:val="hybridMultilevel"/>
    <w:tmpl w:val="A3AA2E6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0" w15:restartNumberingAfterBreak="0">
    <w:nsid w:val="44511DC4"/>
    <w:multiLevelType w:val="hybridMultilevel"/>
    <w:tmpl w:val="C0B6A36C"/>
    <w:lvl w:ilvl="0" w:tplc="3194860A">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852C4C"/>
    <w:multiLevelType w:val="hybridMultilevel"/>
    <w:tmpl w:val="12EC27A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81D2FDE"/>
    <w:multiLevelType w:val="hybridMultilevel"/>
    <w:tmpl w:val="C7DE3394"/>
    <w:lvl w:ilvl="0" w:tplc="859AC3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8620AAB"/>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4" w15:restartNumberingAfterBreak="0">
    <w:nsid w:val="7F2A3531"/>
    <w:multiLevelType w:val="hybridMultilevel"/>
    <w:tmpl w:val="E8106E8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num w:numId="1">
    <w:abstractNumId w:val="12"/>
  </w:num>
  <w:num w:numId="2">
    <w:abstractNumId w:val="0"/>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5"/>
  </w:num>
  <w:num w:numId="9">
    <w:abstractNumId w:val="8"/>
  </w:num>
  <w:num w:numId="10">
    <w:abstractNumId w:val="6"/>
  </w:num>
  <w:num w:numId="11">
    <w:abstractNumId w:val="14"/>
  </w:num>
  <w:num w:numId="12">
    <w:abstractNumId w:val="13"/>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30"/>
    <w:rsid w:val="00032ACA"/>
    <w:rsid w:val="000B4770"/>
    <w:rsid w:val="00111176"/>
    <w:rsid w:val="00131A0F"/>
    <w:rsid w:val="001A5A04"/>
    <w:rsid w:val="00223228"/>
    <w:rsid w:val="00251230"/>
    <w:rsid w:val="0026307C"/>
    <w:rsid w:val="00323E87"/>
    <w:rsid w:val="00325B9F"/>
    <w:rsid w:val="00430EFC"/>
    <w:rsid w:val="004E46CE"/>
    <w:rsid w:val="004F035F"/>
    <w:rsid w:val="00553C6E"/>
    <w:rsid w:val="00580B56"/>
    <w:rsid w:val="005E7081"/>
    <w:rsid w:val="006E1F65"/>
    <w:rsid w:val="00736AFF"/>
    <w:rsid w:val="00781BC2"/>
    <w:rsid w:val="007D24C9"/>
    <w:rsid w:val="00B1480E"/>
    <w:rsid w:val="00B216F3"/>
    <w:rsid w:val="00B36492"/>
    <w:rsid w:val="00B374A3"/>
    <w:rsid w:val="00BA4F8E"/>
    <w:rsid w:val="00BA7835"/>
    <w:rsid w:val="00BD5224"/>
    <w:rsid w:val="00BF0ED6"/>
    <w:rsid w:val="00C317E1"/>
    <w:rsid w:val="00D61D35"/>
    <w:rsid w:val="00D622E0"/>
    <w:rsid w:val="00DB162C"/>
    <w:rsid w:val="00EB109B"/>
    <w:rsid w:val="00EF3C57"/>
    <w:rsid w:val="00F375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3662"/>
  <w15:chartTrackingRefBased/>
  <w15:docId w15:val="{7080FA82-5ABD-4391-BA18-4D46A87C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230"/>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51230"/>
    <w:pPr>
      <w:ind w:left="720"/>
      <w:contextualSpacing/>
    </w:pPr>
  </w:style>
  <w:style w:type="paragraph" w:styleId="Zaglavlje">
    <w:name w:val="header"/>
    <w:basedOn w:val="Normal"/>
    <w:link w:val="ZaglavljeChar"/>
    <w:uiPriority w:val="99"/>
    <w:unhideWhenUsed/>
    <w:rsid w:val="00131A0F"/>
    <w:pPr>
      <w:tabs>
        <w:tab w:val="center" w:pos="4536"/>
        <w:tab w:val="right" w:pos="9072"/>
      </w:tabs>
    </w:pPr>
  </w:style>
  <w:style w:type="character" w:customStyle="1" w:styleId="ZaglavljeChar">
    <w:name w:val="Zaglavlje Char"/>
    <w:basedOn w:val="Zadanifontodlomka"/>
    <w:link w:val="Zaglavlje"/>
    <w:uiPriority w:val="99"/>
    <w:rsid w:val="00131A0F"/>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131A0F"/>
    <w:pPr>
      <w:tabs>
        <w:tab w:val="center" w:pos="4536"/>
        <w:tab w:val="right" w:pos="9072"/>
      </w:tabs>
    </w:pPr>
  </w:style>
  <w:style w:type="character" w:customStyle="1" w:styleId="PodnojeChar">
    <w:name w:val="Podnožje Char"/>
    <w:basedOn w:val="Zadanifontodlomka"/>
    <w:link w:val="Podnoje"/>
    <w:uiPriority w:val="99"/>
    <w:rsid w:val="00131A0F"/>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2085">
      <w:bodyDiv w:val="1"/>
      <w:marLeft w:val="0"/>
      <w:marRight w:val="0"/>
      <w:marTop w:val="0"/>
      <w:marBottom w:val="0"/>
      <w:divBdr>
        <w:top w:val="none" w:sz="0" w:space="0" w:color="auto"/>
        <w:left w:val="none" w:sz="0" w:space="0" w:color="auto"/>
        <w:bottom w:val="none" w:sz="0" w:space="0" w:color="auto"/>
        <w:right w:val="none" w:sz="0" w:space="0" w:color="auto"/>
      </w:divBdr>
    </w:div>
    <w:div w:id="2658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6</Pages>
  <Words>1923</Words>
  <Characters>10964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20</cp:revision>
  <dcterms:created xsi:type="dcterms:W3CDTF">2024-12-31T10:32:00Z</dcterms:created>
  <dcterms:modified xsi:type="dcterms:W3CDTF">2025-01-23T13:53:00Z</dcterms:modified>
</cp:coreProperties>
</file>