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6DE17" w14:textId="77777777" w:rsidR="00743F39" w:rsidRPr="00B602BC" w:rsidRDefault="00743F39" w:rsidP="00743F39">
      <w:pPr>
        <w:jc w:val="center"/>
        <w:rPr>
          <w:b/>
        </w:rPr>
      </w:pPr>
      <w:r w:rsidRPr="00B602BC">
        <w:rPr>
          <w:b/>
        </w:rPr>
        <w:t>ZAPISNIK</w:t>
      </w:r>
    </w:p>
    <w:p w14:paraId="2CE2F7E4" w14:textId="77777777" w:rsidR="00743F39" w:rsidRPr="00B602BC" w:rsidRDefault="00743F39" w:rsidP="00743F39">
      <w:pPr>
        <w:jc w:val="both"/>
        <w:rPr>
          <w:b/>
        </w:rPr>
      </w:pPr>
    </w:p>
    <w:p w14:paraId="1A4CB002" w14:textId="3BF5AD95" w:rsidR="00743F39" w:rsidRPr="00B602BC" w:rsidRDefault="006F724D" w:rsidP="00743F39">
      <w:pPr>
        <w:tabs>
          <w:tab w:val="left" w:pos="9000"/>
        </w:tabs>
        <w:ind w:right="72"/>
        <w:jc w:val="both"/>
        <w:rPr>
          <w:b/>
        </w:rPr>
      </w:pPr>
      <w:r w:rsidRPr="00B602BC">
        <w:rPr>
          <w:b/>
        </w:rPr>
        <w:t>3</w:t>
      </w:r>
      <w:r w:rsidR="00BF44A4" w:rsidRPr="00B602BC">
        <w:rPr>
          <w:b/>
        </w:rPr>
        <w:t>3</w:t>
      </w:r>
      <w:r w:rsidR="00743F39" w:rsidRPr="00B602BC">
        <w:rPr>
          <w:b/>
        </w:rPr>
        <w:t>. sjednice Vijeća Gradske četvrti Trešnjevka - jug održane</w:t>
      </w:r>
      <w:r w:rsidR="00D53F74" w:rsidRPr="00B602BC">
        <w:rPr>
          <w:b/>
        </w:rPr>
        <w:t xml:space="preserve"> </w:t>
      </w:r>
      <w:r w:rsidR="00BF44A4" w:rsidRPr="00B602BC">
        <w:rPr>
          <w:b/>
        </w:rPr>
        <w:t>7</w:t>
      </w:r>
      <w:r w:rsidR="00743F39" w:rsidRPr="00B602BC">
        <w:rPr>
          <w:b/>
        </w:rPr>
        <w:t xml:space="preserve">. </w:t>
      </w:r>
      <w:r w:rsidR="00BF44A4" w:rsidRPr="00B602BC">
        <w:rPr>
          <w:b/>
        </w:rPr>
        <w:t>ožujka</w:t>
      </w:r>
      <w:r w:rsidR="00743F39" w:rsidRPr="00B602BC">
        <w:rPr>
          <w:b/>
        </w:rPr>
        <w:t xml:space="preserve"> 202</w:t>
      </w:r>
      <w:r w:rsidR="001E3026" w:rsidRPr="00B602BC">
        <w:rPr>
          <w:b/>
        </w:rPr>
        <w:t>4</w:t>
      </w:r>
      <w:r w:rsidR="00743F39" w:rsidRPr="00B602BC">
        <w:rPr>
          <w:b/>
        </w:rPr>
        <w:t>. (</w:t>
      </w:r>
      <w:r w:rsidR="00192F08" w:rsidRPr="00B602BC">
        <w:rPr>
          <w:b/>
        </w:rPr>
        <w:t>četvrtak</w:t>
      </w:r>
      <w:r w:rsidR="009E034C" w:rsidRPr="00B602BC">
        <w:rPr>
          <w:b/>
        </w:rPr>
        <w:t xml:space="preserve">) </w:t>
      </w:r>
      <w:r w:rsidR="00B06F60" w:rsidRPr="00B602BC">
        <w:rPr>
          <w:b/>
        </w:rPr>
        <w:t>u Područnom uredu Trešnjevka, Park Stara Trešnjevka 2, dvorana 314/II, s početkom u 1</w:t>
      </w:r>
      <w:r w:rsidRPr="00B602BC">
        <w:rPr>
          <w:b/>
        </w:rPr>
        <w:t>8</w:t>
      </w:r>
      <w:r w:rsidR="00B06F60" w:rsidRPr="00B602BC">
        <w:rPr>
          <w:b/>
        </w:rPr>
        <w:t>:00 sati.</w:t>
      </w:r>
    </w:p>
    <w:p w14:paraId="0B090FD3" w14:textId="77777777" w:rsidR="00743F39" w:rsidRPr="00B602BC" w:rsidRDefault="00743F39" w:rsidP="00743F39">
      <w:pPr>
        <w:jc w:val="both"/>
      </w:pPr>
    </w:p>
    <w:p w14:paraId="75B0D5FC" w14:textId="77777777" w:rsidR="00743F39" w:rsidRPr="00B602BC" w:rsidRDefault="00743F39" w:rsidP="00743F39">
      <w:pPr>
        <w:jc w:val="both"/>
        <w:rPr>
          <w:b/>
        </w:rPr>
      </w:pPr>
      <w:r w:rsidRPr="00B602BC">
        <w:rPr>
          <w:b/>
        </w:rPr>
        <w:t>PRISUTNI ČLANOVI VIJEĆA:</w:t>
      </w:r>
    </w:p>
    <w:p w14:paraId="1C0E1790" w14:textId="1AA29166" w:rsidR="00743F39" w:rsidRPr="00B602BC" w:rsidRDefault="00EC4B7F" w:rsidP="00743F39">
      <w:pPr>
        <w:ind w:left="720"/>
        <w:jc w:val="both"/>
      </w:pPr>
      <w:r w:rsidRPr="00B602BC">
        <w:t xml:space="preserve">Rada Borić, </w:t>
      </w:r>
      <w:r w:rsidR="00584CC9" w:rsidRPr="00B602BC">
        <w:t>Toma Bošnjak</w:t>
      </w:r>
      <w:r w:rsidR="00743F39" w:rsidRPr="00B602BC">
        <w:t xml:space="preserve">, Marina Ivandić, </w:t>
      </w:r>
      <w:r w:rsidRPr="00B602BC">
        <w:t xml:space="preserve">Davor Jandrić, </w:t>
      </w:r>
      <w:r w:rsidR="00743F39" w:rsidRPr="00B602BC">
        <w:t>Nenad Ljubić, Josip Markanović, Elvira Mulić, Z</w:t>
      </w:r>
      <w:r w:rsidR="000D384B" w:rsidRPr="00B602BC">
        <w:t>vonimir Musta</w:t>
      </w:r>
      <w:r w:rsidR="00D14274" w:rsidRPr="00B602BC">
        <w:t xml:space="preserve">f, Jagoda Novak, Larisa Petrić, </w:t>
      </w:r>
      <w:r w:rsidR="00743F39" w:rsidRPr="00B602BC">
        <w:t>D</w:t>
      </w:r>
      <w:r w:rsidR="00D14274" w:rsidRPr="00B602BC">
        <w:t xml:space="preserve">anijel Samaržija, Marin Sladić, </w:t>
      </w:r>
      <w:r w:rsidR="000D384B" w:rsidRPr="00B602BC">
        <w:t xml:space="preserve">Davor Terzić, Nikola Tomašegović, </w:t>
      </w:r>
      <w:r w:rsidR="00743F39" w:rsidRPr="00B602BC">
        <w:t>Esad Turković</w:t>
      </w:r>
      <w:r w:rsidR="006E0E82" w:rsidRPr="00B602BC">
        <w:t xml:space="preserve">, Petar Vranjković i </w:t>
      </w:r>
      <w:r w:rsidR="00743F39" w:rsidRPr="00B602BC">
        <w:t>Slaven Vukasović.</w:t>
      </w:r>
    </w:p>
    <w:p w14:paraId="63AAC242" w14:textId="77777777" w:rsidR="00743F39" w:rsidRPr="00B602BC" w:rsidRDefault="00743F39" w:rsidP="00743F39">
      <w:pPr>
        <w:rPr>
          <w:b/>
          <w:highlight w:val="yellow"/>
        </w:rPr>
      </w:pPr>
    </w:p>
    <w:p w14:paraId="28EB3ABD" w14:textId="15679FA5" w:rsidR="00743F39" w:rsidRPr="00B602BC" w:rsidRDefault="00743F39" w:rsidP="000D384B">
      <w:pPr>
        <w:jc w:val="both"/>
      </w:pPr>
      <w:r w:rsidRPr="00B602BC">
        <w:rPr>
          <w:b/>
        </w:rPr>
        <w:t>ODSUTNI ČLANOVI VIJEĆA:</w:t>
      </w:r>
      <w:r w:rsidR="000D384B" w:rsidRPr="00B602BC">
        <w:t xml:space="preserve"> </w:t>
      </w:r>
      <w:r w:rsidR="00D14274" w:rsidRPr="00B602BC">
        <w:t>Irena Rožman i Daniela Širinić</w:t>
      </w:r>
      <w:r w:rsidR="00B06F60" w:rsidRPr="00B602BC">
        <w:t>.</w:t>
      </w:r>
    </w:p>
    <w:p w14:paraId="6339398D" w14:textId="77777777" w:rsidR="00743F39" w:rsidRPr="00B602BC" w:rsidRDefault="00743F39" w:rsidP="00743F39">
      <w:pPr>
        <w:jc w:val="both"/>
        <w:rPr>
          <w:highlight w:val="yellow"/>
        </w:rPr>
      </w:pPr>
    </w:p>
    <w:p w14:paraId="04BE4ED9" w14:textId="7A31BBC7" w:rsidR="00743F39" w:rsidRPr="00B602BC" w:rsidRDefault="00743F39" w:rsidP="007A216C">
      <w:pPr>
        <w:jc w:val="both"/>
        <w:rPr>
          <w:b/>
        </w:rPr>
      </w:pPr>
      <w:r w:rsidRPr="00B602BC">
        <w:rPr>
          <w:b/>
        </w:rPr>
        <w:t xml:space="preserve">OSTALI PRISUTNI: </w:t>
      </w:r>
    </w:p>
    <w:p w14:paraId="432EC05A" w14:textId="58822FC1" w:rsidR="00D14274" w:rsidRPr="00B602BC" w:rsidRDefault="00D14274" w:rsidP="00D14274">
      <w:pPr>
        <w:jc w:val="both"/>
      </w:pPr>
      <w:r w:rsidRPr="00B602BC">
        <w:tab/>
        <w:t>Dejan Labor – predstavnik Aquarius kluba</w:t>
      </w:r>
    </w:p>
    <w:p w14:paraId="73961ACD" w14:textId="47784C5B" w:rsidR="00D14274" w:rsidRPr="00B602BC" w:rsidRDefault="00D14274" w:rsidP="00D14274">
      <w:pPr>
        <w:ind w:firstLine="709"/>
        <w:jc w:val="both"/>
      </w:pPr>
      <w:r w:rsidRPr="00B602BC">
        <w:t>Srećko Šuk – predstavnik Sportskog saveza Grada Zagreba, veslanje</w:t>
      </w:r>
    </w:p>
    <w:p w14:paraId="608F3011" w14:textId="0EEAAE47" w:rsidR="00D14274" w:rsidRPr="00B602BC" w:rsidRDefault="00D14274" w:rsidP="00D14274">
      <w:pPr>
        <w:ind w:firstLine="709"/>
        <w:jc w:val="both"/>
      </w:pPr>
      <w:r w:rsidRPr="00B602BC">
        <w:t>Davor Jelčić – predstavnik tvrtke Djelčić d.o.o., Beach bar Paooro</w:t>
      </w:r>
    </w:p>
    <w:p w14:paraId="60FDCA56" w14:textId="70D6A15A" w:rsidR="00D14274" w:rsidRPr="00B602BC" w:rsidRDefault="00D14274" w:rsidP="00D14274">
      <w:pPr>
        <w:ind w:firstLine="708"/>
        <w:jc w:val="both"/>
      </w:pPr>
      <w:r w:rsidRPr="00B602BC">
        <w:t>Darko Šikoronja – predstavnik tvrtke ASII PRO d.o.o., LIDO restaurant bar</w:t>
      </w:r>
    </w:p>
    <w:p w14:paraId="4109D99B" w14:textId="7B75B514" w:rsidR="001E3026" w:rsidRPr="00B602BC" w:rsidRDefault="001E3026" w:rsidP="001E3026">
      <w:pPr>
        <w:ind w:firstLine="708"/>
        <w:jc w:val="both"/>
      </w:pPr>
      <w:r w:rsidRPr="00B602BC">
        <w:t>Tihana Soljankić – predsjednica VMO Gajevo</w:t>
      </w:r>
    </w:p>
    <w:p w14:paraId="04F0662C" w14:textId="71F3AB16" w:rsidR="00F351F2" w:rsidRPr="00B602BC" w:rsidRDefault="00F351F2" w:rsidP="001E3026">
      <w:pPr>
        <w:ind w:firstLine="708"/>
        <w:jc w:val="both"/>
      </w:pPr>
      <w:r w:rsidRPr="00B602BC">
        <w:t>Marko Palada – predsjednik VMO Prečko</w:t>
      </w:r>
    </w:p>
    <w:p w14:paraId="1C58988E" w14:textId="5CA7464D" w:rsidR="00743F39" w:rsidRPr="00B602BC" w:rsidRDefault="00743F39" w:rsidP="00743F39">
      <w:pPr>
        <w:ind w:firstLine="708"/>
        <w:jc w:val="both"/>
      </w:pPr>
      <w:r w:rsidRPr="00B602BC">
        <w:t>Marijana Hrestak – voditeljica Područnog odsjeka Trešnjevka-jug</w:t>
      </w:r>
    </w:p>
    <w:p w14:paraId="452C1F69" w14:textId="267EEF95" w:rsidR="002B6F23" w:rsidRPr="00B602BC" w:rsidRDefault="002B6F23" w:rsidP="002B6F23">
      <w:pPr>
        <w:suppressAutoHyphens/>
        <w:ind w:firstLine="708"/>
        <w:jc w:val="both"/>
      </w:pPr>
      <w:r w:rsidRPr="00B602BC">
        <w:t>Božidarka Ciglar – viš</w:t>
      </w:r>
      <w:r w:rsidR="006E0E82" w:rsidRPr="00B602BC">
        <w:t>a stručna</w:t>
      </w:r>
      <w:r w:rsidRPr="00B602BC">
        <w:t xml:space="preserve"> suradni</w:t>
      </w:r>
      <w:r w:rsidR="006E0E82" w:rsidRPr="00B602BC">
        <w:t>ca</w:t>
      </w:r>
      <w:r w:rsidRPr="00B602BC">
        <w:t xml:space="preserve"> u Područnom odsjeku Trešnjevka-jug</w:t>
      </w:r>
    </w:p>
    <w:p w14:paraId="59F559A9" w14:textId="77777777" w:rsidR="002B6F23" w:rsidRPr="00B602BC" w:rsidRDefault="002B6F23" w:rsidP="00743F39">
      <w:pPr>
        <w:ind w:firstLine="708"/>
        <w:jc w:val="both"/>
      </w:pPr>
    </w:p>
    <w:p w14:paraId="1B4CAA46" w14:textId="5341B31F" w:rsidR="006A1364" w:rsidRPr="00B602BC" w:rsidRDefault="00743F39" w:rsidP="002A5D94">
      <w:pPr>
        <w:spacing w:before="120" w:after="120" w:line="276" w:lineRule="auto"/>
        <w:ind w:firstLine="360"/>
        <w:jc w:val="both"/>
      </w:pPr>
      <w:r w:rsidRPr="00B602BC">
        <w:t>Predsjednica pozdravlja prisutne članove Vijeća</w:t>
      </w:r>
      <w:r w:rsidR="00003AB6" w:rsidRPr="00B602BC">
        <w:t xml:space="preserve"> i goste</w:t>
      </w:r>
      <w:r w:rsidRPr="00B602BC">
        <w:t xml:space="preserve"> te konstatira da sjednici prisustvuje 1</w:t>
      </w:r>
      <w:r w:rsidR="00D14274" w:rsidRPr="00B602BC">
        <w:t>7</w:t>
      </w:r>
      <w:r w:rsidRPr="00B602BC">
        <w:t xml:space="preserve"> od 19 članova Vijeća Gradske četvrti Trešnjevka – jug te otvara </w:t>
      </w:r>
      <w:r w:rsidR="00F351F2" w:rsidRPr="00B602BC">
        <w:t>3</w:t>
      </w:r>
      <w:r w:rsidR="00B602BC" w:rsidRPr="00B602BC">
        <w:t>3</w:t>
      </w:r>
      <w:r w:rsidRPr="00B602BC">
        <w:t>. sjednicu Vijeća.</w:t>
      </w:r>
    </w:p>
    <w:p w14:paraId="7F0BC2EF" w14:textId="33B0F834" w:rsidR="00A02E33" w:rsidRPr="00B602BC" w:rsidRDefault="00A02E33" w:rsidP="00A02E33">
      <w:pPr>
        <w:spacing w:before="120" w:after="120" w:line="276" w:lineRule="auto"/>
        <w:ind w:firstLine="360"/>
        <w:jc w:val="both"/>
      </w:pPr>
      <w:r w:rsidRPr="00B602BC">
        <w:t>Predsjednica predlaže prihvaćanje zapisnika 3</w:t>
      </w:r>
      <w:r w:rsidR="00D14274" w:rsidRPr="00B602BC">
        <w:t>2</w:t>
      </w:r>
      <w:r w:rsidRPr="00B602BC">
        <w:t xml:space="preserve">. sjednice Vijeća Gradske četvrti Trešnjevka – jug. </w:t>
      </w:r>
    </w:p>
    <w:p w14:paraId="7F262F9C" w14:textId="094A1E42" w:rsidR="007D6348" w:rsidRPr="00B602BC" w:rsidRDefault="00C6129F" w:rsidP="00A02E33">
      <w:pPr>
        <w:suppressAutoHyphens/>
        <w:spacing w:before="120" w:after="120" w:line="276" w:lineRule="auto"/>
        <w:ind w:firstLine="357"/>
        <w:jc w:val="both"/>
      </w:pPr>
      <w:r w:rsidRPr="00B602BC">
        <w:t xml:space="preserve">Vijeće JEDNOGLASNO </w:t>
      </w:r>
      <w:r w:rsidR="00A02E33" w:rsidRPr="00B602BC">
        <w:t>prihvaća zapisnik 3</w:t>
      </w:r>
      <w:r w:rsidR="00D14274" w:rsidRPr="00B602BC">
        <w:t>2</w:t>
      </w:r>
      <w:r w:rsidR="00A02E33" w:rsidRPr="00B602BC">
        <w:t xml:space="preserve">. sjednice Vijeća održane </w:t>
      </w:r>
      <w:r w:rsidR="00D14274" w:rsidRPr="00B602BC">
        <w:t>15</w:t>
      </w:r>
      <w:r w:rsidR="00A02E33" w:rsidRPr="00B602BC">
        <w:t>.</w:t>
      </w:r>
      <w:r w:rsidRPr="00B602BC">
        <w:t xml:space="preserve"> </w:t>
      </w:r>
      <w:r w:rsidR="00D14274" w:rsidRPr="00B602BC">
        <w:t>veljače</w:t>
      </w:r>
      <w:r w:rsidR="00A02E33" w:rsidRPr="00B602BC">
        <w:t xml:space="preserve"> 202</w:t>
      </w:r>
      <w:r w:rsidRPr="00B602BC">
        <w:t>4</w:t>
      </w:r>
      <w:r w:rsidR="00A02E33" w:rsidRPr="00B602BC">
        <w:t>..</w:t>
      </w:r>
    </w:p>
    <w:p w14:paraId="1AA3149B" w14:textId="62896C63" w:rsidR="006A1364" w:rsidRPr="00B602BC" w:rsidRDefault="006A1364" w:rsidP="00A02E33">
      <w:pPr>
        <w:spacing w:before="120" w:after="120" w:line="276" w:lineRule="auto"/>
        <w:ind w:firstLine="360"/>
        <w:jc w:val="both"/>
      </w:pPr>
      <w:r w:rsidRPr="00B602BC">
        <w:t>Predsjednica predlaže da se članovi Vijeća izjasne o svim predloženim točkama dnevnog reda, ukoliko ima prijedloga o izostavljanju pojedine točke dnevnog reda</w:t>
      </w:r>
      <w:r w:rsidR="00056759" w:rsidRPr="00B602BC">
        <w:t xml:space="preserve"> te ukoliko ima prijedloga za dopunu dnevnog reda</w:t>
      </w:r>
      <w:r w:rsidRPr="00B602BC">
        <w:t>.</w:t>
      </w:r>
    </w:p>
    <w:p w14:paraId="6A6A0EC5" w14:textId="77777777" w:rsidR="00D14274" w:rsidRPr="00B602BC" w:rsidRDefault="00D14274" w:rsidP="00D14274">
      <w:pPr>
        <w:spacing w:after="120"/>
        <w:ind w:firstLine="357"/>
        <w:jc w:val="both"/>
      </w:pPr>
      <w:r w:rsidRPr="00B602BC">
        <w:t>Nema prijedloga.</w:t>
      </w:r>
    </w:p>
    <w:p w14:paraId="3D616823" w14:textId="40C41BEE" w:rsidR="00D14274" w:rsidRPr="00B602BC" w:rsidRDefault="00D14274" w:rsidP="00D14274">
      <w:pPr>
        <w:spacing w:before="120" w:after="120" w:line="276" w:lineRule="auto"/>
        <w:ind w:firstLine="357"/>
        <w:jc w:val="both"/>
      </w:pPr>
      <w:r w:rsidRPr="00B602BC">
        <w:t>Vijeće JEDNOGLASNO prihvaća predloženi dnevni red koji glasi:</w:t>
      </w:r>
    </w:p>
    <w:p w14:paraId="6BEEC488" w14:textId="76106491" w:rsidR="002B6F23" w:rsidRPr="00B602BC" w:rsidRDefault="002B6F23" w:rsidP="002B6F23">
      <w:pPr>
        <w:spacing w:line="276" w:lineRule="auto"/>
        <w:ind w:left="1134" w:right="1394"/>
        <w:jc w:val="center"/>
      </w:pPr>
      <w:r w:rsidRPr="00B602BC">
        <w:t>DNEVNI RED</w:t>
      </w:r>
    </w:p>
    <w:p w14:paraId="6DEF03C9" w14:textId="77777777" w:rsidR="00D14274" w:rsidRPr="00B602BC" w:rsidRDefault="00D14274" w:rsidP="002B6F23">
      <w:pPr>
        <w:spacing w:line="276" w:lineRule="auto"/>
        <w:ind w:left="1134" w:right="1394"/>
        <w:jc w:val="center"/>
      </w:pPr>
    </w:p>
    <w:p w14:paraId="43FCE102" w14:textId="77777777" w:rsidR="00D14274" w:rsidRPr="00B602BC" w:rsidRDefault="00D14274" w:rsidP="00D14274">
      <w:pPr>
        <w:numPr>
          <w:ilvl w:val="0"/>
          <w:numId w:val="1"/>
        </w:numPr>
        <w:suppressAutoHyphens/>
        <w:spacing w:line="276" w:lineRule="auto"/>
        <w:ind w:left="714" w:right="946" w:hanging="357"/>
        <w:jc w:val="both"/>
        <w:rPr>
          <w:lang w:eastAsia="zh-CN"/>
        </w:rPr>
      </w:pPr>
      <w:r w:rsidRPr="00B602BC">
        <w:rPr>
          <w:lang w:eastAsia="zh-CN"/>
        </w:rPr>
        <w:t>Prijedlog imenovanja Parka dr. Vesne Bosanac – k.č.br. 4635/3 k.o. Rudeš</w:t>
      </w:r>
    </w:p>
    <w:p w14:paraId="5750D4F4" w14:textId="77777777" w:rsidR="00D14274" w:rsidRPr="00B602BC" w:rsidRDefault="00D14274" w:rsidP="00D14274">
      <w:pPr>
        <w:numPr>
          <w:ilvl w:val="0"/>
          <w:numId w:val="1"/>
        </w:numPr>
        <w:suppressAutoHyphens/>
        <w:spacing w:line="276" w:lineRule="auto"/>
        <w:ind w:left="714" w:right="946" w:hanging="357"/>
        <w:jc w:val="both"/>
        <w:rPr>
          <w:lang w:eastAsia="zh-CN"/>
        </w:rPr>
      </w:pPr>
      <w:bookmarkStart w:id="0" w:name="_Hlk160019853"/>
      <w:r w:rsidRPr="00B602BC">
        <w:rPr>
          <w:lang w:eastAsia="zh-CN"/>
        </w:rPr>
        <w:t>Proširenje kapaciteta parkirališnih mjesta oko RSC Jarun</w:t>
      </w:r>
    </w:p>
    <w:p w14:paraId="53067C91" w14:textId="77777777" w:rsidR="00D14274" w:rsidRPr="00B602BC" w:rsidRDefault="00D14274" w:rsidP="00D14274">
      <w:pPr>
        <w:numPr>
          <w:ilvl w:val="0"/>
          <w:numId w:val="1"/>
        </w:numPr>
        <w:suppressAutoHyphens/>
        <w:spacing w:line="276" w:lineRule="auto"/>
        <w:ind w:right="946"/>
        <w:jc w:val="both"/>
        <w:rPr>
          <w:lang w:eastAsia="zh-CN"/>
        </w:rPr>
      </w:pPr>
      <w:r w:rsidRPr="00B602BC">
        <w:rPr>
          <w:lang w:eastAsia="zh-CN"/>
        </w:rPr>
        <w:t>Pristup stambenoj zgradi Kalinovica 2</w:t>
      </w:r>
    </w:p>
    <w:bookmarkEnd w:id="0"/>
    <w:p w14:paraId="3CD37142" w14:textId="4081EA59" w:rsidR="00D14274" w:rsidRPr="00B602BC" w:rsidRDefault="00D14274" w:rsidP="00D14274">
      <w:pPr>
        <w:numPr>
          <w:ilvl w:val="0"/>
          <w:numId w:val="1"/>
        </w:numPr>
        <w:suppressAutoHyphens/>
        <w:spacing w:line="276" w:lineRule="auto"/>
        <w:ind w:left="714" w:right="946" w:hanging="357"/>
        <w:jc w:val="both"/>
        <w:rPr>
          <w:lang w:eastAsia="zh-CN"/>
        </w:rPr>
      </w:pPr>
      <w:r w:rsidRPr="00B602BC">
        <w:rPr>
          <w:rFonts w:eastAsia="Calibri"/>
          <w:lang w:eastAsia="zh-CN"/>
        </w:rPr>
        <w:t>Pitanja, prijedlozi i obavijesti</w:t>
      </w:r>
    </w:p>
    <w:p w14:paraId="53082642" w14:textId="77777777" w:rsidR="00D14274" w:rsidRPr="00B602BC" w:rsidRDefault="00D14274" w:rsidP="00D14274">
      <w:pPr>
        <w:suppressAutoHyphens/>
        <w:spacing w:line="276" w:lineRule="auto"/>
        <w:ind w:left="714" w:right="946"/>
        <w:jc w:val="both"/>
        <w:rPr>
          <w:lang w:eastAsia="zh-CN"/>
        </w:rPr>
      </w:pPr>
    </w:p>
    <w:p w14:paraId="7794AB1B" w14:textId="77777777" w:rsidR="00D14274" w:rsidRPr="00B602BC" w:rsidRDefault="00743F39" w:rsidP="00D14274">
      <w:pPr>
        <w:pStyle w:val="NoSpacing"/>
        <w:spacing w:before="120" w:after="120"/>
        <w:rPr>
          <w:b/>
          <w:u w:val="single"/>
        </w:rPr>
      </w:pPr>
      <w:r w:rsidRPr="00B602BC">
        <w:rPr>
          <w:b/>
          <w:u w:val="single"/>
        </w:rPr>
        <w:t xml:space="preserve">Ad. </w:t>
      </w:r>
      <w:r w:rsidR="00AF2A8F" w:rsidRPr="00B602BC">
        <w:rPr>
          <w:b/>
          <w:u w:val="single"/>
        </w:rPr>
        <w:t xml:space="preserve">1. </w:t>
      </w:r>
      <w:r w:rsidR="00D14274" w:rsidRPr="00B602BC">
        <w:rPr>
          <w:b/>
          <w:u w:val="single"/>
        </w:rPr>
        <w:t>Prijedlog imenovanja Parka dr. Vesne Bosanac – k.č.br. 4635/3 k.o. Rudeš</w:t>
      </w:r>
    </w:p>
    <w:p w14:paraId="2215A509" w14:textId="7BF0C36B" w:rsidR="006E14B3" w:rsidRPr="00B602BC" w:rsidRDefault="009F1BF4" w:rsidP="006E14B3">
      <w:pPr>
        <w:spacing w:before="120" w:after="120"/>
        <w:ind w:left="-142" w:firstLine="851"/>
        <w:jc w:val="both"/>
      </w:pPr>
      <w:r w:rsidRPr="00B602BC">
        <w:t>Članovi Vijeća primili su materijal uz poziv</w:t>
      </w:r>
      <w:r w:rsidR="00D3481C" w:rsidRPr="00B602BC">
        <w:t xml:space="preserve"> i naknadno nakon održane sjednice Odbora za prostorno uređenje</w:t>
      </w:r>
      <w:r w:rsidRPr="00B602BC">
        <w:t xml:space="preserve">. Predsjednica uvodno obrazlaže predmetnu točku dnevnog reda </w:t>
      </w:r>
      <w:r w:rsidR="009A0322" w:rsidRPr="00B602BC">
        <w:t xml:space="preserve">te </w:t>
      </w:r>
      <w:r w:rsidR="006E14B3" w:rsidRPr="00B602BC">
        <w:t xml:space="preserve">predaje riječ Nikoli Tomašegoviću u ime Odbora za prostorno uređenje. </w:t>
      </w:r>
    </w:p>
    <w:p w14:paraId="684545AE" w14:textId="4EF261AB" w:rsidR="006E14B3" w:rsidRPr="00B602BC" w:rsidRDefault="006E14B3" w:rsidP="00D3481C">
      <w:pPr>
        <w:pStyle w:val="NoSpacing"/>
        <w:spacing w:before="120" w:after="120"/>
        <w:ind w:firstLine="709"/>
      </w:pPr>
      <w:r w:rsidRPr="00B602BC">
        <w:lastRenderedPageBreak/>
        <w:t xml:space="preserve">Predsjednica otvara raspravu. </w:t>
      </w:r>
      <w:r w:rsidR="006D27D8" w:rsidRPr="00B602BC">
        <w:t xml:space="preserve">U raspravi sudjeluju: </w:t>
      </w:r>
      <w:r w:rsidRPr="00B602BC">
        <w:t>Danijel Samaržija, Davor Jandrić i Rada B</w:t>
      </w:r>
      <w:r w:rsidR="00D3481C" w:rsidRPr="00B602BC">
        <w:t>orić.</w:t>
      </w:r>
    </w:p>
    <w:p w14:paraId="357607F7" w14:textId="15D26494" w:rsidR="006E14B3" w:rsidRPr="00B602BC" w:rsidRDefault="006E14B3" w:rsidP="006E14B3">
      <w:pPr>
        <w:spacing w:before="120" w:after="120"/>
        <w:ind w:right="-284" w:firstLine="708"/>
        <w:jc w:val="both"/>
      </w:pPr>
      <w:r w:rsidRPr="00B602BC">
        <w:t>Nakon rasprave Vijeće JEDNOGLASNO donosi</w:t>
      </w:r>
    </w:p>
    <w:p w14:paraId="459D8494" w14:textId="77777777" w:rsidR="006E14B3" w:rsidRPr="00B602BC" w:rsidRDefault="006E14B3" w:rsidP="006E14B3">
      <w:pPr>
        <w:ind w:left="1418" w:right="1415"/>
        <w:jc w:val="center"/>
        <w:rPr>
          <w:b/>
        </w:rPr>
      </w:pPr>
      <w:r w:rsidRPr="00B602BC">
        <w:rPr>
          <w:b/>
        </w:rPr>
        <w:t xml:space="preserve">Z A K LJ U Č A K </w:t>
      </w:r>
    </w:p>
    <w:p w14:paraId="46F3F60F" w14:textId="77777777" w:rsidR="006E14B3" w:rsidRPr="00B602BC" w:rsidRDefault="006E14B3" w:rsidP="006E14B3">
      <w:pPr>
        <w:ind w:left="1418" w:right="1415"/>
        <w:jc w:val="center"/>
        <w:rPr>
          <w:b/>
          <w:color w:val="212121"/>
        </w:rPr>
      </w:pPr>
      <w:r w:rsidRPr="00B602BC">
        <w:rPr>
          <w:b/>
          <w:color w:val="212121"/>
          <w:highlight w:val="white"/>
        </w:rPr>
        <w:t xml:space="preserve">o </w:t>
      </w:r>
      <w:r w:rsidRPr="00B602BC">
        <w:rPr>
          <w:b/>
          <w:color w:val="212121"/>
        </w:rPr>
        <w:t>prijedlogu imenovanja Parka dr. Vesne Bosanac</w:t>
      </w:r>
    </w:p>
    <w:p w14:paraId="1833848E" w14:textId="77777777" w:rsidR="006E14B3" w:rsidRPr="00B602BC" w:rsidRDefault="006E14B3" w:rsidP="006E14B3">
      <w:pPr>
        <w:ind w:left="1418" w:right="1415"/>
        <w:jc w:val="center"/>
        <w:rPr>
          <w:b/>
        </w:rPr>
      </w:pPr>
      <w:r w:rsidRPr="00B602BC">
        <w:rPr>
          <w:b/>
          <w:color w:val="212121"/>
        </w:rPr>
        <w:t>k.č.br. 4635/3 k.o. Rudeš</w:t>
      </w:r>
    </w:p>
    <w:p w14:paraId="0B70ECAB" w14:textId="77777777" w:rsidR="006E14B3" w:rsidRPr="00B602BC" w:rsidRDefault="006E14B3" w:rsidP="006E14B3">
      <w:pPr>
        <w:ind w:left="720" w:right="284"/>
        <w:jc w:val="center"/>
        <w:rPr>
          <w:b/>
        </w:rPr>
      </w:pPr>
    </w:p>
    <w:p w14:paraId="1621D3F0" w14:textId="571CC8C2" w:rsidR="006E14B3" w:rsidRPr="00B602BC" w:rsidRDefault="006E14B3" w:rsidP="006E14B3">
      <w:pPr>
        <w:numPr>
          <w:ilvl w:val="0"/>
          <w:numId w:val="26"/>
        </w:numPr>
        <w:spacing w:before="120"/>
        <w:contextualSpacing/>
        <w:jc w:val="both"/>
        <w:outlineLvl w:val="0"/>
      </w:pPr>
      <w:r w:rsidRPr="00B602BC">
        <w:t>Vijeće Gradske četvrti Trešnjevka-jug predlaže da se park u ulici Hrgovići istočno od kbr. 43, 45 i 47, k.č.br. 4635/3 k.o. Rudeš, imenuje Parkom dr. Vesne Bosanac.</w:t>
      </w:r>
    </w:p>
    <w:p w14:paraId="2ACC606D" w14:textId="77777777" w:rsidR="006E14B3" w:rsidRPr="00B602BC" w:rsidRDefault="006E14B3" w:rsidP="006E14B3">
      <w:pPr>
        <w:numPr>
          <w:ilvl w:val="0"/>
          <w:numId w:val="26"/>
        </w:numPr>
        <w:spacing w:before="120"/>
        <w:contextualSpacing/>
        <w:jc w:val="both"/>
        <w:outlineLvl w:val="0"/>
      </w:pPr>
      <w:r w:rsidRPr="00B602BC">
        <w:rPr>
          <w:color w:val="000000"/>
          <w:highlight w:val="white"/>
        </w:rPr>
        <w:t>Zaključak dostaviti Odboru za imenovanje naselja, ulica i trgova Gradske skupštine Grada Zagreba, Gradskom uredu za katastar i geodetske poslove te Gradskom uredu za mjesnu samoupravu, promet, civilnu zaštitu i sigurnost.</w:t>
      </w:r>
    </w:p>
    <w:p w14:paraId="14FC34EE" w14:textId="269F828A" w:rsidR="002A08AA" w:rsidRPr="00B602BC" w:rsidRDefault="002A08AA" w:rsidP="002A08AA">
      <w:pPr>
        <w:ind w:firstLine="709"/>
        <w:jc w:val="both"/>
      </w:pPr>
    </w:p>
    <w:p w14:paraId="62ACFB30" w14:textId="27AC73C2" w:rsidR="006E14B3" w:rsidRPr="00B602BC" w:rsidRDefault="006E14B3" w:rsidP="006E14B3">
      <w:pPr>
        <w:ind w:firstLine="142"/>
        <w:jc w:val="center"/>
      </w:pPr>
      <w:r w:rsidRPr="00B602BC">
        <w:t>OBRAZLOŽENJE</w:t>
      </w:r>
    </w:p>
    <w:p w14:paraId="1DE19473" w14:textId="77777777" w:rsidR="00151BBB" w:rsidRPr="00B602BC" w:rsidRDefault="00151BBB" w:rsidP="006E14B3">
      <w:pPr>
        <w:ind w:firstLine="142"/>
        <w:jc w:val="center"/>
      </w:pPr>
    </w:p>
    <w:p w14:paraId="212D53E7" w14:textId="77777777" w:rsidR="006E14B3" w:rsidRPr="00B602BC" w:rsidRDefault="006E14B3" w:rsidP="00151BBB">
      <w:pPr>
        <w:jc w:val="both"/>
        <w:rPr>
          <w:rFonts w:eastAsia="Calibri"/>
          <w:lang w:eastAsia="en-US"/>
        </w:rPr>
      </w:pPr>
      <w:r w:rsidRPr="00B602BC">
        <w:rPr>
          <w:rFonts w:eastAsia="Calibri"/>
          <w:lang w:eastAsia="en-US"/>
        </w:rPr>
        <w:t>Vesna Bosanac je hrvatska liječnica i humanitarka koja je bila ravnateljica Vukovarske bolnice 1991. godine, koja je postala simbol otpora tijekom Domovinskog rata.</w:t>
      </w:r>
    </w:p>
    <w:p w14:paraId="62F89B3C" w14:textId="7F4AACC3" w:rsidR="006E14B3" w:rsidRPr="00B602BC" w:rsidRDefault="006E14B3" w:rsidP="00151BBB">
      <w:pPr>
        <w:jc w:val="both"/>
        <w:rPr>
          <w:rFonts w:eastAsia="Calibri"/>
          <w:lang w:eastAsia="en-US"/>
        </w:rPr>
      </w:pPr>
      <w:r w:rsidRPr="00B602BC">
        <w:rPr>
          <w:rFonts w:eastAsia="Calibri"/>
          <w:lang w:eastAsia="en-US"/>
        </w:rPr>
        <w:t>Tijekom opsade Vukovara 1991. godine, dr. Bosanac i njezini kolege liječnici suočili su se s teškim ratnim uvjetima. Unatoč poteškoćama, radili su neumorno pružajući medicinsku skrb ozlijeđenima vojnicima, civilima,</w:t>
      </w:r>
      <w:r w:rsidR="00B602BC">
        <w:rPr>
          <w:rFonts w:eastAsia="Calibri"/>
          <w:lang w:eastAsia="en-US"/>
        </w:rPr>
        <w:t xml:space="preserve"> </w:t>
      </w:r>
      <w:r w:rsidRPr="00B602BC">
        <w:rPr>
          <w:rFonts w:eastAsia="Calibri"/>
          <w:lang w:eastAsia="en-US"/>
        </w:rPr>
        <w:t>bez obzira na nacionalnu i vjersku pripadnost,</w:t>
      </w:r>
      <w:r w:rsidR="00B602BC">
        <w:rPr>
          <w:rFonts w:eastAsia="Calibri"/>
          <w:lang w:eastAsia="en-US"/>
        </w:rPr>
        <w:t xml:space="preserve"> </w:t>
      </w:r>
      <w:r w:rsidRPr="00B602BC">
        <w:rPr>
          <w:rFonts w:eastAsia="Calibri"/>
          <w:lang w:eastAsia="en-US"/>
        </w:rPr>
        <w:t>a posebno djeci jer je i sama bila pedijatrica.</w:t>
      </w:r>
    </w:p>
    <w:p w14:paraId="76683039" w14:textId="77777777" w:rsidR="006E14B3" w:rsidRPr="00B602BC" w:rsidRDefault="006E14B3" w:rsidP="00151BBB">
      <w:pPr>
        <w:jc w:val="both"/>
        <w:rPr>
          <w:rFonts w:eastAsia="Calibri"/>
          <w:lang w:eastAsia="en-US"/>
        </w:rPr>
      </w:pPr>
      <w:r w:rsidRPr="00B602BC">
        <w:rPr>
          <w:rFonts w:eastAsia="Calibri"/>
          <w:lang w:eastAsia="en-US"/>
        </w:rPr>
        <w:t>Tijekom specijalizacije kao i tijekom okupacije Vukovara radila je u Klinici za dječje bolesti Zagreb, Ulica Vjekoslava Klaića 16.</w:t>
      </w:r>
    </w:p>
    <w:p w14:paraId="160EFC56" w14:textId="77777777" w:rsidR="006E14B3" w:rsidRPr="00B602BC" w:rsidRDefault="006E14B3" w:rsidP="00151BBB">
      <w:pPr>
        <w:jc w:val="both"/>
        <w:rPr>
          <w:rFonts w:eastAsia="Calibri"/>
          <w:lang w:eastAsia="en-US"/>
        </w:rPr>
      </w:pPr>
      <w:r w:rsidRPr="00B602BC">
        <w:rPr>
          <w:rFonts w:eastAsia="Calibri"/>
          <w:lang w:eastAsia="en-US"/>
        </w:rPr>
        <w:t>Primila je brojna odlikovanja, za velike zasluge 2002. godine odlikovana je Redom Danice hrvatske s likom Katarine Zrinske, a 2001. godine primila je od hrvatskog predsjednika Josipovića Povelju Republike Hrvatske u ime Opće županijske bolnice Vukovar.</w:t>
      </w:r>
    </w:p>
    <w:p w14:paraId="57F32C02" w14:textId="77777777" w:rsidR="006E14B3" w:rsidRPr="00B602BC" w:rsidRDefault="006E14B3" w:rsidP="00151BBB">
      <w:pPr>
        <w:jc w:val="both"/>
        <w:rPr>
          <w:rFonts w:eastAsia="Calibri"/>
          <w:lang w:eastAsia="en-US"/>
        </w:rPr>
      </w:pPr>
      <w:r w:rsidRPr="00B602BC">
        <w:rPr>
          <w:rFonts w:eastAsia="Calibri"/>
          <w:lang w:eastAsia="en-US"/>
        </w:rPr>
        <w:t>Njezino se ime u Fondu imena iz kojeg se imenuju javne površine za područje Grada Zagreba nalazi od 2022. godine.</w:t>
      </w:r>
    </w:p>
    <w:p w14:paraId="26EC2E7B" w14:textId="77777777" w:rsidR="006E14B3" w:rsidRPr="00B602BC" w:rsidRDefault="006E14B3" w:rsidP="00151BBB">
      <w:pPr>
        <w:jc w:val="both"/>
        <w:rPr>
          <w:rFonts w:eastAsia="Calibri"/>
          <w:lang w:eastAsia="en-US"/>
        </w:rPr>
      </w:pPr>
      <w:r w:rsidRPr="00B602BC">
        <w:rPr>
          <w:rFonts w:eastAsia="Calibri"/>
          <w:lang w:eastAsia="en-US"/>
        </w:rPr>
        <w:t>Javna površina koja se predlaže za imenovanje prikladna je, jer je na području Gradske četvrti</w:t>
      </w:r>
      <w:bookmarkStart w:id="1" w:name="x__Hlk158355349"/>
      <w:r w:rsidRPr="00B602BC">
        <w:rPr>
          <w:rFonts w:eastAsia="Calibri"/>
          <w:lang w:eastAsia="en-US"/>
        </w:rPr>
        <w:t xml:space="preserve"> Trešnjevka-jug mali broj ulica, trgova i javnih površina imenovan po ženama</w:t>
      </w:r>
      <w:bookmarkEnd w:id="1"/>
      <w:r w:rsidRPr="00B602BC">
        <w:rPr>
          <w:rFonts w:eastAsia="Calibri"/>
          <w:lang w:eastAsia="en-US"/>
        </w:rPr>
        <w:t>, a sama lokacija dječjeg parka je uz dječji vrtić i osnovnu školu te ga koriste mnoga djeca o kojoj je dr. Bosanac kao liječnica pedijatrica cijeli život najviše skrbila.</w:t>
      </w:r>
    </w:p>
    <w:p w14:paraId="27CBCEC5" w14:textId="1CFFFEBB" w:rsidR="00AF2A8F" w:rsidRPr="00B602BC" w:rsidRDefault="00692196" w:rsidP="00AF2A8F">
      <w:pPr>
        <w:spacing w:before="120" w:after="120"/>
        <w:jc w:val="both"/>
        <w:rPr>
          <w:b/>
          <w:u w:val="single"/>
        </w:rPr>
      </w:pPr>
      <w:r w:rsidRPr="00B602BC">
        <w:rPr>
          <w:b/>
          <w:u w:val="single"/>
        </w:rPr>
        <w:t xml:space="preserve">Ad. 2. </w:t>
      </w:r>
      <w:r w:rsidR="00D14274" w:rsidRPr="00B602BC">
        <w:rPr>
          <w:b/>
          <w:u w:val="single"/>
        </w:rPr>
        <w:t>Proširenje kapaciteta parkirališnih mjesta oko RSC Jarun</w:t>
      </w:r>
    </w:p>
    <w:p w14:paraId="4250D65D" w14:textId="1E237E33" w:rsidR="009B0648" w:rsidRPr="00B602BC" w:rsidRDefault="002074B0" w:rsidP="00AF2A8F">
      <w:pPr>
        <w:spacing w:before="120" w:after="120"/>
        <w:ind w:firstLine="708"/>
        <w:jc w:val="both"/>
      </w:pPr>
      <w:r w:rsidRPr="00B602BC">
        <w:t>Članovi Vijeća primili su materijal uz poziv</w:t>
      </w:r>
      <w:r w:rsidR="00F54D37" w:rsidRPr="00B602BC">
        <w:t xml:space="preserve"> i naknadno nakon odr</w:t>
      </w:r>
      <w:r w:rsidR="00D3481C" w:rsidRPr="00B602BC">
        <w:t xml:space="preserve">žane sjednice Odbora za promet. Predsjednica uvodno obrazlaže predmetnu točku dnevnog reda te predaje riječ Zvonimiru Mustafu u ime Odbora za promet. </w:t>
      </w:r>
    </w:p>
    <w:p w14:paraId="675811CC" w14:textId="2356CB68" w:rsidR="00D3481C" w:rsidRPr="00B602BC" w:rsidRDefault="00D3481C" w:rsidP="00D3481C">
      <w:pPr>
        <w:spacing w:after="120"/>
        <w:ind w:firstLine="709"/>
        <w:jc w:val="both"/>
      </w:pPr>
      <w:r w:rsidRPr="00B602BC">
        <w:t xml:space="preserve">Predsjednica otvara raspravu. U raspravi sudjeluju: Jagoda Novak, Slaven Vukasović, Danijel Samaržija, Davor Terzić, Elvira Mulić, Srećko Šuk, Esad Turković, </w:t>
      </w:r>
      <w:r w:rsidR="00CF7E14" w:rsidRPr="00B602BC">
        <w:t>Darko Šikoronja</w:t>
      </w:r>
      <w:r w:rsidR="00B602BC">
        <w:t xml:space="preserve"> i</w:t>
      </w:r>
      <w:r w:rsidRPr="00B602BC">
        <w:t xml:space="preserve"> Nenad Ljubić</w:t>
      </w:r>
      <w:r w:rsidR="00B22EDB" w:rsidRPr="00B602BC">
        <w:t>.</w:t>
      </w:r>
    </w:p>
    <w:p w14:paraId="168DD302" w14:textId="45B5E17B" w:rsidR="00B22EDB" w:rsidRPr="00B602BC" w:rsidRDefault="00B22EDB" w:rsidP="00D3481C">
      <w:pPr>
        <w:spacing w:after="120"/>
        <w:ind w:firstLine="709"/>
        <w:jc w:val="both"/>
      </w:pPr>
      <w:r w:rsidRPr="00B602BC">
        <w:t>Na zahtjev</w:t>
      </w:r>
      <w:r w:rsidR="00B602BC">
        <w:t xml:space="preserve"> </w:t>
      </w:r>
      <w:r w:rsidRPr="00B602BC">
        <w:t>članova Vijeća</w:t>
      </w:r>
      <w:r w:rsidR="00B602BC">
        <w:t xml:space="preserve"> Jandrić, Sladić, Novak, Terzić, Turković, Samaržija, Bošnjak i Vranjković</w:t>
      </w:r>
      <w:r w:rsidRPr="00B602BC">
        <w:t xml:space="preserve"> </w:t>
      </w:r>
      <w:r w:rsidR="00CF7E14" w:rsidRPr="00B602BC">
        <w:t>uz obrazloženje o potrebi konzultacija s građanima, u 18:50 sati predsjednica Vijeća određuje petnaestominutnu stanku.</w:t>
      </w:r>
    </w:p>
    <w:p w14:paraId="5E5FE3BE" w14:textId="57B0F609" w:rsidR="00D3481C" w:rsidRPr="00B602BC" w:rsidRDefault="00CF7E14" w:rsidP="00CF7E14">
      <w:pPr>
        <w:spacing w:after="120"/>
        <w:ind w:firstLine="709"/>
        <w:jc w:val="both"/>
      </w:pPr>
      <w:r w:rsidRPr="00B602BC">
        <w:t xml:space="preserve">U 19:05 sati predsjednica otvara nastavak </w:t>
      </w:r>
      <w:r w:rsidR="00352129" w:rsidRPr="00B602BC">
        <w:t xml:space="preserve">sjednice i </w:t>
      </w:r>
      <w:r w:rsidRPr="00B602BC">
        <w:t>rasprave. U raspravi sudjeluju: Davor Jandrić, Rada Borić, Marin Sladić i Larisa Petrić.</w:t>
      </w:r>
    </w:p>
    <w:p w14:paraId="7DEE4424" w14:textId="13D6BA84" w:rsidR="00D3481C" w:rsidRPr="00B602BC" w:rsidRDefault="00D3481C" w:rsidP="00D3481C">
      <w:pPr>
        <w:spacing w:after="120"/>
        <w:ind w:firstLine="709"/>
        <w:jc w:val="both"/>
      </w:pPr>
      <w:r w:rsidRPr="00B602BC">
        <w:t xml:space="preserve">Nakon rasprave Vijeće uz </w:t>
      </w:r>
      <w:r w:rsidR="00CF7E14" w:rsidRPr="00B602BC">
        <w:t xml:space="preserve">9 </w:t>
      </w:r>
      <w:r w:rsidRPr="00B602BC">
        <w:t xml:space="preserve">glasova ZA i </w:t>
      </w:r>
      <w:r w:rsidR="00CF7E14" w:rsidRPr="00B602BC">
        <w:t>8</w:t>
      </w:r>
      <w:r w:rsidRPr="00B602BC">
        <w:t xml:space="preserve"> SUZDRŽANA donosi</w:t>
      </w:r>
    </w:p>
    <w:p w14:paraId="28597AAF" w14:textId="77777777" w:rsidR="00CF7E14" w:rsidRPr="00B602BC" w:rsidRDefault="00CF7E14" w:rsidP="00CF7E14">
      <w:pPr>
        <w:tabs>
          <w:tab w:val="center" w:pos="4535"/>
          <w:tab w:val="left" w:pos="8040"/>
        </w:tabs>
        <w:spacing w:before="120"/>
        <w:ind w:left="357" w:hanging="357"/>
        <w:jc w:val="center"/>
        <w:rPr>
          <w:b/>
          <w:lang w:eastAsia="en-US"/>
        </w:rPr>
      </w:pPr>
      <w:r w:rsidRPr="00B602BC">
        <w:rPr>
          <w:b/>
          <w:lang w:eastAsia="en-US"/>
        </w:rPr>
        <w:t>Z A K LJ U Č A K</w:t>
      </w:r>
    </w:p>
    <w:p w14:paraId="0BC44C3E" w14:textId="77777777" w:rsidR="00CF7E14" w:rsidRPr="00B602BC" w:rsidRDefault="00CF7E14" w:rsidP="00CF7E14">
      <w:pPr>
        <w:ind w:left="720"/>
        <w:jc w:val="center"/>
        <w:rPr>
          <w:b/>
        </w:rPr>
      </w:pPr>
      <w:r w:rsidRPr="00B602BC">
        <w:rPr>
          <w:b/>
        </w:rPr>
        <w:t>o prijedlogu proširenja kapaciteta parkirališnih mjesta oko RSC Jarun</w:t>
      </w:r>
    </w:p>
    <w:p w14:paraId="04AD90A3" w14:textId="77777777" w:rsidR="00CF7E14" w:rsidRPr="00B602BC" w:rsidRDefault="00CF7E14" w:rsidP="00CF7E14">
      <w:pPr>
        <w:jc w:val="both"/>
      </w:pPr>
    </w:p>
    <w:p w14:paraId="3A72C28B" w14:textId="19F48870" w:rsidR="00CF7E14" w:rsidRPr="00B602BC" w:rsidRDefault="00CF7E14" w:rsidP="00CF7E14">
      <w:pPr>
        <w:numPr>
          <w:ilvl w:val="0"/>
          <w:numId w:val="27"/>
        </w:numPr>
        <w:jc w:val="both"/>
      </w:pPr>
      <w:r w:rsidRPr="00B602BC">
        <w:lastRenderedPageBreak/>
        <w:t>Vijeće Gradske četvrti Trešnjevka-jug razmatralo je prijedlog Gradskog ureda za mjesnu samoupravu, promet, civilnu zaštitu i sigurnost o proširenju kapaciteta parkirališnih mjesta oko RSC Jarun.</w:t>
      </w:r>
    </w:p>
    <w:p w14:paraId="5F9E1441" w14:textId="77777777" w:rsidR="00CF7E14" w:rsidRPr="00B602BC" w:rsidRDefault="00CF7E14" w:rsidP="00CF7E14">
      <w:pPr>
        <w:numPr>
          <w:ilvl w:val="0"/>
          <w:numId w:val="27"/>
        </w:numPr>
        <w:autoSpaceDN w:val="0"/>
        <w:spacing w:line="276" w:lineRule="auto"/>
        <w:ind w:right="139"/>
        <w:jc w:val="both"/>
      </w:pPr>
      <w:r w:rsidRPr="00B602BC">
        <w:t xml:space="preserve">Vijeće je suglasno s predloženim lokacijama u Ulici Hrvatskog sokola i u Petrovaradinskoj ulici te predlaže da se prilikom uređenja parkirališta po njihovim obodima i između svakog trećeg parkirališnog mjesta zasade stabla i grmlje radi povećanja zasjenjenosti u ljetnim mjesecima i stvaranja fizičke barijere. </w:t>
      </w:r>
    </w:p>
    <w:p w14:paraId="4E7BDF93" w14:textId="77777777" w:rsidR="00CF7E14" w:rsidRPr="00B602BC" w:rsidRDefault="00CF7E14" w:rsidP="00CF7E14">
      <w:pPr>
        <w:numPr>
          <w:ilvl w:val="0"/>
          <w:numId w:val="27"/>
        </w:numPr>
        <w:autoSpaceDN w:val="0"/>
        <w:spacing w:line="276" w:lineRule="auto"/>
        <w:ind w:right="139"/>
        <w:jc w:val="both"/>
      </w:pPr>
      <w:r w:rsidRPr="00B602BC">
        <w:t>Vijeće će o izgradnji parkirališta na lokaciji u ulici Hrgovići raspravljati nakon proteka probnog perioda od 3 mjeseca od uspostave gore predloženih parkirališta.</w:t>
      </w:r>
    </w:p>
    <w:p w14:paraId="79FB70E4" w14:textId="7DBC9585" w:rsidR="00CF7E14" w:rsidRPr="00B602BC" w:rsidRDefault="00CF7E14" w:rsidP="00151BBB">
      <w:pPr>
        <w:numPr>
          <w:ilvl w:val="0"/>
          <w:numId w:val="27"/>
        </w:numPr>
        <w:autoSpaceDN w:val="0"/>
        <w:spacing w:line="276" w:lineRule="auto"/>
        <w:ind w:right="139"/>
        <w:jc w:val="both"/>
        <w:rPr>
          <w:b/>
        </w:rPr>
      </w:pPr>
      <w:r w:rsidRPr="00B602BC">
        <w:t>Ovaj zaključak dostavlja se Gradskom uredu mjesnu samoupravu, promet, civilnu zaštitu i sigurnost, Sektoru za promet i Sektoru za rad mjesne samouprave.</w:t>
      </w:r>
    </w:p>
    <w:p w14:paraId="4508E755" w14:textId="484D2C8A" w:rsidR="00664349" w:rsidRPr="00B602BC" w:rsidRDefault="00692196" w:rsidP="00AF2A8F">
      <w:pPr>
        <w:spacing w:before="120" w:after="120"/>
        <w:ind w:right="-284"/>
        <w:jc w:val="both"/>
        <w:rPr>
          <w:rFonts w:eastAsia="CIDFont+F4"/>
          <w:b/>
          <w:u w:val="single"/>
        </w:rPr>
      </w:pPr>
      <w:r w:rsidRPr="00B602BC">
        <w:rPr>
          <w:b/>
          <w:u w:val="single"/>
        </w:rPr>
        <w:t xml:space="preserve">Ad. </w:t>
      </w:r>
      <w:r w:rsidR="00B334F9" w:rsidRPr="00B602BC">
        <w:rPr>
          <w:b/>
          <w:u w:val="single"/>
        </w:rPr>
        <w:t>3</w:t>
      </w:r>
      <w:r w:rsidR="00D14274" w:rsidRPr="00B602BC">
        <w:rPr>
          <w:b/>
          <w:u w:val="single"/>
        </w:rPr>
        <w:t xml:space="preserve">. </w:t>
      </w:r>
      <w:r w:rsidR="00D14274" w:rsidRPr="00B602BC">
        <w:rPr>
          <w:rFonts w:eastAsia="CIDFont+F4"/>
          <w:b/>
          <w:u w:val="single"/>
        </w:rPr>
        <w:t>Pristup stambenoj zgradi Kalinovica 2</w:t>
      </w:r>
    </w:p>
    <w:p w14:paraId="265AC372" w14:textId="77777777" w:rsidR="00CF7E14" w:rsidRPr="00B602BC" w:rsidRDefault="00CF7E14" w:rsidP="00CF7E14">
      <w:pPr>
        <w:spacing w:before="120" w:after="120"/>
        <w:ind w:firstLine="708"/>
        <w:jc w:val="both"/>
      </w:pPr>
      <w:r w:rsidRPr="00B602BC">
        <w:t xml:space="preserve">Članovi Vijeća primili su materijal uz poziv i naknadno nakon održane sjednice Odbora za promet. Predsjednica uvodno obrazlaže predmetnu točku dnevnog reda te predaje riječ Zvonimiru Mustafu u ime Odbora za promet. </w:t>
      </w:r>
    </w:p>
    <w:p w14:paraId="22A47038" w14:textId="177D64CF" w:rsidR="00CF7E14" w:rsidRPr="00B602BC" w:rsidRDefault="00CF7E14" w:rsidP="009B0648">
      <w:pPr>
        <w:spacing w:before="120" w:after="120"/>
        <w:ind w:firstLine="708"/>
        <w:jc w:val="both"/>
      </w:pPr>
      <w:r w:rsidRPr="00B602BC">
        <w:t xml:space="preserve">Predsjednica otvara raspravu. </w:t>
      </w:r>
    </w:p>
    <w:p w14:paraId="4B634719" w14:textId="4A12C546" w:rsidR="00CF7E14" w:rsidRPr="00B602BC" w:rsidRDefault="00CF7E14" w:rsidP="00CF7E14">
      <w:pPr>
        <w:spacing w:after="120"/>
        <w:ind w:firstLine="709"/>
        <w:jc w:val="both"/>
      </w:pPr>
      <w:r w:rsidRPr="00B602BC">
        <w:t>Nakon rasprave Vijeće uz 15 glasova ZA i 2 SUZDRŽANA donosi</w:t>
      </w:r>
    </w:p>
    <w:p w14:paraId="77ABCD84" w14:textId="77777777" w:rsidR="00CF7E14" w:rsidRPr="00B602BC" w:rsidRDefault="00CF7E14" w:rsidP="00CF7E14">
      <w:pPr>
        <w:tabs>
          <w:tab w:val="center" w:pos="4535"/>
        </w:tabs>
        <w:spacing w:before="120"/>
        <w:ind w:left="1701" w:right="2268"/>
        <w:jc w:val="center"/>
        <w:rPr>
          <w:b/>
          <w:lang w:eastAsia="en-US"/>
        </w:rPr>
      </w:pPr>
      <w:r w:rsidRPr="00B602BC">
        <w:rPr>
          <w:b/>
          <w:lang w:eastAsia="en-US"/>
        </w:rPr>
        <w:t>Z A K LJ U Č A K</w:t>
      </w:r>
    </w:p>
    <w:p w14:paraId="14F83F96" w14:textId="77777777" w:rsidR="00CF7E14" w:rsidRPr="00B602BC" w:rsidRDefault="00CF7E14" w:rsidP="00CF7E14">
      <w:pPr>
        <w:spacing w:after="200" w:line="276" w:lineRule="auto"/>
        <w:ind w:left="1701" w:right="2268"/>
        <w:contextualSpacing/>
        <w:jc w:val="center"/>
        <w:rPr>
          <w:rFonts w:eastAsia="Calibri"/>
          <w:b/>
          <w:lang w:eastAsia="en-US"/>
        </w:rPr>
      </w:pPr>
      <w:r w:rsidRPr="00B602BC">
        <w:rPr>
          <w:rFonts w:eastAsia="Calibri"/>
          <w:b/>
          <w:lang w:eastAsia="en-US"/>
        </w:rPr>
        <w:t>o prijedlogu rješenja sigurnijeg pješačkog pristupa stambenoj zgradi na adresi Kalinovica 2</w:t>
      </w:r>
    </w:p>
    <w:p w14:paraId="12AC1012" w14:textId="77777777" w:rsidR="00CF7E14" w:rsidRPr="00B602BC" w:rsidRDefault="00CF7E14" w:rsidP="00CF7E14">
      <w:pPr>
        <w:autoSpaceDE w:val="0"/>
        <w:autoSpaceDN w:val="0"/>
        <w:adjustRightInd w:val="0"/>
        <w:ind w:left="1134" w:right="1133" w:hanging="567"/>
        <w:jc w:val="center"/>
        <w:rPr>
          <w:rFonts w:eastAsia="Calibri"/>
          <w:b/>
          <w:lang w:eastAsia="en-US"/>
        </w:rPr>
      </w:pPr>
    </w:p>
    <w:p w14:paraId="6DF14D51" w14:textId="77777777" w:rsidR="00CF7E14" w:rsidRPr="00B602BC" w:rsidRDefault="00CF7E14" w:rsidP="00CF7E14">
      <w:pPr>
        <w:numPr>
          <w:ilvl w:val="0"/>
          <w:numId w:val="28"/>
        </w:numPr>
        <w:ind w:right="284"/>
        <w:jc w:val="both"/>
      </w:pPr>
      <w:r w:rsidRPr="00B602BC">
        <w:rPr>
          <w:lang w:eastAsia="en-US"/>
        </w:rPr>
        <w:t>Vijeće Gradske četvrti Trešnjevka-jug razmatralo je prijedlog Vijeća Mjesnog odbora Knežija o prijedlogu sigurnijeg rješenja pješačkog pristupa stanara stambenoj zgradi na adresi Kalinovica 2.</w:t>
      </w:r>
    </w:p>
    <w:p w14:paraId="5D3000E7" w14:textId="77777777" w:rsidR="00CF7E14" w:rsidRPr="00B602BC" w:rsidRDefault="00CF7E14" w:rsidP="00CF7E14">
      <w:pPr>
        <w:numPr>
          <w:ilvl w:val="0"/>
          <w:numId w:val="28"/>
        </w:numPr>
        <w:suppressAutoHyphens/>
        <w:spacing w:line="1" w:lineRule="atLeast"/>
        <w:ind w:right="284"/>
        <w:jc w:val="both"/>
        <w:textDirection w:val="btLr"/>
        <w:textAlignment w:val="top"/>
        <w:outlineLvl w:val="0"/>
      </w:pPr>
      <w:r w:rsidRPr="00B602BC">
        <w:rPr>
          <w:position w:val="-1"/>
          <w:lang w:eastAsia="en-GB"/>
        </w:rPr>
        <w:t>Vijeće je suglasno s predloženim održavanjem očevida od strane nadležnih tijela za inspekciju u području građenja te Sektora za promet Gradskog ureda za mjesnu samoupravu, promet, civilnu zaštitu i sigurnost na predmetnoj lokaciji s ciljem pronalaska rješenja.</w:t>
      </w:r>
    </w:p>
    <w:p w14:paraId="159F8E17" w14:textId="77777777" w:rsidR="00CF7E14" w:rsidRPr="00B602BC" w:rsidRDefault="00CF7E14" w:rsidP="00CF7E14">
      <w:pPr>
        <w:numPr>
          <w:ilvl w:val="0"/>
          <w:numId w:val="28"/>
        </w:numPr>
        <w:suppressAutoHyphens/>
        <w:spacing w:line="1" w:lineRule="atLeast"/>
        <w:ind w:right="284"/>
        <w:jc w:val="both"/>
        <w:textAlignment w:val="top"/>
        <w:outlineLvl w:val="0"/>
        <w:rPr>
          <w:lang w:eastAsia="en-US"/>
        </w:rPr>
      </w:pPr>
      <w:r w:rsidRPr="00B602BC">
        <w:rPr>
          <w:lang w:eastAsia="en-US"/>
        </w:rPr>
        <w:t>Sastavni dio ovog zaključka je obrazloženje Vijeća Mjesnog odbora Knežija.</w:t>
      </w:r>
    </w:p>
    <w:p w14:paraId="251AB89C" w14:textId="77777777" w:rsidR="00CF7E14" w:rsidRPr="00B602BC" w:rsidRDefault="00CF7E14" w:rsidP="00CF7E14">
      <w:pPr>
        <w:numPr>
          <w:ilvl w:val="0"/>
          <w:numId w:val="28"/>
        </w:numPr>
        <w:rPr>
          <w:b/>
        </w:rPr>
      </w:pPr>
      <w:r w:rsidRPr="00B602BC">
        <w:t>Ovaj zaključak dostavlja se Državnom inspektoratu, Gradskom uredu mjesnu samoupravu, promet, civilnu zaštitu i sigurnost, Sektoru za promet i Sektoru za rad mjesne samouprave.</w:t>
      </w:r>
    </w:p>
    <w:p w14:paraId="1D5C9422" w14:textId="77777777" w:rsidR="00151BBB" w:rsidRPr="00B602BC" w:rsidRDefault="00151BBB" w:rsidP="00151BBB">
      <w:pPr>
        <w:tabs>
          <w:tab w:val="left" w:pos="960"/>
        </w:tabs>
        <w:jc w:val="center"/>
        <w:rPr>
          <w:lang w:eastAsia="en-US"/>
        </w:rPr>
      </w:pPr>
      <w:r w:rsidRPr="00B602BC">
        <w:rPr>
          <w:lang w:eastAsia="en-US"/>
        </w:rPr>
        <w:t>OBRAZLOŽENJE</w:t>
      </w:r>
    </w:p>
    <w:p w14:paraId="03ABABEE" w14:textId="77777777" w:rsidR="00151BBB" w:rsidRPr="00B602BC" w:rsidRDefault="00151BBB" w:rsidP="00151BBB">
      <w:pPr>
        <w:tabs>
          <w:tab w:val="left" w:pos="960"/>
        </w:tabs>
        <w:jc w:val="center"/>
        <w:rPr>
          <w:lang w:eastAsia="en-US"/>
        </w:rPr>
      </w:pPr>
    </w:p>
    <w:p w14:paraId="6BEF7930" w14:textId="77777777" w:rsidR="00151BBB" w:rsidRPr="00B602BC" w:rsidRDefault="00151BBB" w:rsidP="00151BBB">
      <w:pPr>
        <w:shd w:val="clear" w:color="auto" w:fill="FFFFFF"/>
        <w:spacing w:line="276" w:lineRule="auto"/>
        <w:ind w:hanging="2"/>
        <w:jc w:val="both"/>
        <w:rPr>
          <w:color w:val="000000"/>
          <w:position w:val="-1"/>
          <w:lang w:eastAsia="en-GB"/>
        </w:rPr>
      </w:pPr>
      <w:r w:rsidRPr="00B602BC">
        <w:rPr>
          <w:color w:val="000000"/>
          <w:bdr w:val="none" w:sz="0" w:space="0" w:color="auto" w:frame="1"/>
          <w:lang w:eastAsia="en-US"/>
        </w:rPr>
        <w:tab/>
      </w:r>
      <w:r w:rsidRPr="00B602BC">
        <w:rPr>
          <w:color w:val="000000"/>
          <w:position w:val="-1"/>
          <w:lang w:eastAsia="en-GB"/>
        </w:rPr>
        <w:t>Vijeće Mjesnog odbora Knežija razmotrilo je zaprimljeni zahtjev stanara novoizgrađene zgrade na adresi Kalinovica 2</w:t>
      </w:r>
      <w:r w:rsidRPr="00B602BC">
        <w:rPr>
          <w:position w:val="-1"/>
          <w:lang w:eastAsia="en-GB"/>
        </w:rPr>
        <w:t xml:space="preserve"> za </w:t>
      </w:r>
      <w:r w:rsidRPr="00B602BC">
        <w:rPr>
          <w:color w:val="000000"/>
          <w:position w:val="-1"/>
          <w:lang w:eastAsia="en-GB"/>
        </w:rPr>
        <w:t>postavom uspornika i uspostavom pješačkog prijelaza na adresi Kalinovica 2 zbog neadekvatno riješenog pješačkog pristupa zgradi, odnosno budući da uzduž sjeverne strane ulice Kalinovica 2 nakon izgradnje zgrade ne postoji nogostup kao ni pješački prijelaz kojim bi pješaci mogli pristupiti ulazu u zgradu, a što uzrokuje zabrinutost stanara za sigurnost djece u prometu.</w:t>
      </w:r>
    </w:p>
    <w:p w14:paraId="5D091B53" w14:textId="77777777" w:rsidR="00151BBB" w:rsidRPr="00B602BC" w:rsidRDefault="00151BBB" w:rsidP="00151BBB">
      <w:pPr>
        <w:shd w:val="clear" w:color="auto" w:fill="FFFFFF"/>
        <w:suppressAutoHyphens/>
        <w:spacing w:line="276" w:lineRule="auto"/>
        <w:ind w:leftChars="-1" w:hangingChars="1" w:hanging="2"/>
        <w:jc w:val="both"/>
        <w:textDirection w:val="btLr"/>
        <w:textAlignment w:val="top"/>
        <w:outlineLvl w:val="0"/>
        <w:rPr>
          <w:color w:val="000000"/>
          <w:position w:val="-1"/>
          <w:lang w:eastAsia="en-GB"/>
        </w:rPr>
      </w:pPr>
      <w:r w:rsidRPr="00B602BC">
        <w:rPr>
          <w:color w:val="000000"/>
          <w:position w:val="-1"/>
          <w:lang w:eastAsia="en-GB"/>
        </w:rPr>
        <w:tab/>
        <w:t>Vijeće prvenstveno ističe da su u zahtjevu navedene netočne tvrdnje da je investitor tijekom gradnje sam inicirao izgradnju nogostupa duž zgrade, a da mu je zahtjev odbijen jer se radi o gradskom zemljištu. Ispravno je ustvrditi da je k.č.br. 671</w:t>
      </w:r>
      <w:r w:rsidRPr="00B602BC">
        <w:rPr>
          <w:position w:val="-1"/>
          <w:lang w:eastAsia="en-GB"/>
        </w:rPr>
        <w:t>6</w:t>
      </w:r>
      <w:r w:rsidRPr="00B602BC">
        <w:rPr>
          <w:color w:val="000000"/>
          <w:position w:val="-1"/>
          <w:lang w:eastAsia="en-GB"/>
        </w:rPr>
        <w:t>/</w:t>
      </w:r>
      <w:r w:rsidRPr="00B602BC">
        <w:rPr>
          <w:position w:val="-1"/>
          <w:lang w:eastAsia="en-GB"/>
        </w:rPr>
        <w:t>1</w:t>
      </w:r>
      <w:r w:rsidRPr="00B602BC">
        <w:rPr>
          <w:color w:val="000000"/>
          <w:position w:val="-1"/>
          <w:lang w:eastAsia="en-GB"/>
        </w:rPr>
        <w:t xml:space="preserve"> k.o. Trešnjevka upisana kao JAVNO DOBRO PUT za koje je Vijeće odbilo dati suglasnost za prodaju</w:t>
      </w:r>
      <w:r w:rsidRPr="00B602BC">
        <w:rPr>
          <w:position w:val="-1"/>
          <w:lang w:eastAsia="en-GB"/>
        </w:rPr>
        <w:t xml:space="preserve">, </w:t>
      </w:r>
      <w:r w:rsidRPr="00B602BC">
        <w:rPr>
          <w:color w:val="000000"/>
          <w:position w:val="-1"/>
          <w:lang w:eastAsia="en-GB"/>
        </w:rPr>
        <w:t xml:space="preserve">da su čestice 5185/2 i 5157/2 </w:t>
      </w:r>
      <w:r w:rsidRPr="00B602BC">
        <w:rPr>
          <w:position w:val="-1"/>
          <w:lang w:eastAsia="en-GB"/>
        </w:rPr>
        <w:t>prije izgradnje građevine imale i</w:t>
      </w:r>
      <w:r w:rsidRPr="00B602BC">
        <w:rPr>
          <w:color w:val="000000"/>
          <w:position w:val="-1"/>
          <w:lang w:eastAsia="en-GB"/>
        </w:rPr>
        <w:t xml:space="preserve">zlaz na </w:t>
      </w:r>
      <w:r w:rsidRPr="00B602BC">
        <w:rPr>
          <w:position w:val="-1"/>
          <w:lang w:eastAsia="en-GB"/>
        </w:rPr>
        <w:t>prometnicu-ulicu Stara Knežija</w:t>
      </w:r>
      <w:r w:rsidRPr="00B602BC">
        <w:rPr>
          <w:color w:val="000000"/>
          <w:position w:val="-1"/>
          <w:lang w:eastAsia="en-GB"/>
        </w:rPr>
        <w:t xml:space="preserve"> na sjevernu stranu gdje postoji nogostup kao i pješački prijelaz, te da je isključivo odlukom investitora da projektira glavni ulaz/izlaz iz građevine na jug stanarima onemogućen primjeren ulaz/izlaz, odnosno uskraćen im je direktan pristup na korištenje nogostupa što je dovelo do situacije da stanari moraju izlaziti direktno na cestu Kalinovica, a što je isključiva odgovornost investitora. </w:t>
      </w:r>
    </w:p>
    <w:p w14:paraId="416A26C7" w14:textId="77777777" w:rsidR="00151BBB" w:rsidRPr="00B602BC" w:rsidRDefault="00151BBB" w:rsidP="00151BBB">
      <w:pPr>
        <w:shd w:val="clear" w:color="auto" w:fill="FFFFFF"/>
        <w:suppressAutoHyphens/>
        <w:spacing w:line="276" w:lineRule="auto"/>
        <w:ind w:leftChars="-1" w:hangingChars="1" w:hanging="2"/>
        <w:jc w:val="both"/>
        <w:textDirection w:val="btLr"/>
        <w:textAlignment w:val="top"/>
        <w:outlineLvl w:val="0"/>
        <w:rPr>
          <w:color w:val="000000"/>
          <w:position w:val="-1"/>
          <w:lang w:eastAsia="en-GB"/>
        </w:rPr>
      </w:pPr>
      <w:r w:rsidRPr="00B602BC">
        <w:rPr>
          <w:color w:val="000000"/>
          <w:position w:val="-1"/>
          <w:lang w:eastAsia="en-GB"/>
        </w:rPr>
        <w:tab/>
        <w:t>S obzirom na navedeno, Vijeće smatra da je potrebno obaviti očevid od strane nadležnih tijela za inspekciju u području građenja i utvrditi da li je nova zgrada izgrađena u skladu s izdanim dozvolama te da li je izdana uporabna dozvola s obzirom na postojeći problem u komunikaciji na prometnicu. Također, potrebno je utvrditi od strane nadležnih tijela postoji li mogućnost ili potreba revizije projekta i gradnje na način da se komunikacija ostvari na sjevernu stranu zgrade na ulicu Stara Knežija.</w:t>
      </w:r>
    </w:p>
    <w:p w14:paraId="205E8227" w14:textId="77777777" w:rsidR="00151BBB" w:rsidRPr="00B602BC" w:rsidRDefault="00151BBB" w:rsidP="00151BBB">
      <w:pPr>
        <w:shd w:val="clear" w:color="auto" w:fill="FFFFFF"/>
        <w:suppressAutoHyphens/>
        <w:spacing w:line="276" w:lineRule="auto"/>
        <w:ind w:leftChars="-1" w:hangingChars="1" w:hanging="2"/>
        <w:jc w:val="both"/>
        <w:textDirection w:val="btLr"/>
        <w:textAlignment w:val="top"/>
        <w:outlineLvl w:val="0"/>
        <w:rPr>
          <w:position w:val="-1"/>
          <w:lang w:eastAsia="en-GB"/>
        </w:rPr>
      </w:pPr>
      <w:r w:rsidRPr="00B602BC">
        <w:rPr>
          <w:color w:val="222222"/>
          <w:position w:val="-1"/>
          <w:lang w:eastAsia="en-GB"/>
        </w:rPr>
        <w:t>Također, Vijeće traži od nadležnog Gradskog ureda za mjesnu samoupravu, promet, civilnu zaštitu i sigurnost - Sektora za promet da se obavi uviđaj i utvrdi ako je moguće rješenje za sigurnu komunikaciju na prometnicu u ulici Kalinovica.</w:t>
      </w:r>
    </w:p>
    <w:p w14:paraId="64B3CE2F" w14:textId="77777777" w:rsidR="00151BBB" w:rsidRPr="00B602BC" w:rsidRDefault="00151BBB" w:rsidP="00151BBB">
      <w:pPr>
        <w:shd w:val="clear" w:color="auto" w:fill="FFFFFF"/>
        <w:suppressAutoHyphens/>
        <w:spacing w:line="276" w:lineRule="auto"/>
        <w:ind w:leftChars="-1" w:hangingChars="1" w:hanging="2"/>
        <w:jc w:val="both"/>
        <w:textDirection w:val="btLr"/>
        <w:textAlignment w:val="top"/>
        <w:outlineLvl w:val="0"/>
        <w:rPr>
          <w:color w:val="000000"/>
          <w:position w:val="-1"/>
          <w:lang w:eastAsia="en-GB"/>
        </w:rPr>
      </w:pPr>
      <w:r w:rsidRPr="00B602BC">
        <w:rPr>
          <w:color w:val="000000"/>
          <w:position w:val="-1"/>
          <w:lang w:eastAsia="en-GB"/>
        </w:rPr>
        <w:tab/>
        <w:t xml:space="preserve">Vijeće na kraju izražava svoje nezadovoljstvo da se javnim sredstvima </w:t>
      </w:r>
      <w:r w:rsidRPr="00B602BC">
        <w:rPr>
          <w:position w:val="-1"/>
          <w:lang w:eastAsia="en-GB"/>
        </w:rPr>
        <w:t>trebaju</w:t>
      </w:r>
      <w:r w:rsidRPr="00B602BC">
        <w:rPr>
          <w:color w:val="000000"/>
          <w:position w:val="-1"/>
          <w:lang w:eastAsia="en-GB"/>
        </w:rPr>
        <w:t xml:space="preserve"> nadoknađivati nedostaci u gradnji koji su se mogli i morali prevenirati.</w:t>
      </w:r>
    </w:p>
    <w:p w14:paraId="388A2DDE" w14:textId="78BD1547" w:rsidR="00151BBB" w:rsidRPr="00B602BC" w:rsidRDefault="00151BBB" w:rsidP="00151BBB">
      <w:pPr>
        <w:spacing w:before="120" w:after="120"/>
        <w:ind w:right="-284"/>
        <w:jc w:val="both"/>
        <w:rPr>
          <w:rFonts w:eastAsia="CIDFont+F4"/>
          <w:b/>
          <w:u w:val="single"/>
        </w:rPr>
      </w:pPr>
      <w:r w:rsidRPr="00B602BC">
        <w:rPr>
          <w:b/>
          <w:u w:val="single"/>
        </w:rPr>
        <w:t xml:space="preserve">Ad. 4. </w:t>
      </w:r>
      <w:r w:rsidRPr="00B602BC">
        <w:rPr>
          <w:rFonts w:eastAsia="CIDFont+F4"/>
          <w:b/>
          <w:u w:val="single"/>
        </w:rPr>
        <w:t>Pitanja, prijedlozi i obavijesti</w:t>
      </w:r>
    </w:p>
    <w:p w14:paraId="69455925" w14:textId="77777777" w:rsidR="00464F3F" w:rsidRDefault="001D6EE3" w:rsidP="00AC748E">
      <w:pPr>
        <w:ind w:firstLine="567"/>
        <w:jc w:val="both"/>
      </w:pPr>
      <w:r w:rsidRPr="00B602BC">
        <w:rPr>
          <w:lang w:eastAsia="en-US"/>
        </w:rPr>
        <w:t xml:space="preserve">Članica Vijeća Jagoda Novak obavještava o djelomičnoj dostavi odgovora na dostavljene upite na 32. sjednici VGČ-a te postavlja upit o mogućnosti donošenja zaključka o uvođenju </w:t>
      </w:r>
      <w:r w:rsidRPr="00B602BC">
        <w:t>autobusne linije s početnom stanicom na Jarunu ili Vrbanima koja bi povezivala Trešnjevku-jug i Novi Zagreb.</w:t>
      </w:r>
    </w:p>
    <w:p w14:paraId="0A0C0AE6" w14:textId="62F4ED6D" w:rsidR="001D6EE3" w:rsidRPr="00B602BC" w:rsidRDefault="001D6EE3" w:rsidP="00AC748E">
      <w:pPr>
        <w:ind w:firstLine="567"/>
        <w:jc w:val="both"/>
      </w:pPr>
      <w:r w:rsidRPr="00B602BC">
        <w:t xml:space="preserve">Predsjednica odgovara da </w:t>
      </w:r>
      <w:r w:rsidR="00D45F04" w:rsidRPr="00B602BC">
        <w:t>je</w:t>
      </w:r>
      <w:r w:rsidRPr="00B602BC">
        <w:t xml:space="preserve"> ZET</w:t>
      </w:r>
      <w:r w:rsidR="00D45F04" w:rsidRPr="00B602BC">
        <w:t xml:space="preserve"> dostavio </w:t>
      </w:r>
      <w:r w:rsidRPr="00B602BC">
        <w:t>odgovor</w:t>
      </w:r>
      <w:r w:rsidR="00D32139" w:rsidRPr="00B602BC">
        <w:t xml:space="preserve"> na navedenu temu te da se</w:t>
      </w:r>
      <w:r w:rsidR="00D45F04" w:rsidRPr="00B602BC">
        <w:t xml:space="preserve"> uz obrazloženje</w:t>
      </w:r>
      <w:r w:rsidR="00D32139" w:rsidRPr="00B602BC">
        <w:t xml:space="preserve"> uvijek može predložiti </w:t>
      </w:r>
      <w:r w:rsidR="00D45F04" w:rsidRPr="00B602BC">
        <w:t>točka Dnevnog reda sjednice kako bi Vijeće moglo razmatrati predloženo</w:t>
      </w:r>
      <w:r w:rsidR="00D32139" w:rsidRPr="00B602BC">
        <w:t>.</w:t>
      </w:r>
    </w:p>
    <w:p w14:paraId="58E90301" w14:textId="77777777" w:rsidR="00464F3F" w:rsidRPr="00266BEB" w:rsidRDefault="00E41951" w:rsidP="009F7D4E">
      <w:pPr>
        <w:ind w:firstLine="567"/>
        <w:jc w:val="both"/>
      </w:pPr>
      <w:r w:rsidRPr="00266BEB">
        <w:t>Član Vijeća Davor Terzić</w:t>
      </w:r>
      <w:r w:rsidR="00AB5647" w:rsidRPr="00266BEB">
        <w:t xml:space="preserve"> u ime grupe članova Vijeća koju uz njega čine</w:t>
      </w:r>
      <w:r w:rsidR="005253D1" w:rsidRPr="00266BEB">
        <w:t>,</w:t>
      </w:r>
      <w:r w:rsidR="00AB5647" w:rsidRPr="00266BEB">
        <w:t xml:space="preserve"> Jagoda Novak </w:t>
      </w:r>
      <w:r w:rsidR="005253D1" w:rsidRPr="00266BEB">
        <w:t>i</w:t>
      </w:r>
      <w:r w:rsidR="00AB5647" w:rsidRPr="00266BEB">
        <w:t xml:space="preserve"> Esad Turković dostavio je </w:t>
      </w:r>
      <w:r w:rsidR="00541A40" w:rsidRPr="00266BEB">
        <w:t>upite o svrsi obnove i obilježavanja parkirnih mjesta u investicijskom smislu</w:t>
      </w:r>
      <w:r w:rsidR="005253D1" w:rsidRPr="00266BEB">
        <w:t>,</w:t>
      </w:r>
      <w:r w:rsidR="00541A40" w:rsidRPr="00266BEB">
        <w:t xml:space="preserve"> izostanku uključivosti mjesne samouprave i korisnika R</w:t>
      </w:r>
      <w:r w:rsidR="006A2CD9" w:rsidRPr="00266BEB">
        <w:t>S</w:t>
      </w:r>
      <w:r w:rsidR="00541A40" w:rsidRPr="00266BEB">
        <w:t>C Jarun kod donošenja odluka o ukidanju prometa un</w:t>
      </w:r>
      <w:r w:rsidR="00C3582B" w:rsidRPr="00266BEB">
        <w:t>u</w:t>
      </w:r>
      <w:r w:rsidR="00541A40" w:rsidRPr="00266BEB">
        <w:t>tar R</w:t>
      </w:r>
      <w:r w:rsidR="006A2CD9" w:rsidRPr="00266BEB">
        <w:t>S</w:t>
      </w:r>
      <w:r w:rsidR="00541A40" w:rsidRPr="00266BEB">
        <w:t xml:space="preserve">C Jarun te o posljedičnim financijskim efektima i </w:t>
      </w:r>
      <w:r w:rsidR="005253D1" w:rsidRPr="00266BEB">
        <w:t>komercijalno-kapacitativnim svojstvima</w:t>
      </w:r>
      <w:r w:rsidR="00541A40" w:rsidRPr="00266BEB">
        <w:t xml:space="preserve"> parkirališta u ulici Petrine</w:t>
      </w:r>
      <w:r w:rsidR="005253D1" w:rsidRPr="00266BEB">
        <w:t>.</w:t>
      </w:r>
    </w:p>
    <w:p w14:paraId="3ED3D24A" w14:textId="04AEACC6" w:rsidR="005552C1" w:rsidRPr="00B602BC" w:rsidRDefault="005253D1" w:rsidP="009F7D4E">
      <w:pPr>
        <w:ind w:firstLine="567"/>
        <w:jc w:val="both"/>
      </w:pPr>
      <w:r w:rsidRPr="00266BEB">
        <w:t>Predsjednica odgovara da</w:t>
      </w:r>
      <w:r w:rsidR="00D2746D" w:rsidRPr="00266BEB">
        <w:t xml:space="preserve"> se može,</w:t>
      </w:r>
      <w:r w:rsidRPr="00266BEB">
        <w:t xml:space="preserve"> </w:t>
      </w:r>
      <w:r w:rsidR="00D2746D" w:rsidRPr="00266BEB">
        <w:t>iako je sam član Vijeća već uputio podnesak na više adresa, dostaviti još nekom tijelu</w:t>
      </w:r>
      <w:r w:rsidRPr="00266BEB">
        <w:t xml:space="preserve"> na očitovanje</w:t>
      </w:r>
      <w:r w:rsidR="00A772C0" w:rsidRPr="00266BEB">
        <w:t xml:space="preserve"> uz napomenu da je osobno odgovorila na dio </w:t>
      </w:r>
      <w:r w:rsidR="00A772C0" w:rsidRPr="005C15A5">
        <w:t>upita i već</w:t>
      </w:r>
      <w:r w:rsidR="005C15A5" w:rsidRPr="005C15A5">
        <w:t xml:space="preserve"> je</w:t>
      </w:r>
      <w:r w:rsidR="00A772C0" w:rsidRPr="005C15A5">
        <w:t xml:space="preserve"> </w:t>
      </w:r>
      <w:r w:rsidR="005C15A5" w:rsidRPr="005C15A5">
        <w:t>pristiglo</w:t>
      </w:r>
      <w:r w:rsidR="00A772C0" w:rsidRPr="005C15A5">
        <w:t xml:space="preserve"> očitovanje Gradskog ureda za mjesnu samoupravu, promet, civilnu zaštitu i sigurnost</w:t>
      </w:r>
      <w:r w:rsidR="00266BEB" w:rsidRPr="005C15A5">
        <w:t>, a sve je priloženo u materijalima pod ovom točkom dnevnog reda.</w:t>
      </w:r>
    </w:p>
    <w:p w14:paraId="2CB67EEF" w14:textId="6ADB790A" w:rsidR="00C353FC" w:rsidRPr="00B602BC" w:rsidRDefault="005552C1" w:rsidP="00AC748E">
      <w:pPr>
        <w:ind w:firstLine="567"/>
        <w:jc w:val="both"/>
      </w:pPr>
      <w:r w:rsidRPr="00B602BC">
        <w:t xml:space="preserve">Član Vijeća Danijel Samaržija obavještava o zaprimljenim mišljenjima dijela građana vezano za sadnju stabala na području Gradske četvrti Trešnjevka-jug </w:t>
      </w:r>
      <w:r w:rsidR="00493C56">
        <w:t>gdje se traži da se ne pošumljava svaka livada</w:t>
      </w:r>
      <w:r w:rsidR="00C353FC" w:rsidRPr="00B602BC">
        <w:t>. Kao primjer navodi zelenu površinu na križanju Horvaćanske ceste s ulicom Hrgovići koja je pošumljena iako je građanima mogla služiti i u svojoj prvotnoj funkciji.</w:t>
      </w:r>
      <w:r w:rsidR="00493C56">
        <w:t xml:space="preserve"> Također se isto tvrdi i za livadu u ulici Hrgovići zapadno od kbr. 5</w:t>
      </w:r>
      <w:r w:rsidR="00E56D19">
        <w:t>7a</w:t>
      </w:r>
      <w:r w:rsidR="00493C56">
        <w:t xml:space="preserve"> </w:t>
      </w:r>
    </w:p>
    <w:p w14:paraId="3DE4CDDF" w14:textId="4444C779" w:rsidR="00CA6F55" w:rsidRPr="00B602BC" w:rsidRDefault="00C353FC" w:rsidP="00AC748E">
      <w:pPr>
        <w:ind w:firstLine="567"/>
        <w:jc w:val="both"/>
      </w:pPr>
      <w:r w:rsidRPr="00B602BC">
        <w:t xml:space="preserve">Članica Vijeća Rada Borić </w:t>
      </w:r>
      <w:r w:rsidR="008A7B01" w:rsidRPr="00B602BC">
        <w:t xml:space="preserve">obavještava da na navedenoj livadi </w:t>
      </w:r>
      <w:r w:rsidR="00CA6F55" w:rsidRPr="00B602BC">
        <w:t xml:space="preserve">kod objekta MO Jarun, Hrgovići 57a, </w:t>
      </w:r>
      <w:r w:rsidR="008A7B01" w:rsidRPr="00B602BC">
        <w:t xml:space="preserve">nisu nikada zaživjele aktivnosti građana </w:t>
      </w:r>
      <w:r w:rsidR="00CA6F55" w:rsidRPr="00B602BC">
        <w:t xml:space="preserve">već se ona koristila kao livada za pse, a </w:t>
      </w:r>
      <w:r w:rsidR="00266BEB">
        <w:t>najbliže posađeno</w:t>
      </w:r>
      <w:r w:rsidR="00CA6F55" w:rsidRPr="00B602BC">
        <w:t xml:space="preserve"> stablo je na udaljenosti </w:t>
      </w:r>
      <w:r w:rsidR="00E56D19">
        <w:t>oko</w:t>
      </w:r>
      <w:r w:rsidR="00CA6F55" w:rsidRPr="00B602BC">
        <w:t xml:space="preserve"> 13m od stambene zgrade. </w:t>
      </w:r>
      <w:r w:rsidR="00876890" w:rsidRPr="00B602BC">
        <w:t xml:space="preserve">Na velikoj livadi </w:t>
      </w:r>
      <w:r w:rsidR="00266BEB">
        <w:t xml:space="preserve">uz Horvaćansku cestu </w:t>
      </w:r>
      <w:r w:rsidR="00876890" w:rsidRPr="00B602BC">
        <w:t xml:space="preserve">stabla su </w:t>
      </w:r>
      <w:r w:rsidR="00E56D19">
        <w:t>grupirana</w:t>
      </w:r>
      <w:r w:rsidR="00876890" w:rsidRPr="00B602BC">
        <w:t xml:space="preserve"> uz šetnic</w:t>
      </w:r>
      <w:r w:rsidR="00E56D19">
        <w:t>e</w:t>
      </w:r>
      <w:r w:rsidR="00876890" w:rsidRPr="00B602BC">
        <w:t>.</w:t>
      </w:r>
    </w:p>
    <w:p w14:paraId="58183D78" w14:textId="3B4E4353" w:rsidR="005552C1" w:rsidRPr="00B602BC" w:rsidRDefault="009F7D4E" w:rsidP="00AC748E">
      <w:pPr>
        <w:ind w:firstLine="567"/>
        <w:jc w:val="both"/>
      </w:pPr>
      <w:r w:rsidRPr="00B602BC">
        <w:t>Predsjed</w:t>
      </w:r>
      <w:r w:rsidR="00C3582B" w:rsidRPr="00B602BC">
        <w:t>n</w:t>
      </w:r>
      <w:r w:rsidRPr="00B602BC">
        <w:t>ica Vijeća podsjeća da se pod ovom točkom Dnev</w:t>
      </w:r>
      <w:r w:rsidR="00C3582B" w:rsidRPr="00B602BC">
        <w:t>n</w:t>
      </w:r>
      <w:r w:rsidRPr="00B602BC">
        <w:t>og reda članovi Vijeća mogu javljati za pitanja, prijedloge ili obavijesti koliko god puta žele, a obavijesti predsjednice izložiti će se po završetku svih izlaganja članova Vijeća koji se jave za riječ.</w:t>
      </w:r>
    </w:p>
    <w:p w14:paraId="045DDE0F" w14:textId="77777777" w:rsidR="00E56D19" w:rsidRDefault="00CF721D" w:rsidP="00AC748E">
      <w:pPr>
        <w:ind w:firstLine="567"/>
        <w:jc w:val="both"/>
      </w:pPr>
      <w:r w:rsidRPr="00B602BC">
        <w:t xml:space="preserve">Članica Vijeća Jagoda Novak postavlja upit o mogućnosti dostave prijedloga zaključaka </w:t>
      </w:r>
      <w:r w:rsidR="00483B22" w:rsidRPr="00B602BC">
        <w:t xml:space="preserve">od strane </w:t>
      </w:r>
      <w:r w:rsidRPr="00B602BC">
        <w:t>članova Vijeća za pojedine točke dnevnoga reda sjednica.</w:t>
      </w:r>
    </w:p>
    <w:p w14:paraId="6CBEB70E" w14:textId="10916CEA" w:rsidR="00241477" w:rsidRPr="00B602BC" w:rsidRDefault="00CF721D" w:rsidP="00AC748E">
      <w:pPr>
        <w:ind w:firstLine="567"/>
        <w:jc w:val="both"/>
      </w:pPr>
      <w:r w:rsidRPr="00B602BC">
        <w:t>Predsjednica odgovara da</w:t>
      </w:r>
      <w:r w:rsidR="00E56D19">
        <w:t xml:space="preserve"> su svi pozvani sudjelovati u davanju prijedloga rješenja pojedinih tema, a konačni</w:t>
      </w:r>
      <w:r w:rsidRPr="00B602BC">
        <w:t xml:space="preserve"> prijedloge zaključaka </w:t>
      </w:r>
      <w:r w:rsidR="004D1608" w:rsidRPr="00B602BC">
        <w:t>daje onaj koji obavlja dužnost predsjednika</w:t>
      </w:r>
      <w:r w:rsidR="00544A81">
        <w:t>_ce</w:t>
      </w:r>
      <w:r w:rsidR="004D1608" w:rsidRPr="00B602BC">
        <w:t xml:space="preserve"> </w:t>
      </w:r>
      <w:r w:rsidR="00544A81">
        <w:t>v</w:t>
      </w:r>
      <w:r w:rsidR="004D1608" w:rsidRPr="00B602BC">
        <w:t xml:space="preserve">ijeća </w:t>
      </w:r>
      <w:r w:rsidRPr="00B602BC">
        <w:t xml:space="preserve">dok članovi </w:t>
      </w:r>
      <w:r w:rsidR="00544A81">
        <w:t>v</w:t>
      </w:r>
      <w:r w:rsidRPr="00B602BC">
        <w:t>ijeća na iste mogu dati amandmane</w:t>
      </w:r>
      <w:r w:rsidR="00C9116F" w:rsidRPr="00B602BC">
        <w:t xml:space="preserve"> te da to treba razlikovati. </w:t>
      </w:r>
      <w:r w:rsidR="004D1608" w:rsidRPr="00B602BC">
        <w:t xml:space="preserve">Također podsjeća da je članica Vijeća Jagoda Novak za 2. točku Dnevnog reda ove 33. sjednice Vijeća dostavila svoj prijedlog zaključka koji je </w:t>
      </w:r>
      <w:r w:rsidR="00241477" w:rsidRPr="00B602BC">
        <w:t xml:space="preserve">i </w:t>
      </w:r>
      <w:r w:rsidR="004D1608" w:rsidRPr="00B602BC">
        <w:t xml:space="preserve">dijelom implementiran u prijedlog zaključka </w:t>
      </w:r>
      <w:r w:rsidR="00241477" w:rsidRPr="00B602BC">
        <w:t xml:space="preserve">dostavljen </w:t>
      </w:r>
      <w:r w:rsidR="004D1608" w:rsidRPr="00B602BC">
        <w:t>Vijeć</w:t>
      </w:r>
      <w:r w:rsidR="00241477" w:rsidRPr="00B602BC">
        <w:t>u na</w:t>
      </w:r>
      <w:r w:rsidR="004D1608" w:rsidRPr="00B602BC">
        <w:t xml:space="preserve"> razmatr</w:t>
      </w:r>
      <w:r w:rsidR="00241477" w:rsidRPr="00B602BC">
        <w:t>anje</w:t>
      </w:r>
      <w:r w:rsidR="004D1608" w:rsidRPr="00B602BC">
        <w:t xml:space="preserve">. Ukoliko </w:t>
      </w:r>
      <w:r w:rsidR="00241477" w:rsidRPr="00B602BC">
        <w:t>j</w:t>
      </w:r>
      <w:r w:rsidR="004D1608" w:rsidRPr="00B602BC">
        <w:t xml:space="preserve">e </w:t>
      </w:r>
      <w:r w:rsidR="00241477" w:rsidRPr="00B602BC">
        <w:t xml:space="preserve">navedena članica Vijeća i dalje </w:t>
      </w:r>
      <w:r w:rsidR="004D1608" w:rsidRPr="00B602BC">
        <w:t>smatra</w:t>
      </w:r>
      <w:r w:rsidR="00241477" w:rsidRPr="00B602BC">
        <w:t>la</w:t>
      </w:r>
      <w:r w:rsidR="004D1608" w:rsidRPr="00B602BC">
        <w:t xml:space="preserve"> da je potrebno njegovo prihva</w:t>
      </w:r>
      <w:r w:rsidR="00C3582B" w:rsidRPr="00B602BC">
        <w:t>ć</w:t>
      </w:r>
      <w:r w:rsidR="004D1608" w:rsidRPr="00B602BC">
        <w:t xml:space="preserve">anje u cijelosti, </w:t>
      </w:r>
      <w:r w:rsidR="00241477" w:rsidRPr="00B602BC">
        <w:t>trebala je tokom rasprave to iznijeti pa bi Vijeće glasalo o amandman</w:t>
      </w:r>
      <w:r w:rsidR="00544A81">
        <w:t>u</w:t>
      </w:r>
      <w:r w:rsidR="00241477" w:rsidRPr="00B602BC">
        <w:t>.</w:t>
      </w:r>
    </w:p>
    <w:p w14:paraId="28A04F9D" w14:textId="77777777" w:rsidR="00E56D19" w:rsidRDefault="00241477" w:rsidP="00453ED5">
      <w:pPr>
        <w:ind w:firstLine="567"/>
        <w:jc w:val="both"/>
      </w:pPr>
      <w:r w:rsidRPr="00B602BC">
        <w:t xml:space="preserve">Član vijeća Davor Jandrić obavještava da </w:t>
      </w:r>
      <w:r w:rsidR="00E56D19">
        <w:t>je Poslovnikom o radu Vijeća propisan način glasanja o amandmanima.</w:t>
      </w:r>
    </w:p>
    <w:p w14:paraId="447CC3F6" w14:textId="2877B1BE" w:rsidR="00453ED5" w:rsidRPr="00B602BC" w:rsidRDefault="00241477" w:rsidP="00453ED5">
      <w:pPr>
        <w:ind w:firstLine="567"/>
        <w:jc w:val="both"/>
      </w:pPr>
      <w:r w:rsidRPr="00B602BC">
        <w:t>Predsjednica odgovara da je Članica Vijeća Jagoda Novak</w:t>
      </w:r>
      <w:r w:rsidR="00453ED5" w:rsidRPr="00B602BC">
        <w:t xml:space="preserve">, svoj prijedlog točke Dnevnog reda 33. sjednice VGČ dostavila u subotu 2. ožujka 2024., odnosno dan nakon dostavljenog Poziva za navedenu sjednicu na što je odgovoreno da se isto neće razmatrati jer je </w:t>
      </w:r>
      <w:r w:rsidR="00B234A9" w:rsidRPr="00B602BC">
        <w:t>tema p</w:t>
      </w:r>
      <w:r w:rsidR="00453ED5" w:rsidRPr="00B602BC">
        <w:t>roširenj</w:t>
      </w:r>
      <w:r w:rsidR="00B234A9" w:rsidRPr="00B602BC">
        <w:t>a</w:t>
      </w:r>
      <w:r w:rsidR="00453ED5" w:rsidRPr="00B602BC">
        <w:t xml:space="preserve"> kapaciteta parkirališnih mjesta oko RSC Jarun već na predloženom Dnevnom redu</w:t>
      </w:r>
      <w:r w:rsidR="00F7503D" w:rsidRPr="00B602BC">
        <w:t xml:space="preserve">. </w:t>
      </w:r>
      <w:r w:rsidR="00453ED5" w:rsidRPr="00B602BC">
        <w:t>Prilikom dostave prijedloga točke Dnevnog reda 33. sjednice VGČ</w:t>
      </w:r>
      <w:r w:rsidR="00F7503D" w:rsidRPr="00B602BC">
        <w:t>, navedena članica Vijeća najavila je i</w:t>
      </w:r>
      <w:r w:rsidR="00453ED5" w:rsidRPr="00B602BC">
        <w:t xml:space="preserve"> dostav</w:t>
      </w:r>
      <w:r w:rsidR="00F7503D" w:rsidRPr="00B602BC">
        <w:t>u</w:t>
      </w:r>
      <w:r w:rsidR="00453ED5" w:rsidRPr="00B602BC">
        <w:t xml:space="preserve"> prijedloga zaključka</w:t>
      </w:r>
      <w:r w:rsidR="00453ED5" w:rsidRPr="00E56D19">
        <w:t>.</w:t>
      </w:r>
      <w:r w:rsidR="00F7503D" w:rsidRPr="00E56D19">
        <w:t xml:space="preserve"> Nakon donošenja zaključaka VMO</w:t>
      </w:r>
      <w:r w:rsidR="00F7503D" w:rsidRPr="00B602BC">
        <w:t xml:space="preserve"> Vrbani, Prečko i Jarun te prijedloga zaključka Odbora za promet i prijedloga </w:t>
      </w:r>
      <w:r w:rsidR="00E56D19">
        <w:t>č</w:t>
      </w:r>
      <w:r w:rsidR="00F7503D" w:rsidRPr="00B602BC">
        <w:t>lanice Vijeća Jagode Novak, predsjednica Vijeća</w:t>
      </w:r>
      <w:r w:rsidR="00BA4CD4" w:rsidRPr="00B602BC">
        <w:t xml:space="preserve"> sadržajno je usvojila </w:t>
      </w:r>
      <w:r w:rsidR="00266BEB">
        <w:t>sve što se odnosilona povećanje kapaciteta parkirališta</w:t>
      </w:r>
      <w:r w:rsidR="00BA4CD4" w:rsidRPr="00B602BC">
        <w:t xml:space="preserve"> te</w:t>
      </w:r>
      <w:r w:rsidR="00F7503D" w:rsidRPr="00B602BC">
        <w:t xml:space="preserve"> predl</w:t>
      </w:r>
      <w:r w:rsidR="00BA4CD4" w:rsidRPr="00B602BC">
        <w:t>o</w:t>
      </w:r>
      <w:r w:rsidR="00F7503D" w:rsidRPr="00B602BC">
        <w:t>žila zaključak na koji su članovi Vijeća mogli dati amandman</w:t>
      </w:r>
      <w:r w:rsidR="00E56D19">
        <w:t>e</w:t>
      </w:r>
      <w:r w:rsidR="00F7503D" w:rsidRPr="00B602BC">
        <w:t>.</w:t>
      </w:r>
      <w:r w:rsidR="00BA4CD4" w:rsidRPr="00B602BC">
        <w:t xml:space="preserve"> Kako amandman nije podnesen, o njemu se nije glasovalo.</w:t>
      </w:r>
    </w:p>
    <w:p w14:paraId="0C16F2EE" w14:textId="42E79468" w:rsidR="00AC748E" w:rsidRPr="00B602BC" w:rsidRDefault="00717483" w:rsidP="00717483">
      <w:pPr>
        <w:ind w:firstLine="567"/>
        <w:jc w:val="both"/>
      </w:pPr>
      <w:r w:rsidRPr="00B602BC">
        <w:rPr>
          <w:lang w:eastAsia="en-US"/>
        </w:rPr>
        <w:t>Predsjednica obavještava</w:t>
      </w:r>
      <w:r w:rsidRPr="00B602BC">
        <w:t xml:space="preserve"> </w:t>
      </w:r>
      <w:r w:rsidR="00AC748E" w:rsidRPr="00B602BC">
        <w:t xml:space="preserve">o </w:t>
      </w:r>
      <w:r w:rsidRPr="00B602BC">
        <w:t xml:space="preserve">donesenim </w:t>
      </w:r>
      <w:r w:rsidR="00AC748E" w:rsidRPr="00B602BC">
        <w:t xml:space="preserve">zaključcima VMO-a kojima se traži postava </w:t>
      </w:r>
      <w:r w:rsidR="00AC748E" w:rsidRPr="00B602BC">
        <w:rPr>
          <w:bCs/>
        </w:rPr>
        <w:t>zaštitnih stupića</w:t>
      </w:r>
      <w:r w:rsidR="00AC748E" w:rsidRPr="00B602BC">
        <w:t>:</w:t>
      </w:r>
    </w:p>
    <w:p w14:paraId="677238B9" w14:textId="77777777" w:rsidR="00AC748E" w:rsidRPr="00B602BC" w:rsidRDefault="00AC748E" w:rsidP="00717483">
      <w:pPr>
        <w:numPr>
          <w:ilvl w:val="0"/>
          <w:numId w:val="33"/>
        </w:numPr>
        <w:spacing w:line="259" w:lineRule="auto"/>
        <w:jc w:val="both"/>
      </w:pPr>
      <w:r w:rsidRPr="00B602BC">
        <w:rPr>
          <w:bCs/>
        </w:rPr>
        <w:t>Horvati-Srednjaci</w:t>
      </w:r>
      <w:r w:rsidRPr="00B602BC">
        <w:t xml:space="preserve"> traže postavu stupića sjeveroistočno od kbr. 16 u ulici Srednjaci</w:t>
      </w:r>
    </w:p>
    <w:p w14:paraId="23F70E1D" w14:textId="6188CB45" w:rsidR="00AC748E" w:rsidRPr="00B602BC" w:rsidRDefault="00AC748E" w:rsidP="00717483">
      <w:pPr>
        <w:numPr>
          <w:ilvl w:val="0"/>
          <w:numId w:val="33"/>
        </w:numPr>
        <w:spacing w:line="259" w:lineRule="auto"/>
        <w:jc w:val="both"/>
      </w:pPr>
      <w:r w:rsidRPr="00B602BC">
        <w:t>u Ulici Šime Devčića 1 i 3 te Horvaćanskoj cesti 61</w:t>
      </w:r>
      <w:r w:rsidR="006A2CD9" w:rsidRPr="00B602BC">
        <w:t>,</w:t>
      </w:r>
    </w:p>
    <w:p w14:paraId="57E54081" w14:textId="4865AD32" w:rsidR="00AC748E" w:rsidRPr="00B602BC" w:rsidRDefault="00AC748E" w:rsidP="00717483">
      <w:pPr>
        <w:numPr>
          <w:ilvl w:val="0"/>
          <w:numId w:val="33"/>
        </w:numPr>
        <w:spacing w:line="259" w:lineRule="auto"/>
        <w:jc w:val="both"/>
      </w:pPr>
      <w:r w:rsidRPr="00B602BC">
        <w:rPr>
          <w:bCs/>
        </w:rPr>
        <w:t>Knežija</w:t>
      </w:r>
      <w:r w:rsidRPr="00B602BC">
        <w:t xml:space="preserve"> traži postavu stupića jugoistočno na križanju Ujevićeve i Davorina Bazjanca uz pješački prijelaz</w:t>
      </w:r>
      <w:r w:rsidR="006A2CD9" w:rsidRPr="00B602BC">
        <w:t>,</w:t>
      </w:r>
    </w:p>
    <w:p w14:paraId="4407D1BB" w14:textId="6DBAD60A" w:rsidR="00AC748E" w:rsidRPr="00B602BC" w:rsidRDefault="006A2CD9" w:rsidP="00717483">
      <w:pPr>
        <w:numPr>
          <w:ilvl w:val="0"/>
          <w:numId w:val="33"/>
        </w:numPr>
        <w:spacing w:line="259" w:lineRule="auto"/>
        <w:jc w:val="both"/>
      </w:pPr>
      <w:r w:rsidRPr="00B602BC">
        <w:t>i</w:t>
      </w:r>
      <w:r w:rsidR="00AC748E" w:rsidRPr="00B602BC">
        <w:t xml:space="preserve"> provjeru mogućnosti postave stupića sjeveroistočno na istom križanju zbog zaštite pješaka u neposrednoj blizini osnovne škole</w:t>
      </w:r>
      <w:r w:rsidR="00717483" w:rsidRPr="00B602BC">
        <w:t xml:space="preserve">, koji su </w:t>
      </w:r>
      <w:r w:rsidR="00AC748E" w:rsidRPr="00B602BC">
        <w:rPr>
          <w:rFonts w:eastAsiaTheme="minorHAnsi"/>
          <w:lang w:eastAsia="en-US"/>
        </w:rPr>
        <w:t>otpremljeni Sektoru za promet nakon sjednice Odbora za promet.</w:t>
      </w:r>
    </w:p>
    <w:p w14:paraId="7B05C02E" w14:textId="77C0991F" w:rsidR="00AC748E" w:rsidRPr="00B602BC" w:rsidRDefault="00AC748E" w:rsidP="00717483">
      <w:pPr>
        <w:spacing w:line="259" w:lineRule="auto"/>
        <w:ind w:firstLine="567"/>
        <w:jc w:val="both"/>
        <w:rPr>
          <w:rFonts w:eastAsiaTheme="minorHAnsi"/>
          <w:lang w:eastAsia="en-US"/>
        </w:rPr>
      </w:pPr>
      <w:r w:rsidRPr="00B602BC">
        <w:rPr>
          <w:rFonts w:eastAsiaTheme="minorHAnsi"/>
          <w:color w:val="000000"/>
          <w:lang w:eastAsia="en-US"/>
        </w:rPr>
        <w:t xml:space="preserve">Nakon provedbe postupka restrukturiranja Sektora za promet započela je </w:t>
      </w:r>
      <w:r w:rsidRPr="00B602BC">
        <w:rPr>
          <w:rFonts w:eastAsiaTheme="minorHAnsi"/>
          <w:bCs/>
          <w:color w:val="000000"/>
          <w:lang w:eastAsia="en-US"/>
        </w:rPr>
        <w:t>sustavna primjena izdanih prometnih rješenja</w:t>
      </w:r>
      <w:r w:rsidRPr="00B602BC">
        <w:rPr>
          <w:rFonts w:eastAsiaTheme="minorHAnsi"/>
          <w:color w:val="000000"/>
          <w:lang w:eastAsia="en-US"/>
        </w:rPr>
        <w:t xml:space="preserve"> te je </w:t>
      </w:r>
      <w:r w:rsidRPr="00B602BC">
        <w:rPr>
          <w:rFonts w:eastAsiaTheme="minorHAnsi"/>
          <w:lang w:eastAsia="en-US"/>
        </w:rPr>
        <w:t>od 19. do 24.2.2024. uređen kružni tok u Jarunskoj ulici na križanju s Ulicom Augusta Piazze (</w:t>
      </w:r>
      <w:r w:rsidRPr="00B602BC">
        <w:rPr>
          <w:rFonts w:eastAsia="Calibri"/>
          <w:lang w:eastAsia="en-US"/>
        </w:rPr>
        <w:t xml:space="preserve">prema Rješenju od 4.2.2021.), </w:t>
      </w:r>
      <w:r w:rsidRPr="00B602BC">
        <w:rPr>
          <w:rFonts w:eastAsiaTheme="minorHAnsi"/>
          <w:lang w:eastAsia="en-US"/>
        </w:rPr>
        <w:t>a u tjednu od 26.2.2024. je uređen kružni tok Jarunska-Hrgovići, a sljedeći ponedjeljak 11.3.2024. počinju radovi na kružnom toku u Ulici Hrvatskog sokola prije ulaza u R</w:t>
      </w:r>
      <w:r w:rsidR="006A2CD9" w:rsidRPr="00B602BC">
        <w:rPr>
          <w:rFonts w:eastAsiaTheme="minorHAnsi"/>
          <w:lang w:eastAsia="en-US"/>
        </w:rPr>
        <w:t>S</w:t>
      </w:r>
      <w:r w:rsidRPr="00B602BC">
        <w:rPr>
          <w:rFonts w:eastAsiaTheme="minorHAnsi"/>
          <w:lang w:eastAsia="en-US"/>
        </w:rPr>
        <w:t>C Jarun. Duž Jarunske ulice su na biciklističkim stazama uređene rampe tj. prijelazi s biciklističkih staza na kolnik, a na južnom nogostupu su uklonjeni stari panjevi srušenih platana te će se sanirati taj dio nogostupa. Potom slijedi realizacija prometnih rješenja po cijeloj Gradskoj četvrti, najvjerojatnije se nastavlja na</w:t>
      </w:r>
      <w:r w:rsidR="005C5B4C" w:rsidRPr="00B602BC">
        <w:rPr>
          <w:rFonts w:eastAsiaTheme="minorHAnsi"/>
          <w:lang w:eastAsia="en-US"/>
        </w:rPr>
        <w:t xml:space="preserve"> Vrbanima,</w:t>
      </w:r>
      <w:r w:rsidRPr="00B602BC">
        <w:rPr>
          <w:rFonts w:eastAsiaTheme="minorHAnsi"/>
          <w:lang w:eastAsia="en-US"/>
        </w:rPr>
        <w:t xml:space="preserve"> lokaciji Rudeška cesta – Malogorička ulica gradnjom uzdignutog raskrižja</w:t>
      </w:r>
      <w:r w:rsidR="005C5B4C" w:rsidRPr="00B602BC">
        <w:rPr>
          <w:rFonts w:eastAsiaTheme="minorHAnsi"/>
          <w:lang w:eastAsia="en-US"/>
        </w:rPr>
        <w:t xml:space="preserve"> prema elaboratu</w:t>
      </w:r>
      <w:r w:rsidRPr="00B602BC">
        <w:rPr>
          <w:rFonts w:eastAsiaTheme="minorHAnsi"/>
          <w:lang w:eastAsia="en-US"/>
        </w:rPr>
        <w:t>.</w:t>
      </w:r>
    </w:p>
    <w:p w14:paraId="26AAAF55" w14:textId="77777777" w:rsidR="00AC748E" w:rsidRPr="00B602BC" w:rsidRDefault="00AC748E" w:rsidP="00AC748E">
      <w:pPr>
        <w:ind w:firstLine="567"/>
        <w:jc w:val="both"/>
      </w:pPr>
      <w:r w:rsidRPr="00B602BC">
        <w:t xml:space="preserve">Započele su i prve aktivnosti planirane </w:t>
      </w:r>
      <w:r w:rsidRPr="00B602BC">
        <w:rPr>
          <w:bCs/>
        </w:rPr>
        <w:t>kroz planove potreba</w:t>
      </w:r>
      <w:r w:rsidRPr="00B602BC">
        <w:t xml:space="preserve"> u 2024.:</w:t>
      </w:r>
    </w:p>
    <w:p w14:paraId="7D1504DA" w14:textId="236BFF37" w:rsidR="00AC748E" w:rsidRPr="00B602BC" w:rsidRDefault="00AC748E" w:rsidP="00570F5C">
      <w:pPr>
        <w:spacing w:after="240"/>
        <w:ind w:firstLine="567"/>
        <w:jc w:val="both"/>
      </w:pPr>
      <w:r w:rsidRPr="00B602BC">
        <w:rPr>
          <w:bCs/>
        </w:rPr>
        <w:t>28.2. i 2.3.2024.</w:t>
      </w:r>
      <w:r w:rsidR="005C5B4C" w:rsidRPr="00B602BC">
        <w:t xml:space="preserve"> </w:t>
      </w:r>
      <w:r w:rsidRPr="00B602BC">
        <w:t xml:space="preserve">održan </w:t>
      </w:r>
      <w:r w:rsidR="005C5B4C" w:rsidRPr="00B602BC">
        <w:t xml:space="preserve">je </w:t>
      </w:r>
      <w:r w:rsidRPr="00B602BC">
        <w:rPr>
          <w:bCs/>
        </w:rPr>
        <w:t>Dan ružičastih majica</w:t>
      </w:r>
      <w:r w:rsidR="005C5B4C" w:rsidRPr="00B602BC">
        <w:t xml:space="preserve"> u MO Gajevo, a poziv je dostavljen</w:t>
      </w:r>
      <w:r w:rsidRPr="00B602BC">
        <w:t xml:space="preserve"> elektroničkom poštom. Ova manifestacija promovira borbu protiv vršnjačkog nasilja te se tako VMO Gajevo pridružilo promicanju društvene odgovornosti među mladima predstavljanjem raznih aktivnosti kao što su edukativno predavanje, kreativna radionica i prezentacija obrambenih vještina.</w:t>
      </w:r>
    </w:p>
    <w:p w14:paraId="2A680925" w14:textId="77777777" w:rsidR="00AC748E" w:rsidRPr="00B602BC" w:rsidRDefault="00AC748E" w:rsidP="00AC748E">
      <w:pPr>
        <w:ind w:firstLine="567"/>
        <w:jc w:val="both"/>
      </w:pPr>
      <w:r w:rsidRPr="00B602BC">
        <w:rPr>
          <w:bCs/>
          <w:u w:val="single"/>
        </w:rPr>
        <w:t>Planom potreba VGČ</w:t>
      </w:r>
      <w:r w:rsidRPr="00B602BC">
        <w:t>-a u mjesecu travnju 2024. planirane su:</w:t>
      </w:r>
    </w:p>
    <w:p w14:paraId="7433A449" w14:textId="51FE1589" w:rsidR="00AC748E" w:rsidRPr="00B602BC" w:rsidRDefault="00AC748E" w:rsidP="00717483">
      <w:pPr>
        <w:pStyle w:val="ListParagraph"/>
        <w:numPr>
          <w:ilvl w:val="0"/>
          <w:numId w:val="33"/>
        </w:numPr>
        <w:spacing w:after="0" w:line="259" w:lineRule="auto"/>
        <w:ind w:left="0" w:firstLine="567"/>
        <w:jc w:val="both"/>
        <w:rPr>
          <w:rFonts w:ascii="Times New Roman" w:hAnsi="Times New Roman"/>
          <w:sz w:val="24"/>
          <w:szCs w:val="24"/>
        </w:rPr>
      </w:pPr>
      <w:r w:rsidRPr="00B602BC">
        <w:rPr>
          <w:rFonts w:ascii="Times New Roman" w:hAnsi="Times New Roman"/>
          <w:sz w:val="24"/>
          <w:szCs w:val="24"/>
        </w:rPr>
        <w:t>edukacije u suradnji sa školama: No bulling i Prevencija vršnjačkog nasilja te će datumi o</w:t>
      </w:r>
      <w:r w:rsidR="007E6B68" w:rsidRPr="00B602BC">
        <w:rPr>
          <w:rFonts w:ascii="Times New Roman" w:hAnsi="Times New Roman"/>
          <w:sz w:val="24"/>
          <w:szCs w:val="24"/>
        </w:rPr>
        <w:t>državanja dogovoriti sa školama,</w:t>
      </w:r>
    </w:p>
    <w:p w14:paraId="271372D2" w14:textId="77777777" w:rsidR="005C5B4C" w:rsidRPr="00B602BC" w:rsidRDefault="00717483" w:rsidP="00570F5C">
      <w:pPr>
        <w:spacing w:after="240" w:line="259" w:lineRule="auto"/>
        <w:ind w:firstLine="567"/>
        <w:jc w:val="both"/>
        <w:rPr>
          <w:bCs/>
          <w:color w:val="000000"/>
        </w:rPr>
      </w:pPr>
      <w:r w:rsidRPr="00B602BC">
        <w:rPr>
          <w:bCs/>
          <w:color w:val="000000"/>
        </w:rPr>
        <w:t xml:space="preserve">- </w:t>
      </w:r>
      <w:r w:rsidR="00AC748E" w:rsidRPr="00B602BC">
        <w:rPr>
          <w:bCs/>
          <w:color w:val="000000"/>
        </w:rPr>
        <w:t>22.4.2024.</w:t>
      </w:r>
      <w:r w:rsidR="00AC748E" w:rsidRPr="00B602BC">
        <w:rPr>
          <w:color w:val="000000"/>
        </w:rPr>
        <w:t xml:space="preserve"> povodom </w:t>
      </w:r>
      <w:r w:rsidR="00AC748E" w:rsidRPr="00B602BC">
        <w:rPr>
          <w:bCs/>
          <w:color w:val="000000"/>
        </w:rPr>
        <w:t>Dana planeta Zemlja</w:t>
      </w:r>
      <w:r w:rsidR="00AC748E" w:rsidRPr="00B602BC">
        <w:rPr>
          <w:color w:val="000000"/>
        </w:rPr>
        <w:t xml:space="preserve"> održati će se radionica za djecu predškolskog uzrasta na livadi između I. Loparske ulice i ulice Srednjaci </w:t>
      </w:r>
      <w:r w:rsidR="005C5B4C" w:rsidRPr="00B602BC">
        <w:rPr>
          <w:color w:val="000000"/>
        </w:rPr>
        <w:t>te</w:t>
      </w:r>
      <w:r w:rsidR="00AC748E" w:rsidRPr="00B602BC">
        <w:rPr>
          <w:color w:val="000000"/>
        </w:rPr>
        <w:t xml:space="preserve"> u ulici Gredice između kbr. 4 i potoka Črnomerec kod vježbališta za odrasle na temu </w:t>
      </w:r>
      <w:r w:rsidR="00AC748E" w:rsidRPr="00B602BC">
        <w:rPr>
          <w:bCs/>
          <w:color w:val="000000"/>
        </w:rPr>
        <w:t>cvjetnih livada tj. smanjenog režima košnje</w:t>
      </w:r>
      <w:r w:rsidR="005C5B4C" w:rsidRPr="00B602BC">
        <w:rPr>
          <w:bCs/>
          <w:color w:val="000000"/>
        </w:rPr>
        <w:t>.</w:t>
      </w:r>
    </w:p>
    <w:p w14:paraId="3C179B71" w14:textId="545C4B1F" w:rsidR="00AC748E" w:rsidRPr="00B602BC" w:rsidRDefault="00AC748E" w:rsidP="00570F5C">
      <w:pPr>
        <w:ind w:firstLine="567"/>
        <w:jc w:val="both"/>
        <w:rPr>
          <w:bCs/>
          <w:u w:val="single"/>
        </w:rPr>
      </w:pPr>
      <w:r w:rsidRPr="00B602BC">
        <w:rPr>
          <w:bCs/>
          <w:u w:val="single"/>
        </w:rPr>
        <w:t>Plan potreba MO Gajevo</w:t>
      </w:r>
    </w:p>
    <w:p w14:paraId="456BFE80" w14:textId="673D2203" w:rsidR="00717483" w:rsidRPr="00B602BC" w:rsidRDefault="00717483" w:rsidP="00717483">
      <w:pPr>
        <w:spacing w:line="259" w:lineRule="auto"/>
        <w:ind w:firstLine="567"/>
        <w:jc w:val="both"/>
        <w:rPr>
          <w:bCs/>
        </w:rPr>
      </w:pPr>
      <w:r w:rsidRPr="00B602BC">
        <w:t xml:space="preserve">- </w:t>
      </w:r>
      <w:r w:rsidR="00AC748E" w:rsidRPr="00B602BC">
        <w:t>21.03.2024</w:t>
      </w:r>
      <w:r w:rsidR="00AC748E" w:rsidRPr="00B602BC">
        <w:rPr>
          <w:i/>
        </w:rPr>
        <w:t xml:space="preserve">. </w:t>
      </w:r>
      <w:r w:rsidR="00AC748E" w:rsidRPr="00B602BC">
        <w:t xml:space="preserve">organizira se manifestacija </w:t>
      </w:r>
      <w:r w:rsidR="00AC748E" w:rsidRPr="00B602BC">
        <w:rPr>
          <w:bCs/>
        </w:rPr>
        <w:t>„Poetski tren“</w:t>
      </w:r>
      <w:r w:rsidR="00AC748E" w:rsidRPr="00B602BC">
        <w:t xml:space="preserve"> te</w:t>
      </w:r>
    </w:p>
    <w:p w14:paraId="2240B0A6" w14:textId="2A4F550E" w:rsidR="00AC748E" w:rsidRPr="00B602BC" w:rsidRDefault="00AC748E" w:rsidP="00717483">
      <w:pPr>
        <w:pStyle w:val="ListParagraph"/>
        <w:numPr>
          <w:ilvl w:val="0"/>
          <w:numId w:val="33"/>
        </w:numPr>
        <w:spacing w:after="160" w:line="259" w:lineRule="auto"/>
        <w:ind w:left="0" w:firstLine="567"/>
        <w:jc w:val="both"/>
        <w:rPr>
          <w:rFonts w:ascii="Times New Roman" w:hAnsi="Times New Roman"/>
          <w:bCs/>
          <w:sz w:val="24"/>
          <w:szCs w:val="24"/>
        </w:rPr>
      </w:pPr>
      <w:r w:rsidRPr="00B602BC">
        <w:rPr>
          <w:rFonts w:ascii="Times New Roman" w:hAnsi="Times New Roman"/>
          <w:bCs/>
          <w:sz w:val="24"/>
          <w:szCs w:val="24"/>
        </w:rPr>
        <w:t>27.3.2024.</w:t>
      </w:r>
      <w:r w:rsidRPr="00B602BC">
        <w:rPr>
          <w:rFonts w:ascii="Times New Roman" w:hAnsi="Times New Roman"/>
          <w:sz w:val="24"/>
          <w:szCs w:val="24"/>
        </w:rPr>
        <w:t xml:space="preserve"> će se održati </w:t>
      </w:r>
      <w:r w:rsidRPr="00B602BC">
        <w:rPr>
          <w:rFonts w:ascii="Times New Roman" w:hAnsi="Times New Roman"/>
          <w:bCs/>
          <w:sz w:val="24"/>
          <w:szCs w:val="24"/>
        </w:rPr>
        <w:t>Svjetski dan kazališta</w:t>
      </w:r>
      <w:r w:rsidRPr="00B602BC">
        <w:rPr>
          <w:rFonts w:ascii="Times New Roman" w:hAnsi="Times New Roman"/>
          <w:sz w:val="24"/>
          <w:szCs w:val="24"/>
        </w:rPr>
        <w:t xml:space="preserve"> tak</w:t>
      </w:r>
      <w:r w:rsidR="007E6B68" w:rsidRPr="00B602BC">
        <w:rPr>
          <w:rFonts w:ascii="Times New Roman" w:hAnsi="Times New Roman"/>
          <w:sz w:val="24"/>
          <w:szCs w:val="24"/>
        </w:rPr>
        <w:t>ođer u MO Gajevo u Koprivničkoj ulici 47</w:t>
      </w:r>
      <w:r w:rsidRPr="00B602BC">
        <w:rPr>
          <w:rFonts w:ascii="Times New Roman" w:hAnsi="Times New Roman"/>
          <w:sz w:val="24"/>
          <w:szCs w:val="24"/>
        </w:rPr>
        <w:t xml:space="preserve"> tijekom koje će se odvijati kazališne u cilju promocije kulturne scene malih kazališta.</w:t>
      </w:r>
    </w:p>
    <w:p w14:paraId="26C58F2C" w14:textId="77777777" w:rsidR="00AC748E" w:rsidRPr="00B602BC" w:rsidRDefault="00AC748E" w:rsidP="00AC748E">
      <w:pPr>
        <w:ind w:firstLine="567"/>
        <w:jc w:val="both"/>
        <w:rPr>
          <w:bCs/>
          <w:u w:val="single"/>
        </w:rPr>
      </w:pPr>
      <w:r w:rsidRPr="00B602BC">
        <w:rPr>
          <w:bCs/>
          <w:u w:val="single"/>
        </w:rPr>
        <w:t>Plan potreba MO Knežija</w:t>
      </w:r>
    </w:p>
    <w:p w14:paraId="4338BF5A" w14:textId="77777777" w:rsidR="005F512B" w:rsidRPr="00B602BC" w:rsidRDefault="005F512B" w:rsidP="005F512B">
      <w:pPr>
        <w:spacing w:line="259" w:lineRule="auto"/>
        <w:ind w:firstLine="567"/>
        <w:jc w:val="both"/>
      </w:pPr>
      <w:r w:rsidRPr="00B602BC">
        <w:t xml:space="preserve">- </w:t>
      </w:r>
      <w:r w:rsidR="00AC748E" w:rsidRPr="00B602BC">
        <w:t xml:space="preserve">krajem ožujka </w:t>
      </w:r>
      <w:r w:rsidR="00AC748E" w:rsidRPr="00B602BC">
        <w:rPr>
          <w:bCs/>
        </w:rPr>
        <w:t>Dan otvorenih vrata Knežija</w:t>
      </w:r>
      <w:r w:rsidR="00AC748E" w:rsidRPr="00B602BC">
        <w:t xml:space="preserve"> tijekom kojeg je uz druženje s građanima predviđena obnova zimskog vrta u objektu MO,</w:t>
      </w:r>
    </w:p>
    <w:p w14:paraId="4D3A8C49" w14:textId="75AC9051" w:rsidR="00AC748E" w:rsidRPr="00B602BC" w:rsidRDefault="005F512B" w:rsidP="005F512B">
      <w:pPr>
        <w:spacing w:after="160" w:line="259" w:lineRule="auto"/>
        <w:ind w:firstLine="567"/>
        <w:jc w:val="both"/>
      </w:pPr>
      <w:r w:rsidRPr="00B602BC">
        <w:t xml:space="preserve">- </w:t>
      </w:r>
      <w:r w:rsidR="00AC748E" w:rsidRPr="00B602BC">
        <w:t xml:space="preserve">krajem travnja MO Knežija također organizira radionicu </w:t>
      </w:r>
      <w:r w:rsidR="00AC748E" w:rsidRPr="00B602BC">
        <w:rPr>
          <w:bCs/>
        </w:rPr>
        <w:t>Uspješan sastanak stanara</w:t>
      </w:r>
      <w:r w:rsidR="007E6B68" w:rsidRPr="00B602BC">
        <w:t>.</w:t>
      </w:r>
    </w:p>
    <w:p w14:paraId="5A24AD53" w14:textId="77777777" w:rsidR="00AC748E" w:rsidRPr="00B602BC" w:rsidRDefault="00AC748E" w:rsidP="00AC748E">
      <w:pPr>
        <w:ind w:firstLine="567"/>
        <w:jc w:val="both"/>
        <w:rPr>
          <w:bCs/>
          <w:u w:val="single"/>
        </w:rPr>
      </w:pPr>
      <w:r w:rsidRPr="00B602BC">
        <w:rPr>
          <w:bCs/>
          <w:u w:val="single"/>
        </w:rPr>
        <w:t>Plan potreba MO Prečko</w:t>
      </w:r>
    </w:p>
    <w:p w14:paraId="4C1A3D11" w14:textId="6CEBF3A2" w:rsidR="00AC748E" w:rsidRPr="00B602BC" w:rsidRDefault="005F512B" w:rsidP="005F512B">
      <w:pPr>
        <w:spacing w:line="259" w:lineRule="auto"/>
        <w:ind w:firstLine="567"/>
        <w:jc w:val="both"/>
      </w:pPr>
      <w:r w:rsidRPr="00B602BC">
        <w:t xml:space="preserve">- </w:t>
      </w:r>
      <w:r w:rsidR="00AC748E" w:rsidRPr="00B602BC">
        <w:t xml:space="preserve">tijekom travnja započinju radionice </w:t>
      </w:r>
      <w:r w:rsidR="00AC748E" w:rsidRPr="00B602BC">
        <w:rPr>
          <w:bCs/>
        </w:rPr>
        <w:t xml:space="preserve">„Kapljice“ </w:t>
      </w:r>
      <w:r w:rsidR="00AC748E" w:rsidRPr="00B602BC">
        <w:t>DVD Prečko koja za cilj imaju podizanje svijesti o opasnostima od požara i elementarnih nepogoda te postupanju djece u takvim okolnostima</w:t>
      </w:r>
      <w:r w:rsidRPr="00B602BC">
        <w:t>.</w:t>
      </w:r>
    </w:p>
    <w:p w14:paraId="2761067A" w14:textId="5C697C07" w:rsidR="00570F5C" w:rsidRPr="00B602BC" w:rsidRDefault="00570F5C" w:rsidP="007E6B68">
      <w:pPr>
        <w:spacing w:line="259" w:lineRule="auto"/>
        <w:ind w:firstLine="567"/>
        <w:jc w:val="both"/>
        <w:rPr>
          <w:bCs/>
          <w:color w:val="000000"/>
        </w:rPr>
      </w:pPr>
      <w:r w:rsidRPr="00B602BC">
        <w:rPr>
          <w:bCs/>
          <w:color w:val="000000"/>
        </w:rPr>
        <w:t xml:space="preserve">Obavještava da se u I. Loparskoj ulici, u kojoj je objekt Dječjeg vrtića Srednjaci i za koju su roditelji još 2016. godine zatražili uvođenje jednosmjernog prometa, privodi kraju rješavanje imovinsko-pravnih odnosa. 2016. godine VMO Horvati-Srednjaci odbilo je prijedlog za uvođenje jednosmjernog prometa te je zatražena gradnja ceste u punom profilu što je VGČ </w:t>
      </w:r>
      <w:r w:rsidR="00BA685B">
        <w:rPr>
          <w:bCs/>
          <w:color w:val="000000"/>
        </w:rPr>
        <w:t>prethodnih godina</w:t>
      </w:r>
      <w:bookmarkStart w:id="2" w:name="_GoBack"/>
      <w:bookmarkEnd w:id="2"/>
      <w:r w:rsidRPr="00B602BC">
        <w:rPr>
          <w:bCs/>
          <w:color w:val="000000"/>
        </w:rPr>
        <w:t xml:space="preserve"> stavilo u svoje prioritete.</w:t>
      </w:r>
    </w:p>
    <w:p w14:paraId="791D611F" w14:textId="3772F5D5" w:rsidR="00AC748E" w:rsidRPr="00B602BC" w:rsidRDefault="005F512B" w:rsidP="00570F5C">
      <w:pPr>
        <w:spacing w:line="259" w:lineRule="auto"/>
        <w:ind w:firstLine="567"/>
        <w:jc w:val="both"/>
        <w:rPr>
          <w:rFonts w:eastAsiaTheme="minorHAnsi"/>
          <w:color w:val="000000"/>
          <w:shd w:val="clear" w:color="auto" w:fill="FFFFFF"/>
          <w:lang w:eastAsia="en-US"/>
        </w:rPr>
      </w:pPr>
      <w:r w:rsidRPr="00B602BC">
        <w:rPr>
          <w:rFonts w:eastAsiaTheme="minorHAnsi"/>
          <w:lang w:eastAsia="en-US"/>
        </w:rPr>
        <w:t>Dostavljen je i poziv za sudjelovanjem</w:t>
      </w:r>
      <w:r w:rsidR="00AC748E" w:rsidRPr="00B602BC">
        <w:rPr>
          <w:rFonts w:eastAsiaTheme="minorHAnsi"/>
          <w:lang w:eastAsia="en-US"/>
        </w:rPr>
        <w:t xml:space="preserve"> u radu fokus grupe </w:t>
      </w:r>
      <w:r w:rsidR="00AC748E" w:rsidRPr="00B602BC">
        <w:rPr>
          <w:rFonts w:eastAsiaTheme="minorHAnsi"/>
          <w:color w:val="000000"/>
          <w:shd w:val="clear" w:color="auto" w:fill="FFFFFF"/>
          <w:lang w:eastAsia="en-US"/>
        </w:rPr>
        <w:t xml:space="preserve">u okviru izrade </w:t>
      </w:r>
      <w:r w:rsidR="00AC748E" w:rsidRPr="00B602BC">
        <w:rPr>
          <w:rFonts w:eastAsiaTheme="minorHAnsi"/>
          <w:bCs/>
          <w:color w:val="000000"/>
          <w:shd w:val="clear" w:color="auto" w:fill="FFFFFF"/>
          <w:lang w:eastAsia="en-US"/>
        </w:rPr>
        <w:t>Prostorno programske studije održivog razvoja RSC Jarun</w:t>
      </w:r>
      <w:r w:rsidR="00AC748E" w:rsidRPr="00B602BC">
        <w:rPr>
          <w:rFonts w:eastAsiaTheme="minorHAnsi"/>
          <w:color w:val="000000"/>
          <w:shd w:val="clear" w:color="auto" w:fill="FFFFFF"/>
          <w:lang w:eastAsia="en-US"/>
        </w:rPr>
        <w:t xml:space="preserve"> izrađivača Urbanistica d.o.o. koja se održala </w:t>
      </w:r>
      <w:r w:rsidR="00AC748E" w:rsidRPr="00B602BC">
        <w:rPr>
          <w:rFonts w:eastAsiaTheme="minorHAnsi"/>
          <w:lang w:eastAsia="en-US"/>
        </w:rPr>
        <w:t>u petak 1.3.2024. od 17:00 do 19:00 u Ko</w:t>
      </w:r>
      <w:r w:rsidR="00C3582B" w:rsidRPr="00B602BC">
        <w:rPr>
          <w:rFonts w:eastAsiaTheme="minorHAnsi"/>
          <w:lang w:eastAsia="en-US"/>
        </w:rPr>
        <w:t>pr</w:t>
      </w:r>
      <w:r w:rsidR="00AC748E" w:rsidRPr="00B602BC">
        <w:rPr>
          <w:rFonts w:eastAsiaTheme="minorHAnsi"/>
          <w:lang w:eastAsia="en-US"/>
        </w:rPr>
        <w:t>ivničkoj 47</w:t>
      </w:r>
      <w:r w:rsidRPr="00B602BC">
        <w:rPr>
          <w:rFonts w:eastAsiaTheme="minorHAnsi"/>
          <w:color w:val="000000"/>
          <w:shd w:val="clear" w:color="auto" w:fill="FFFFFF"/>
          <w:lang w:eastAsia="en-US"/>
        </w:rPr>
        <w:t xml:space="preserve"> kao i</w:t>
      </w:r>
      <w:r w:rsidR="00AC748E" w:rsidRPr="00B602BC">
        <w:rPr>
          <w:rFonts w:eastAsiaTheme="minorHAnsi"/>
          <w:color w:val="000000"/>
          <w:shd w:val="clear" w:color="auto" w:fill="FFFFFF"/>
          <w:lang w:eastAsia="en-US"/>
        </w:rPr>
        <w:t xml:space="preserve"> na obilježavanje međunarodnog </w:t>
      </w:r>
      <w:r w:rsidR="00AC748E" w:rsidRPr="00B602BC">
        <w:rPr>
          <w:rFonts w:eastAsiaTheme="minorHAnsi"/>
          <w:bCs/>
          <w:color w:val="000000"/>
          <w:shd w:val="clear" w:color="auto" w:fill="FFFFFF"/>
          <w:lang w:eastAsia="en-US"/>
        </w:rPr>
        <w:t>Dana civilne zaštite</w:t>
      </w:r>
      <w:r w:rsidR="00AC748E" w:rsidRPr="00B602BC">
        <w:rPr>
          <w:rFonts w:eastAsiaTheme="minorHAnsi"/>
          <w:color w:val="000000"/>
          <w:shd w:val="clear" w:color="auto" w:fill="FFFFFF"/>
          <w:lang w:eastAsia="en-US"/>
        </w:rPr>
        <w:t xml:space="preserve"> i Dan civilne zaštite RH., manifestacijom održanom u subotu 2.3.2024. od 10:00 do 13:00 sati na jezeru Jarun kod Veslačkog kluba.</w:t>
      </w:r>
    </w:p>
    <w:p w14:paraId="7723D679" w14:textId="221BD0D4" w:rsidR="00AC748E" w:rsidRPr="00B602BC" w:rsidRDefault="00AC748E" w:rsidP="00AC748E">
      <w:pPr>
        <w:ind w:firstLine="567"/>
        <w:jc w:val="both"/>
      </w:pPr>
      <w:r w:rsidRPr="00B602BC">
        <w:t xml:space="preserve">Vezano za </w:t>
      </w:r>
      <w:r w:rsidRPr="00B602BC">
        <w:rPr>
          <w:bCs/>
        </w:rPr>
        <w:t>upit</w:t>
      </w:r>
      <w:r w:rsidRPr="00B602BC">
        <w:t xml:space="preserve"> člana Vijeća </w:t>
      </w:r>
      <w:r w:rsidRPr="00B602BC">
        <w:rPr>
          <w:bCs/>
        </w:rPr>
        <w:t>Danijela Samaržije</w:t>
      </w:r>
      <w:r w:rsidRPr="00B602BC">
        <w:t xml:space="preserve"> stigao </w:t>
      </w:r>
      <w:r w:rsidR="005F512B" w:rsidRPr="00B602BC">
        <w:t xml:space="preserve">je </w:t>
      </w:r>
      <w:r w:rsidRPr="00B602BC">
        <w:t xml:space="preserve">odgovor </w:t>
      </w:r>
      <w:r w:rsidRPr="00B602BC">
        <w:rPr>
          <w:bCs/>
        </w:rPr>
        <w:t>GU za upravljanje imovinom i stanovanje</w:t>
      </w:r>
      <w:r w:rsidRPr="00B602BC">
        <w:t xml:space="preserve"> o pokušaju rješavanja imovinsko-pravnih odnosa na zemljištu na kojem je Vijeće tražilo gradnju objekta društvenog doma, ambulante i knjižnice Vrbani. S obzirom da nije postignut dogovor sa suvlasnikom zemljišta i nema lokacijske dozvole temeljem koje bi se izvršilo izvlaštenje postupak kod ovog Ureda je završen. </w:t>
      </w:r>
      <w:r w:rsidRPr="00B602BC">
        <w:rPr>
          <w:bCs/>
        </w:rPr>
        <w:t>GU za obnovu, izgradnju, prostorno uređenje, graditeljstvo i komunalne poslov</w:t>
      </w:r>
      <w:r w:rsidRPr="00B602BC">
        <w:t xml:space="preserve">e je u studenom 2023. pokrenulo postupak javne nabave za </w:t>
      </w:r>
      <w:r w:rsidRPr="00B602BC">
        <w:rPr>
          <w:color w:val="000000"/>
          <w:shd w:val="clear" w:color="auto" w:fill="FFFFFF"/>
        </w:rPr>
        <w:t>provedbu projektnog natječaja za izradu idejnog arhitektonsko – urbanističkog rješenja ovog objekta. Nakon što se provede javni natječaj za izradu idejnog arhitektonsko – urbanističkog rješenja, s odabranim prvonagrađenim radom sklopit će se ugovor o izradi predmetne projektne dokumentacije. Na temelju pravomoćne lokacijske dozvole moguće je pokrenuti daljnje rješavanje imovinsko-pravnih odnosa.</w:t>
      </w:r>
    </w:p>
    <w:p w14:paraId="34E7D5AC" w14:textId="1EF62ACA" w:rsidR="00AC748E" w:rsidRPr="00B602BC" w:rsidRDefault="00AC748E" w:rsidP="00AC748E">
      <w:pPr>
        <w:ind w:firstLine="567"/>
        <w:jc w:val="both"/>
        <w:rPr>
          <w:color w:val="000000"/>
          <w:shd w:val="clear" w:color="auto" w:fill="FFFFFF"/>
        </w:rPr>
      </w:pPr>
      <w:r w:rsidRPr="00B602BC">
        <w:t xml:space="preserve">Vezano za </w:t>
      </w:r>
      <w:r w:rsidRPr="00B602BC">
        <w:rPr>
          <w:bCs/>
        </w:rPr>
        <w:t>upit</w:t>
      </w:r>
      <w:r w:rsidRPr="00B602BC">
        <w:t xml:space="preserve"> članice Vijeća </w:t>
      </w:r>
      <w:r w:rsidRPr="00B602BC">
        <w:rPr>
          <w:bCs/>
        </w:rPr>
        <w:t>Jagode Novak</w:t>
      </w:r>
      <w:r w:rsidRPr="00B602BC">
        <w:t xml:space="preserve"> je stigao odgovor Prometnog redarstva o postupanju u </w:t>
      </w:r>
      <w:r w:rsidRPr="00B602BC">
        <w:rPr>
          <w:bCs/>
        </w:rPr>
        <w:t>Ulici don Petra Šimića</w:t>
      </w:r>
      <w:r w:rsidRPr="00B602BC">
        <w:t xml:space="preserve"> gdje se navodi da je u Ulici don Petra Šimića 25.2.2024. ispisano 19 kazni, a u ulici </w:t>
      </w:r>
      <w:r w:rsidRPr="00B602BC">
        <w:rPr>
          <w:bCs/>
        </w:rPr>
        <w:t xml:space="preserve">Hrgovići </w:t>
      </w:r>
      <w:r w:rsidRPr="00B602BC">
        <w:t xml:space="preserve">25 kazni. U razgovoru s prometnim redarom </w:t>
      </w:r>
      <w:r w:rsidR="007E6B68" w:rsidRPr="00B602BC">
        <w:t>dobivena je</w:t>
      </w:r>
      <w:r w:rsidRPr="00B602BC">
        <w:t xml:space="preserve"> informacij</w:t>
      </w:r>
      <w:r w:rsidR="007E6B68" w:rsidRPr="00B602BC">
        <w:t>a</w:t>
      </w:r>
      <w:r w:rsidRPr="00B602BC">
        <w:t xml:space="preserve"> da je</w:t>
      </w:r>
      <w:r w:rsidRPr="00B602BC">
        <w:rPr>
          <w:color w:val="000000"/>
          <w:shd w:val="clear" w:color="auto" w:fill="FFFFFF"/>
        </w:rPr>
        <w:t xml:space="preserve"> od početka godine ispisano preko 60 kazni na prvoj, i preko 80 kazni na drugoj lokaciji. Očekuje se i skora postava kamera radi boljeg sankcioniranja prekršitelja.</w:t>
      </w:r>
    </w:p>
    <w:p w14:paraId="3CFCE8BF" w14:textId="015C2D1F" w:rsidR="00AC748E" w:rsidRPr="00B602BC" w:rsidRDefault="00AC748E" w:rsidP="00AC748E">
      <w:pPr>
        <w:ind w:firstLine="567"/>
        <w:jc w:val="both"/>
      </w:pPr>
      <w:r w:rsidRPr="00B602BC">
        <w:t xml:space="preserve">Vezano za </w:t>
      </w:r>
      <w:r w:rsidRPr="00B602BC">
        <w:rPr>
          <w:bCs/>
        </w:rPr>
        <w:t xml:space="preserve">upit o uvođenju autobusne linije </w:t>
      </w:r>
      <w:r w:rsidRPr="00B602BC">
        <w:t>Vrbani-Jarun-Novi Zagreb je stigao odgovor ZET-a da ne raspolažu dovoljnim kapacitetima te da tramvajske linije 5 i 17 imaju dovoljnu pokrivenost do stanice STUD</w:t>
      </w:r>
      <w:r w:rsidR="007E6B68" w:rsidRPr="00B602BC">
        <w:t>ENSKI D</w:t>
      </w:r>
      <w:r w:rsidRPr="00B602BC">
        <w:t>OM Stjepan Radić, a s koje se dalje prema Novom Zagrebu može uputiti većim brojem autobusnih linija. Autobusna linija 109 je rasterećena uvođenjem autobusne linije 607 Savski most – Sopot za vrijeme trajanja radova na Jadranskom mostu.</w:t>
      </w:r>
    </w:p>
    <w:p w14:paraId="4D79C93E" w14:textId="66A212E8" w:rsidR="00AC748E" w:rsidRPr="00B602BC" w:rsidRDefault="00AC748E" w:rsidP="007E6B68">
      <w:pPr>
        <w:autoSpaceDE w:val="0"/>
        <w:autoSpaceDN w:val="0"/>
        <w:adjustRightInd w:val="0"/>
        <w:ind w:firstLine="567"/>
        <w:jc w:val="both"/>
        <w:rPr>
          <w:rFonts w:eastAsiaTheme="minorHAnsi"/>
          <w:lang w:eastAsia="en-US"/>
        </w:rPr>
      </w:pPr>
      <w:r w:rsidRPr="00B602BC">
        <w:rPr>
          <w:rFonts w:eastAsiaTheme="minorHAnsi"/>
          <w:lang w:eastAsia="en-US"/>
        </w:rPr>
        <w:t>Vezano za upit Josipa Markanovića o podacima u projektu ozelenjivanja došao je odgovor Gradskog ureda za obnovu, izgradnju, prostorno uređenje, graditeljstvo i komunalne poslove da je na području Gradske četvrti Trešnjevka jug je planirano i realizirano 523 stabla nove sadnje, te 200 zamjenske sadnje. Zamjenska sadnja se vrši na površinama gdje je postojeće drveće oštećeno ili uništeno tijekom srpanjske oluje koja je poharala Grad Zagreb po principu jedan za jedan, ali ukoliko je moguće na pojedinim površinama zasaditi više stabala, zasaditi će se više. Vrste u zamjenskoj sadnji će biti zamijenjene s istim vrstama koje su oštećene ili uništene, osim ako su te vrste izraziti alergeni (vrsta se mijenja s ne alergenom vrstom). Lokacije nove sadnje su dostavljene u tablici ispod teksta sa svim traženim informacijama.</w:t>
      </w:r>
      <w:r w:rsidR="00CE254E" w:rsidRPr="00B602BC">
        <w:rPr>
          <w:rFonts w:eastAsiaTheme="minorHAnsi"/>
          <w:lang w:eastAsia="en-US"/>
        </w:rPr>
        <w:t xml:space="preserve"> Prikupljaju se i lokacije za sadnju grmlja odnosno uzimaju se prijedlozi iz PKA kako bi se vidjele potrebe.</w:t>
      </w:r>
    </w:p>
    <w:p w14:paraId="72BC3B26" w14:textId="35200DE6" w:rsidR="00CE254E" w:rsidRPr="00B602BC" w:rsidRDefault="00CE254E" w:rsidP="007E6B68">
      <w:pPr>
        <w:autoSpaceDE w:val="0"/>
        <w:autoSpaceDN w:val="0"/>
        <w:adjustRightInd w:val="0"/>
        <w:ind w:firstLine="567"/>
        <w:jc w:val="both"/>
        <w:rPr>
          <w:rFonts w:eastAsiaTheme="minorHAnsi"/>
          <w:lang w:eastAsia="en-US"/>
        </w:rPr>
      </w:pPr>
      <w:r w:rsidRPr="00B602BC">
        <w:rPr>
          <w:rFonts w:eastAsiaTheme="minorHAnsi"/>
          <w:lang w:eastAsia="en-US"/>
        </w:rPr>
        <w:t>Nastavno na upit člana Vijeća Danijela Samaržije o sadnji stabala na zelenoj površini kod križanja Horvaćanske ceste s ulicom Hrgovići predsjednica odgovara da iz sigurnosnih razloga nije preporučeno igranje nogometa u blizini križanja zbog mogućnosti izlijetanja lopte te podsjeća da je sadnj</w:t>
      </w:r>
      <w:r w:rsidR="005C15A5">
        <w:rPr>
          <w:rFonts w:eastAsiaTheme="minorHAnsi"/>
          <w:lang w:eastAsia="en-US"/>
        </w:rPr>
        <w:t>a</w:t>
      </w:r>
      <w:r w:rsidRPr="00B602BC">
        <w:rPr>
          <w:rFonts w:eastAsiaTheme="minorHAnsi"/>
          <w:lang w:eastAsia="en-US"/>
        </w:rPr>
        <w:t xml:space="preserve"> stabala</w:t>
      </w:r>
      <w:r w:rsidR="005C15A5" w:rsidRPr="005C15A5">
        <w:rPr>
          <w:rFonts w:eastAsiaTheme="minorHAnsi"/>
          <w:lang w:eastAsia="en-US"/>
        </w:rPr>
        <w:t xml:space="preserve"> </w:t>
      </w:r>
      <w:r w:rsidR="005C15A5" w:rsidRPr="00B602BC">
        <w:rPr>
          <w:rFonts w:eastAsiaTheme="minorHAnsi"/>
          <w:lang w:eastAsia="en-US"/>
        </w:rPr>
        <w:t>proveden</w:t>
      </w:r>
      <w:r w:rsidR="005C15A5">
        <w:rPr>
          <w:rFonts w:eastAsiaTheme="minorHAnsi"/>
          <w:lang w:eastAsia="en-US"/>
        </w:rPr>
        <w:t>a kako bi ova ze</w:t>
      </w:r>
      <w:r w:rsidRPr="00B602BC">
        <w:rPr>
          <w:rFonts w:eastAsiaTheme="minorHAnsi"/>
          <w:lang w:eastAsia="en-US"/>
        </w:rPr>
        <w:t>le</w:t>
      </w:r>
      <w:r w:rsidR="00C3582B" w:rsidRPr="00B602BC">
        <w:rPr>
          <w:rFonts w:eastAsiaTheme="minorHAnsi"/>
          <w:lang w:eastAsia="en-US"/>
        </w:rPr>
        <w:t>na</w:t>
      </w:r>
      <w:r w:rsidRPr="00B602BC">
        <w:rPr>
          <w:rFonts w:eastAsiaTheme="minorHAnsi"/>
          <w:lang w:eastAsia="en-US"/>
        </w:rPr>
        <w:t xml:space="preserve"> površina i dalje ostala u javnoj namjeni.</w:t>
      </w:r>
    </w:p>
    <w:p w14:paraId="71C957B6" w14:textId="6E62A931" w:rsidR="00AC748E" w:rsidRPr="00B602BC" w:rsidRDefault="00AC748E" w:rsidP="005C15A5">
      <w:pPr>
        <w:autoSpaceDE w:val="0"/>
        <w:autoSpaceDN w:val="0"/>
        <w:adjustRightInd w:val="0"/>
        <w:ind w:firstLine="567"/>
        <w:jc w:val="both"/>
        <w:rPr>
          <w:rFonts w:eastAsiaTheme="minorHAnsi"/>
          <w:lang w:eastAsia="en-US"/>
        </w:rPr>
      </w:pPr>
      <w:r w:rsidRPr="00B602BC">
        <w:rPr>
          <w:rFonts w:eastAsiaTheme="minorHAnsi"/>
          <w:lang w:eastAsia="en-US"/>
        </w:rPr>
        <w:t>Član Vijeća Davor Terzić</w:t>
      </w:r>
      <w:r w:rsidR="005F512B" w:rsidRPr="00B602BC">
        <w:rPr>
          <w:rFonts w:eastAsiaTheme="minorHAnsi"/>
          <w:lang w:eastAsia="en-US"/>
        </w:rPr>
        <w:t xml:space="preserve"> </w:t>
      </w:r>
      <w:r w:rsidRPr="00B602BC">
        <w:rPr>
          <w:rFonts w:eastAsiaTheme="minorHAnsi"/>
          <w:lang w:eastAsia="en-US"/>
        </w:rPr>
        <w:t xml:space="preserve">dostavio </w:t>
      </w:r>
      <w:r w:rsidR="005F512B" w:rsidRPr="00B602BC">
        <w:rPr>
          <w:rFonts w:eastAsiaTheme="minorHAnsi"/>
          <w:lang w:eastAsia="en-US"/>
        </w:rPr>
        <w:t xml:space="preserve">je </w:t>
      </w:r>
      <w:r w:rsidRPr="00B602BC">
        <w:rPr>
          <w:rFonts w:eastAsiaTheme="minorHAnsi"/>
          <w:lang w:eastAsia="en-US"/>
        </w:rPr>
        <w:t xml:space="preserve">upite koji se nalaze u materijalima sjednice kao i odgovor </w:t>
      </w:r>
      <w:r w:rsidR="005F512B" w:rsidRPr="00B602BC">
        <w:rPr>
          <w:rFonts w:eastAsiaTheme="minorHAnsi"/>
          <w:lang w:eastAsia="en-US"/>
        </w:rPr>
        <w:t>predsjednice Vijeća</w:t>
      </w:r>
      <w:r w:rsidRPr="00B602BC">
        <w:rPr>
          <w:rFonts w:eastAsiaTheme="minorHAnsi"/>
          <w:lang w:eastAsia="en-US"/>
        </w:rPr>
        <w:t>.</w:t>
      </w:r>
      <w:r w:rsidR="005C15A5">
        <w:rPr>
          <w:rFonts w:eastAsiaTheme="minorHAnsi"/>
          <w:lang w:eastAsia="en-US"/>
        </w:rPr>
        <w:t xml:space="preserve"> </w:t>
      </w:r>
      <w:r w:rsidRPr="00B602BC">
        <w:rPr>
          <w:rFonts w:eastAsiaTheme="minorHAnsi"/>
          <w:lang w:eastAsia="en-US"/>
        </w:rPr>
        <w:t xml:space="preserve">Također je priložen </w:t>
      </w:r>
      <w:r w:rsidR="00C92E22" w:rsidRPr="00B602BC">
        <w:rPr>
          <w:rFonts w:eastAsiaTheme="minorHAnsi"/>
          <w:lang w:eastAsia="en-US"/>
        </w:rPr>
        <w:t xml:space="preserve">i </w:t>
      </w:r>
      <w:r w:rsidRPr="00B602BC">
        <w:rPr>
          <w:rFonts w:eastAsiaTheme="minorHAnsi"/>
          <w:lang w:eastAsia="en-US"/>
        </w:rPr>
        <w:t xml:space="preserve">odgovor </w:t>
      </w:r>
      <w:r w:rsidR="005C15A5">
        <w:rPr>
          <w:rFonts w:eastAsiaTheme="minorHAnsi"/>
          <w:lang w:eastAsia="en-US"/>
        </w:rPr>
        <w:t>Gradskog ureda za mjesnu samoupravu, promet, civilnu zaštitu i sigurnost</w:t>
      </w:r>
      <w:r w:rsidRPr="00B602BC">
        <w:rPr>
          <w:rFonts w:eastAsiaTheme="minorHAnsi"/>
          <w:lang w:eastAsia="en-US"/>
        </w:rPr>
        <w:t xml:space="preserve"> vezano za projekt rekonstrukcije prometnice Aleje Matije Ljubeka i obrazloženja prijedloga povećanja parkirališnih kapaciteta u zoni R</w:t>
      </w:r>
      <w:r w:rsidR="00906E30" w:rsidRPr="00B602BC">
        <w:rPr>
          <w:rFonts w:eastAsiaTheme="minorHAnsi"/>
          <w:lang w:eastAsia="en-US"/>
        </w:rPr>
        <w:t>S</w:t>
      </w:r>
      <w:r w:rsidR="00174688" w:rsidRPr="00B602BC">
        <w:rPr>
          <w:rFonts w:eastAsiaTheme="minorHAnsi"/>
          <w:lang w:eastAsia="en-US"/>
        </w:rPr>
        <w:t>C Jarun</w:t>
      </w:r>
      <w:r w:rsidR="00C92E22" w:rsidRPr="00B602BC">
        <w:rPr>
          <w:rFonts w:eastAsiaTheme="minorHAnsi"/>
          <w:lang w:eastAsia="en-US"/>
        </w:rPr>
        <w:t>.</w:t>
      </w:r>
      <w:r w:rsidR="00174688" w:rsidRPr="00B602BC">
        <w:rPr>
          <w:rFonts w:eastAsiaTheme="minorHAnsi"/>
          <w:lang w:eastAsia="en-US"/>
        </w:rPr>
        <w:t xml:space="preserve"> Proširenjem na lokaciji Hrvatskog sokola osiguralo bi se dodatnih cca. 100 PM, dok bi se na</w:t>
      </w:r>
      <w:r w:rsidR="005C15A5">
        <w:rPr>
          <w:rFonts w:eastAsiaTheme="minorHAnsi"/>
          <w:lang w:eastAsia="en-US"/>
        </w:rPr>
        <w:t xml:space="preserve"> </w:t>
      </w:r>
      <w:r w:rsidR="00174688" w:rsidRPr="00B602BC">
        <w:rPr>
          <w:rFonts w:eastAsiaTheme="minorHAnsi"/>
          <w:lang w:eastAsia="en-US"/>
        </w:rPr>
        <w:t>Petrovaradinskoj osiguralo dodatnih 40 PM. Uređenjem parkirališta kod Hrgovića uspostavilo bi se cca. 40 PM, uz minimalno smanjenje postojećeg parka za pse.</w:t>
      </w:r>
    </w:p>
    <w:p w14:paraId="6B7D00AC" w14:textId="1E6CA572" w:rsidR="00174688" w:rsidRPr="00B602BC" w:rsidRDefault="00174688" w:rsidP="00174688">
      <w:pPr>
        <w:autoSpaceDE w:val="0"/>
        <w:autoSpaceDN w:val="0"/>
        <w:adjustRightInd w:val="0"/>
      </w:pPr>
      <w:r w:rsidRPr="00B602BC">
        <w:rPr>
          <w:rFonts w:eastAsiaTheme="minorHAnsi"/>
          <w:lang w:eastAsia="en-US"/>
        </w:rPr>
        <w:tab/>
        <w:t xml:space="preserve">Odgovor na upit članice Vijeća Jagode Novak </w:t>
      </w:r>
      <w:r w:rsidRPr="00B602BC">
        <w:t>o poduzetim koracima u cilju nagodbe ili mirnog rješavanja spora vezano za zgradu Crvenog križa, još nije zaprimljen.</w:t>
      </w:r>
    </w:p>
    <w:p w14:paraId="52145CAA" w14:textId="304CD512" w:rsidR="00B40F33" w:rsidRPr="00B602BC" w:rsidRDefault="00267637" w:rsidP="00B40F33">
      <w:pPr>
        <w:autoSpaceDE w:val="0"/>
        <w:autoSpaceDN w:val="0"/>
        <w:adjustRightInd w:val="0"/>
        <w:jc w:val="both"/>
      </w:pPr>
      <w:r w:rsidRPr="00B602BC">
        <w:tab/>
        <w:t xml:space="preserve">Članica Vijeća Rada Borić </w:t>
      </w:r>
      <w:r w:rsidR="00D80630" w:rsidRPr="00B602BC">
        <w:t xml:space="preserve">uz čestitke </w:t>
      </w:r>
      <w:r w:rsidRPr="00B602BC">
        <w:t>povodom Međunar</w:t>
      </w:r>
      <w:r w:rsidR="00462521" w:rsidRPr="00B602BC">
        <w:t>odnog dana žena</w:t>
      </w:r>
      <w:r w:rsidR="00D80630" w:rsidRPr="00B602BC">
        <w:t xml:space="preserve">, </w:t>
      </w:r>
      <w:r w:rsidR="00672E18" w:rsidRPr="00B602BC">
        <w:t xml:space="preserve">poziva zainteresirane na program obilježavanja Dana žena u Centru za kulturu Trešnjevka, Park Stara Trešnjevka 1, s početkom u 19 sati. </w:t>
      </w:r>
      <w:r w:rsidR="00B40F33" w:rsidRPr="00B602BC">
        <w:t>Program je dio Ženskog filmskog festivala i</w:t>
      </w:r>
      <w:r w:rsidR="00D80630" w:rsidRPr="00B602BC">
        <w:t xml:space="preserve"> </w:t>
      </w:r>
      <w:r w:rsidR="00B40F33" w:rsidRPr="00B602BC">
        <w:t>u sklopu europskog proj</w:t>
      </w:r>
      <w:r w:rsidR="00A814EA" w:rsidRPr="00B602BC">
        <w:t xml:space="preserve">ekta koji se provodi u suradnji </w:t>
      </w:r>
      <w:r w:rsidR="00B40F33" w:rsidRPr="00B602BC">
        <w:t>s</w:t>
      </w:r>
      <w:r w:rsidR="005C15A5">
        <w:t xml:space="preserve"> </w:t>
      </w:r>
      <w:r w:rsidR="00B40F33" w:rsidRPr="00B602BC">
        <w:rPr>
          <w:bCs/>
        </w:rPr>
        <w:t>Pravobraniteljicom za ravnopravnost spolova</w:t>
      </w:r>
      <w:r w:rsidR="005C15A5">
        <w:t xml:space="preserve"> </w:t>
      </w:r>
      <w:r w:rsidR="00B40F33" w:rsidRPr="00B602BC">
        <w:t>i</w:t>
      </w:r>
      <w:r w:rsidR="005C15A5">
        <w:t xml:space="preserve"> </w:t>
      </w:r>
      <w:r w:rsidR="00B40F33" w:rsidRPr="00B602BC">
        <w:rPr>
          <w:bCs/>
        </w:rPr>
        <w:t>Centrom za nove inicijative</w:t>
      </w:r>
      <w:r w:rsidR="00A814EA" w:rsidRPr="00B602BC">
        <w:t>. Program</w:t>
      </w:r>
      <w:r w:rsidR="00B40F33" w:rsidRPr="00B602BC">
        <w:t xml:space="preserve"> </w:t>
      </w:r>
      <w:r w:rsidR="00A814EA" w:rsidRPr="00B602BC">
        <w:t xml:space="preserve">će </w:t>
      </w:r>
      <w:r w:rsidR="00B40F33" w:rsidRPr="00B602BC">
        <w:t>započeti prikazivanjem filma „Od 3 do 22“, u režiji Kreše Golika, iz 1967. godine koji prikazuje položaj žene u društvu</w:t>
      </w:r>
      <w:r w:rsidR="00A814EA" w:rsidRPr="00B602BC">
        <w:t>, a nakon filma, održati će se panel-diskusija koja će obraditi temu „Seksualno uznemiravanje na radnom mjestu i važnost sindikata“</w:t>
      </w:r>
      <w:r w:rsidR="00B40F33" w:rsidRPr="00B602BC">
        <w:t>.</w:t>
      </w:r>
    </w:p>
    <w:p w14:paraId="4B3320D3" w14:textId="59740ED9" w:rsidR="00B40F33" w:rsidRPr="00B602BC" w:rsidRDefault="00547800" w:rsidP="00B40F33">
      <w:pPr>
        <w:autoSpaceDE w:val="0"/>
        <w:autoSpaceDN w:val="0"/>
        <w:adjustRightInd w:val="0"/>
        <w:jc w:val="both"/>
      </w:pPr>
      <w:r w:rsidRPr="00B602BC">
        <w:tab/>
        <w:t>Predsjednica Vijeća upućuje poziv za sudjelovanjem na Osmomartovskom noćnom maršu za ženska prava koji se osmu godinu za redom održava na dan obilježavanja Međunarodnog dana žena.</w:t>
      </w:r>
    </w:p>
    <w:p w14:paraId="38DFAE47" w14:textId="77777777" w:rsidR="00174688" w:rsidRPr="00B602BC" w:rsidRDefault="00174688" w:rsidP="00174688">
      <w:pPr>
        <w:autoSpaceDE w:val="0"/>
        <w:autoSpaceDN w:val="0"/>
        <w:adjustRightInd w:val="0"/>
        <w:rPr>
          <w:rFonts w:eastAsiaTheme="minorHAnsi"/>
          <w:lang w:eastAsia="en-US"/>
        </w:rPr>
      </w:pPr>
    </w:p>
    <w:p w14:paraId="1939F0DE" w14:textId="77777777" w:rsidR="00547800" w:rsidRPr="00B602BC" w:rsidRDefault="00547800" w:rsidP="00547800">
      <w:pPr>
        <w:spacing w:after="120"/>
        <w:ind w:firstLine="708"/>
        <w:jc w:val="both"/>
        <w:rPr>
          <w:color w:val="000000"/>
          <w:shd w:val="clear" w:color="auto" w:fill="FFFFFF"/>
        </w:rPr>
      </w:pPr>
      <w:r w:rsidRPr="00B602BC">
        <w:t>Budući da više nitko ne traži riječ, predsjednica zaključuje sjednicu.</w:t>
      </w:r>
    </w:p>
    <w:p w14:paraId="6AE39FB4" w14:textId="54C90B73" w:rsidR="00743F39" w:rsidRPr="00B602BC" w:rsidRDefault="00743F39" w:rsidP="00CB023F">
      <w:pPr>
        <w:spacing w:after="120"/>
        <w:ind w:firstLine="708"/>
        <w:jc w:val="both"/>
      </w:pPr>
      <w:r w:rsidRPr="00B602BC">
        <w:t xml:space="preserve">Dovršeno u </w:t>
      </w:r>
      <w:r w:rsidR="005F512B" w:rsidRPr="00B602BC">
        <w:t>20</w:t>
      </w:r>
      <w:r w:rsidRPr="00B602BC">
        <w:t>:</w:t>
      </w:r>
      <w:r w:rsidR="005F512B" w:rsidRPr="00B602BC">
        <w:t>00</w:t>
      </w:r>
      <w:r w:rsidRPr="00B602BC">
        <w:t xml:space="preserve"> sati.</w:t>
      </w:r>
    </w:p>
    <w:p w14:paraId="3972BEFE" w14:textId="77777777" w:rsidR="00743F39" w:rsidRPr="00B602BC" w:rsidRDefault="00743F39" w:rsidP="00743F39">
      <w:pPr>
        <w:ind w:left="1134" w:right="5101" w:hanging="1134"/>
      </w:pPr>
    </w:p>
    <w:p w14:paraId="0215E0D5" w14:textId="4F3BD735" w:rsidR="00743F39" w:rsidRPr="00B602BC" w:rsidRDefault="00743F39" w:rsidP="00743F39">
      <w:pPr>
        <w:ind w:left="1134" w:right="5101" w:hanging="1134"/>
      </w:pPr>
      <w:r w:rsidRPr="00B602BC">
        <w:t xml:space="preserve">KLASA: </w:t>
      </w:r>
      <w:r w:rsidR="0051740A" w:rsidRPr="00B602BC">
        <w:t>024-08/2</w:t>
      </w:r>
      <w:r w:rsidR="00293C56" w:rsidRPr="00B602BC">
        <w:t>4</w:t>
      </w:r>
      <w:r w:rsidR="0051740A" w:rsidRPr="00B602BC">
        <w:t>-002/</w:t>
      </w:r>
      <w:r w:rsidR="00AC748E" w:rsidRPr="00B602BC">
        <w:t>76</w:t>
      </w:r>
    </w:p>
    <w:p w14:paraId="1C5EF498" w14:textId="0FAEE1E7" w:rsidR="00743F39" w:rsidRPr="00B602BC" w:rsidRDefault="00743F39" w:rsidP="00743F39">
      <w:pPr>
        <w:tabs>
          <w:tab w:val="left" w:pos="0"/>
        </w:tabs>
      </w:pPr>
      <w:r w:rsidRPr="00B602BC">
        <w:t>URBROJ: 251-11-13-15/00</w:t>
      </w:r>
      <w:r w:rsidR="00DD7C40" w:rsidRPr="00B602BC">
        <w:t>9</w:t>
      </w:r>
      <w:r w:rsidRPr="00B602BC">
        <w:t>-2</w:t>
      </w:r>
      <w:r w:rsidR="00293C56" w:rsidRPr="00B602BC">
        <w:t>4</w:t>
      </w:r>
      <w:r w:rsidRPr="00B602BC">
        <w:t>-</w:t>
      </w:r>
      <w:r w:rsidR="00007CCB" w:rsidRPr="00B602BC">
        <w:t>13</w:t>
      </w:r>
    </w:p>
    <w:p w14:paraId="01DA1AF4" w14:textId="01BCAA0F" w:rsidR="00743F39" w:rsidRPr="00B602BC" w:rsidRDefault="00743F39" w:rsidP="00743F39">
      <w:r w:rsidRPr="00B602BC">
        <w:t xml:space="preserve">Zagreb, </w:t>
      </w:r>
      <w:r w:rsidR="00AC748E" w:rsidRPr="00B602BC">
        <w:t>7</w:t>
      </w:r>
      <w:r w:rsidR="00F84F20" w:rsidRPr="00B602BC">
        <w:t>.</w:t>
      </w:r>
      <w:r w:rsidR="00293C56" w:rsidRPr="00B602BC">
        <w:t xml:space="preserve"> </w:t>
      </w:r>
      <w:r w:rsidR="00AC748E" w:rsidRPr="00B602BC">
        <w:t>ožujka</w:t>
      </w:r>
      <w:r w:rsidRPr="00B602BC">
        <w:t xml:space="preserve"> 202</w:t>
      </w:r>
      <w:r w:rsidR="00293C56" w:rsidRPr="00B602BC">
        <w:t>4</w:t>
      </w:r>
      <w:r w:rsidRPr="00B602BC">
        <w:t>.</w:t>
      </w:r>
    </w:p>
    <w:p w14:paraId="6B5AD0BA" w14:textId="77777777" w:rsidR="00F66AAB" w:rsidRPr="00B602BC" w:rsidRDefault="00F66AAB" w:rsidP="00743F39"/>
    <w:p w14:paraId="2D3FDA66" w14:textId="430D2BEC" w:rsidR="00743F39" w:rsidRPr="00B602BC" w:rsidRDefault="00743F39" w:rsidP="00743F39">
      <w:r w:rsidRPr="00B602BC">
        <w:t>Zapisnik vodila:</w:t>
      </w:r>
    </w:p>
    <w:p w14:paraId="05AA4E61" w14:textId="1944D4DD" w:rsidR="00743F39" w:rsidRPr="00B602BC" w:rsidRDefault="00DD7C40" w:rsidP="00743F39">
      <w:r w:rsidRPr="00B602BC">
        <w:t>Božidarka Ciglar, dipl.ing.</w:t>
      </w:r>
    </w:p>
    <w:p w14:paraId="46D6D653" w14:textId="77777777" w:rsidR="00F66AAB" w:rsidRPr="00B602BC" w:rsidRDefault="00F66AAB" w:rsidP="00F66AAB">
      <w:pPr>
        <w:ind w:left="6804"/>
        <w:jc w:val="center"/>
      </w:pPr>
      <w:r w:rsidRPr="00B602BC">
        <w:t>Predsjednica</w:t>
      </w:r>
    </w:p>
    <w:p w14:paraId="3AE8FD81" w14:textId="77777777" w:rsidR="00F66AAB" w:rsidRPr="00B602BC" w:rsidRDefault="00F66AAB" w:rsidP="00F66AAB">
      <w:pPr>
        <w:ind w:left="6804"/>
        <w:jc w:val="center"/>
      </w:pPr>
      <w:r w:rsidRPr="00B602BC">
        <w:t>Vijeća Gradske četvrti</w:t>
      </w:r>
    </w:p>
    <w:p w14:paraId="1751FF0E" w14:textId="77777777" w:rsidR="00F66AAB" w:rsidRPr="00B602BC" w:rsidRDefault="00F66AAB" w:rsidP="00F66AAB">
      <w:pPr>
        <w:ind w:left="6804"/>
        <w:jc w:val="center"/>
      </w:pPr>
      <w:r w:rsidRPr="00B602BC">
        <w:t>Trešnjevka – jug</w:t>
      </w:r>
    </w:p>
    <w:p w14:paraId="3FB2709C" w14:textId="77777777" w:rsidR="00F66AAB" w:rsidRPr="00B602BC" w:rsidRDefault="00F66AAB" w:rsidP="00F66AAB">
      <w:pPr>
        <w:ind w:left="6804"/>
        <w:jc w:val="center"/>
      </w:pPr>
    </w:p>
    <w:p w14:paraId="4E21DBDA" w14:textId="2C128F93" w:rsidR="00921021" w:rsidRPr="00B602BC" w:rsidRDefault="003D2FA1" w:rsidP="00087192">
      <w:pPr>
        <w:ind w:left="6804"/>
        <w:jc w:val="center"/>
        <w:sectPr w:rsidR="00921021" w:rsidRPr="00B602BC" w:rsidSect="00E64950">
          <w:footerReference w:type="default" r:id="rId8"/>
          <w:type w:val="continuous"/>
          <w:pgSz w:w="11906" w:h="16838"/>
          <w:pgMar w:top="1135" w:right="1274" w:bottom="851" w:left="1418" w:header="708" w:footer="708" w:gutter="0"/>
          <w:cols w:space="708"/>
          <w:docGrid w:linePitch="360"/>
        </w:sectPr>
      </w:pPr>
      <w:r w:rsidRPr="00B602BC">
        <w:t>Elvira Muli</w:t>
      </w:r>
      <w:r w:rsidR="00DE5124" w:rsidRPr="00B602BC">
        <w:t>ć, v.r.</w:t>
      </w:r>
    </w:p>
    <w:p w14:paraId="438CA61D" w14:textId="1BAC215E" w:rsidR="003D2FA1" w:rsidRPr="00B602BC" w:rsidRDefault="003D2FA1" w:rsidP="003D2FA1">
      <w:pPr>
        <w:spacing w:after="160" w:line="259" w:lineRule="auto"/>
        <w:ind w:left="284"/>
        <w:jc w:val="center"/>
      </w:pPr>
      <w:r w:rsidRPr="00B602BC">
        <w:t>Izvješće o glasanju na 3</w:t>
      </w:r>
      <w:r w:rsidR="00137877" w:rsidRPr="00B602BC">
        <w:t>3</w:t>
      </w:r>
      <w:r w:rsidRPr="00B602BC">
        <w:t xml:space="preserve">. sjednici VGČ Trešnjevka-jug, </w:t>
      </w:r>
      <w:r w:rsidR="00137877" w:rsidRPr="00B602BC">
        <w:t>7</w:t>
      </w:r>
      <w:r w:rsidRPr="00B602BC">
        <w:t>.</w:t>
      </w:r>
      <w:r w:rsidR="00137877" w:rsidRPr="00B602BC">
        <w:t>3</w:t>
      </w:r>
      <w:r w:rsidRPr="00B602BC">
        <w:t>.2024.</w:t>
      </w:r>
    </w:p>
    <w:tbl>
      <w:tblPr>
        <w:tblpPr w:leftFromText="180" w:rightFromText="180" w:vertAnchor="page" w:horzAnchor="margin" w:tblpXSpec="center" w:tblpY="1906"/>
        <w:tblW w:w="7366" w:type="dxa"/>
        <w:tblLayout w:type="fixed"/>
        <w:tblLook w:val="04A0" w:firstRow="1" w:lastRow="0" w:firstColumn="1" w:lastColumn="0" w:noHBand="0" w:noVBand="1"/>
      </w:tblPr>
      <w:tblGrid>
        <w:gridCol w:w="609"/>
        <w:gridCol w:w="2906"/>
        <w:gridCol w:w="733"/>
        <w:gridCol w:w="567"/>
        <w:gridCol w:w="850"/>
        <w:gridCol w:w="850"/>
        <w:gridCol w:w="851"/>
      </w:tblGrid>
      <w:tr w:rsidR="00132DB7" w:rsidRPr="00B602BC" w14:paraId="0A4DC5F0" w14:textId="77777777" w:rsidTr="00132DB7">
        <w:trPr>
          <w:cantSplit/>
          <w:trHeight w:val="1045"/>
        </w:trPr>
        <w:tc>
          <w:tcPr>
            <w:tcW w:w="3515" w:type="dxa"/>
            <w:gridSpan w:val="2"/>
            <w:vMerge w:val="restart"/>
            <w:tcBorders>
              <w:top w:val="single" w:sz="4" w:space="0" w:color="auto"/>
              <w:left w:val="single" w:sz="4" w:space="0" w:color="auto"/>
              <w:right w:val="single" w:sz="4" w:space="0" w:color="auto"/>
            </w:tcBorders>
            <w:shd w:val="clear" w:color="000000" w:fill="D9E1F2"/>
            <w:noWrap/>
            <w:vAlign w:val="center"/>
            <w:hideMark/>
          </w:tcPr>
          <w:p w14:paraId="419B19EF" w14:textId="77777777" w:rsidR="00132DB7" w:rsidRPr="00B602BC" w:rsidRDefault="00132DB7" w:rsidP="00F015A9">
            <w:pPr>
              <w:jc w:val="center"/>
              <w:rPr>
                <w:rFonts w:ascii="Calibri" w:hAnsi="Calibri" w:cs="Calibri"/>
                <w:color w:val="000000"/>
                <w:sz w:val="22"/>
                <w:szCs w:val="22"/>
              </w:rPr>
            </w:pPr>
            <w:r w:rsidRPr="00B602BC">
              <w:rPr>
                <w:rFonts w:ascii="Calibri" w:hAnsi="Calibri" w:cs="Calibri"/>
                <w:color w:val="000000"/>
                <w:sz w:val="22"/>
                <w:szCs w:val="22"/>
              </w:rPr>
              <w:t>Članovi Vijeća</w:t>
            </w:r>
          </w:p>
        </w:tc>
        <w:tc>
          <w:tcPr>
            <w:tcW w:w="733" w:type="dxa"/>
            <w:vMerge w:val="restart"/>
            <w:tcBorders>
              <w:top w:val="single" w:sz="4" w:space="0" w:color="auto"/>
              <w:left w:val="single" w:sz="4" w:space="0" w:color="auto"/>
              <w:right w:val="single" w:sz="4" w:space="0" w:color="auto"/>
            </w:tcBorders>
            <w:shd w:val="clear" w:color="000000" w:fill="D9E1F2"/>
            <w:textDirection w:val="btLr"/>
            <w:vAlign w:val="center"/>
          </w:tcPr>
          <w:p w14:paraId="763EBE76" w14:textId="77777777" w:rsidR="00132DB7" w:rsidRPr="00B602BC" w:rsidRDefault="00132DB7" w:rsidP="00F015A9">
            <w:pPr>
              <w:jc w:val="center"/>
              <w:rPr>
                <w:rFonts w:ascii="Calibri" w:hAnsi="Calibri" w:cs="Calibri"/>
                <w:color w:val="000000"/>
                <w:sz w:val="20"/>
                <w:szCs w:val="20"/>
              </w:rPr>
            </w:pPr>
            <w:r w:rsidRPr="00B602BC">
              <w:rPr>
                <w:rFonts w:ascii="Calibri" w:hAnsi="Calibri" w:cs="Calibri"/>
                <w:color w:val="000000"/>
                <w:sz w:val="20"/>
                <w:szCs w:val="20"/>
              </w:rPr>
              <w:t xml:space="preserve">Prihvaćanje zapisnika </w:t>
            </w:r>
          </w:p>
          <w:p w14:paraId="601DB07F" w14:textId="3A8A448B" w:rsidR="00132DB7" w:rsidRPr="00B602BC" w:rsidRDefault="00132DB7" w:rsidP="00137877">
            <w:pPr>
              <w:jc w:val="center"/>
              <w:rPr>
                <w:rFonts w:ascii="Calibri" w:hAnsi="Calibri" w:cs="Calibri"/>
                <w:color w:val="000000"/>
                <w:sz w:val="20"/>
                <w:szCs w:val="20"/>
              </w:rPr>
            </w:pPr>
            <w:r w:rsidRPr="00B602BC">
              <w:rPr>
                <w:rFonts w:ascii="Calibri" w:hAnsi="Calibri" w:cs="Calibri"/>
                <w:color w:val="000000"/>
                <w:sz w:val="20"/>
                <w:szCs w:val="20"/>
              </w:rPr>
              <w:t>32. sjednice</w:t>
            </w:r>
          </w:p>
        </w:tc>
        <w:tc>
          <w:tcPr>
            <w:tcW w:w="567" w:type="dxa"/>
            <w:vMerge w:val="restart"/>
            <w:tcBorders>
              <w:top w:val="single" w:sz="4" w:space="0" w:color="auto"/>
              <w:left w:val="single" w:sz="4" w:space="0" w:color="auto"/>
              <w:right w:val="single" w:sz="4" w:space="0" w:color="auto"/>
            </w:tcBorders>
            <w:shd w:val="clear" w:color="000000" w:fill="D9E1F2"/>
            <w:textDirection w:val="btLr"/>
            <w:vAlign w:val="center"/>
          </w:tcPr>
          <w:p w14:paraId="6E08ED3F" w14:textId="5177C1D9" w:rsidR="00132DB7" w:rsidRPr="00B602BC" w:rsidRDefault="00132DB7" w:rsidP="00F015A9">
            <w:pPr>
              <w:jc w:val="center"/>
              <w:rPr>
                <w:rFonts w:ascii="Calibri" w:hAnsi="Calibri" w:cs="Calibri"/>
                <w:color w:val="000000"/>
                <w:sz w:val="20"/>
                <w:szCs w:val="20"/>
              </w:rPr>
            </w:pPr>
            <w:r w:rsidRPr="00B602BC">
              <w:rPr>
                <w:rFonts w:ascii="Calibri" w:hAnsi="Calibri" w:cs="Calibri"/>
                <w:color w:val="000000"/>
                <w:sz w:val="20"/>
                <w:szCs w:val="20"/>
              </w:rPr>
              <w:t>Dnevni red</w:t>
            </w:r>
          </w:p>
        </w:tc>
        <w:tc>
          <w:tcPr>
            <w:tcW w:w="850" w:type="dxa"/>
            <w:vMerge w:val="restart"/>
            <w:tcBorders>
              <w:top w:val="single" w:sz="4" w:space="0" w:color="auto"/>
              <w:left w:val="single" w:sz="4" w:space="0" w:color="auto"/>
              <w:right w:val="single" w:sz="4" w:space="0" w:color="auto"/>
            </w:tcBorders>
            <w:shd w:val="clear" w:color="000000" w:fill="D9E1F2"/>
            <w:vAlign w:val="center"/>
          </w:tcPr>
          <w:p w14:paraId="6782866A" w14:textId="05544233" w:rsidR="00132DB7" w:rsidRPr="00B602BC" w:rsidRDefault="00132DB7" w:rsidP="00137877">
            <w:pPr>
              <w:jc w:val="center"/>
              <w:rPr>
                <w:rFonts w:ascii="Calibri" w:hAnsi="Calibri" w:cs="Calibri"/>
                <w:color w:val="000000"/>
                <w:sz w:val="20"/>
                <w:szCs w:val="20"/>
              </w:rPr>
            </w:pPr>
            <w:r w:rsidRPr="00B602BC">
              <w:rPr>
                <w:rFonts w:ascii="Calibri" w:hAnsi="Calibri" w:cs="Calibri"/>
                <w:color w:val="000000"/>
                <w:sz w:val="20"/>
                <w:szCs w:val="20"/>
              </w:rPr>
              <w:t>Ad.1.</w:t>
            </w:r>
          </w:p>
        </w:tc>
        <w:tc>
          <w:tcPr>
            <w:tcW w:w="850" w:type="dxa"/>
            <w:vMerge w:val="restart"/>
            <w:tcBorders>
              <w:top w:val="single" w:sz="4" w:space="0" w:color="auto"/>
              <w:left w:val="single" w:sz="4" w:space="0" w:color="auto"/>
              <w:right w:val="single" w:sz="4" w:space="0" w:color="auto"/>
            </w:tcBorders>
            <w:shd w:val="clear" w:color="000000" w:fill="D9E1F2"/>
            <w:vAlign w:val="center"/>
          </w:tcPr>
          <w:p w14:paraId="59FA6F08" w14:textId="00120C44" w:rsidR="00132DB7" w:rsidRPr="00B602BC" w:rsidRDefault="00132DB7" w:rsidP="00F015A9">
            <w:pPr>
              <w:jc w:val="center"/>
              <w:rPr>
                <w:rFonts w:ascii="Calibri" w:hAnsi="Calibri" w:cs="Calibri"/>
                <w:color w:val="000000"/>
                <w:sz w:val="20"/>
                <w:szCs w:val="20"/>
              </w:rPr>
            </w:pPr>
            <w:r w:rsidRPr="00B602BC">
              <w:rPr>
                <w:rFonts w:ascii="Calibri" w:hAnsi="Calibri" w:cs="Calibri"/>
                <w:color w:val="000000"/>
                <w:sz w:val="20"/>
                <w:szCs w:val="20"/>
              </w:rPr>
              <w:t>Ad.2</w:t>
            </w:r>
          </w:p>
        </w:tc>
        <w:tc>
          <w:tcPr>
            <w:tcW w:w="851" w:type="dxa"/>
            <w:vMerge w:val="restart"/>
            <w:tcBorders>
              <w:top w:val="single" w:sz="4" w:space="0" w:color="auto"/>
              <w:left w:val="single" w:sz="4" w:space="0" w:color="auto"/>
              <w:right w:val="single" w:sz="4" w:space="0" w:color="auto"/>
            </w:tcBorders>
            <w:shd w:val="clear" w:color="000000" w:fill="D9E1F2"/>
            <w:vAlign w:val="center"/>
          </w:tcPr>
          <w:p w14:paraId="77825FE4" w14:textId="77777777" w:rsidR="00132DB7" w:rsidRPr="00B602BC" w:rsidRDefault="00132DB7" w:rsidP="00F015A9">
            <w:pPr>
              <w:jc w:val="center"/>
              <w:rPr>
                <w:rFonts w:ascii="Calibri" w:hAnsi="Calibri" w:cs="Calibri"/>
                <w:color w:val="000000"/>
                <w:sz w:val="20"/>
                <w:szCs w:val="20"/>
              </w:rPr>
            </w:pPr>
            <w:r w:rsidRPr="00B602BC">
              <w:rPr>
                <w:rFonts w:ascii="Calibri" w:hAnsi="Calibri" w:cs="Calibri"/>
                <w:color w:val="000000"/>
                <w:sz w:val="20"/>
                <w:szCs w:val="20"/>
              </w:rPr>
              <w:t>Ad.3.</w:t>
            </w:r>
          </w:p>
        </w:tc>
      </w:tr>
      <w:tr w:rsidR="00132DB7" w:rsidRPr="00B602BC" w14:paraId="52E30397" w14:textId="77777777" w:rsidTr="00132DB7">
        <w:trPr>
          <w:cantSplit/>
          <w:trHeight w:val="1030"/>
        </w:trPr>
        <w:tc>
          <w:tcPr>
            <w:tcW w:w="3515" w:type="dxa"/>
            <w:gridSpan w:val="2"/>
            <w:vMerge/>
            <w:tcBorders>
              <w:left w:val="single" w:sz="4" w:space="0" w:color="auto"/>
              <w:right w:val="single" w:sz="4" w:space="0" w:color="auto"/>
            </w:tcBorders>
            <w:shd w:val="clear" w:color="000000" w:fill="D9E1F2"/>
            <w:noWrap/>
            <w:vAlign w:val="center"/>
          </w:tcPr>
          <w:p w14:paraId="64AF3D16" w14:textId="77777777" w:rsidR="00132DB7" w:rsidRPr="00B602BC" w:rsidRDefault="00132DB7" w:rsidP="00F015A9">
            <w:pPr>
              <w:jc w:val="center"/>
              <w:rPr>
                <w:rFonts w:ascii="Calibri" w:hAnsi="Calibri" w:cs="Calibri"/>
                <w:color w:val="000000"/>
                <w:sz w:val="22"/>
                <w:szCs w:val="22"/>
              </w:rPr>
            </w:pPr>
          </w:p>
        </w:tc>
        <w:tc>
          <w:tcPr>
            <w:tcW w:w="733" w:type="dxa"/>
            <w:vMerge/>
            <w:tcBorders>
              <w:left w:val="single" w:sz="4" w:space="0" w:color="auto"/>
              <w:right w:val="single" w:sz="4" w:space="0" w:color="auto"/>
            </w:tcBorders>
            <w:shd w:val="clear" w:color="000000" w:fill="D9E1F2"/>
            <w:textDirection w:val="btLr"/>
            <w:vAlign w:val="center"/>
          </w:tcPr>
          <w:p w14:paraId="31C757F9" w14:textId="77777777" w:rsidR="00132DB7" w:rsidRPr="00B602BC" w:rsidRDefault="00132DB7" w:rsidP="00F015A9">
            <w:pPr>
              <w:jc w:val="center"/>
              <w:rPr>
                <w:rFonts w:ascii="Calibri" w:hAnsi="Calibri" w:cs="Calibri"/>
                <w:color w:val="000000"/>
                <w:sz w:val="20"/>
                <w:szCs w:val="20"/>
              </w:rPr>
            </w:pPr>
          </w:p>
        </w:tc>
        <w:tc>
          <w:tcPr>
            <w:tcW w:w="567" w:type="dxa"/>
            <w:vMerge/>
            <w:tcBorders>
              <w:left w:val="single" w:sz="4" w:space="0" w:color="auto"/>
              <w:right w:val="single" w:sz="4" w:space="0" w:color="auto"/>
            </w:tcBorders>
            <w:shd w:val="clear" w:color="000000" w:fill="D9E1F2"/>
            <w:textDirection w:val="btLr"/>
            <w:vAlign w:val="center"/>
          </w:tcPr>
          <w:p w14:paraId="4786C346" w14:textId="77777777" w:rsidR="00132DB7" w:rsidRPr="00B602BC" w:rsidRDefault="00132DB7" w:rsidP="00F015A9">
            <w:pPr>
              <w:jc w:val="center"/>
              <w:rPr>
                <w:rFonts w:ascii="Calibri" w:hAnsi="Calibri" w:cs="Calibri"/>
                <w:color w:val="000000"/>
                <w:sz w:val="20"/>
                <w:szCs w:val="20"/>
              </w:rPr>
            </w:pPr>
          </w:p>
        </w:tc>
        <w:tc>
          <w:tcPr>
            <w:tcW w:w="850" w:type="dxa"/>
            <w:vMerge/>
            <w:tcBorders>
              <w:left w:val="single" w:sz="4" w:space="0" w:color="auto"/>
              <w:right w:val="single" w:sz="4" w:space="0" w:color="auto"/>
            </w:tcBorders>
            <w:shd w:val="clear" w:color="000000" w:fill="D9E1F2"/>
            <w:textDirection w:val="btLr"/>
            <w:vAlign w:val="center"/>
          </w:tcPr>
          <w:p w14:paraId="17FE29C7" w14:textId="77777777" w:rsidR="00132DB7" w:rsidRPr="00B602BC" w:rsidRDefault="00132DB7" w:rsidP="00F015A9">
            <w:pPr>
              <w:ind w:left="113" w:right="113"/>
              <w:jc w:val="center"/>
              <w:rPr>
                <w:rFonts w:ascii="Calibri" w:hAnsi="Calibri" w:cs="Calibri"/>
                <w:color w:val="000000"/>
                <w:sz w:val="20"/>
                <w:szCs w:val="20"/>
              </w:rPr>
            </w:pPr>
          </w:p>
        </w:tc>
        <w:tc>
          <w:tcPr>
            <w:tcW w:w="850" w:type="dxa"/>
            <w:vMerge/>
            <w:tcBorders>
              <w:left w:val="single" w:sz="4" w:space="0" w:color="auto"/>
              <w:right w:val="single" w:sz="4" w:space="0" w:color="auto"/>
            </w:tcBorders>
            <w:shd w:val="clear" w:color="000000" w:fill="D9E1F2"/>
            <w:vAlign w:val="center"/>
          </w:tcPr>
          <w:p w14:paraId="5A8A009C" w14:textId="77777777" w:rsidR="00132DB7" w:rsidRPr="00B602BC" w:rsidRDefault="00132DB7" w:rsidP="00F015A9">
            <w:pPr>
              <w:jc w:val="center"/>
              <w:rPr>
                <w:rFonts w:ascii="Calibri" w:hAnsi="Calibri" w:cs="Calibri"/>
                <w:color w:val="000000"/>
                <w:sz w:val="20"/>
                <w:szCs w:val="20"/>
              </w:rPr>
            </w:pPr>
          </w:p>
        </w:tc>
        <w:tc>
          <w:tcPr>
            <w:tcW w:w="851" w:type="dxa"/>
            <w:vMerge/>
            <w:tcBorders>
              <w:left w:val="single" w:sz="4" w:space="0" w:color="auto"/>
              <w:right w:val="single" w:sz="4" w:space="0" w:color="auto"/>
            </w:tcBorders>
            <w:shd w:val="clear" w:color="000000" w:fill="D9E1F2"/>
            <w:vAlign w:val="center"/>
          </w:tcPr>
          <w:p w14:paraId="7B463EC7" w14:textId="77777777" w:rsidR="00132DB7" w:rsidRPr="00B602BC" w:rsidRDefault="00132DB7" w:rsidP="00F015A9">
            <w:pPr>
              <w:rPr>
                <w:rFonts w:ascii="Calibri" w:hAnsi="Calibri" w:cs="Calibri"/>
                <w:color w:val="000000"/>
                <w:sz w:val="20"/>
                <w:szCs w:val="20"/>
              </w:rPr>
            </w:pPr>
          </w:p>
        </w:tc>
      </w:tr>
      <w:tr w:rsidR="00132DB7" w:rsidRPr="00B602BC" w14:paraId="0BABDCC8" w14:textId="77777777" w:rsidTr="00132DB7">
        <w:trPr>
          <w:trHeight w:val="245"/>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A0DA267" w14:textId="77777777" w:rsidR="00132DB7" w:rsidRPr="00B602BC" w:rsidRDefault="00132DB7" w:rsidP="00135909">
            <w:pPr>
              <w:jc w:val="center"/>
              <w:rPr>
                <w:rFonts w:ascii="Arial" w:hAnsi="Arial" w:cs="Arial"/>
                <w:color w:val="000000"/>
                <w:sz w:val="20"/>
                <w:szCs w:val="20"/>
              </w:rPr>
            </w:pPr>
            <w:r w:rsidRPr="00B602BC">
              <w:rPr>
                <w:rFonts w:ascii="Arial" w:hAnsi="Arial" w:cs="Arial"/>
                <w:color w:val="000000"/>
                <w:sz w:val="20"/>
                <w:szCs w:val="20"/>
              </w:rPr>
              <w:t>1.</w:t>
            </w:r>
          </w:p>
        </w:tc>
        <w:tc>
          <w:tcPr>
            <w:tcW w:w="2906" w:type="dxa"/>
            <w:tcBorders>
              <w:top w:val="nil"/>
              <w:left w:val="nil"/>
              <w:bottom w:val="single" w:sz="4" w:space="0" w:color="auto"/>
              <w:right w:val="single" w:sz="4" w:space="0" w:color="auto"/>
            </w:tcBorders>
            <w:shd w:val="clear" w:color="auto" w:fill="auto"/>
            <w:vAlign w:val="center"/>
            <w:hideMark/>
          </w:tcPr>
          <w:p w14:paraId="281C2E7F" w14:textId="77777777" w:rsidR="00132DB7" w:rsidRPr="00B602BC" w:rsidRDefault="00132DB7" w:rsidP="00135909">
            <w:pPr>
              <w:jc w:val="center"/>
              <w:rPr>
                <w:rFonts w:ascii="Arial" w:hAnsi="Arial" w:cs="Arial"/>
                <w:b/>
                <w:bCs/>
                <w:sz w:val="20"/>
                <w:szCs w:val="20"/>
              </w:rPr>
            </w:pPr>
            <w:r w:rsidRPr="00B602BC">
              <w:rPr>
                <w:rFonts w:ascii="Arial" w:hAnsi="Arial" w:cs="Arial"/>
                <w:b/>
                <w:bCs/>
                <w:sz w:val="20"/>
                <w:szCs w:val="20"/>
              </w:rPr>
              <w:t>RADA BORIĆ</w:t>
            </w:r>
          </w:p>
        </w:tc>
        <w:tc>
          <w:tcPr>
            <w:tcW w:w="733" w:type="dxa"/>
            <w:tcBorders>
              <w:top w:val="nil"/>
              <w:left w:val="nil"/>
              <w:bottom w:val="single" w:sz="4" w:space="0" w:color="auto"/>
              <w:right w:val="single" w:sz="4" w:space="0" w:color="auto"/>
            </w:tcBorders>
            <w:shd w:val="clear" w:color="auto" w:fill="auto"/>
            <w:hideMark/>
          </w:tcPr>
          <w:p w14:paraId="5C309940" w14:textId="77777777"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4F74014B" w14:textId="3850DE66"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30627A4E" w14:textId="6424E8FA"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4E144512" w14:textId="6135ADB8"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7AAAB0DB" w14:textId="4B3E2396" w:rsidR="00132DB7" w:rsidRPr="00B602BC" w:rsidRDefault="00132DB7" w:rsidP="00135909">
            <w:pPr>
              <w:jc w:val="center"/>
            </w:pPr>
            <w:r w:rsidRPr="00B602BC">
              <w:rPr>
                <w:rFonts w:ascii="Arial" w:hAnsi="Arial" w:cs="Arial"/>
                <w:bCs/>
                <w:sz w:val="20"/>
                <w:szCs w:val="20"/>
              </w:rPr>
              <w:t>+</w:t>
            </w:r>
          </w:p>
        </w:tc>
      </w:tr>
      <w:tr w:rsidR="00132DB7" w:rsidRPr="00B602BC" w14:paraId="1B33A338" w14:textId="77777777" w:rsidTr="00132DB7">
        <w:trPr>
          <w:trHeight w:val="285"/>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5B41AA7D" w14:textId="77777777" w:rsidR="00132DB7" w:rsidRPr="00B602BC" w:rsidRDefault="00132DB7" w:rsidP="00135909">
            <w:pPr>
              <w:jc w:val="center"/>
              <w:rPr>
                <w:rFonts w:ascii="Arial" w:hAnsi="Arial" w:cs="Arial"/>
                <w:color w:val="000000"/>
                <w:sz w:val="20"/>
                <w:szCs w:val="20"/>
              </w:rPr>
            </w:pPr>
            <w:r w:rsidRPr="00B602BC">
              <w:rPr>
                <w:rFonts w:ascii="Arial" w:hAnsi="Arial" w:cs="Arial"/>
                <w:color w:val="000000"/>
                <w:sz w:val="20"/>
                <w:szCs w:val="20"/>
              </w:rPr>
              <w:t>2.</w:t>
            </w:r>
          </w:p>
        </w:tc>
        <w:tc>
          <w:tcPr>
            <w:tcW w:w="2906" w:type="dxa"/>
            <w:tcBorders>
              <w:top w:val="nil"/>
              <w:left w:val="nil"/>
              <w:bottom w:val="single" w:sz="4" w:space="0" w:color="auto"/>
              <w:right w:val="single" w:sz="4" w:space="0" w:color="auto"/>
            </w:tcBorders>
            <w:shd w:val="clear" w:color="auto" w:fill="auto"/>
            <w:vAlign w:val="center"/>
            <w:hideMark/>
          </w:tcPr>
          <w:p w14:paraId="01366258" w14:textId="77777777" w:rsidR="00132DB7" w:rsidRPr="00B602BC" w:rsidRDefault="00132DB7" w:rsidP="00135909">
            <w:pPr>
              <w:jc w:val="center"/>
              <w:rPr>
                <w:rFonts w:ascii="Arial" w:hAnsi="Arial" w:cs="Arial"/>
                <w:b/>
                <w:bCs/>
                <w:sz w:val="20"/>
                <w:szCs w:val="20"/>
              </w:rPr>
            </w:pPr>
            <w:r w:rsidRPr="00B602BC">
              <w:rPr>
                <w:rFonts w:ascii="Arial" w:hAnsi="Arial" w:cs="Arial"/>
                <w:b/>
                <w:bCs/>
                <w:sz w:val="20"/>
                <w:szCs w:val="20"/>
              </w:rPr>
              <w:t>TOMA BOŠNJAK</w:t>
            </w:r>
          </w:p>
        </w:tc>
        <w:tc>
          <w:tcPr>
            <w:tcW w:w="733" w:type="dxa"/>
            <w:tcBorders>
              <w:top w:val="nil"/>
              <w:left w:val="nil"/>
              <w:bottom w:val="single" w:sz="4" w:space="0" w:color="auto"/>
              <w:right w:val="single" w:sz="4" w:space="0" w:color="auto"/>
            </w:tcBorders>
            <w:shd w:val="clear" w:color="auto" w:fill="auto"/>
            <w:hideMark/>
          </w:tcPr>
          <w:p w14:paraId="1E6770C9" w14:textId="77777777"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015E85F3" w14:textId="1170CA47"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2245595D" w14:textId="770A9CED"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6C94F320" w14:textId="0D4300CE" w:rsidR="00132DB7" w:rsidRPr="00B602BC" w:rsidRDefault="00132DB7" w:rsidP="00135909">
            <w:pPr>
              <w:jc w:val="center"/>
              <w:rPr>
                <w:rFonts w:ascii="Arial" w:hAnsi="Arial" w:cs="Arial"/>
                <w:bCs/>
                <w:sz w:val="20"/>
                <w:szCs w:val="20"/>
              </w:rPr>
            </w:pPr>
            <w:r w:rsidRPr="00B602BC">
              <w:rPr>
                <w:rFonts w:ascii="Calibri" w:hAnsi="Calibri" w:cs="Calibri"/>
                <w:bCs/>
                <w:color w:val="000000"/>
                <w:sz w:val="22"/>
                <w:szCs w:val="22"/>
              </w:rPr>
              <w:t>0</w:t>
            </w:r>
          </w:p>
        </w:tc>
        <w:tc>
          <w:tcPr>
            <w:tcW w:w="851" w:type="dxa"/>
            <w:tcBorders>
              <w:top w:val="nil"/>
              <w:left w:val="nil"/>
              <w:bottom w:val="single" w:sz="4" w:space="0" w:color="auto"/>
              <w:right w:val="single" w:sz="4" w:space="0" w:color="auto"/>
            </w:tcBorders>
            <w:shd w:val="clear" w:color="auto" w:fill="auto"/>
          </w:tcPr>
          <w:p w14:paraId="293FF7A1" w14:textId="29E80CAE" w:rsidR="00132DB7" w:rsidRPr="00B602BC" w:rsidRDefault="00132DB7" w:rsidP="00135909">
            <w:pPr>
              <w:jc w:val="center"/>
            </w:pPr>
            <w:r w:rsidRPr="00B602BC">
              <w:rPr>
                <w:rFonts w:ascii="Arial" w:hAnsi="Arial" w:cs="Arial"/>
                <w:bCs/>
                <w:sz w:val="20"/>
                <w:szCs w:val="20"/>
              </w:rPr>
              <w:t>+</w:t>
            </w:r>
          </w:p>
        </w:tc>
      </w:tr>
      <w:tr w:rsidR="00132DB7" w:rsidRPr="00B602BC" w14:paraId="7B5EF6F7" w14:textId="77777777" w:rsidTr="00132DB7">
        <w:trPr>
          <w:trHeight w:val="285"/>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27095591" w14:textId="77777777" w:rsidR="00132DB7" w:rsidRPr="00B602BC" w:rsidRDefault="00132DB7" w:rsidP="00135909">
            <w:pPr>
              <w:jc w:val="center"/>
              <w:rPr>
                <w:rFonts w:ascii="Arial" w:hAnsi="Arial" w:cs="Arial"/>
                <w:color w:val="000000"/>
                <w:sz w:val="20"/>
                <w:szCs w:val="20"/>
              </w:rPr>
            </w:pPr>
            <w:r w:rsidRPr="00B602BC">
              <w:rPr>
                <w:rFonts w:ascii="Arial" w:hAnsi="Arial" w:cs="Arial"/>
                <w:color w:val="000000"/>
                <w:sz w:val="20"/>
                <w:szCs w:val="20"/>
              </w:rPr>
              <w:t>3.</w:t>
            </w:r>
          </w:p>
        </w:tc>
        <w:tc>
          <w:tcPr>
            <w:tcW w:w="2906" w:type="dxa"/>
            <w:tcBorders>
              <w:top w:val="nil"/>
              <w:left w:val="nil"/>
              <w:bottom w:val="single" w:sz="4" w:space="0" w:color="auto"/>
              <w:right w:val="single" w:sz="4" w:space="0" w:color="auto"/>
            </w:tcBorders>
            <w:shd w:val="clear" w:color="auto" w:fill="auto"/>
            <w:vAlign w:val="center"/>
            <w:hideMark/>
          </w:tcPr>
          <w:p w14:paraId="2C245453" w14:textId="77777777" w:rsidR="00132DB7" w:rsidRPr="00B602BC" w:rsidRDefault="00132DB7" w:rsidP="00135909">
            <w:pPr>
              <w:jc w:val="center"/>
              <w:rPr>
                <w:rFonts w:ascii="Arial" w:hAnsi="Arial" w:cs="Arial"/>
                <w:b/>
                <w:bCs/>
                <w:sz w:val="20"/>
                <w:szCs w:val="20"/>
              </w:rPr>
            </w:pPr>
            <w:r w:rsidRPr="00B602BC">
              <w:rPr>
                <w:rFonts w:ascii="Arial" w:hAnsi="Arial" w:cs="Arial"/>
                <w:b/>
                <w:bCs/>
                <w:sz w:val="20"/>
                <w:szCs w:val="20"/>
              </w:rPr>
              <w:t>MARINA IVANDIĆ</w:t>
            </w:r>
          </w:p>
        </w:tc>
        <w:tc>
          <w:tcPr>
            <w:tcW w:w="733" w:type="dxa"/>
            <w:tcBorders>
              <w:top w:val="nil"/>
              <w:left w:val="nil"/>
              <w:bottom w:val="single" w:sz="4" w:space="0" w:color="auto"/>
              <w:right w:val="single" w:sz="4" w:space="0" w:color="auto"/>
            </w:tcBorders>
            <w:shd w:val="clear" w:color="auto" w:fill="auto"/>
            <w:hideMark/>
          </w:tcPr>
          <w:p w14:paraId="08C3B3EC" w14:textId="77777777"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56DA07F3" w14:textId="2F0CCA81"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056FDD5B" w14:textId="6D3335B1"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1C2BE8A8" w14:textId="59E87BD7"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5B893DB6" w14:textId="463B4B39" w:rsidR="00132DB7" w:rsidRPr="00B602BC" w:rsidRDefault="00132DB7" w:rsidP="00135909">
            <w:pPr>
              <w:jc w:val="center"/>
            </w:pPr>
            <w:r w:rsidRPr="00B602BC">
              <w:rPr>
                <w:rFonts w:ascii="Arial" w:hAnsi="Arial" w:cs="Arial"/>
                <w:bCs/>
                <w:sz w:val="20"/>
                <w:szCs w:val="20"/>
              </w:rPr>
              <w:t>+</w:t>
            </w:r>
          </w:p>
        </w:tc>
      </w:tr>
      <w:tr w:rsidR="00132DB7" w:rsidRPr="00B602BC" w14:paraId="293BBFD5" w14:textId="77777777" w:rsidTr="00132DB7">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053556B3" w14:textId="77777777" w:rsidR="00132DB7" w:rsidRPr="00B602BC" w:rsidRDefault="00132DB7" w:rsidP="00135909">
            <w:pPr>
              <w:jc w:val="center"/>
              <w:rPr>
                <w:rFonts w:ascii="Arial" w:hAnsi="Arial" w:cs="Arial"/>
                <w:color w:val="000000"/>
                <w:sz w:val="20"/>
                <w:szCs w:val="20"/>
              </w:rPr>
            </w:pPr>
            <w:r w:rsidRPr="00B602BC">
              <w:rPr>
                <w:rFonts w:ascii="Arial" w:hAnsi="Arial" w:cs="Arial"/>
                <w:color w:val="000000"/>
                <w:sz w:val="20"/>
                <w:szCs w:val="20"/>
              </w:rPr>
              <w:t>4.</w:t>
            </w:r>
          </w:p>
        </w:tc>
        <w:tc>
          <w:tcPr>
            <w:tcW w:w="2906" w:type="dxa"/>
            <w:tcBorders>
              <w:top w:val="nil"/>
              <w:left w:val="nil"/>
              <w:bottom w:val="single" w:sz="4" w:space="0" w:color="auto"/>
              <w:right w:val="single" w:sz="4" w:space="0" w:color="auto"/>
            </w:tcBorders>
            <w:shd w:val="clear" w:color="auto" w:fill="auto"/>
            <w:vAlign w:val="center"/>
            <w:hideMark/>
          </w:tcPr>
          <w:p w14:paraId="6A4BB2F8" w14:textId="77777777" w:rsidR="00132DB7" w:rsidRPr="00B602BC" w:rsidRDefault="00132DB7" w:rsidP="00135909">
            <w:pPr>
              <w:jc w:val="center"/>
              <w:rPr>
                <w:rFonts w:ascii="Arial" w:hAnsi="Arial" w:cs="Arial"/>
                <w:b/>
                <w:bCs/>
                <w:sz w:val="20"/>
                <w:szCs w:val="20"/>
              </w:rPr>
            </w:pPr>
            <w:r w:rsidRPr="00B602BC">
              <w:rPr>
                <w:rFonts w:ascii="Arial" w:hAnsi="Arial" w:cs="Arial"/>
                <w:b/>
                <w:bCs/>
                <w:sz w:val="20"/>
                <w:szCs w:val="20"/>
              </w:rPr>
              <w:t>DAVOR JANDRIĆ</w:t>
            </w:r>
          </w:p>
        </w:tc>
        <w:tc>
          <w:tcPr>
            <w:tcW w:w="733" w:type="dxa"/>
            <w:tcBorders>
              <w:top w:val="nil"/>
              <w:left w:val="nil"/>
              <w:bottom w:val="single" w:sz="4" w:space="0" w:color="auto"/>
              <w:right w:val="single" w:sz="4" w:space="0" w:color="auto"/>
            </w:tcBorders>
            <w:shd w:val="clear" w:color="auto" w:fill="auto"/>
            <w:hideMark/>
          </w:tcPr>
          <w:p w14:paraId="751DB8CB" w14:textId="77777777"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104748BF" w14:textId="18C17FFF"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19BE8AC0" w14:textId="609FC268"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7B4ADE36" w14:textId="1078EBB4" w:rsidR="00132DB7" w:rsidRPr="00B602BC" w:rsidRDefault="00132DB7" w:rsidP="00135909">
            <w:pPr>
              <w:jc w:val="center"/>
              <w:rPr>
                <w:rFonts w:ascii="Arial" w:hAnsi="Arial" w:cs="Arial"/>
                <w:bCs/>
                <w:sz w:val="20"/>
                <w:szCs w:val="20"/>
              </w:rPr>
            </w:pPr>
            <w:r w:rsidRPr="00B602BC">
              <w:rPr>
                <w:rFonts w:ascii="Calibri" w:hAnsi="Calibri" w:cs="Calibri"/>
                <w:bCs/>
                <w:color w:val="000000"/>
                <w:sz w:val="22"/>
                <w:szCs w:val="22"/>
              </w:rPr>
              <w:t>0</w:t>
            </w:r>
          </w:p>
        </w:tc>
        <w:tc>
          <w:tcPr>
            <w:tcW w:w="851" w:type="dxa"/>
            <w:tcBorders>
              <w:top w:val="nil"/>
              <w:left w:val="nil"/>
              <w:bottom w:val="single" w:sz="4" w:space="0" w:color="auto"/>
              <w:right w:val="single" w:sz="4" w:space="0" w:color="auto"/>
            </w:tcBorders>
            <w:shd w:val="clear" w:color="auto" w:fill="auto"/>
          </w:tcPr>
          <w:p w14:paraId="023BB4E8" w14:textId="6BC1A5A4" w:rsidR="00132DB7" w:rsidRPr="00B602BC" w:rsidRDefault="00132DB7" w:rsidP="00135909">
            <w:pPr>
              <w:jc w:val="center"/>
            </w:pPr>
            <w:r w:rsidRPr="00B602BC">
              <w:rPr>
                <w:rFonts w:ascii="Arial" w:hAnsi="Arial" w:cs="Arial"/>
                <w:bCs/>
                <w:sz w:val="20"/>
                <w:szCs w:val="20"/>
              </w:rPr>
              <w:t>+</w:t>
            </w:r>
          </w:p>
        </w:tc>
      </w:tr>
      <w:tr w:rsidR="00132DB7" w:rsidRPr="00B602BC" w14:paraId="4CD83BD3" w14:textId="77777777" w:rsidTr="00132DB7">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43B170E" w14:textId="77777777" w:rsidR="00132DB7" w:rsidRPr="00B602BC" w:rsidRDefault="00132DB7" w:rsidP="00135909">
            <w:pPr>
              <w:jc w:val="center"/>
              <w:rPr>
                <w:rFonts w:ascii="Arial" w:hAnsi="Arial" w:cs="Arial"/>
                <w:color w:val="000000"/>
                <w:sz w:val="20"/>
                <w:szCs w:val="20"/>
              </w:rPr>
            </w:pPr>
            <w:r w:rsidRPr="00B602BC">
              <w:rPr>
                <w:rFonts w:ascii="Arial" w:hAnsi="Arial" w:cs="Arial"/>
                <w:color w:val="000000"/>
                <w:sz w:val="20"/>
                <w:szCs w:val="20"/>
              </w:rPr>
              <w:t>5.</w:t>
            </w:r>
          </w:p>
        </w:tc>
        <w:tc>
          <w:tcPr>
            <w:tcW w:w="2906" w:type="dxa"/>
            <w:tcBorders>
              <w:top w:val="nil"/>
              <w:left w:val="nil"/>
              <w:bottom w:val="single" w:sz="4" w:space="0" w:color="auto"/>
              <w:right w:val="single" w:sz="4" w:space="0" w:color="auto"/>
            </w:tcBorders>
            <w:shd w:val="clear" w:color="auto" w:fill="auto"/>
            <w:vAlign w:val="center"/>
            <w:hideMark/>
          </w:tcPr>
          <w:p w14:paraId="19F07BA2" w14:textId="77777777" w:rsidR="00132DB7" w:rsidRPr="00B602BC" w:rsidRDefault="00132DB7" w:rsidP="00135909">
            <w:pPr>
              <w:jc w:val="center"/>
              <w:rPr>
                <w:rFonts w:ascii="Arial" w:hAnsi="Arial" w:cs="Arial"/>
                <w:b/>
                <w:bCs/>
                <w:sz w:val="20"/>
                <w:szCs w:val="20"/>
              </w:rPr>
            </w:pPr>
            <w:r w:rsidRPr="00B602BC">
              <w:rPr>
                <w:rFonts w:ascii="Arial" w:hAnsi="Arial" w:cs="Arial"/>
                <w:b/>
                <w:bCs/>
                <w:sz w:val="20"/>
                <w:szCs w:val="20"/>
              </w:rPr>
              <w:t>NENAD LJUBIĆ</w:t>
            </w:r>
          </w:p>
        </w:tc>
        <w:tc>
          <w:tcPr>
            <w:tcW w:w="733" w:type="dxa"/>
            <w:tcBorders>
              <w:top w:val="nil"/>
              <w:left w:val="nil"/>
              <w:bottom w:val="single" w:sz="4" w:space="0" w:color="auto"/>
              <w:right w:val="single" w:sz="4" w:space="0" w:color="auto"/>
            </w:tcBorders>
            <w:shd w:val="clear" w:color="auto" w:fill="auto"/>
            <w:hideMark/>
          </w:tcPr>
          <w:p w14:paraId="39C3BFF5" w14:textId="77777777"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25A7E622" w14:textId="525817E7" w:rsidR="00132DB7" w:rsidRPr="00B602BC" w:rsidRDefault="00132DB7" w:rsidP="00135909">
            <w:pPr>
              <w:jc w:val="cente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35346ECF" w14:textId="6BF1FA67" w:rsidR="00132DB7" w:rsidRPr="00B602BC" w:rsidRDefault="00132DB7" w:rsidP="00135909">
            <w:pPr>
              <w:jc w:val="cente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087069B7" w14:textId="7C8E4560"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5B945584" w14:textId="7EFC7FE8" w:rsidR="00132DB7" w:rsidRPr="00B602BC" w:rsidRDefault="00132DB7" w:rsidP="00135909">
            <w:pPr>
              <w:jc w:val="center"/>
            </w:pPr>
            <w:r w:rsidRPr="00B602BC">
              <w:rPr>
                <w:rFonts w:ascii="Arial" w:hAnsi="Arial" w:cs="Arial"/>
                <w:bCs/>
                <w:sz w:val="20"/>
                <w:szCs w:val="20"/>
              </w:rPr>
              <w:t>+</w:t>
            </w:r>
          </w:p>
        </w:tc>
      </w:tr>
      <w:tr w:rsidR="00132DB7" w:rsidRPr="00B602BC" w14:paraId="339E13B6" w14:textId="77777777" w:rsidTr="00132DB7">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E7BFD5F" w14:textId="77777777" w:rsidR="00132DB7" w:rsidRPr="00B602BC" w:rsidRDefault="00132DB7" w:rsidP="00135909">
            <w:pPr>
              <w:jc w:val="center"/>
              <w:rPr>
                <w:rFonts w:ascii="Arial" w:hAnsi="Arial" w:cs="Arial"/>
                <w:color w:val="000000"/>
                <w:sz w:val="20"/>
                <w:szCs w:val="20"/>
              </w:rPr>
            </w:pPr>
            <w:r w:rsidRPr="00B602BC">
              <w:rPr>
                <w:rFonts w:ascii="Arial" w:hAnsi="Arial" w:cs="Arial"/>
                <w:color w:val="000000"/>
                <w:sz w:val="20"/>
                <w:szCs w:val="20"/>
              </w:rPr>
              <w:t>6.</w:t>
            </w:r>
          </w:p>
        </w:tc>
        <w:tc>
          <w:tcPr>
            <w:tcW w:w="2906" w:type="dxa"/>
            <w:tcBorders>
              <w:top w:val="nil"/>
              <w:left w:val="nil"/>
              <w:bottom w:val="single" w:sz="4" w:space="0" w:color="auto"/>
              <w:right w:val="single" w:sz="4" w:space="0" w:color="auto"/>
            </w:tcBorders>
            <w:shd w:val="clear" w:color="auto" w:fill="auto"/>
            <w:noWrap/>
            <w:vAlign w:val="center"/>
            <w:hideMark/>
          </w:tcPr>
          <w:p w14:paraId="15B3F8AF" w14:textId="77777777" w:rsidR="00132DB7" w:rsidRPr="00B602BC" w:rsidRDefault="00132DB7" w:rsidP="00135909">
            <w:pPr>
              <w:jc w:val="center"/>
              <w:rPr>
                <w:rFonts w:ascii="Arial" w:hAnsi="Arial" w:cs="Arial"/>
                <w:b/>
                <w:bCs/>
                <w:sz w:val="20"/>
                <w:szCs w:val="20"/>
              </w:rPr>
            </w:pPr>
            <w:r w:rsidRPr="00B602BC">
              <w:rPr>
                <w:rFonts w:ascii="Arial" w:hAnsi="Arial" w:cs="Arial"/>
                <w:b/>
                <w:bCs/>
                <w:sz w:val="20"/>
                <w:szCs w:val="20"/>
              </w:rPr>
              <w:t>ELVIRA MULIĆ</w:t>
            </w:r>
          </w:p>
        </w:tc>
        <w:tc>
          <w:tcPr>
            <w:tcW w:w="733" w:type="dxa"/>
            <w:tcBorders>
              <w:top w:val="nil"/>
              <w:left w:val="nil"/>
              <w:bottom w:val="single" w:sz="4" w:space="0" w:color="auto"/>
              <w:right w:val="single" w:sz="4" w:space="0" w:color="auto"/>
            </w:tcBorders>
            <w:shd w:val="clear" w:color="auto" w:fill="auto"/>
            <w:hideMark/>
          </w:tcPr>
          <w:p w14:paraId="34581CE1" w14:textId="77777777"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3358AC45" w14:textId="1899D096" w:rsidR="00132DB7" w:rsidRPr="00B602BC" w:rsidRDefault="00132DB7" w:rsidP="00135909">
            <w:pPr>
              <w:jc w:val="cente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6BD5A64F" w14:textId="3D202D77" w:rsidR="00132DB7" w:rsidRPr="00B602BC" w:rsidRDefault="00132DB7" w:rsidP="00135909">
            <w:pPr>
              <w:jc w:val="cente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622430CD" w14:textId="79086AEF"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21710A1B" w14:textId="37C3E6E3" w:rsidR="00132DB7" w:rsidRPr="00B602BC" w:rsidRDefault="00132DB7" w:rsidP="00135909">
            <w:pPr>
              <w:jc w:val="center"/>
            </w:pPr>
            <w:r w:rsidRPr="00B602BC">
              <w:rPr>
                <w:rFonts w:ascii="Arial" w:hAnsi="Arial" w:cs="Arial"/>
                <w:bCs/>
                <w:sz w:val="20"/>
                <w:szCs w:val="20"/>
              </w:rPr>
              <w:t>+</w:t>
            </w:r>
          </w:p>
        </w:tc>
      </w:tr>
      <w:tr w:rsidR="00132DB7" w:rsidRPr="00B602BC" w14:paraId="4E0BD8A5" w14:textId="77777777" w:rsidTr="00132DB7">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52670741" w14:textId="77777777" w:rsidR="00132DB7" w:rsidRPr="00B602BC" w:rsidRDefault="00132DB7" w:rsidP="00135909">
            <w:pPr>
              <w:jc w:val="center"/>
              <w:rPr>
                <w:rFonts w:ascii="Arial" w:hAnsi="Arial" w:cs="Arial"/>
                <w:color w:val="000000"/>
                <w:sz w:val="20"/>
                <w:szCs w:val="20"/>
              </w:rPr>
            </w:pPr>
            <w:r w:rsidRPr="00B602BC">
              <w:rPr>
                <w:rFonts w:ascii="Arial" w:hAnsi="Arial" w:cs="Arial"/>
                <w:color w:val="000000"/>
                <w:sz w:val="20"/>
                <w:szCs w:val="20"/>
              </w:rPr>
              <w:t>7.</w:t>
            </w:r>
          </w:p>
        </w:tc>
        <w:tc>
          <w:tcPr>
            <w:tcW w:w="2906" w:type="dxa"/>
            <w:tcBorders>
              <w:top w:val="nil"/>
              <w:left w:val="nil"/>
              <w:bottom w:val="single" w:sz="4" w:space="0" w:color="auto"/>
              <w:right w:val="single" w:sz="4" w:space="0" w:color="auto"/>
            </w:tcBorders>
            <w:shd w:val="clear" w:color="auto" w:fill="auto"/>
            <w:vAlign w:val="center"/>
            <w:hideMark/>
          </w:tcPr>
          <w:p w14:paraId="558E3628" w14:textId="77777777" w:rsidR="00132DB7" w:rsidRPr="00B602BC" w:rsidRDefault="00132DB7" w:rsidP="00135909">
            <w:pPr>
              <w:jc w:val="center"/>
              <w:rPr>
                <w:rFonts w:ascii="Arial" w:hAnsi="Arial" w:cs="Arial"/>
                <w:b/>
                <w:bCs/>
                <w:sz w:val="20"/>
                <w:szCs w:val="20"/>
              </w:rPr>
            </w:pPr>
            <w:r w:rsidRPr="00B602BC">
              <w:rPr>
                <w:rFonts w:ascii="Arial" w:hAnsi="Arial" w:cs="Arial"/>
                <w:b/>
                <w:bCs/>
                <w:sz w:val="20"/>
                <w:szCs w:val="20"/>
              </w:rPr>
              <w:t>ZVONIMIR MUSTAF</w:t>
            </w:r>
          </w:p>
        </w:tc>
        <w:tc>
          <w:tcPr>
            <w:tcW w:w="733" w:type="dxa"/>
            <w:tcBorders>
              <w:top w:val="nil"/>
              <w:left w:val="nil"/>
              <w:bottom w:val="single" w:sz="4" w:space="0" w:color="auto"/>
              <w:right w:val="single" w:sz="4" w:space="0" w:color="auto"/>
            </w:tcBorders>
            <w:shd w:val="clear" w:color="auto" w:fill="auto"/>
            <w:hideMark/>
          </w:tcPr>
          <w:p w14:paraId="4BC08BCD" w14:textId="77777777"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34C00733" w14:textId="5FE3D1E6" w:rsidR="00132DB7" w:rsidRPr="00B602BC" w:rsidRDefault="00132DB7" w:rsidP="00135909">
            <w:pPr>
              <w:jc w:val="cente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45E0ED31" w14:textId="167D0560" w:rsidR="00132DB7" w:rsidRPr="00B602BC" w:rsidRDefault="00132DB7" w:rsidP="00135909">
            <w:pPr>
              <w:jc w:val="cente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3325C6CA" w14:textId="52FB44CA"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4B480E32" w14:textId="717D52D3" w:rsidR="00132DB7" w:rsidRPr="00B602BC" w:rsidRDefault="00132DB7" w:rsidP="00135909">
            <w:pPr>
              <w:jc w:val="center"/>
            </w:pPr>
            <w:r w:rsidRPr="00B602BC">
              <w:rPr>
                <w:rFonts w:ascii="Arial" w:hAnsi="Arial" w:cs="Arial"/>
                <w:bCs/>
                <w:sz w:val="20"/>
                <w:szCs w:val="20"/>
              </w:rPr>
              <w:t>+</w:t>
            </w:r>
          </w:p>
        </w:tc>
      </w:tr>
      <w:tr w:rsidR="00132DB7" w:rsidRPr="00B602BC" w14:paraId="76192528" w14:textId="77777777" w:rsidTr="00132DB7">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378303B0" w14:textId="77777777" w:rsidR="00132DB7" w:rsidRPr="00B602BC" w:rsidRDefault="00132DB7" w:rsidP="00135909">
            <w:pPr>
              <w:jc w:val="center"/>
              <w:rPr>
                <w:rFonts w:ascii="Arial" w:hAnsi="Arial" w:cs="Arial"/>
                <w:color w:val="000000"/>
                <w:sz w:val="20"/>
                <w:szCs w:val="20"/>
              </w:rPr>
            </w:pPr>
            <w:r w:rsidRPr="00B602BC">
              <w:rPr>
                <w:rFonts w:ascii="Arial" w:hAnsi="Arial" w:cs="Arial"/>
                <w:color w:val="000000"/>
                <w:sz w:val="20"/>
                <w:szCs w:val="20"/>
              </w:rPr>
              <w:t>8.</w:t>
            </w:r>
          </w:p>
        </w:tc>
        <w:tc>
          <w:tcPr>
            <w:tcW w:w="2906" w:type="dxa"/>
            <w:tcBorders>
              <w:top w:val="nil"/>
              <w:left w:val="nil"/>
              <w:bottom w:val="single" w:sz="4" w:space="0" w:color="auto"/>
              <w:right w:val="single" w:sz="4" w:space="0" w:color="auto"/>
            </w:tcBorders>
            <w:shd w:val="clear" w:color="auto" w:fill="auto"/>
            <w:vAlign w:val="center"/>
            <w:hideMark/>
          </w:tcPr>
          <w:p w14:paraId="3831574C" w14:textId="77777777" w:rsidR="00132DB7" w:rsidRPr="00B602BC" w:rsidRDefault="00132DB7" w:rsidP="00135909">
            <w:pPr>
              <w:jc w:val="center"/>
              <w:rPr>
                <w:rFonts w:ascii="Arial" w:hAnsi="Arial" w:cs="Arial"/>
                <w:b/>
                <w:bCs/>
                <w:sz w:val="20"/>
                <w:szCs w:val="20"/>
              </w:rPr>
            </w:pPr>
            <w:r w:rsidRPr="00B602BC">
              <w:rPr>
                <w:rFonts w:ascii="Arial" w:hAnsi="Arial" w:cs="Arial"/>
                <w:b/>
                <w:bCs/>
                <w:sz w:val="20"/>
                <w:szCs w:val="20"/>
              </w:rPr>
              <w:t>JAGODA NOVAK</w:t>
            </w:r>
          </w:p>
        </w:tc>
        <w:tc>
          <w:tcPr>
            <w:tcW w:w="733" w:type="dxa"/>
            <w:tcBorders>
              <w:top w:val="nil"/>
              <w:left w:val="nil"/>
              <w:bottom w:val="single" w:sz="4" w:space="0" w:color="auto"/>
              <w:right w:val="single" w:sz="4" w:space="0" w:color="auto"/>
            </w:tcBorders>
            <w:shd w:val="clear" w:color="auto" w:fill="auto"/>
          </w:tcPr>
          <w:p w14:paraId="57EEC8B6" w14:textId="77777777"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7E96E09B" w14:textId="41F8425D"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7D338920" w14:textId="5543F0DE"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235B7E0B" w14:textId="4E9B8397" w:rsidR="00132DB7" w:rsidRPr="00B602BC" w:rsidRDefault="00132DB7" w:rsidP="00135909">
            <w:pPr>
              <w:jc w:val="center"/>
              <w:rPr>
                <w:rFonts w:ascii="Arial" w:hAnsi="Arial" w:cs="Arial"/>
                <w:bCs/>
                <w:sz w:val="20"/>
                <w:szCs w:val="20"/>
              </w:rPr>
            </w:pPr>
            <w:r w:rsidRPr="00B602BC">
              <w:rPr>
                <w:rFonts w:ascii="Calibri" w:hAnsi="Calibri" w:cs="Calibri"/>
                <w:bCs/>
                <w:color w:val="000000"/>
                <w:sz w:val="22"/>
                <w:szCs w:val="22"/>
              </w:rPr>
              <w:t>0</w:t>
            </w:r>
          </w:p>
        </w:tc>
        <w:tc>
          <w:tcPr>
            <w:tcW w:w="851" w:type="dxa"/>
            <w:tcBorders>
              <w:top w:val="nil"/>
              <w:left w:val="nil"/>
              <w:bottom w:val="single" w:sz="4" w:space="0" w:color="auto"/>
              <w:right w:val="single" w:sz="4" w:space="0" w:color="auto"/>
            </w:tcBorders>
            <w:shd w:val="clear" w:color="auto" w:fill="auto"/>
          </w:tcPr>
          <w:p w14:paraId="07FF32E2" w14:textId="6FDF69FA"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r>
      <w:tr w:rsidR="00132DB7" w:rsidRPr="00B602BC" w14:paraId="1FFDB6C3" w14:textId="77777777" w:rsidTr="00132DB7">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3DB369E4" w14:textId="77777777" w:rsidR="00132DB7" w:rsidRPr="00B602BC" w:rsidRDefault="00132DB7" w:rsidP="00135909">
            <w:pPr>
              <w:jc w:val="center"/>
              <w:rPr>
                <w:rFonts w:ascii="Arial" w:hAnsi="Arial" w:cs="Arial"/>
                <w:color w:val="000000"/>
                <w:sz w:val="20"/>
                <w:szCs w:val="20"/>
              </w:rPr>
            </w:pPr>
            <w:r w:rsidRPr="00B602BC">
              <w:rPr>
                <w:rFonts w:ascii="Arial" w:hAnsi="Arial" w:cs="Arial"/>
                <w:color w:val="000000"/>
                <w:sz w:val="20"/>
                <w:szCs w:val="20"/>
              </w:rPr>
              <w:t>9.</w:t>
            </w:r>
          </w:p>
        </w:tc>
        <w:tc>
          <w:tcPr>
            <w:tcW w:w="2906" w:type="dxa"/>
            <w:tcBorders>
              <w:top w:val="nil"/>
              <w:left w:val="nil"/>
              <w:bottom w:val="single" w:sz="4" w:space="0" w:color="auto"/>
              <w:right w:val="single" w:sz="4" w:space="0" w:color="auto"/>
            </w:tcBorders>
            <w:shd w:val="clear" w:color="auto" w:fill="auto"/>
            <w:vAlign w:val="center"/>
            <w:hideMark/>
          </w:tcPr>
          <w:p w14:paraId="26F21B22" w14:textId="77777777" w:rsidR="00132DB7" w:rsidRPr="00B602BC" w:rsidRDefault="00132DB7" w:rsidP="00135909">
            <w:pPr>
              <w:jc w:val="center"/>
              <w:rPr>
                <w:rFonts w:ascii="Arial" w:hAnsi="Arial" w:cs="Arial"/>
                <w:b/>
                <w:bCs/>
                <w:sz w:val="20"/>
                <w:szCs w:val="20"/>
              </w:rPr>
            </w:pPr>
            <w:r w:rsidRPr="00B602BC">
              <w:rPr>
                <w:rFonts w:ascii="Arial" w:hAnsi="Arial" w:cs="Arial"/>
                <w:b/>
                <w:bCs/>
                <w:sz w:val="20"/>
                <w:szCs w:val="20"/>
              </w:rPr>
              <w:t>JOSIP MARKANOVIĆ</w:t>
            </w:r>
          </w:p>
        </w:tc>
        <w:tc>
          <w:tcPr>
            <w:tcW w:w="733" w:type="dxa"/>
            <w:tcBorders>
              <w:top w:val="nil"/>
              <w:left w:val="nil"/>
              <w:bottom w:val="single" w:sz="4" w:space="0" w:color="auto"/>
              <w:right w:val="single" w:sz="4" w:space="0" w:color="auto"/>
            </w:tcBorders>
            <w:shd w:val="clear" w:color="auto" w:fill="auto"/>
            <w:hideMark/>
          </w:tcPr>
          <w:p w14:paraId="3107AFE2" w14:textId="77777777"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0EF3445A" w14:textId="6C16D382" w:rsidR="00132DB7" w:rsidRPr="00B602BC" w:rsidRDefault="00132DB7" w:rsidP="00135909">
            <w:pPr>
              <w:jc w:val="cente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2591DC9B" w14:textId="2A7C48F2" w:rsidR="00132DB7" w:rsidRPr="00B602BC" w:rsidRDefault="00132DB7" w:rsidP="00135909">
            <w:pPr>
              <w:jc w:val="cente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21E16877" w14:textId="75213DA3"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5F716BFA" w14:textId="68F18970" w:rsidR="00132DB7" w:rsidRPr="00B602BC" w:rsidRDefault="00132DB7" w:rsidP="00135909">
            <w:pPr>
              <w:jc w:val="center"/>
            </w:pPr>
            <w:r w:rsidRPr="00B602BC">
              <w:rPr>
                <w:rFonts w:ascii="Arial" w:hAnsi="Arial" w:cs="Arial"/>
                <w:bCs/>
                <w:sz w:val="20"/>
                <w:szCs w:val="20"/>
              </w:rPr>
              <w:t>+</w:t>
            </w:r>
          </w:p>
        </w:tc>
      </w:tr>
      <w:tr w:rsidR="00132DB7" w:rsidRPr="00B602BC" w14:paraId="2C677B79" w14:textId="77777777" w:rsidTr="00132DB7">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35919AD" w14:textId="77777777" w:rsidR="00132DB7" w:rsidRPr="00B602BC" w:rsidRDefault="00132DB7" w:rsidP="00135909">
            <w:pPr>
              <w:jc w:val="center"/>
              <w:rPr>
                <w:rFonts w:ascii="Arial" w:hAnsi="Arial" w:cs="Arial"/>
                <w:color w:val="000000"/>
                <w:sz w:val="20"/>
                <w:szCs w:val="20"/>
              </w:rPr>
            </w:pPr>
            <w:r w:rsidRPr="00B602BC">
              <w:rPr>
                <w:rFonts w:ascii="Arial" w:hAnsi="Arial" w:cs="Arial"/>
                <w:color w:val="000000"/>
                <w:sz w:val="20"/>
                <w:szCs w:val="20"/>
              </w:rPr>
              <w:t>10.</w:t>
            </w:r>
          </w:p>
        </w:tc>
        <w:tc>
          <w:tcPr>
            <w:tcW w:w="2906" w:type="dxa"/>
            <w:tcBorders>
              <w:top w:val="nil"/>
              <w:left w:val="nil"/>
              <w:bottom w:val="single" w:sz="4" w:space="0" w:color="auto"/>
              <w:right w:val="single" w:sz="4" w:space="0" w:color="auto"/>
            </w:tcBorders>
            <w:shd w:val="clear" w:color="auto" w:fill="auto"/>
            <w:vAlign w:val="center"/>
            <w:hideMark/>
          </w:tcPr>
          <w:p w14:paraId="6C3ADC95" w14:textId="77777777" w:rsidR="00132DB7" w:rsidRPr="00B602BC" w:rsidRDefault="00132DB7" w:rsidP="00135909">
            <w:pPr>
              <w:jc w:val="center"/>
              <w:rPr>
                <w:rFonts w:ascii="Arial" w:hAnsi="Arial" w:cs="Arial"/>
                <w:b/>
                <w:bCs/>
                <w:sz w:val="20"/>
                <w:szCs w:val="20"/>
              </w:rPr>
            </w:pPr>
            <w:r w:rsidRPr="00B602BC">
              <w:rPr>
                <w:rFonts w:ascii="Arial" w:hAnsi="Arial" w:cs="Arial"/>
                <w:b/>
                <w:bCs/>
                <w:sz w:val="20"/>
                <w:szCs w:val="20"/>
              </w:rPr>
              <w:t>LARISA PETRIĆ</w:t>
            </w:r>
          </w:p>
        </w:tc>
        <w:tc>
          <w:tcPr>
            <w:tcW w:w="733" w:type="dxa"/>
            <w:tcBorders>
              <w:top w:val="nil"/>
              <w:left w:val="nil"/>
              <w:bottom w:val="single" w:sz="4" w:space="0" w:color="auto"/>
              <w:right w:val="single" w:sz="4" w:space="0" w:color="auto"/>
            </w:tcBorders>
            <w:shd w:val="clear" w:color="auto" w:fill="auto"/>
          </w:tcPr>
          <w:p w14:paraId="292D3F0F" w14:textId="77777777"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47D8F0E6" w14:textId="42BD0761" w:rsidR="00132DB7" w:rsidRPr="00B602BC" w:rsidRDefault="00132DB7" w:rsidP="00135909">
            <w:pPr>
              <w:jc w:val="cente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689E8836" w14:textId="7D072CA6" w:rsidR="00132DB7" w:rsidRPr="00B602BC" w:rsidRDefault="00132DB7" w:rsidP="00135909">
            <w:pPr>
              <w:jc w:val="cente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36325A3A" w14:textId="17468D34"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44BC2D06" w14:textId="15328401" w:rsidR="00132DB7" w:rsidRPr="00B602BC" w:rsidRDefault="00132DB7" w:rsidP="00135909">
            <w:pPr>
              <w:jc w:val="center"/>
            </w:pPr>
            <w:r w:rsidRPr="00B602BC">
              <w:rPr>
                <w:rFonts w:ascii="Arial" w:hAnsi="Arial" w:cs="Arial"/>
                <w:bCs/>
                <w:sz w:val="20"/>
                <w:szCs w:val="20"/>
              </w:rPr>
              <w:t>+</w:t>
            </w:r>
          </w:p>
        </w:tc>
      </w:tr>
      <w:tr w:rsidR="00132DB7" w:rsidRPr="00B602BC" w14:paraId="1B035AD4" w14:textId="77777777" w:rsidTr="00132DB7">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8F894D8" w14:textId="77777777" w:rsidR="00132DB7" w:rsidRPr="00B602BC" w:rsidRDefault="00132DB7" w:rsidP="00135909">
            <w:pPr>
              <w:jc w:val="center"/>
              <w:rPr>
                <w:rFonts w:ascii="Arial" w:hAnsi="Arial" w:cs="Arial"/>
                <w:strike/>
                <w:color w:val="000000"/>
                <w:sz w:val="20"/>
                <w:szCs w:val="20"/>
              </w:rPr>
            </w:pPr>
            <w:r w:rsidRPr="00B602BC">
              <w:rPr>
                <w:rFonts w:ascii="Arial" w:hAnsi="Arial" w:cs="Arial"/>
                <w:strike/>
                <w:color w:val="000000"/>
                <w:sz w:val="20"/>
                <w:szCs w:val="20"/>
              </w:rPr>
              <w:t>11.</w:t>
            </w:r>
          </w:p>
        </w:tc>
        <w:tc>
          <w:tcPr>
            <w:tcW w:w="2906" w:type="dxa"/>
            <w:tcBorders>
              <w:top w:val="nil"/>
              <w:left w:val="nil"/>
              <w:bottom w:val="single" w:sz="4" w:space="0" w:color="auto"/>
              <w:right w:val="single" w:sz="4" w:space="0" w:color="auto"/>
            </w:tcBorders>
            <w:shd w:val="clear" w:color="auto" w:fill="auto"/>
            <w:vAlign w:val="center"/>
            <w:hideMark/>
          </w:tcPr>
          <w:p w14:paraId="1372EBAD" w14:textId="77777777" w:rsidR="00132DB7" w:rsidRPr="00B602BC" w:rsidRDefault="00132DB7" w:rsidP="00135909">
            <w:pPr>
              <w:jc w:val="center"/>
              <w:rPr>
                <w:rFonts w:ascii="Arial" w:hAnsi="Arial" w:cs="Arial"/>
                <w:b/>
                <w:bCs/>
                <w:strike/>
                <w:sz w:val="20"/>
                <w:szCs w:val="20"/>
              </w:rPr>
            </w:pPr>
            <w:r w:rsidRPr="00B602BC">
              <w:rPr>
                <w:rFonts w:ascii="Arial" w:hAnsi="Arial" w:cs="Arial"/>
                <w:b/>
                <w:bCs/>
                <w:strike/>
                <w:sz w:val="20"/>
                <w:szCs w:val="20"/>
              </w:rPr>
              <w:t>IRENA ROŽMAN</w:t>
            </w:r>
          </w:p>
        </w:tc>
        <w:tc>
          <w:tcPr>
            <w:tcW w:w="733" w:type="dxa"/>
            <w:tcBorders>
              <w:top w:val="nil"/>
              <w:left w:val="nil"/>
              <w:bottom w:val="single" w:sz="4" w:space="0" w:color="auto"/>
              <w:right w:val="single" w:sz="4" w:space="0" w:color="auto"/>
            </w:tcBorders>
            <w:shd w:val="clear" w:color="auto" w:fill="auto"/>
          </w:tcPr>
          <w:p w14:paraId="3AC81115" w14:textId="07EDA642" w:rsidR="00132DB7" w:rsidRPr="00B602BC" w:rsidRDefault="00132DB7" w:rsidP="00135909">
            <w:pPr>
              <w:jc w:val="center"/>
              <w:rPr>
                <w:rFonts w:ascii="Arial" w:hAnsi="Arial" w:cs="Arial"/>
                <w:bCs/>
                <w:sz w:val="20"/>
                <w:szCs w:val="20"/>
              </w:rPr>
            </w:pPr>
          </w:p>
        </w:tc>
        <w:tc>
          <w:tcPr>
            <w:tcW w:w="567" w:type="dxa"/>
            <w:tcBorders>
              <w:top w:val="nil"/>
              <w:left w:val="nil"/>
              <w:bottom w:val="single" w:sz="4" w:space="0" w:color="auto"/>
              <w:right w:val="single" w:sz="4" w:space="0" w:color="auto"/>
            </w:tcBorders>
            <w:shd w:val="clear" w:color="auto" w:fill="auto"/>
          </w:tcPr>
          <w:p w14:paraId="2844262D" w14:textId="5432385A" w:rsidR="00132DB7" w:rsidRPr="00B602BC" w:rsidRDefault="00132DB7" w:rsidP="00135909">
            <w:pPr>
              <w:jc w:val="center"/>
            </w:pPr>
          </w:p>
        </w:tc>
        <w:tc>
          <w:tcPr>
            <w:tcW w:w="850" w:type="dxa"/>
            <w:tcBorders>
              <w:top w:val="nil"/>
              <w:left w:val="nil"/>
              <w:bottom w:val="single" w:sz="4" w:space="0" w:color="auto"/>
              <w:right w:val="single" w:sz="4" w:space="0" w:color="auto"/>
            </w:tcBorders>
            <w:shd w:val="clear" w:color="auto" w:fill="auto"/>
          </w:tcPr>
          <w:p w14:paraId="59795421" w14:textId="181B591F" w:rsidR="00132DB7" w:rsidRPr="00B602BC" w:rsidRDefault="00132DB7" w:rsidP="00135909">
            <w:pPr>
              <w:jc w:val="center"/>
            </w:pPr>
          </w:p>
        </w:tc>
        <w:tc>
          <w:tcPr>
            <w:tcW w:w="850" w:type="dxa"/>
            <w:tcBorders>
              <w:top w:val="nil"/>
              <w:left w:val="nil"/>
              <w:bottom w:val="single" w:sz="4" w:space="0" w:color="auto"/>
              <w:right w:val="single" w:sz="4" w:space="0" w:color="auto"/>
            </w:tcBorders>
            <w:shd w:val="clear" w:color="auto" w:fill="auto"/>
          </w:tcPr>
          <w:p w14:paraId="141D88EA" w14:textId="2FEC41F3" w:rsidR="00132DB7" w:rsidRPr="00B602BC" w:rsidRDefault="00132DB7" w:rsidP="00135909">
            <w:pPr>
              <w:jc w:val="center"/>
              <w:rPr>
                <w:rFonts w:ascii="Arial" w:hAnsi="Arial" w:cs="Arial"/>
                <w:bCs/>
                <w:sz w:val="20"/>
                <w:szCs w:val="20"/>
              </w:rPr>
            </w:pPr>
          </w:p>
        </w:tc>
        <w:tc>
          <w:tcPr>
            <w:tcW w:w="851" w:type="dxa"/>
            <w:tcBorders>
              <w:top w:val="nil"/>
              <w:left w:val="nil"/>
              <w:bottom w:val="single" w:sz="4" w:space="0" w:color="auto"/>
              <w:right w:val="single" w:sz="4" w:space="0" w:color="auto"/>
            </w:tcBorders>
            <w:shd w:val="clear" w:color="auto" w:fill="auto"/>
          </w:tcPr>
          <w:p w14:paraId="4C1A39AC" w14:textId="440FDF09" w:rsidR="00132DB7" w:rsidRPr="00B602BC" w:rsidRDefault="00132DB7" w:rsidP="00135909">
            <w:pPr>
              <w:jc w:val="center"/>
            </w:pPr>
          </w:p>
        </w:tc>
      </w:tr>
      <w:tr w:rsidR="00132DB7" w:rsidRPr="00B602BC" w14:paraId="688F6C91" w14:textId="77777777" w:rsidTr="00132DB7">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AC040E5" w14:textId="77777777" w:rsidR="00132DB7" w:rsidRPr="00B602BC" w:rsidRDefault="00132DB7" w:rsidP="00135909">
            <w:pPr>
              <w:jc w:val="center"/>
              <w:rPr>
                <w:rFonts w:ascii="Arial" w:hAnsi="Arial" w:cs="Arial"/>
                <w:color w:val="000000"/>
                <w:sz w:val="20"/>
                <w:szCs w:val="20"/>
              </w:rPr>
            </w:pPr>
            <w:r w:rsidRPr="00B602BC">
              <w:rPr>
                <w:rFonts w:ascii="Arial" w:hAnsi="Arial" w:cs="Arial"/>
                <w:color w:val="000000"/>
                <w:sz w:val="20"/>
                <w:szCs w:val="20"/>
              </w:rPr>
              <w:t>12.</w:t>
            </w:r>
          </w:p>
        </w:tc>
        <w:tc>
          <w:tcPr>
            <w:tcW w:w="2906" w:type="dxa"/>
            <w:tcBorders>
              <w:top w:val="nil"/>
              <w:left w:val="nil"/>
              <w:bottom w:val="single" w:sz="4" w:space="0" w:color="auto"/>
              <w:right w:val="single" w:sz="4" w:space="0" w:color="auto"/>
            </w:tcBorders>
            <w:shd w:val="clear" w:color="auto" w:fill="auto"/>
            <w:vAlign w:val="center"/>
            <w:hideMark/>
          </w:tcPr>
          <w:p w14:paraId="6C866EC6" w14:textId="77777777" w:rsidR="00132DB7" w:rsidRPr="00B602BC" w:rsidRDefault="00132DB7" w:rsidP="00135909">
            <w:pPr>
              <w:jc w:val="center"/>
              <w:rPr>
                <w:rFonts w:ascii="Arial" w:hAnsi="Arial" w:cs="Arial"/>
                <w:b/>
                <w:bCs/>
                <w:sz w:val="20"/>
                <w:szCs w:val="20"/>
              </w:rPr>
            </w:pPr>
            <w:r w:rsidRPr="00B602BC">
              <w:rPr>
                <w:rFonts w:ascii="Arial" w:hAnsi="Arial" w:cs="Arial"/>
                <w:b/>
                <w:bCs/>
                <w:sz w:val="20"/>
                <w:szCs w:val="20"/>
              </w:rPr>
              <w:t>DANIJEL SAMARŽIJA</w:t>
            </w:r>
          </w:p>
        </w:tc>
        <w:tc>
          <w:tcPr>
            <w:tcW w:w="733" w:type="dxa"/>
            <w:tcBorders>
              <w:top w:val="nil"/>
              <w:left w:val="nil"/>
              <w:bottom w:val="single" w:sz="4" w:space="0" w:color="auto"/>
              <w:right w:val="single" w:sz="4" w:space="0" w:color="auto"/>
            </w:tcBorders>
            <w:shd w:val="clear" w:color="auto" w:fill="auto"/>
          </w:tcPr>
          <w:p w14:paraId="7C549D1C" w14:textId="77777777"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551C2CB0" w14:textId="338C3874"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34EB3CF8" w14:textId="1748DA1D" w:rsidR="00132DB7" w:rsidRPr="00B602BC" w:rsidRDefault="00132DB7" w:rsidP="00135909">
            <w:pPr>
              <w:jc w:val="cente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6616669F" w14:textId="4338BBC3" w:rsidR="00132DB7" w:rsidRPr="00B602BC" w:rsidRDefault="00132DB7" w:rsidP="00135909">
            <w:pPr>
              <w:jc w:val="center"/>
              <w:rPr>
                <w:rFonts w:ascii="Arial" w:hAnsi="Arial" w:cs="Arial"/>
                <w:bCs/>
                <w:sz w:val="20"/>
                <w:szCs w:val="20"/>
              </w:rPr>
            </w:pPr>
            <w:r w:rsidRPr="00B602BC">
              <w:rPr>
                <w:rFonts w:ascii="Calibri" w:hAnsi="Calibri" w:cs="Calibri"/>
                <w:bCs/>
                <w:color w:val="000000"/>
                <w:sz w:val="22"/>
                <w:szCs w:val="22"/>
              </w:rPr>
              <w:t>0</w:t>
            </w:r>
          </w:p>
        </w:tc>
        <w:tc>
          <w:tcPr>
            <w:tcW w:w="851" w:type="dxa"/>
            <w:tcBorders>
              <w:top w:val="nil"/>
              <w:left w:val="nil"/>
              <w:bottom w:val="single" w:sz="4" w:space="0" w:color="auto"/>
              <w:right w:val="single" w:sz="4" w:space="0" w:color="auto"/>
            </w:tcBorders>
            <w:shd w:val="clear" w:color="auto" w:fill="auto"/>
          </w:tcPr>
          <w:p w14:paraId="046BD3F5" w14:textId="4214AF52" w:rsidR="00132DB7" w:rsidRPr="00B602BC" w:rsidRDefault="00132DB7" w:rsidP="00135909">
            <w:pPr>
              <w:jc w:val="center"/>
            </w:pPr>
            <w:r w:rsidRPr="00B602BC">
              <w:rPr>
                <w:rFonts w:ascii="Arial" w:hAnsi="Arial" w:cs="Arial"/>
                <w:bCs/>
                <w:sz w:val="20"/>
                <w:szCs w:val="20"/>
              </w:rPr>
              <w:t>+</w:t>
            </w:r>
          </w:p>
        </w:tc>
      </w:tr>
      <w:tr w:rsidR="00132DB7" w:rsidRPr="00B602BC" w14:paraId="0922E153" w14:textId="77777777" w:rsidTr="00132DB7">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144F561" w14:textId="77777777" w:rsidR="00132DB7" w:rsidRPr="00B602BC" w:rsidRDefault="00132DB7" w:rsidP="00135909">
            <w:pPr>
              <w:jc w:val="center"/>
              <w:rPr>
                <w:rFonts w:ascii="Arial" w:hAnsi="Arial" w:cs="Arial"/>
                <w:color w:val="000000"/>
                <w:sz w:val="20"/>
                <w:szCs w:val="20"/>
              </w:rPr>
            </w:pPr>
            <w:r w:rsidRPr="00B602BC">
              <w:rPr>
                <w:rFonts w:ascii="Arial" w:hAnsi="Arial" w:cs="Arial"/>
                <w:color w:val="000000"/>
                <w:sz w:val="20"/>
                <w:szCs w:val="20"/>
              </w:rPr>
              <w:t>13.</w:t>
            </w:r>
          </w:p>
        </w:tc>
        <w:tc>
          <w:tcPr>
            <w:tcW w:w="2906" w:type="dxa"/>
            <w:tcBorders>
              <w:top w:val="nil"/>
              <w:left w:val="nil"/>
              <w:bottom w:val="single" w:sz="4" w:space="0" w:color="auto"/>
              <w:right w:val="single" w:sz="4" w:space="0" w:color="auto"/>
            </w:tcBorders>
            <w:shd w:val="clear" w:color="auto" w:fill="auto"/>
            <w:vAlign w:val="center"/>
            <w:hideMark/>
          </w:tcPr>
          <w:p w14:paraId="2D866A00" w14:textId="77777777" w:rsidR="00132DB7" w:rsidRPr="00B602BC" w:rsidRDefault="00132DB7" w:rsidP="00135909">
            <w:pPr>
              <w:jc w:val="center"/>
              <w:rPr>
                <w:rFonts w:ascii="Arial" w:hAnsi="Arial" w:cs="Arial"/>
                <w:b/>
                <w:bCs/>
                <w:sz w:val="20"/>
                <w:szCs w:val="20"/>
              </w:rPr>
            </w:pPr>
            <w:r w:rsidRPr="00B602BC">
              <w:rPr>
                <w:rFonts w:ascii="Arial" w:hAnsi="Arial" w:cs="Arial"/>
                <w:b/>
                <w:bCs/>
                <w:sz w:val="20"/>
                <w:szCs w:val="20"/>
              </w:rPr>
              <w:t>MARIN SLADIĆ</w:t>
            </w:r>
          </w:p>
        </w:tc>
        <w:tc>
          <w:tcPr>
            <w:tcW w:w="733" w:type="dxa"/>
            <w:tcBorders>
              <w:top w:val="nil"/>
              <w:left w:val="nil"/>
              <w:bottom w:val="single" w:sz="4" w:space="0" w:color="auto"/>
              <w:right w:val="single" w:sz="4" w:space="0" w:color="auto"/>
            </w:tcBorders>
            <w:shd w:val="clear" w:color="auto" w:fill="auto"/>
          </w:tcPr>
          <w:p w14:paraId="189D3AB9" w14:textId="77777777"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62E291F0" w14:textId="255E9255"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29059003" w14:textId="60E43D1C" w:rsidR="00132DB7" w:rsidRPr="00B602BC" w:rsidRDefault="00132DB7" w:rsidP="00135909">
            <w:pPr>
              <w:jc w:val="cente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256BF122" w14:textId="7287FF5A" w:rsidR="00132DB7" w:rsidRPr="00B602BC" w:rsidRDefault="00132DB7" w:rsidP="00135909">
            <w:pPr>
              <w:jc w:val="center"/>
              <w:rPr>
                <w:rFonts w:ascii="Arial" w:hAnsi="Arial" w:cs="Arial"/>
                <w:bCs/>
                <w:sz w:val="20"/>
                <w:szCs w:val="20"/>
              </w:rPr>
            </w:pPr>
            <w:r w:rsidRPr="00B602BC">
              <w:rPr>
                <w:rFonts w:ascii="Calibri" w:hAnsi="Calibri" w:cs="Calibri"/>
                <w:bCs/>
                <w:color w:val="000000"/>
                <w:sz w:val="22"/>
                <w:szCs w:val="22"/>
              </w:rPr>
              <w:t>0</w:t>
            </w:r>
          </w:p>
        </w:tc>
        <w:tc>
          <w:tcPr>
            <w:tcW w:w="851" w:type="dxa"/>
            <w:tcBorders>
              <w:top w:val="nil"/>
              <w:left w:val="nil"/>
              <w:bottom w:val="single" w:sz="4" w:space="0" w:color="auto"/>
              <w:right w:val="single" w:sz="4" w:space="0" w:color="auto"/>
            </w:tcBorders>
            <w:shd w:val="clear" w:color="auto" w:fill="auto"/>
          </w:tcPr>
          <w:p w14:paraId="390E5A67" w14:textId="2E96C64A" w:rsidR="00132DB7" w:rsidRPr="00B602BC" w:rsidRDefault="00132DB7" w:rsidP="00135909">
            <w:pPr>
              <w:jc w:val="center"/>
            </w:pPr>
            <w:r w:rsidRPr="00B602BC">
              <w:rPr>
                <w:rFonts w:ascii="Arial" w:hAnsi="Arial" w:cs="Arial"/>
                <w:bCs/>
                <w:sz w:val="20"/>
                <w:szCs w:val="20"/>
              </w:rPr>
              <w:t>+</w:t>
            </w:r>
          </w:p>
        </w:tc>
      </w:tr>
      <w:tr w:rsidR="00132DB7" w:rsidRPr="00B602BC" w14:paraId="14A882E7" w14:textId="77777777" w:rsidTr="00132DB7">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A2ADA7D" w14:textId="77777777" w:rsidR="00132DB7" w:rsidRPr="00B602BC" w:rsidRDefault="00132DB7" w:rsidP="00135909">
            <w:pPr>
              <w:jc w:val="center"/>
              <w:rPr>
                <w:rFonts w:ascii="Arial" w:hAnsi="Arial" w:cs="Arial"/>
                <w:strike/>
                <w:color w:val="000000"/>
                <w:sz w:val="20"/>
                <w:szCs w:val="20"/>
              </w:rPr>
            </w:pPr>
            <w:r w:rsidRPr="00B602BC">
              <w:rPr>
                <w:rFonts w:ascii="Arial" w:hAnsi="Arial" w:cs="Arial"/>
                <w:strike/>
                <w:color w:val="000000"/>
                <w:sz w:val="20"/>
                <w:szCs w:val="20"/>
              </w:rPr>
              <w:t>14.</w:t>
            </w:r>
          </w:p>
        </w:tc>
        <w:tc>
          <w:tcPr>
            <w:tcW w:w="2906" w:type="dxa"/>
            <w:tcBorders>
              <w:top w:val="nil"/>
              <w:left w:val="nil"/>
              <w:bottom w:val="single" w:sz="4" w:space="0" w:color="auto"/>
              <w:right w:val="single" w:sz="4" w:space="0" w:color="auto"/>
            </w:tcBorders>
            <w:shd w:val="clear" w:color="auto" w:fill="auto"/>
            <w:vAlign w:val="center"/>
            <w:hideMark/>
          </w:tcPr>
          <w:p w14:paraId="790C9CC3" w14:textId="77777777" w:rsidR="00132DB7" w:rsidRPr="00B602BC" w:rsidRDefault="00132DB7" w:rsidP="00135909">
            <w:pPr>
              <w:jc w:val="center"/>
              <w:rPr>
                <w:rFonts w:ascii="Arial" w:hAnsi="Arial" w:cs="Arial"/>
                <w:b/>
                <w:bCs/>
                <w:strike/>
                <w:sz w:val="20"/>
                <w:szCs w:val="20"/>
              </w:rPr>
            </w:pPr>
            <w:r w:rsidRPr="00B602BC">
              <w:rPr>
                <w:rFonts w:ascii="Arial" w:hAnsi="Arial" w:cs="Arial"/>
                <w:b/>
                <w:bCs/>
                <w:strike/>
                <w:sz w:val="20"/>
                <w:szCs w:val="20"/>
              </w:rPr>
              <w:t>DANIELA ŠIRINIĆ</w:t>
            </w:r>
          </w:p>
        </w:tc>
        <w:tc>
          <w:tcPr>
            <w:tcW w:w="733" w:type="dxa"/>
            <w:tcBorders>
              <w:top w:val="nil"/>
              <w:left w:val="nil"/>
              <w:bottom w:val="single" w:sz="4" w:space="0" w:color="auto"/>
              <w:right w:val="single" w:sz="4" w:space="0" w:color="auto"/>
            </w:tcBorders>
            <w:shd w:val="clear" w:color="auto" w:fill="auto"/>
          </w:tcPr>
          <w:p w14:paraId="73E6DD3F" w14:textId="787EECFC" w:rsidR="00132DB7" w:rsidRPr="00B602BC" w:rsidRDefault="00132DB7" w:rsidP="00135909">
            <w:pPr>
              <w:jc w:val="center"/>
              <w:rPr>
                <w:rFonts w:ascii="Arial" w:hAnsi="Arial" w:cs="Arial"/>
                <w:bCs/>
                <w:sz w:val="20"/>
                <w:szCs w:val="20"/>
              </w:rPr>
            </w:pPr>
          </w:p>
        </w:tc>
        <w:tc>
          <w:tcPr>
            <w:tcW w:w="567" w:type="dxa"/>
            <w:tcBorders>
              <w:top w:val="nil"/>
              <w:left w:val="nil"/>
              <w:bottom w:val="single" w:sz="4" w:space="0" w:color="auto"/>
              <w:right w:val="single" w:sz="4" w:space="0" w:color="auto"/>
            </w:tcBorders>
            <w:shd w:val="clear" w:color="auto" w:fill="auto"/>
          </w:tcPr>
          <w:p w14:paraId="7AC2B631" w14:textId="45A4B004" w:rsidR="00132DB7" w:rsidRPr="00B602BC" w:rsidRDefault="00132DB7" w:rsidP="00135909">
            <w:pPr>
              <w:jc w:val="center"/>
              <w:rPr>
                <w:rFonts w:ascii="Arial" w:hAnsi="Arial" w:cs="Arial"/>
                <w:bCs/>
                <w:sz w:val="20"/>
                <w:szCs w:val="20"/>
              </w:rPr>
            </w:pPr>
          </w:p>
        </w:tc>
        <w:tc>
          <w:tcPr>
            <w:tcW w:w="850" w:type="dxa"/>
            <w:tcBorders>
              <w:top w:val="nil"/>
              <w:left w:val="nil"/>
              <w:bottom w:val="single" w:sz="4" w:space="0" w:color="auto"/>
              <w:right w:val="single" w:sz="4" w:space="0" w:color="auto"/>
            </w:tcBorders>
            <w:shd w:val="clear" w:color="auto" w:fill="auto"/>
          </w:tcPr>
          <w:p w14:paraId="1AD45CD4" w14:textId="735BF53C" w:rsidR="00132DB7" w:rsidRPr="00B602BC" w:rsidRDefault="00132DB7" w:rsidP="00135909">
            <w:pPr>
              <w:jc w:val="center"/>
              <w:rPr>
                <w:rFonts w:ascii="Arial" w:hAnsi="Arial" w:cs="Arial"/>
                <w:bCs/>
                <w:sz w:val="20"/>
                <w:szCs w:val="20"/>
              </w:rPr>
            </w:pPr>
          </w:p>
        </w:tc>
        <w:tc>
          <w:tcPr>
            <w:tcW w:w="850" w:type="dxa"/>
            <w:tcBorders>
              <w:top w:val="nil"/>
              <w:left w:val="nil"/>
              <w:bottom w:val="single" w:sz="4" w:space="0" w:color="auto"/>
              <w:right w:val="single" w:sz="4" w:space="0" w:color="auto"/>
            </w:tcBorders>
            <w:shd w:val="clear" w:color="auto" w:fill="auto"/>
          </w:tcPr>
          <w:p w14:paraId="151AD545" w14:textId="66BBF334" w:rsidR="00132DB7" w:rsidRPr="00B602BC" w:rsidRDefault="00132DB7" w:rsidP="00135909">
            <w:pPr>
              <w:jc w:val="center"/>
              <w:rPr>
                <w:rFonts w:ascii="Arial" w:hAnsi="Arial" w:cs="Arial"/>
                <w:bCs/>
                <w:sz w:val="20"/>
                <w:szCs w:val="20"/>
              </w:rPr>
            </w:pPr>
          </w:p>
        </w:tc>
        <w:tc>
          <w:tcPr>
            <w:tcW w:w="851" w:type="dxa"/>
            <w:tcBorders>
              <w:top w:val="nil"/>
              <w:left w:val="nil"/>
              <w:bottom w:val="single" w:sz="4" w:space="0" w:color="auto"/>
              <w:right w:val="single" w:sz="4" w:space="0" w:color="auto"/>
            </w:tcBorders>
            <w:shd w:val="clear" w:color="auto" w:fill="auto"/>
          </w:tcPr>
          <w:p w14:paraId="41747762" w14:textId="64533242" w:rsidR="00132DB7" w:rsidRPr="00B602BC" w:rsidRDefault="00132DB7" w:rsidP="00135909">
            <w:pPr>
              <w:jc w:val="center"/>
            </w:pPr>
          </w:p>
        </w:tc>
      </w:tr>
      <w:tr w:rsidR="00132DB7" w:rsidRPr="00B602BC" w14:paraId="7B544C94" w14:textId="77777777" w:rsidTr="00132DB7">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FB292AB" w14:textId="77777777" w:rsidR="00132DB7" w:rsidRPr="00B602BC" w:rsidRDefault="00132DB7" w:rsidP="00135909">
            <w:pPr>
              <w:jc w:val="center"/>
              <w:rPr>
                <w:rFonts w:ascii="Arial" w:hAnsi="Arial" w:cs="Arial"/>
                <w:color w:val="000000"/>
                <w:sz w:val="20"/>
                <w:szCs w:val="20"/>
              </w:rPr>
            </w:pPr>
            <w:r w:rsidRPr="00B602BC">
              <w:rPr>
                <w:rFonts w:ascii="Arial" w:hAnsi="Arial" w:cs="Arial"/>
                <w:color w:val="000000"/>
                <w:sz w:val="20"/>
                <w:szCs w:val="20"/>
              </w:rPr>
              <w:t>15.</w:t>
            </w:r>
          </w:p>
        </w:tc>
        <w:tc>
          <w:tcPr>
            <w:tcW w:w="2906" w:type="dxa"/>
            <w:tcBorders>
              <w:top w:val="nil"/>
              <w:left w:val="nil"/>
              <w:bottom w:val="single" w:sz="4" w:space="0" w:color="auto"/>
              <w:right w:val="single" w:sz="4" w:space="0" w:color="auto"/>
            </w:tcBorders>
            <w:shd w:val="clear" w:color="auto" w:fill="auto"/>
            <w:vAlign w:val="center"/>
            <w:hideMark/>
          </w:tcPr>
          <w:p w14:paraId="20B15DD3" w14:textId="77777777" w:rsidR="00132DB7" w:rsidRPr="00B602BC" w:rsidRDefault="00132DB7" w:rsidP="00135909">
            <w:pPr>
              <w:jc w:val="center"/>
              <w:rPr>
                <w:rFonts w:ascii="Arial" w:hAnsi="Arial" w:cs="Arial"/>
                <w:b/>
                <w:bCs/>
                <w:sz w:val="20"/>
                <w:szCs w:val="20"/>
              </w:rPr>
            </w:pPr>
            <w:r w:rsidRPr="00B602BC">
              <w:rPr>
                <w:rFonts w:ascii="Arial" w:hAnsi="Arial" w:cs="Arial"/>
                <w:b/>
                <w:bCs/>
                <w:sz w:val="20"/>
                <w:szCs w:val="20"/>
              </w:rPr>
              <w:t>DAVOR TERZIĆ</w:t>
            </w:r>
          </w:p>
        </w:tc>
        <w:tc>
          <w:tcPr>
            <w:tcW w:w="733" w:type="dxa"/>
            <w:tcBorders>
              <w:top w:val="nil"/>
              <w:left w:val="nil"/>
              <w:bottom w:val="single" w:sz="4" w:space="0" w:color="auto"/>
              <w:right w:val="single" w:sz="4" w:space="0" w:color="auto"/>
            </w:tcBorders>
            <w:shd w:val="clear" w:color="auto" w:fill="auto"/>
          </w:tcPr>
          <w:p w14:paraId="4F6927DE" w14:textId="77777777"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102B3CAE" w14:textId="558EF25A"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65C38832" w14:textId="2F094C51"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327CC05F" w14:textId="393F3744" w:rsidR="00132DB7" w:rsidRPr="00B602BC" w:rsidRDefault="00132DB7" w:rsidP="00135909">
            <w:pPr>
              <w:jc w:val="center"/>
              <w:rPr>
                <w:rFonts w:ascii="Arial" w:hAnsi="Arial" w:cs="Arial"/>
                <w:bCs/>
                <w:sz w:val="20"/>
                <w:szCs w:val="20"/>
              </w:rPr>
            </w:pPr>
            <w:r w:rsidRPr="00B602BC">
              <w:rPr>
                <w:rFonts w:ascii="Calibri" w:hAnsi="Calibri" w:cs="Calibri"/>
                <w:bCs/>
                <w:color w:val="000000"/>
                <w:sz w:val="22"/>
                <w:szCs w:val="22"/>
              </w:rPr>
              <w:t>0</w:t>
            </w:r>
          </w:p>
        </w:tc>
        <w:tc>
          <w:tcPr>
            <w:tcW w:w="851" w:type="dxa"/>
            <w:tcBorders>
              <w:top w:val="nil"/>
              <w:left w:val="nil"/>
              <w:bottom w:val="single" w:sz="4" w:space="0" w:color="auto"/>
              <w:right w:val="single" w:sz="4" w:space="0" w:color="auto"/>
            </w:tcBorders>
            <w:shd w:val="clear" w:color="auto" w:fill="auto"/>
            <w:vAlign w:val="center"/>
          </w:tcPr>
          <w:p w14:paraId="76ECBCA6" w14:textId="63451FC7" w:rsidR="00132DB7" w:rsidRPr="00B602BC" w:rsidRDefault="00132DB7" w:rsidP="00135909">
            <w:pPr>
              <w:jc w:val="center"/>
              <w:rPr>
                <w:rFonts w:ascii="Arial" w:hAnsi="Arial" w:cs="Arial"/>
                <w:bCs/>
                <w:sz w:val="20"/>
                <w:szCs w:val="20"/>
              </w:rPr>
            </w:pPr>
            <w:r w:rsidRPr="00B602BC">
              <w:rPr>
                <w:rFonts w:ascii="Calibri" w:hAnsi="Calibri" w:cs="Calibri"/>
                <w:bCs/>
                <w:color w:val="000000"/>
                <w:sz w:val="22"/>
                <w:szCs w:val="22"/>
              </w:rPr>
              <w:t>0</w:t>
            </w:r>
          </w:p>
        </w:tc>
      </w:tr>
      <w:tr w:rsidR="00132DB7" w:rsidRPr="00B602BC" w14:paraId="21823086" w14:textId="77777777" w:rsidTr="00132DB7">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C0AC7F1" w14:textId="77777777" w:rsidR="00132DB7" w:rsidRPr="00B602BC" w:rsidRDefault="00132DB7" w:rsidP="00135909">
            <w:pPr>
              <w:jc w:val="center"/>
              <w:rPr>
                <w:rFonts w:ascii="Arial" w:hAnsi="Arial" w:cs="Arial"/>
                <w:color w:val="000000"/>
                <w:sz w:val="20"/>
                <w:szCs w:val="20"/>
              </w:rPr>
            </w:pPr>
            <w:r w:rsidRPr="00B602BC">
              <w:rPr>
                <w:rFonts w:ascii="Arial" w:hAnsi="Arial" w:cs="Arial"/>
                <w:color w:val="000000"/>
                <w:sz w:val="20"/>
                <w:szCs w:val="20"/>
              </w:rPr>
              <w:t>16.</w:t>
            </w:r>
          </w:p>
        </w:tc>
        <w:tc>
          <w:tcPr>
            <w:tcW w:w="2906" w:type="dxa"/>
            <w:tcBorders>
              <w:top w:val="nil"/>
              <w:left w:val="nil"/>
              <w:bottom w:val="single" w:sz="4" w:space="0" w:color="auto"/>
              <w:right w:val="single" w:sz="4" w:space="0" w:color="auto"/>
            </w:tcBorders>
            <w:shd w:val="clear" w:color="auto" w:fill="auto"/>
            <w:vAlign w:val="center"/>
            <w:hideMark/>
          </w:tcPr>
          <w:p w14:paraId="74A56441" w14:textId="77777777" w:rsidR="00132DB7" w:rsidRPr="00B602BC" w:rsidRDefault="00132DB7" w:rsidP="00135909">
            <w:pPr>
              <w:jc w:val="center"/>
              <w:rPr>
                <w:rFonts w:ascii="Arial" w:hAnsi="Arial" w:cs="Arial"/>
                <w:b/>
                <w:bCs/>
                <w:sz w:val="20"/>
                <w:szCs w:val="20"/>
              </w:rPr>
            </w:pPr>
            <w:r w:rsidRPr="00B602BC">
              <w:rPr>
                <w:rFonts w:ascii="Arial" w:hAnsi="Arial" w:cs="Arial"/>
                <w:b/>
                <w:bCs/>
                <w:sz w:val="20"/>
                <w:szCs w:val="20"/>
              </w:rPr>
              <w:t>NIKOLA TOMAŠEGOVIĆ</w:t>
            </w:r>
          </w:p>
        </w:tc>
        <w:tc>
          <w:tcPr>
            <w:tcW w:w="733" w:type="dxa"/>
            <w:tcBorders>
              <w:top w:val="nil"/>
              <w:left w:val="nil"/>
              <w:bottom w:val="single" w:sz="4" w:space="0" w:color="auto"/>
              <w:right w:val="single" w:sz="4" w:space="0" w:color="auto"/>
            </w:tcBorders>
            <w:shd w:val="clear" w:color="auto" w:fill="auto"/>
          </w:tcPr>
          <w:p w14:paraId="08040DA0" w14:textId="77777777"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1E8B57EB" w14:textId="67F4530A"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62B88CF7" w14:textId="12C17D8B"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198F24DE" w14:textId="531A0A98"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vAlign w:val="center"/>
          </w:tcPr>
          <w:p w14:paraId="2386241A" w14:textId="0F9AAAC9"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r>
      <w:tr w:rsidR="00132DB7" w:rsidRPr="00B602BC" w14:paraId="608707C2" w14:textId="77777777" w:rsidTr="00132DB7">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A8C52AF" w14:textId="77777777" w:rsidR="00132DB7" w:rsidRPr="00B602BC" w:rsidRDefault="00132DB7" w:rsidP="00135909">
            <w:pPr>
              <w:jc w:val="center"/>
              <w:rPr>
                <w:rFonts w:ascii="Arial" w:hAnsi="Arial" w:cs="Arial"/>
                <w:color w:val="000000"/>
                <w:sz w:val="20"/>
                <w:szCs w:val="20"/>
              </w:rPr>
            </w:pPr>
            <w:r w:rsidRPr="00B602BC">
              <w:rPr>
                <w:rFonts w:ascii="Arial" w:hAnsi="Arial" w:cs="Arial"/>
                <w:color w:val="000000"/>
                <w:sz w:val="20"/>
                <w:szCs w:val="20"/>
              </w:rPr>
              <w:t>17.</w:t>
            </w:r>
          </w:p>
        </w:tc>
        <w:tc>
          <w:tcPr>
            <w:tcW w:w="2906" w:type="dxa"/>
            <w:tcBorders>
              <w:top w:val="nil"/>
              <w:left w:val="nil"/>
              <w:bottom w:val="single" w:sz="4" w:space="0" w:color="auto"/>
              <w:right w:val="single" w:sz="4" w:space="0" w:color="auto"/>
            </w:tcBorders>
            <w:shd w:val="clear" w:color="auto" w:fill="auto"/>
            <w:vAlign w:val="center"/>
            <w:hideMark/>
          </w:tcPr>
          <w:p w14:paraId="144CBA6D" w14:textId="77777777" w:rsidR="00132DB7" w:rsidRPr="00B602BC" w:rsidRDefault="00132DB7" w:rsidP="00135909">
            <w:pPr>
              <w:jc w:val="center"/>
              <w:rPr>
                <w:rFonts w:ascii="Arial" w:hAnsi="Arial" w:cs="Arial"/>
                <w:b/>
                <w:bCs/>
                <w:sz w:val="20"/>
                <w:szCs w:val="20"/>
              </w:rPr>
            </w:pPr>
            <w:r w:rsidRPr="00B602BC">
              <w:rPr>
                <w:rFonts w:ascii="Arial" w:hAnsi="Arial" w:cs="Arial"/>
                <w:b/>
                <w:bCs/>
                <w:sz w:val="20"/>
                <w:szCs w:val="20"/>
              </w:rPr>
              <w:t>ESAD TURKOVIĆ</w:t>
            </w:r>
          </w:p>
        </w:tc>
        <w:tc>
          <w:tcPr>
            <w:tcW w:w="733" w:type="dxa"/>
            <w:tcBorders>
              <w:top w:val="nil"/>
              <w:left w:val="nil"/>
              <w:bottom w:val="single" w:sz="4" w:space="0" w:color="auto"/>
              <w:right w:val="single" w:sz="4" w:space="0" w:color="auto"/>
            </w:tcBorders>
            <w:shd w:val="clear" w:color="auto" w:fill="auto"/>
            <w:hideMark/>
          </w:tcPr>
          <w:p w14:paraId="5E989993" w14:textId="77777777"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1F487C2A" w14:textId="23229980" w:rsidR="00132DB7" w:rsidRPr="00B602BC" w:rsidRDefault="00132DB7" w:rsidP="00135909">
            <w:pPr>
              <w:jc w:val="center"/>
              <w:rPr>
                <w:rFonts w:ascii="Arial" w:hAnsi="Arial" w:cs="Arial"/>
                <w:sz w:val="20"/>
                <w:szCs w:val="20"/>
              </w:rP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3AD00FFB" w14:textId="23FA073A" w:rsidR="00132DB7" w:rsidRPr="00B602BC" w:rsidRDefault="00132DB7" w:rsidP="00135909">
            <w:pPr>
              <w:jc w:val="cente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709EBAD4" w14:textId="65C36C89" w:rsidR="00132DB7" w:rsidRPr="00B602BC" w:rsidRDefault="00132DB7" w:rsidP="00135909">
            <w:pPr>
              <w:jc w:val="center"/>
              <w:rPr>
                <w:rFonts w:ascii="Arial" w:hAnsi="Arial" w:cs="Arial"/>
                <w:bCs/>
                <w:sz w:val="20"/>
                <w:szCs w:val="20"/>
              </w:rPr>
            </w:pPr>
            <w:r w:rsidRPr="00B602BC">
              <w:rPr>
                <w:rFonts w:ascii="Calibri" w:hAnsi="Calibri" w:cs="Calibri"/>
                <w:bCs/>
                <w:color w:val="000000"/>
                <w:sz w:val="22"/>
                <w:szCs w:val="22"/>
              </w:rPr>
              <w:t>0</w:t>
            </w:r>
          </w:p>
        </w:tc>
        <w:tc>
          <w:tcPr>
            <w:tcW w:w="851" w:type="dxa"/>
            <w:tcBorders>
              <w:top w:val="nil"/>
              <w:left w:val="nil"/>
              <w:bottom w:val="single" w:sz="4" w:space="0" w:color="auto"/>
              <w:right w:val="single" w:sz="4" w:space="0" w:color="auto"/>
            </w:tcBorders>
            <w:shd w:val="clear" w:color="auto" w:fill="auto"/>
          </w:tcPr>
          <w:p w14:paraId="14723F78" w14:textId="697DC19B" w:rsidR="00132DB7" w:rsidRPr="00B602BC" w:rsidRDefault="00132DB7" w:rsidP="00135909">
            <w:pPr>
              <w:jc w:val="center"/>
              <w:rPr>
                <w:rFonts w:ascii="Arial" w:hAnsi="Arial" w:cs="Arial"/>
                <w:sz w:val="20"/>
                <w:szCs w:val="20"/>
              </w:rPr>
            </w:pPr>
            <w:r w:rsidRPr="00B602BC">
              <w:rPr>
                <w:rFonts w:ascii="Calibri" w:hAnsi="Calibri" w:cs="Calibri"/>
                <w:bCs/>
                <w:color w:val="000000"/>
                <w:sz w:val="22"/>
                <w:szCs w:val="22"/>
              </w:rPr>
              <w:t>0</w:t>
            </w:r>
          </w:p>
        </w:tc>
      </w:tr>
      <w:tr w:rsidR="00132DB7" w:rsidRPr="00B602BC" w14:paraId="7A24FD54" w14:textId="77777777" w:rsidTr="00132DB7">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37418734" w14:textId="77777777" w:rsidR="00132DB7" w:rsidRPr="00B602BC" w:rsidRDefault="00132DB7" w:rsidP="00135909">
            <w:pPr>
              <w:jc w:val="center"/>
              <w:rPr>
                <w:rFonts w:ascii="Arial" w:hAnsi="Arial" w:cs="Arial"/>
                <w:color w:val="000000"/>
                <w:sz w:val="20"/>
                <w:szCs w:val="20"/>
              </w:rPr>
            </w:pPr>
            <w:r w:rsidRPr="00B602BC">
              <w:rPr>
                <w:rFonts w:ascii="Arial" w:hAnsi="Arial" w:cs="Arial"/>
                <w:color w:val="000000"/>
                <w:sz w:val="20"/>
                <w:szCs w:val="20"/>
              </w:rPr>
              <w:t>18.</w:t>
            </w:r>
          </w:p>
        </w:tc>
        <w:tc>
          <w:tcPr>
            <w:tcW w:w="2906" w:type="dxa"/>
            <w:tcBorders>
              <w:top w:val="nil"/>
              <w:left w:val="nil"/>
              <w:bottom w:val="single" w:sz="4" w:space="0" w:color="auto"/>
              <w:right w:val="single" w:sz="4" w:space="0" w:color="auto"/>
            </w:tcBorders>
            <w:shd w:val="clear" w:color="auto" w:fill="auto"/>
            <w:vAlign w:val="center"/>
            <w:hideMark/>
          </w:tcPr>
          <w:p w14:paraId="67EC94AE" w14:textId="77777777" w:rsidR="00132DB7" w:rsidRPr="00B602BC" w:rsidRDefault="00132DB7" w:rsidP="00135909">
            <w:pPr>
              <w:jc w:val="center"/>
              <w:rPr>
                <w:rFonts w:ascii="Arial" w:hAnsi="Arial" w:cs="Arial"/>
                <w:b/>
                <w:bCs/>
                <w:sz w:val="20"/>
                <w:szCs w:val="20"/>
              </w:rPr>
            </w:pPr>
            <w:r w:rsidRPr="00B602BC">
              <w:rPr>
                <w:rFonts w:ascii="Arial" w:hAnsi="Arial" w:cs="Arial"/>
                <w:b/>
                <w:bCs/>
                <w:sz w:val="20"/>
                <w:szCs w:val="20"/>
              </w:rPr>
              <w:t>PETAR VRANJKOVIĆ</w:t>
            </w:r>
          </w:p>
        </w:tc>
        <w:tc>
          <w:tcPr>
            <w:tcW w:w="733" w:type="dxa"/>
            <w:tcBorders>
              <w:top w:val="nil"/>
              <w:left w:val="nil"/>
              <w:bottom w:val="single" w:sz="4" w:space="0" w:color="auto"/>
              <w:right w:val="single" w:sz="4" w:space="0" w:color="auto"/>
            </w:tcBorders>
            <w:shd w:val="clear" w:color="auto" w:fill="auto"/>
          </w:tcPr>
          <w:p w14:paraId="7A10B94A" w14:textId="77777777"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6EA1432B" w14:textId="01678870" w:rsidR="00132DB7" w:rsidRPr="00B602BC" w:rsidRDefault="00132DB7" w:rsidP="00135909">
            <w:pPr>
              <w:jc w:val="center"/>
              <w:rPr>
                <w:rFonts w:ascii="Arial" w:hAnsi="Arial" w:cs="Arial"/>
                <w:sz w:val="20"/>
                <w:szCs w:val="20"/>
              </w:rP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3B9AA90E" w14:textId="49F40BB8" w:rsidR="00132DB7" w:rsidRPr="00B602BC" w:rsidRDefault="00132DB7" w:rsidP="00135909">
            <w:pPr>
              <w:jc w:val="cente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38707FC6" w14:textId="1527B404" w:rsidR="00132DB7" w:rsidRPr="00B602BC" w:rsidRDefault="00132DB7" w:rsidP="00135909">
            <w:pPr>
              <w:jc w:val="center"/>
              <w:rPr>
                <w:rFonts w:ascii="Arial" w:hAnsi="Arial" w:cs="Arial"/>
                <w:bCs/>
                <w:sz w:val="20"/>
                <w:szCs w:val="20"/>
              </w:rPr>
            </w:pPr>
            <w:r w:rsidRPr="00B602BC">
              <w:rPr>
                <w:rFonts w:ascii="Calibri" w:hAnsi="Calibri" w:cs="Calibri"/>
                <w:bCs/>
                <w:color w:val="000000"/>
                <w:sz w:val="22"/>
                <w:szCs w:val="22"/>
              </w:rPr>
              <w:t>0</w:t>
            </w:r>
          </w:p>
        </w:tc>
        <w:tc>
          <w:tcPr>
            <w:tcW w:w="851" w:type="dxa"/>
            <w:tcBorders>
              <w:top w:val="nil"/>
              <w:left w:val="nil"/>
              <w:bottom w:val="single" w:sz="4" w:space="0" w:color="auto"/>
              <w:right w:val="single" w:sz="4" w:space="0" w:color="auto"/>
            </w:tcBorders>
            <w:shd w:val="clear" w:color="auto" w:fill="auto"/>
          </w:tcPr>
          <w:p w14:paraId="4EE293A3" w14:textId="416B6871" w:rsidR="00132DB7" w:rsidRPr="00B602BC" w:rsidRDefault="00132DB7" w:rsidP="00135909">
            <w:pPr>
              <w:jc w:val="center"/>
              <w:rPr>
                <w:rFonts w:ascii="Arial" w:hAnsi="Arial" w:cs="Arial"/>
                <w:sz w:val="20"/>
                <w:szCs w:val="20"/>
              </w:rPr>
            </w:pPr>
            <w:r w:rsidRPr="00B602BC">
              <w:rPr>
                <w:rFonts w:ascii="Arial" w:hAnsi="Arial" w:cs="Arial"/>
                <w:bCs/>
                <w:sz w:val="20"/>
                <w:szCs w:val="20"/>
              </w:rPr>
              <w:t>+</w:t>
            </w:r>
          </w:p>
        </w:tc>
      </w:tr>
      <w:tr w:rsidR="00132DB7" w:rsidRPr="00B602BC" w14:paraId="246D8BE5" w14:textId="77777777" w:rsidTr="00132DB7">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81776CC" w14:textId="77777777" w:rsidR="00132DB7" w:rsidRPr="00B602BC" w:rsidRDefault="00132DB7" w:rsidP="00135909">
            <w:pPr>
              <w:jc w:val="center"/>
              <w:rPr>
                <w:rFonts w:ascii="Arial" w:hAnsi="Arial" w:cs="Arial"/>
                <w:color w:val="000000"/>
                <w:sz w:val="20"/>
                <w:szCs w:val="20"/>
              </w:rPr>
            </w:pPr>
            <w:r w:rsidRPr="00B602BC">
              <w:rPr>
                <w:rFonts w:ascii="Arial" w:hAnsi="Arial" w:cs="Arial"/>
                <w:color w:val="000000"/>
                <w:sz w:val="20"/>
                <w:szCs w:val="20"/>
              </w:rPr>
              <w:t>19.</w:t>
            </w:r>
          </w:p>
        </w:tc>
        <w:tc>
          <w:tcPr>
            <w:tcW w:w="2906" w:type="dxa"/>
            <w:tcBorders>
              <w:top w:val="nil"/>
              <w:left w:val="nil"/>
              <w:bottom w:val="single" w:sz="4" w:space="0" w:color="auto"/>
              <w:right w:val="single" w:sz="4" w:space="0" w:color="auto"/>
            </w:tcBorders>
            <w:shd w:val="clear" w:color="auto" w:fill="auto"/>
            <w:vAlign w:val="center"/>
            <w:hideMark/>
          </w:tcPr>
          <w:p w14:paraId="373576E8" w14:textId="77777777" w:rsidR="00132DB7" w:rsidRPr="00B602BC" w:rsidRDefault="00132DB7" w:rsidP="00135909">
            <w:pPr>
              <w:jc w:val="center"/>
              <w:rPr>
                <w:rFonts w:ascii="Arial" w:hAnsi="Arial" w:cs="Arial"/>
                <w:b/>
                <w:bCs/>
                <w:sz w:val="20"/>
                <w:szCs w:val="20"/>
              </w:rPr>
            </w:pPr>
            <w:r w:rsidRPr="00B602BC">
              <w:rPr>
                <w:rFonts w:ascii="Arial" w:hAnsi="Arial" w:cs="Arial"/>
                <w:b/>
                <w:bCs/>
                <w:sz w:val="20"/>
                <w:szCs w:val="20"/>
              </w:rPr>
              <w:t>SLAVEN VUKASOVIĆ</w:t>
            </w:r>
          </w:p>
        </w:tc>
        <w:tc>
          <w:tcPr>
            <w:tcW w:w="733" w:type="dxa"/>
            <w:tcBorders>
              <w:top w:val="nil"/>
              <w:left w:val="nil"/>
              <w:bottom w:val="single" w:sz="4" w:space="0" w:color="auto"/>
              <w:right w:val="single" w:sz="4" w:space="0" w:color="auto"/>
            </w:tcBorders>
            <w:shd w:val="clear" w:color="auto" w:fill="auto"/>
            <w:hideMark/>
          </w:tcPr>
          <w:p w14:paraId="191F736E" w14:textId="77777777"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669C11EF" w14:textId="7BE9E85B"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0C68E8E6" w14:textId="32726EE8"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48778634" w14:textId="3CA3563C"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2C64508F" w14:textId="50929C0E" w:rsidR="00132DB7" w:rsidRPr="00B602BC" w:rsidRDefault="00132DB7" w:rsidP="00135909">
            <w:pPr>
              <w:jc w:val="center"/>
              <w:rPr>
                <w:rFonts w:ascii="Arial" w:hAnsi="Arial" w:cs="Arial"/>
                <w:bCs/>
                <w:sz w:val="20"/>
                <w:szCs w:val="20"/>
              </w:rPr>
            </w:pPr>
            <w:r w:rsidRPr="00B602BC">
              <w:rPr>
                <w:rFonts w:ascii="Arial" w:hAnsi="Arial" w:cs="Arial"/>
                <w:bCs/>
                <w:sz w:val="20"/>
                <w:szCs w:val="20"/>
              </w:rPr>
              <w:t>+</w:t>
            </w:r>
          </w:p>
        </w:tc>
      </w:tr>
      <w:tr w:rsidR="00132DB7" w:rsidRPr="00B602BC" w14:paraId="1A07D2E7" w14:textId="77777777" w:rsidTr="00132DB7">
        <w:trPr>
          <w:trHeight w:val="271"/>
        </w:trPr>
        <w:tc>
          <w:tcPr>
            <w:tcW w:w="609" w:type="dxa"/>
            <w:tcBorders>
              <w:top w:val="nil"/>
              <w:left w:val="nil"/>
              <w:bottom w:val="nil"/>
              <w:right w:val="nil"/>
            </w:tcBorders>
            <w:shd w:val="clear" w:color="auto" w:fill="auto"/>
            <w:noWrap/>
            <w:vAlign w:val="bottom"/>
            <w:hideMark/>
          </w:tcPr>
          <w:p w14:paraId="199C9833" w14:textId="77777777" w:rsidR="00132DB7" w:rsidRPr="00B602BC" w:rsidRDefault="00132DB7" w:rsidP="00F015A9">
            <w:pPr>
              <w:jc w:val="center"/>
              <w:rPr>
                <w:rFonts w:ascii="Arial" w:hAnsi="Arial" w:cs="Arial"/>
                <w:b/>
                <w:bCs/>
                <w:sz w:val="20"/>
                <w:szCs w:val="20"/>
              </w:rPr>
            </w:pPr>
          </w:p>
        </w:tc>
        <w:tc>
          <w:tcPr>
            <w:tcW w:w="2906" w:type="dxa"/>
            <w:tcBorders>
              <w:top w:val="nil"/>
              <w:left w:val="nil"/>
              <w:bottom w:val="nil"/>
              <w:right w:val="nil"/>
            </w:tcBorders>
            <w:shd w:val="clear" w:color="auto" w:fill="auto"/>
            <w:noWrap/>
            <w:vAlign w:val="bottom"/>
            <w:hideMark/>
          </w:tcPr>
          <w:p w14:paraId="2787A55C" w14:textId="77777777" w:rsidR="00132DB7" w:rsidRPr="00B602BC" w:rsidRDefault="00132DB7" w:rsidP="00F015A9">
            <w:pPr>
              <w:jc w:val="center"/>
              <w:rPr>
                <w:sz w:val="20"/>
                <w:szCs w:val="20"/>
              </w:rPr>
            </w:pPr>
          </w:p>
        </w:tc>
        <w:tc>
          <w:tcPr>
            <w:tcW w:w="733" w:type="dxa"/>
            <w:tcBorders>
              <w:top w:val="nil"/>
              <w:left w:val="nil"/>
              <w:bottom w:val="nil"/>
              <w:right w:val="nil"/>
            </w:tcBorders>
            <w:shd w:val="clear" w:color="auto" w:fill="auto"/>
            <w:noWrap/>
            <w:vAlign w:val="bottom"/>
            <w:hideMark/>
          </w:tcPr>
          <w:p w14:paraId="19DF832E" w14:textId="77777777" w:rsidR="00132DB7" w:rsidRPr="00B602BC" w:rsidRDefault="00132DB7" w:rsidP="00F015A9">
            <w:pPr>
              <w:jc w:val="center"/>
              <w:rPr>
                <w:sz w:val="20"/>
                <w:szCs w:val="20"/>
              </w:rPr>
            </w:pPr>
          </w:p>
        </w:tc>
        <w:tc>
          <w:tcPr>
            <w:tcW w:w="567" w:type="dxa"/>
            <w:tcBorders>
              <w:top w:val="nil"/>
              <w:left w:val="nil"/>
              <w:bottom w:val="nil"/>
              <w:right w:val="nil"/>
            </w:tcBorders>
            <w:shd w:val="clear" w:color="auto" w:fill="auto"/>
            <w:noWrap/>
            <w:vAlign w:val="bottom"/>
          </w:tcPr>
          <w:p w14:paraId="2EB83D80" w14:textId="77777777" w:rsidR="00132DB7" w:rsidRPr="00B602BC" w:rsidRDefault="00132DB7" w:rsidP="00F015A9">
            <w:pPr>
              <w:jc w:val="center"/>
              <w:rPr>
                <w:sz w:val="20"/>
                <w:szCs w:val="20"/>
              </w:rPr>
            </w:pPr>
          </w:p>
        </w:tc>
        <w:tc>
          <w:tcPr>
            <w:tcW w:w="850" w:type="dxa"/>
            <w:tcBorders>
              <w:top w:val="nil"/>
              <w:left w:val="nil"/>
              <w:bottom w:val="nil"/>
              <w:right w:val="nil"/>
            </w:tcBorders>
            <w:shd w:val="clear" w:color="auto" w:fill="auto"/>
            <w:noWrap/>
            <w:vAlign w:val="bottom"/>
            <w:hideMark/>
          </w:tcPr>
          <w:p w14:paraId="6D1C1D68" w14:textId="77777777" w:rsidR="00132DB7" w:rsidRPr="00B602BC" w:rsidRDefault="00132DB7" w:rsidP="00F015A9">
            <w:pPr>
              <w:jc w:val="center"/>
              <w:rPr>
                <w:sz w:val="20"/>
                <w:szCs w:val="20"/>
              </w:rPr>
            </w:pPr>
          </w:p>
        </w:tc>
        <w:tc>
          <w:tcPr>
            <w:tcW w:w="850" w:type="dxa"/>
            <w:tcBorders>
              <w:top w:val="nil"/>
              <w:left w:val="nil"/>
              <w:bottom w:val="nil"/>
              <w:right w:val="nil"/>
            </w:tcBorders>
          </w:tcPr>
          <w:p w14:paraId="3F237E44" w14:textId="77777777" w:rsidR="00132DB7" w:rsidRPr="00B602BC" w:rsidRDefault="00132DB7" w:rsidP="00F015A9">
            <w:pPr>
              <w:jc w:val="center"/>
              <w:rPr>
                <w:sz w:val="20"/>
                <w:szCs w:val="20"/>
              </w:rPr>
            </w:pPr>
          </w:p>
        </w:tc>
        <w:tc>
          <w:tcPr>
            <w:tcW w:w="851" w:type="dxa"/>
            <w:tcBorders>
              <w:top w:val="nil"/>
              <w:left w:val="nil"/>
              <w:bottom w:val="nil"/>
              <w:right w:val="nil"/>
            </w:tcBorders>
          </w:tcPr>
          <w:p w14:paraId="4FAFD45D" w14:textId="77777777" w:rsidR="00132DB7" w:rsidRPr="00B602BC" w:rsidRDefault="00132DB7" w:rsidP="00F015A9">
            <w:pPr>
              <w:jc w:val="center"/>
              <w:rPr>
                <w:sz w:val="20"/>
                <w:szCs w:val="20"/>
              </w:rPr>
            </w:pPr>
          </w:p>
        </w:tc>
      </w:tr>
      <w:tr w:rsidR="00132DB7" w:rsidRPr="00B602BC" w14:paraId="0513CA3A" w14:textId="77777777" w:rsidTr="00132DB7">
        <w:trPr>
          <w:trHeight w:val="271"/>
        </w:trPr>
        <w:tc>
          <w:tcPr>
            <w:tcW w:w="609" w:type="dxa"/>
            <w:tcBorders>
              <w:top w:val="nil"/>
              <w:left w:val="nil"/>
              <w:bottom w:val="nil"/>
              <w:right w:val="nil"/>
            </w:tcBorders>
            <w:shd w:val="clear" w:color="auto" w:fill="auto"/>
            <w:noWrap/>
            <w:vAlign w:val="bottom"/>
            <w:hideMark/>
          </w:tcPr>
          <w:p w14:paraId="3932AFB3" w14:textId="77777777" w:rsidR="00132DB7" w:rsidRPr="00B602BC" w:rsidRDefault="00132DB7" w:rsidP="00F015A9">
            <w:pPr>
              <w:jc w:val="center"/>
              <w:rPr>
                <w:sz w:val="20"/>
                <w:szCs w:val="20"/>
              </w:rPr>
            </w:pPr>
          </w:p>
        </w:tc>
        <w:tc>
          <w:tcPr>
            <w:tcW w:w="2906" w:type="dxa"/>
            <w:tcBorders>
              <w:top w:val="nil"/>
              <w:left w:val="nil"/>
              <w:bottom w:val="nil"/>
              <w:right w:val="nil"/>
            </w:tcBorders>
            <w:shd w:val="clear" w:color="auto" w:fill="auto"/>
            <w:noWrap/>
            <w:vAlign w:val="bottom"/>
            <w:hideMark/>
          </w:tcPr>
          <w:p w14:paraId="688B4050" w14:textId="77777777" w:rsidR="00132DB7" w:rsidRPr="00B602BC" w:rsidRDefault="00132DB7" w:rsidP="00F015A9">
            <w:pPr>
              <w:rPr>
                <w:rFonts w:ascii="Calibri" w:hAnsi="Calibri" w:cs="Calibri"/>
                <w:b/>
                <w:bCs/>
                <w:color w:val="000000"/>
                <w:sz w:val="22"/>
                <w:szCs w:val="22"/>
              </w:rPr>
            </w:pPr>
            <w:r w:rsidRPr="00B602BC">
              <w:rPr>
                <w:rFonts w:ascii="Calibri" w:hAnsi="Calibri" w:cs="Calibri"/>
                <w:b/>
                <w:bCs/>
                <w:color w:val="000000"/>
                <w:sz w:val="22"/>
                <w:szCs w:val="22"/>
              </w:rPr>
              <w:t>*  ZA=  +</w:t>
            </w:r>
          </w:p>
        </w:tc>
        <w:tc>
          <w:tcPr>
            <w:tcW w:w="733" w:type="dxa"/>
            <w:tcBorders>
              <w:top w:val="nil"/>
              <w:left w:val="nil"/>
              <w:bottom w:val="nil"/>
              <w:right w:val="nil"/>
            </w:tcBorders>
            <w:shd w:val="clear" w:color="auto" w:fill="auto"/>
            <w:noWrap/>
            <w:vAlign w:val="bottom"/>
            <w:hideMark/>
          </w:tcPr>
          <w:p w14:paraId="412F388B" w14:textId="77777777" w:rsidR="00132DB7" w:rsidRPr="00B602BC" w:rsidRDefault="00132DB7" w:rsidP="00F015A9">
            <w:pPr>
              <w:jc w:val="center"/>
              <w:rPr>
                <w:rFonts w:ascii="Calibri" w:hAnsi="Calibri" w:cs="Calibri"/>
                <w:b/>
                <w:bCs/>
                <w:color w:val="000000"/>
                <w:sz w:val="22"/>
                <w:szCs w:val="22"/>
              </w:rPr>
            </w:pPr>
          </w:p>
        </w:tc>
        <w:tc>
          <w:tcPr>
            <w:tcW w:w="567" w:type="dxa"/>
            <w:tcBorders>
              <w:top w:val="nil"/>
              <w:left w:val="nil"/>
              <w:bottom w:val="nil"/>
              <w:right w:val="nil"/>
            </w:tcBorders>
            <w:shd w:val="clear" w:color="auto" w:fill="auto"/>
            <w:noWrap/>
            <w:vAlign w:val="bottom"/>
            <w:hideMark/>
          </w:tcPr>
          <w:p w14:paraId="4B991386" w14:textId="77777777" w:rsidR="00132DB7" w:rsidRPr="00B602BC" w:rsidRDefault="00132DB7" w:rsidP="00F015A9">
            <w:pPr>
              <w:jc w:val="center"/>
              <w:rPr>
                <w:sz w:val="20"/>
                <w:szCs w:val="20"/>
              </w:rPr>
            </w:pPr>
          </w:p>
        </w:tc>
        <w:tc>
          <w:tcPr>
            <w:tcW w:w="850" w:type="dxa"/>
            <w:tcBorders>
              <w:top w:val="nil"/>
              <w:left w:val="nil"/>
              <w:bottom w:val="nil"/>
              <w:right w:val="nil"/>
            </w:tcBorders>
            <w:shd w:val="clear" w:color="auto" w:fill="auto"/>
            <w:noWrap/>
            <w:vAlign w:val="bottom"/>
            <w:hideMark/>
          </w:tcPr>
          <w:p w14:paraId="4A8ECC27" w14:textId="77777777" w:rsidR="00132DB7" w:rsidRPr="00B602BC" w:rsidRDefault="00132DB7" w:rsidP="00F015A9">
            <w:pPr>
              <w:jc w:val="center"/>
              <w:rPr>
                <w:sz w:val="20"/>
                <w:szCs w:val="20"/>
              </w:rPr>
            </w:pPr>
          </w:p>
        </w:tc>
        <w:tc>
          <w:tcPr>
            <w:tcW w:w="850" w:type="dxa"/>
            <w:tcBorders>
              <w:top w:val="nil"/>
              <w:left w:val="nil"/>
              <w:bottom w:val="nil"/>
              <w:right w:val="nil"/>
            </w:tcBorders>
          </w:tcPr>
          <w:p w14:paraId="6276AEF7" w14:textId="77777777" w:rsidR="00132DB7" w:rsidRPr="00B602BC" w:rsidRDefault="00132DB7" w:rsidP="00F015A9">
            <w:pPr>
              <w:jc w:val="center"/>
              <w:rPr>
                <w:sz w:val="20"/>
                <w:szCs w:val="20"/>
              </w:rPr>
            </w:pPr>
          </w:p>
        </w:tc>
        <w:tc>
          <w:tcPr>
            <w:tcW w:w="851" w:type="dxa"/>
            <w:tcBorders>
              <w:top w:val="nil"/>
              <w:left w:val="nil"/>
              <w:bottom w:val="nil"/>
              <w:right w:val="nil"/>
            </w:tcBorders>
          </w:tcPr>
          <w:p w14:paraId="7E2325D9" w14:textId="77777777" w:rsidR="00132DB7" w:rsidRPr="00B602BC" w:rsidRDefault="00132DB7" w:rsidP="00F015A9">
            <w:pPr>
              <w:jc w:val="center"/>
              <w:rPr>
                <w:sz w:val="20"/>
                <w:szCs w:val="20"/>
              </w:rPr>
            </w:pPr>
          </w:p>
        </w:tc>
      </w:tr>
      <w:tr w:rsidR="00132DB7" w:rsidRPr="00B602BC" w14:paraId="427A657D" w14:textId="77777777" w:rsidTr="00132DB7">
        <w:trPr>
          <w:trHeight w:val="271"/>
        </w:trPr>
        <w:tc>
          <w:tcPr>
            <w:tcW w:w="609" w:type="dxa"/>
            <w:tcBorders>
              <w:top w:val="nil"/>
              <w:left w:val="nil"/>
              <w:bottom w:val="nil"/>
              <w:right w:val="nil"/>
            </w:tcBorders>
            <w:shd w:val="clear" w:color="auto" w:fill="auto"/>
            <w:noWrap/>
            <w:vAlign w:val="bottom"/>
            <w:hideMark/>
          </w:tcPr>
          <w:p w14:paraId="6341D0CF" w14:textId="77777777" w:rsidR="00132DB7" w:rsidRPr="00B602BC" w:rsidRDefault="00132DB7" w:rsidP="00F015A9">
            <w:pPr>
              <w:jc w:val="center"/>
              <w:rPr>
                <w:sz w:val="20"/>
                <w:szCs w:val="20"/>
              </w:rPr>
            </w:pPr>
          </w:p>
        </w:tc>
        <w:tc>
          <w:tcPr>
            <w:tcW w:w="2906" w:type="dxa"/>
            <w:tcBorders>
              <w:top w:val="nil"/>
              <w:left w:val="nil"/>
              <w:bottom w:val="nil"/>
              <w:right w:val="nil"/>
            </w:tcBorders>
            <w:shd w:val="clear" w:color="auto" w:fill="auto"/>
            <w:noWrap/>
            <w:vAlign w:val="bottom"/>
            <w:hideMark/>
          </w:tcPr>
          <w:p w14:paraId="6EF488D0" w14:textId="77777777" w:rsidR="00132DB7" w:rsidRPr="00B602BC" w:rsidRDefault="00132DB7" w:rsidP="00F015A9">
            <w:pPr>
              <w:rPr>
                <w:rFonts w:ascii="Calibri" w:hAnsi="Calibri" w:cs="Calibri"/>
                <w:b/>
                <w:bCs/>
                <w:color w:val="000000"/>
                <w:sz w:val="22"/>
                <w:szCs w:val="22"/>
              </w:rPr>
            </w:pPr>
            <w:r w:rsidRPr="00B602BC">
              <w:rPr>
                <w:rFonts w:ascii="Calibri" w:hAnsi="Calibri" w:cs="Calibri"/>
                <w:b/>
                <w:bCs/>
                <w:color w:val="000000"/>
                <w:sz w:val="22"/>
                <w:szCs w:val="22"/>
              </w:rPr>
              <w:t xml:space="preserve">    PROTIV=  —</w:t>
            </w:r>
          </w:p>
        </w:tc>
        <w:tc>
          <w:tcPr>
            <w:tcW w:w="733" w:type="dxa"/>
            <w:tcBorders>
              <w:top w:val="nil"/>
              <w:left w:val="nil"/>
              <w:bottom w:val="nil"/>
              <w:right w:val="nil"/>
            </w:tcBorders>
            <w:shd w:val="clear" w:color="auto" w:fill="auto"/>
            <w:noWrap/>
            <w:vAlign w:val="bottom"/>
            <w:hideMark/>
          </w:tcPr>
          <w:p w14:paraId="363177D1" w14:textId="77777777" w:rsidR="00132DB7" w:rsidRPr="00B602BC" w:rsidRDefault="00132DB7" w:rsidP="00F015A9">
            <w:pPr>
              <w:jc w:val="center"/>
              <w:rPr>
                <w:rFonts w:ascii="Calibri" w:hAnsi="Calibri" w:cs="Calibri"/>
                <w:b/>
                <w:bCs/>
                <w:color w:val="000000"/>
                <w:sz w:val="22"/>
                <w:szCs w:val="22"/>
              </w:rPr>
            </w:pPr>
          </w:p>
        </w:tc>
        <w:tc>
          <w:tcPr>
            <w:tcW w:w="567" w:type="dxa"/>
            <w:tcBorders>
              <w:top w:val="nil"/>
              <w:left w:val="nil"/>
              <w:bottom w:val="nil"/>
              <w:right w:val="nil"/>
            </w:tcBorders>
            <w:shd w:val="clear" w:color="auto" w:fill="auto"/>
            <w:noWrap/>
            <w:vAlign w:val="bottom"/>
            <w:hideMark/>
          </w:tcPr>
          <w:p w14:paraId="22CE6844" w14:textId="77777777" w:rsidR="00132DB7" w:rsidRPr="00B602BC" w:rsidRDefault="00132DB7" w:rsidP="00F015A9">
            <w:pPr>
              <w:jc w:val="center"/>
              <w:rPr>
                <w:sz w:val="20"/>
                <w:szCs w:val="20"/>
              </w:rPr>
            </w:pPr>
          </w:p>
        </w:tc>
        <w:tc>
          <w:tcPr>
            <w:tcW w:w="850" w:type="dxa"/>
            <w:tcBorders>
              <w:top w:val="nil"/>
              <w:left w:val="nil"/>
              <w:bottom w:val="nil"/>
              <w:right w:val="nil"/>
            </w:tcBorders>
            <w:shd w:val="clear" w:color="auto" w:fill="auto"/>
            <w:noWrap/>
            <w:vAlign w:val="bottom"/>
            <w:hideMark/>
          </w:tcPr>
          <w:p w14:paraId="6382BC49" w14:textId="77777777" w:rsidR="00132DB7" w:rsidRPr="00B602BC" w:rsidRDefault="00132DB7" w:rsidP="00F015A9">
            <w:pPr>
              <w:jc w:val="center"/>
              <w:rPr>
                <w:sz w:val="20"/>
                <w:szCs w:val="20"/>
              </w:rPr>
            </w:pPr>
          </w:p>
        </w:tc>
        <w:tc>
          <w:tcPr>
            <w:tcW w:w="850" w:type="dxa"/>
            <w:tcBorders>
              <w:top w:val="nil"/>
              <w:left w:val="nil"/>
              <w:bottom w:val="nil"/>
              <w:right w:val="nil"/>
            </w:tcBorders>
          </w:tcPr>
          <w:p w14:paraId="6A00A17B" w14:textId="77777777" w:rsidR="00132DB7" w:rsidRPr="00B602BC" w:rsidRDefault="00132DB7" w:rsidP="00F015A9">
            <w:pPr>
              <w:jc w:val="center"/>
              <w:rPr>
                <w:sz w:val="20"/>
                <w:szCs w:val="20"/>
              </w:rPr>
            </w:pPr>
          </w:p>
        </w:tc>
        <w:tc>
          <w:tcPr>
            <w:tcW w:w="851" w:type="dxa"/>
            <w:tcBorders>
              <w:top w:val="nil"/>
              <w:left w:val="nil"/>
              <w:bottom w:val="nil"/>
              <w:right w:val="nil"/>
            </w:tcBorders>
          </w:tcPr>
          <w:p w14:paraId="353FE418" w14:textId="77777777" w:rsidR="00132DB7" w:rsidRPr="00B602BC" w:rsidRDefault="00132DB7" w:rsidP="00F015A9">
            <w:pPr>
              <w:jc w:val="center"/>
              <w:rPr>
                <w:sz w:val="20"/>
                <w:szCs w:val="20"/>
              </w:rPr>
            </w:pPr>
          </w:p>
        </w:tc>
      </w:tr>
      <w:tr w:rsidR="00132DB7" w:rsidRPr="00B602BC" w14:paraId="4F0E622C" w14:textId="77777777" w:rsidTr="00132DB7">
        <w:trPr>
          <w:trHeight w:val="271"/>
        </w:trPr>
        <w:tc>
          <w:tcPr>
            <w:tcW w:w="609" w:type="dxa"/>
            <w:tcBorders>
              <w:top w:val="nil"/>
              <w:left w:val="nil"/>
              <w:bottom w:val="nil"/>
              <w:right w:val="nil"/>
            </w:tcBorders>
            <w:shd w:val="clear" w:color="auto" w:fill="auto"/>
            <w:noWrap/>
            <w:vAlign w:val="bottom"/>
            <w:hideMark/>
          </w:tcPr>
          <w:p w14:paraId="6C943C22" w14:textId="77777777" w:rsidR="00132DB7" w:rsidRPr="00B602BC" w:rsidRDefault="00132DB7" w:rsidP="00F015A9">
            <w:pPr>
              <w:jc w:val="center"/>
              <w:rPr>
                <w:sz w:val="20"/>
                <w:szCs w:val="20"/>
              </w:rPr>
            </w:pPr>
          </w:p>
        </w:tc>
        <w:tc>
          <w:tcPr>
            <w:tcW w:w="2906" w:type="dxa"/>
            <w:tcBorders>
              <w:top w:val="nil"/>
              <w:left w:val="nil"/>
              <w:bottom w:val="nil"/>
              <w:right w:val="nil"/>
            </w:tcBorders>
            <w:shd w:val="clear" w:color="auto" w:fill="auto"/>
            <w:noWrap/>
            <w:vAlign w:val="bottom"/>
            <w:hideMark/>
          </w:tcPr>
          <w:p w14:paraId="0DD3C862" w14:textId="77777777" w:rsidR="00132DB7" w:rsidRPr="00B602BC" w:rsidRDefault="00132DB7" w:rsidP="00F015A9">
            <w:pPr>
              <w:rPr>
                <w:rFonts w:ascii="Calibri" w:hAnsi="Calibri" w:cs="Calibri"/>
                <w:b/>
                <w:bCs/>
                <w:color w:val="000000"/>
                <w:sz w:val="22"/>
                <w:szCs w:val="22"/>
              </w:rPr>
            </w:pPr>
            <w:r w:rsidRPr="00B602BC">
              <w:rPr>
                <w:rFonts w:ascii="Calibri" w:hAnsi="Calibri" w:cs="Calibri"/>
                <w:b/>
                <w:bCs/>
                <w:color w:val="000000"/>
                <w:sz w:val="22"/>
                <w:szCs w:val="22"/>
              </w:rPr>
              <w:t xml:space="preserve">    SUZDRŽAN=  0</w:t>
            </w:r>
          </w:p>
        </w:tc>
        <w:tc>
          <w:tcPr>
            <w:tcW w:w="733" w:type="dxa"/>
            <w:tcBorders>
              <w:top w:val="nil"/>
              <w:left w:val="nil"/>
              <w:bottom w:val="nil"/>
              <w:right w:val="nil"/>
            </w:tcBorders>
            <w:shd w:val="clear" w:color="auto" w:fill="auto"/>
            <w:noWrap/>
            <w:vAlign w:val="bottom"/>
            <w:hideMark/>
          </w:tcPr>
          <w:p w14:paraId="10BB1DF6" w14:textId="77777777" w:rsidR="00132DB7" w:rsidRPr="00B602BC" w:rsidRDefault="00132DB7" w:rsidP="00F015A9">
            <w:pPr>
              <w:jc w:val="center"/>
              <w:rPr>
                <w:rFonts w:ascii="Calibri" w:hAnsi="Calibri" w:cs="Calibri"/>
                <w:b/>
                <w:bCs/>
                <w:color w:val="000000"/>
                <w:sz w:val="22"/>
                <w:szCs w:val="22"/>
              </w:rPr>
            </w:pPr>
          </w:p>
        </w:tc>
        <w:tc>
          <w:tcPr>
            <w:tcW w:w="567" w:type="dxa"/>
            <w:tcBorders>
              <w:top w:val="nil"/>
              <w:left w:val="nil"/>
              <w:bottom w:val="nil"/>
              <w:right w:val="nil"/>
            </w:tcBorders>
            <w:shd w:val="clear" w:color="auto" w:fill="auto"/>
            <w:noWrap/>
            <w:vAlign w:val="bottom"/>
            <w:hideMark/>
          </w:tcPr>
          <w:p w14:paraId="75792F58" w14:textId="77777777" w:rsidR="00132DB7" w:rsidRPr="00B602BC" w:rsidRDefault="00132DB7" w:rsidP="00F015A9">
            <w:pPr>
              <w:jc w:val="center"/>
              <w:rPr>
                <w:sz w:val="20"/>
                <w:szCs w:val="20"/>
              </w:rPr>
            </w:pPr>
          </w:p>
        </w:tc>
        <w:tc>
          <w:tcPr>
            <w:tcW w:w="850" w:type="dxa"/>
            <w:tcBorders>
              <w:top w:val="nil"/>
              <w:left w:val="nil"/>
              <w:bottom w:val="nil"/>
              <w:right w:val="nil"/>
            </w:tcBorders>
            <w:shd w:val="clear" w:color="auto" w:fill="auto"/>
            <w:noWrap/>
            <w:vAlign w:val="bottom"/>
            <w:hideMark/>
          </w:tcPr>
          <w:p w14:paraId="451A4006" w14:textId="77777777" w:rsidR="00132DB7" w:rsidRPr="00B602BC" w:rsidRDefault="00132DB7" w:rsidP="00F015A9">
            <w:pPr>
              <w:jc w:val="center"/>
              <w:rPr>
                <w:sz w:val="20"/>
                <w:szCs w:val="20"/>
              </w:rPr>
            </w:pPr>
          </w:p>
        </w:tc>
        <w:tc>
          <w:tcPr>
            <w:tcW w:w="850" w:type="dxa"/>
            <w:tcBorders>
              <w:top w:val="nil"/>
              <w:left w:val="nil"/>
              <w:bottom w:val="nil"/>
              <w:right w:val="nil"/>
            </w:tcBorders>
          </w:tcPr>
          <w:p w14:paraId="5D5446E2" w14:textId="77777777" w:rsidR="00132DB7" w:rsidRPr="00B602BC" w:rsidRDefault="00132DB7" w:rsidP="00F015A9">
            <w:pPr>
              <w:jc w:val="center"/>
              <w:rPr>
                <w:sz w:val="20"/>
                <w:szCs w:val="20"/>
              </w:rPr>
            </w:pPr>
          </w:p>
        </w:tc>
        <w:tc>
          <w:tcPr>
            <w:tcW w:w="851" w:type="dxa"/>
            <w:tcBorders>
              <w:top w:val="nil"/>
              <w:left w:val="nil"/>
              <w:bottom w:val="nil"/>
              <w:right w:val="nil"/>
            </w:tcBorders>
          </w:tcPr>
          <w:p w14:paraId="05302CD7" w14:textId="77777777" w:rsidR="00132DB7" w:rsidRPr="00B602BC" w:rsidRDefault="00132DB7" w:rsidP="00F015A9">
            <w:pPr>
              <w:jc w:val="center"/>
              <w:rPr>
                <w:sz w:val="20"/>
                <w:szCs w:val="20"/>
              </w:rPr>
            </w:pPr>
          </w:p>
        </w:tc>
      </w:tr>
      <w:tr w:rsidR="00132DB7" w:rsidRPr="00B602BC" w14:paraId="23BDE3B0" w14:textId="77777777" w:rsidTr="00132DB7">
        <w:trPr>
          <w:trHeight w:val="271"/>
        </w:trPr>
        <w:tc>
          <w:tcPr>
            <w:tcW w:w="609" w:type="dxa"/>
            <w:tcBorders>
              <w:top w:val="nil"/>
              <w:left w:val="nil"/>
              <w:bottom w:val="nil"/>
              <w:right w:val="nil"/>
            </w:tcBorders>
            <w:shd w:val="clear" w:color="auto" w:fill="auto"/>
            <w:noWrap/>
            <w:vAlign w:val="bottom"/>
            <w:hideMark/>
          </w:tcPr>
          <w:p w14:paraId="75D90F7E" w14:textId="77777777" w:rsidR="00132DB7" w:rsidRPr="00B602BC" w:rsidRDefault="00132DB7" w:rsidP="00F015A9">
            <w:pPr>
              <w:jc w:val="center"/>
              <w:rPr>
                <w:sz w:val="20"/>
                <w:szCs w:val="20"/>
              </w:rPr>
            </w:pPr>
          </w:p>
        </w:tc>
        <w:tc>
          <w:tcPr>
            <w:tcW w:w="4206" w:type="dxa"/>
            <w:gridSpan w:val="3"/>
            <w:tcBorders>
              <w:top w:val="nil"/>
              <w:left w:val="nil"/>
              <w:bottom w:val="nil"/>
              <w:right w:val="nil"/>
            </w:tcBorders>
            <w:shd w:val="clear" w:color="auto" w:fill="auto"/>
            <w:noWrap/>
            <w:vAlign w:val="bottom"/>
            <w:hideMark/>
          </w:tcPr>
          <w:p w14:paraId="233448FD" w14:textId="77777777" w:rsidR="00132DB7" w:rsidRPr="00B602BC" w:rsidRDefault="00132DB7" w:rsidP="00F015A9">
            <w:pPr>
              <w:rPr>
                <w:rFonts w:ascii="Calibri" w:hAnsi="Calibri" w:cs="Calibri"/>
                <w:b/>
                <w:bCs/>
                <w:color w:val="000000"/>
                <w:sz w:val="22"/>
                <w:szCs w:val="22"/>
              </w:rPr>
            </w:pPr>
            <w:r w:rsidRPr="00B602BC">
              <w:rPr>
                <w:rFonts w:ascii="Calibri" w:hAnsi="Calibri" w:cs="Calibri"/>
                <w:b/>
                <w:bCs/>
                <w:color w:val="000000"/>
                <w:sz w:val="22"/>
                <w:szCs w:val="22"/>
              </w:rPr>
              <w:t xml:space="preserve">    NIJE PRISUTAN= prekrižiti ime</w:t>
            </w:r>
          </w:p>
        </w:tc>
        <w:tc>
          <w:tcPr>
            <w:tcW w:w="850" w:type="dxa"/>
            <w:tcBorders>
              <w:top w:val="nil"/>
              <w:left w:val="nil"/>
              <w:bottom w:val="nil"/>
              <w:right w:val="nil"/>
            </w:tcBorders>
            <w:shd w:val="clear" w:color="auto" w:fill="auto"/>
            <w:noWrap/>
            <w:vAlign w:val="bottom"/>
            <w:hideMark/>
          </w:tcPr>
          <w:p w14:paraId="27E0E143" w14:textId="77777777" w:rsidR="00132DB7" w:rsidRPr="00B602BC" w:rsidRDefault="00132DB7" w:rsidP="00F015A9">
            <w:pPr>
              <w:jc w:val="center"/>
              <w:rPr>
                <w:rFonts w:ascii="Calibri" w:hAnsi="Calibri" w:cs="Calibri"/>
                <w:b/>
                <w:bCs/>
                <w:color w:val="000000"/>
                <w:sz w:val="22"/>
                <w:szCs w:val="22"/>
              </w:rPr>
            </w:pPr>
          </w:p>
        </w:tc>
        <w:tc>
          <w:tcPr>
            <w:tcW w:w="850" w:type="dxa"/>
            <w:tcBorders>
              <w:top w:val="nil"/>
              <w:left w:val="nil"/>
              <w:bottom w:val="nil"/>
              <w:right w:val="nil"/>
            </w:tcBorders>
          </w:tcPr>
          <w:p w14:paraId="09387DEF" w14:textId="77777777" w:rsidR="00132DB7" w:rsidRPr="00B602BC" w:rsidRDefault="00132DB7" w:rsidP="00F015A9">
            <w:pPr>
              <w:jc w:val="center"/>
              <w:rPr>
                <w:sz w:val="20"/>
                <w:szCs w:val="20"/>
              </w:rPr>
            </w:pPr>
          </w:p>
        </w:tc>
        <w:tc>
          <w:tcPr>
            <w:tcW w:w="851" w:type="dxa"/>
            <w:tcBorders>
              <w:top w:val="nil"/>
              <w:left w:val="nil"/>
              <w:bottom w:val="nil"/>
              <w:right w:val="nil"/>
            </w:tcBorders>
          </w:tcPr>
          <w:p w14:paraId="5743FA09" w14:textId="77777777" w:rsidR="00132DB7" w:rsidRPr="00B602BC" w:rsidRDefault="00132DB7" w:rsidP="00F015A9">
            <w:pPr>
              <w:jc w:val="center"/>
              <w:rPr>
                <w:sz w:val="20"/>
                <w:szCs w:val="20"/>
              </w:rPr>
            </w:pPr>
          </w:p>
        </w:tc>
      </w:tr>
    </w:tbl>
    <w:p w14:paraId="7031A5F5" w14:textId="6882ED51" w:rsidR="00F76119" w:rsidRPr="00B602BC" w:rsidRDefault="00F76119" w:rsidP="00561DAA">
      <w:pPr>
        <w:spacing w:after="160" w:line="259" w:lineRule="auto"/>
      </w:pPr>
    </w:p>
    <w:sectPr w:rsidR="00F76119" w:rsidRPr="00B602BC" w:rsidSect="00137877">
      <w:pgSz w:w="11906" w:h="16838"/>
      <w:pgMar w:top="1134" w:right="99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46648" w14:textId="77777777" w:rsidR="00241477" w:rsidRDefault="00241477" w:rsidP="00743F39">
      <w:r>
        <w:separator/>
      </w:r>
    </w:p>
  </w:endnote>
  <w:endnote w:type="continuationSeparator" w:id="0">
    <w:p w14:paraId="1ABBCF9F" w14:textId="77777777" w:rsidR="00241477" w:rsidRDefault="00241477" w:rsidP="00743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1"/>
    <w:family w:val="swiss"/>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IDFont+F4">
    <w:panose1 w:val="00000000000000000000"/>
    <w:charset w:val="88"/>
    <w:family w:val="auto"/>
    <w:notTrueType/>
    <w:pitch w:val="default"/>
    <w:sig w:usb0="00000001" w:usb1="08080000" w:usb2="00000010" w:usb3="00000000" w:csb0="001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7858776"/>
      <w:docPartObj>
        <w:docPartGallery w:val="Page Numbers (Bottom of Page)"/>
        <w:docPartUnique/>
      </w:docPartObj>
    </w:sdtPr>
    <w:sdtEndPr/>
    <w:sdtContent>
      <w:p w14:paraId="5B764ED5" w14:textId="6F6F990E" w:rsidR="00241477" w:rsidRDefault="00241477" w:rsidP="003F6D9A">
        <w:pPr>
          <w:pStyle w:val="Footer"/>
          <w:jc w:val="right"/>
        </w:pPr>
        <w:r>
          <w:fldChar w:fldCharType="begin"/>
        </w:r>
        <w:r>
          <w:instrText>PAGE   \* MERGEFORMAT</w:instrText>
        </w:r>
        <w:r>
          <w:fldChar w:fldCharType="separate"/>
        </w:r>
        <w:r w:rsidR="00FA01D6">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DA456" w14:textId="77777777" w:rsidR="00241477" w:rsidRDefault="00241477" w:rsidP="00743F39">
      <w:r>
        <w:separator/>
      </w:r>
    </w:p>
  </w:footnote>
  <w:footnote w:type="continuationSeparator" w:id="0">
    <w:p w14:paraId="4F7C9911" w14:textId="77777777" w:rsidR="00241477" w:rsidRDefault="00241477" w:rsidP="00743F3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C65E6"/>
    <w:multiLevelType w:val="multilevel"/>
    <w:tmpl w:val="0360CF9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9955B24"/>
    <w:multiLevelType w:val="multilevel"/>
    <w:tmpl w:val="671E77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CEE44C0"/>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016A6A"/>
    <w:multiLevelType w:val="hybridMultilevel"/>
    <w:tmpl w:val="DFB60158"/>
    <w:lvl w:ilvl="0" w:tplc="75549222">
      <w:start w:val="1"/>
      <w:numFmt w:val="lowerLetter"/>
      <w:lvlText w:val="%1)"/>
      <w:lvlJc w:val="left"/>
      <w:pPr>
        <w:ind w:left="177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5A21244"/>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D4D5AB2"/>
    <w:multiLevelType w:val="multilevel"/>
    <w:tmpl w:val="73ECB0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0C727CE"/>
    <w:multiLevelType w:val="hybridMultilevel"/>
    <w:tmpl w:val="A77498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2D872CC"/>
    <w:multiLevelType w:val="hybridMultilevel"/>
    <w:tmpl w:val="B420AE60"/>
    <w:lvl w:ilvl="0" w:tplc="118A17C2">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43715F4"/>
    <w:multiLevelType w:val="hybridMultilevel"/>
    <w:tmpl w:val="ADDE8D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55571E5"/>
    <w:multiLevelType w:val="multilevel"/>
    <w:tmpl w:val="8352610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609703E"/>
    <w:multiLevelType w:val="multilevel"/>
    <w:tmpl w:val="6F08E5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69C6C91"/>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C9A5407"/>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D717238"/>
    <w:multiLevelType w:val="multilevel"/>
    <w:tmpl w:val="4A6C5F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D8A4171"/>
    <w:multiLevelType w:val="multilevel"/>
    <w:tmpl w:val="B5ACF6C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31A55347"/>
    <w:multiLevelType w:val="multilevel"/>
    <w:tmpl w:val="283ABDA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31EE2547"/>
    <w:multiLevelType w:val="multilevel"/>
    <w:tmpl w:val="B0342A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9AB1055"/>
    <w:multiLevelType w:val="hybridMultilevel"/>
    <w:tmpl w:val="D652B3D0"/>
    <w:lvl w:ilvl="0" w:tplc="45B6CB46">
      <w:start w:val="1"/>
      <w:numFmt w:val="lowerLetter"/>
      <w:lvlText w:val="%1)"/>
      <w:lvlJc w:val="left"/>
      <w:pPr>
        <w:ind w:left="1074" w:hanging="360"/>
      </w:pPr>
      <w:rPr>
        <w:rFonts w:hint="default"/>
      </w:rPr>
    </w:lvl>
    <w:lvl w:ilvl="1" w:tplc="041A0019" w:tentative="1">
      <w:start w:val="1"/>
      <w:numFmt w:val="lowerLetter"/>
      <w:lvlText w:val="%2."/>
      <w:lvlJc w:val="left"/>
      <w:pPr>
        <w:ind w:left="1794" w:hanging="360"/>
      </w:pPr>
    </w:lvl>
    <w:lvl w:ilvl="2" w:tplc="041A001B" w:tentative="1">
      <w:start w:val="1"/>
      <w:numFmt w:val="lowerRoman"/>
      <w:lvlText w:val="%3."/>
      <w:lvlJc w:val="right"/>
      <w:pPr>
        <w:ind w:left="2514" w:hanging="180"/>
      </w:pPr>
    </w:lvl>
    <w:lvl w:ilvl="3" w:tplc="041A000F" w:tentative="1">
      <w:start w:val="1"/>
      <w:numFmt w:val="decimal"/>
      <w:lvlText w:val="%4."/>
      <w:lvlJc w:val="left"/>
      <w:pPr>
        <w:ind w:left="3234" w:hanging="360"/>
      </w:pPr>
    </w:lvl>
    <w:lvl w:ilvl="4" w:tplc="041A0019" w:tentative="1">
      <w:start w:val="1"/>
      <w:numFmt w:val="lowerLetter"/>
      <w:lvlText w:val="%5."/>
      <w:lvlJc w:val="left"/>
      <w:pPr>
        <w:ind w:left="3954" w:hanging="360"/>
      </w:pPr>
    </w:lvl>
    <w:lvl w:ilvl="5" w:tplc="041A001B" w:tentative="1">
      <w:start w:val="1"/>
      <w:numFmt w:val="lowerRoman"/>
      <w:lvlText w:val="%6."/>
      <w:lvlJc w:val="right"/>
      <w:pPr>
        <w:ind w:left="4674" w:hanging="180"/>
      </w:pPr>
    </w:lvl>
    <w:lvl w:ilvl="6" w:tplc="041A000F" w:tentative="1">
      <w:start w:val="1"/>
      <w:numFmt w:val="decimal"/>
      <w:lvlText w:val="%7."/>
      <w:lvlJc w:val="left"/>
      <w:pPr>
        <w:ind w:left="5394" w:hanging="360"/>
      </w:pPr>
    </w:lvl>
    <w:lvl w:ilvl="7" w:tplc="041A0019" w:tentative="1">
      <w:start w:val="1"/>
      <w:numFmt w:val="lowerLetter"/>
      <w:lvlText w:val="%8."/>
      <w:lvlJc w:val="left"/>
      <w:pPr>
        <w:ind w:left="6114" w:hanging="360"/>
      </w:pPr>
    </w:lvl>
    <w:lvl w:ilvl="8" w:tplc="041A001B" w:tentative="1">
      <w:start w:val="1"/>
      <w:numFmt w:val="lowerRoman"/>
      <w:lvlText w:val="%9."/>
      <w:lvlJc w:val="right"/>
      <w:pPr>
        <w:ind w:left="6834" w:hanging="180"/>
      </w:pPr>
    </w:lvl>
  </w:abstractNum>
  <w:abstractNum w:abstractNumId="18" w15:restartNumberingAfterBreak="0">
    <w:nsid w:val="3A1862DD"/>
    <w:multiLevelType w:val="hybridMultilevel"/>
    <w:tmpl w:val="CE5E68E2"/>
    <w:lvl w:ilvl="0" w:tplc="D1F400FA">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BE21C91"/>
    <w:multiLevelType w:val="hybridMultilevel"/>
    <w:tmpl w:val="426C76CA"/>
    <w:lvl w:ilvl="0" w:tplc="92985532">
      <w:start w:val="1"/>
      <w:numFmt w:val="decimal"/>
      <w:lvlText w:val="%1."/>
      <w:lvlJc w:val="left"/>
      <w:pPr>
        <w:ind w:left="1069" w:hanging="360"/>
      </w:pPr>
      <w:rPr>
        <w:rFonts w:eastAsia="Times New Roman" w:hint="default"/>
        <w:b/>
        <w:color w:val="auto"/>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0" w15:restartNumberingAfterBreak="0">
    <w:nsid w:val="4E7C40EF"/>
    <w:multiLevelType w:val="hybridMultilevel"/>
    <w:tmpl w:val="9AAC21AC"/>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1" w15:restartNumberingAfterBreak="0">
    <w:nsid w:val="52693EDF"/>
    <w:multiLevelType w:val="hybridMultilevel"/>
    <w:tmpl w:val="80E093CE"/>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2" w15:restartNumberingAfterBreak="0">
    <w:nsid w:val="60CB2300"/>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1A40D95"/>
    <w:multiLevelType w:val="hybridMultilevel"/>
    <w:tmpl w:val="D1960D82"/>
    <w:lvl w:ilvl="0" w:tplc="AFDC2DA2">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49E609A"/>
    <w:multiLevelType w:val="multilevel"/>
    <w:tmpl w:val="9D86C1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64BE1F8B"/>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5AC4A1D"/>
    <w:multiLevelType w:val="hybridMultilevel"/>
    <w:tmpl w:val="3D66EF28"/>
    <w:lvl w:ilvl="0" w:tplc="8BC6D788">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4954FD8"/>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699198D"/>
    <w:multiLevelType w:val="hybridMultilevel"/>
    <w:tmpl w:val="ECA0539E"/>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9" w15:restartNumberingAfterBreak="0">
    <w:nsid w:val="783C5A7F"/>
    <w:multiLevelType w:val="hybridMultilevel"/>
    <w:tmpl w:val="5B0EA5BC"/>
    <w:lvl w:ilvl="0" w:tplc="769C9ADC">
      <w:numFmt w:val="bullet"/>
      <w:lvlText w:val="-"/>
      <w:lvlJc w:val="left"/>
      <w:pPr>
        <w:ind w:left="927" w:hanging="360"/>
      </w:pPr>
      <w:rPr>
        <w:rFonts w:ascii="Times New Roman" w:eastAsia="Times New Roman" w:hAnsi="Times New Roman" w:cs="Times New Roman"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30" w15:restartNumberingAfterBreak="0">
    <w:nsid w:val="7C081325"/>
    <w:multiLevelType w:val="hybridMultilevel"/>
    <w:tmpl w:val="414EADF6"/>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31" w15:restartNumberingAfterBreak="0">
    <w:nsid w:val="7CC0314C"/>
    <w:multiLevelType w:val="multilevel"/>
    <w:tmpl w:val="DA3855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7D3B1A6A"/>
    <w:multiLevelType w:val="hybridMultilevel"/>
    <w:tmpl w:val="426C76CA"/>
    <w:lvl w:ilvl="0" w:tplc="92985532">
      <w:start w:val="1"/>
      <w:numFmt w:val="decimal"/>
      <w:lvlText w:val="%1."/>
      <w:lvlJc w:val="left"/>
      <w:pPr>
        <w:ind w:left="1069" w:hanging="360"/>
      </w:pPr>
      <w:rPr>
        <w:rFonts w:eastAsia="Times New Roman" w:hint="default"/>
        <w:b/>
        <w:color w:val="auto"/>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num w:numId="1">
    <w:abstractNumId w:val="8"/>
  </w:num>
  <w:num w:numId="2">
    <w:abstractNumId w:val="28"/>
  </w:num>
  <w:num w:numId="3">
    <w:abstractNumId w:val="17"/>
  </w:num>
  <w:num w:numId="4">
    <w:abstractNumId w:val="3"/>
  </w:num>
  <w:num w:numId="5">
    <w:abstractNumId w:val="9"/>
  </w:num>
  <w:num w:numId="6">
    <w:abstractNumId w:val="16"/>
  </w:num>
  <w:num w:numId="7">
    <w:abstractNumId w:val="5"/>
  </w:num>
  <w:num w:numId="8">
    <w:abstractNumId w:val="24"/>
  </w:num>
  <w:num w:numId="9">
    <w:abstractNumId w:val="15"/>
  </w:num>
  <w:num w:numId="10">
    <w:abstractNumId w:val="31"/>
  </w:num>
  <w:num w:numId="11">
    <w:abstractNumId w:val="0"/>
  </w:num>
  <w:num w:numId="12">
    <w:abstractNumId w:val="1"/>
  </w:num>
  <w:num w:numId="13">
    <w:abstractNumId w:val="10"/>
  </w:num>
  <w:num w:numId="14">
    <w:abstractNumId w:val="14"/>
  </w:num>
  <w:num w:numId="15">
    <w:abstractNumId w:val="13"/>
  </w:num>
  <w:num w:numId="16">
    <w:abstractNumId w:val="18"/>
  </w:num>
  <w:num w:numId="17">
    <w:abstractNumId w:val="11"/>
  </w:num>
  <w:num w:numId="18">
    <w:abstractNumId w:val="27"/>
  </w:num>
  <w:num w:numId="19">
    <w:abstractNumId w:val="12"/>
  </w:num>
  <w:num w:numId="20">
    <w:abstractNumId w:val="4"/>
  </w:num>
  <w:num w:numId="21">
    <w:abstractNumId w:val="25"/>
  </w:num>
  <w:num w:numId="22">
    <w:abstractNumId w:val="22"/>
  </w:num>
  <w:num w:numId="23">
    <w:abstractNumId w:val="2"/>
  </w:num>
  <w:num w:numId="24">
    <w:abstractNumId w:val="32"/>
  </w:num>
  <w:num w:numId="25">
    <w:abstractNumId w:val="19"/>
  </w:num>
  <w:num w:numId="26">
    <w:abstractNumId w:val="7"/>
  </w:num>
  <w:num w:numId="27">
    <w:abstractNumId w:val="26"/>
  </w:num>
  <w:num w:numId="28">
    <w:abstractNumId w:val="23"/>
  </w:num>
  <w:num w:numId="29">
    <w:abstractNumId w:val="6"/>
  </w:num>
  <w:num w:numId="30">
    <w:abstractNumId w:val="30"/>
  </w:num>
  <w:num w:numId="31">
    <w:abstractNumId w:val="20"/>
  </w:num>
  <w:num w:numId="32">
    <w:abstractNumId w:val="21"/>
  </w:num>
  <w:num w:numId="33">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F39"/>
    <w:rsid w:val="00003AB6"/>
    <w:rsid w:val="00005473"/>
    <w:rsid w:val="00007CCB"/>
    <w:rsid w:val="00010FC6"/>
    <w:rsid w:val="00011D25"/>
    <w:rsid w:val="00014850"/>
    <w:rsid w:val="00014E8B"/>
    <w:rsid w:val="000206D5"/>
    <w:rsid w:val="00021799"/>
    <w:rsid w:val="0002328A"/>
    <w:rsid w:val="00026DB5"/>
    <w:rsid w:val="00027149"/>
    <w:rsid w:val="00027B66"/>
    <w:rsid w:val="00036823"/>
    <w:rsid w:val="0005012B"/>
    <w:rsid w:val="00050A5E"/>
    <w:rsid w:val="000524C3"/>
    <w:rsid w:val="00056759"/>
    <w:rsid w:val="00056C97"/>
    <w:rsid w:val="000623C3"/>
    <w:rsid w:val="00074E2B"/>
    <w:rsid w:val="000763EE"/>
    <w:rsid w:val="0007677B"/>
    <w:rsid w:val="00087192"/>
    <w:rsid w:val="00091EF2"/>
    <w:rsid w:val="000A000D"/>
    <w:rsid w:val="000A1B23"/>
    <w:rsid w:val="000A1E28"/>
    <w:rsid w:val="000A6644"/>
    <w:rsid w:val="000B14FD"/>
    <w:rsid w:val="000B25AD"/>
    <w:rsid w:val="000C1953"/>
    <w:rsid w:val="000C5770"/>
    <w:rsid w:val="000C7228"/>
    <w:rsid w:val="000C7D57"/>
    <w:rsid w:val="000D1C83"/>
    <w:rsid w:val="000D384B"/>
    <w:rsid w:val="000D5BC5"/>
    <w:rsid w:val="000D6AED"/>
    <w:rsid w:val="000E0102"/>
    <w:rsid w:val="000E3C9F"/>
    <w:rsid w:val="000F0719"/>
    <w:rsid w:val="000F4EE3"/>
    <w:rsid w:val="000F4F15"/>
    <w:rsid w:val="00103B6C"/>
    <w:rsid w:val="001050A9"/>
    <w:rsid w:val="00111532"/>
    <w:rsid w:val="00112E52"/>
    <w:rsid w:val="001134B1"/>
    <w:rsid w:val="00121A2E"/>
    <w:rsid w:val="00125B02"/>
    <w:rsid w:val="0013189D"/>
    <w:rsid w:val="00132DB7"/>
    <w:rsid w:val="001338B8"/>
    <w:rsid w:val="001351E3"/>
    <w:rsid w:val="00135909"/>
    <w:rsid w:val="00137877"/>
    <w:rsid w:val="001503B4"/>
    <w:rsid w:val="00151BBB"/>
    <w:rsid w:val="00156631"/>
    <w:rsid w:val="001576AD"/>
    <w:rsid w:val="00162468"/>
    <w:rsid w:val="00164A1F"/>
    <w:rsid w:val="0016609B"/>
    <w:rsid w:val="001744CF"/>
    <w:rsid w:val="00174688"/>
    <w:rsid w:val="00177AE6"/>
    <w:rsid w:val="001803E6"/>
    <w:rsid w:val="0018543D"/>
    <w:rsid w:val="00192F08"/>
    <w:rsid w:val="00194941"/>
    <w:rsid w:val="00196231"/>
    <w:rsid w:val="001A2142"/>
    <w:rsid w:val="001A3C4C"/>
    <w:rsid w:val="001A7BB1"/>
    <w:rsid w:val="001B27D3"/>
    <w:rsid w:val="001B7CE5"/>
    <w:rsid w:val="001C05D1"/>
    <w:rsid w:val="001C22E5"/>
    <w:rsid w:val="001C4424"/>
    <w:rsid w:val="001C446E"/>
    <w:rsid w:val="001D0A1E"/>
    <w:rsid w:val="001D2C4B"/>
    <w:rsid w:val="001D3241"/>
    <w:rsid w:val="001D347E"/>
    <w:rsid w:val="001D6EE3"/>
    <w:rsid w:val="001E3026"/>
    <w:rsid w:val="001E6FCB"/>
    <w:rsid w:val="001F0F5A"/>
    <w:rsid w:val="001F2AEE"/>
    <w:rsid w:val="001F343A"/>
    <w:rsid w:val="001F427B"/>
    <w:rsid w:val="00202C5F"/>
    <w:rsid w:val="002060DD"/>
    <w:rsid w:val="002074B0"/>
    <w:rsid w:val="00211394"/>
    <w:rsid w:val="002124D5"/>
    <w:rsid w:val="00221013"/>
    <w:rsid w:val="002324E9"/>
    <w:rsid w:val="00233F6E"/>
    <w:rsid w:val="00241477"/>
    <w:rsid w:val="00242A52"/>
    <w:rsid w:val="00242CE3"/>
    <w:rsid w:val="00243623"/>
    <w:rsid w:val="002448EC"/>
    <w:rsid w:val="00247AF8"/>
    <w:rsid w:val="00251720"/>
    <w:rsid w:val="00251B33"/>
    <w:rsid w:val="002520E9"/>
    <w:rsid w:val="002556C3"/>
    <w:rsid w:val="002565D7"/>
    <w:rsid w:val="0025739B"/>
    <w:rsid w:val="002617F0"/>
    <w:rsid w:val="00266BEB"/>
    <w:rsid w:val="00267637"/>
    <w:rsid w:val="00267AB5"/>
    <w:rsid w:val="00270181"/>
    <w:rsid w:val="00272163"/>
    <w:rsid w:val="002727D0"/>
    <w:rsid w:val="00280622"/>
    <w:rsid w:val="00284444"/>
    <w:rsid w:val="0028495C"/>
    <w:rsid w:val="00287D0C"/>
    <w:rsid w:val="00287E55"/>
    <w:rsid w:val="00293C56"/>
    <w:rsid w:val="00294A6F"/>
    <w:rsid w:val="00296E22"/>
    <w:rsid w:val="002A08AA"/>
    <w:rsid w:val="002A5D94"/>
    <w:rsid w:val="002A60D4"/>
    <w:rsid w:val="002B02B7"/>
    <w:rsid w:val="002B15D8"/>
    <w:rsid w:val="002B2B58"/>
    <w:rsid w:val="002B3722"/>
    <w:rsid w:val="002B41D0"/>
    <w:rsid w:val="002B5E8A"/>
    <w:rsid w:val="002B6E44"/>
    <w:rsid w:val="002B6F23"/>
    <w:rsid w:val="002C3E58"/>
    <w:rsid w:val="002C56A3"/>
    <w:rsid w:val="002D24DB"/>
    <w:rsid w:val="002D3283"/>
    <w:rsid w:val="002D4264"/>
    <w:rsid w:val="002D5BDB"/>
    <w:rsid w:val="002D698A"/>
    <w:rsid w:val="002E7633"/>
    <w:rsid w:val="002F1113"/>
    <w:rsid w:val="002F2E05"/>
    <w:rsid w:val="002F3965"/>
    <w:rsid w:val="0030410F"/>
    <w:rsid w:val="00306753"/>
    <w:rsid w:val="003133E1"/>
    <w:rsid w:val="0031637E"/>
    <w:rsid w:val="00324621"/>
    <w:rsid w:val="00325FED"/>
    <w:rsid w:val="003276AC"/>
    <w:rsid w:val="0033050F"/>
    <w:rsid w:val="0033685F"/>
    <w:rsid w:val="00336DDC"/>
    <w:rsid w:val="00342BFD"/>
    <w:rsid w:val="00345CCE"/>
    <w:rsid w:val="00351DBE"/>
    <w:rsid w:val="00352129"/>
    <w:rsid w:val="00354D8C"/>
    <w:rsid w:val="0035556D"/>
    <w:rsid w:val="00360357"/>
    <w:rsid w:val="00360C55"/>
    <w:rsid w:val="00362912"/>
    <w:rsid w:val="003645CD"/>
    <w:rsid w:val="003646CA"/>
    <w:rsid w:val="00370732"/>
    <w:rsid w:val="00371551"/>
    <w:rsid w:val="00374ED7"/>
    <w:rsid w:val="0037649A"/>
    <w:rsid w:val="003813F2"/>
    <w:rsid w:val="003818B4"/>
    <w:rsid w:val="0038290B"/>
    <w:rsid w:val="00386091"/>
    <w:rsid w:val="003905F8"/>
    <w:rsid w:val="00392216"/>
    <w:rsid w:val="0039636C"/>
    <w:rsid w:val="00396528"/>
    <w:rsid w:val="003A15C5"/>
    <w:rsid w:val="003A2D55"/>
    <w:rsid w:val="003A6E3A"/>
    <w:rsid w:val="003B091A"/>
    <w:rsid w:val="003B3809"/>
    <w:rsid w:val="003B455D"/>
    <w:rsid w:val="003B7D72"/>
    <w:rsid w:val="003D1FAC"/>
    <w:rsid w:val="003D2FA1"/>
    <w:rsid w:val="003D4C78"/>
    <w:rsid w:val="003D6879"/>
    <w:rsid w:val="003E0AD6"/>
    <w:rsid w:val="003F11B8"/>
    <w:rsid w:val="003F6A4C"/>
    <w:rsid w:val="003F6D9A"/>
    <w:rsid w:val="004020C7"/>
    <w:rsid w:val="00402AC7"/>
    <w:rsid w:val="00412550"/>
    <w:rsid w:val="0041342D"/>
    <w:rsid w:val="00415898"/>
    <w:rsid w:val="004159DA"/>
    <w:rsid w:val="0042147F"/>
    <w:rsid w:val="00423155"/>
    <w:rsid w:val="004339CC"/>
    <w:rsid w:val="00446D88"/>
    <w:rsid w:val="00453ED5"/>
    <w:rsid w:val="00455CCD"/>
    <w:rsid w:val="00456D55"/>
    <w:rsid w:val="00456E75"/>
    <w:rsid w:val="00462521"/>
    <w:rsid w:val="00464F3F"/>
    <w:rsid w:val="00472070"/>
    <w:rsid w:val="004775EC"/>
    <w:rsid w:val="00477945"/>
    <w:rsid w:val="00483B22"/>
    <w:rsid w:val="00485399"/>
    <w:rsid w:val="004858C5"/>
    <w:rsid w:val="00490DF8"/>
    <w:rsid w:val="00493A5C"/>
    <w:rsid w:val="00493C56"/>
    <w:rsid w:val="00494E37"/>
    <w:rsid w:val="004967E4"/>
    <w:rsid w:val="00496F58"/>
    <w:rsid w:val="004A0A6D"/>
    <w:rsid w:val="004A294A"/>
    <w:rsid w:val="004A71D7"/>
    <w:rsid w:val="004B1AF7"/>
    <w:rsid w:val="004B45DD"/>
    <w:rsid w:val="004B4A68"/>
    <w:rsid w:val="004B55AA"/>
    <w:rsid w:val="004B7F8C"/>
    <w:rsid w:val="004C0F78"/>
    <w:rsid w:val="004D0DD6"/>
    <w:rsid w:val="004D1608"/>
    <w:rsid w:val="004D594C"/>
    <w:rsid w:val="004F173D"/>
    <w:rsid w:val="004F69B6"/>
    <w:rsid w:val="004F7086"/>
    <w:rsid w:val="004F792B"/>
    <w:rsid w:val="004F793F"/>
    <w:rsid w:val="00502835"/>
    <w:rsid w:val="00502BD6"/>
    <w:rsid w:val="00507C33"/>
    <w:rsid w:val="005169E7"/>
    <w:rsid w:val="0051740A"/>
    <w:rsid w:val="005253D1"/>
    <w:rsid w:val="00527FB3"/>
    <w:rsid w:val="00531422"/>
    <w:rsid w:val="00536A5A"/>
    <w:rsid w:val="00540BE7"/>
    <w:rsid w:val="00541A40"/>
    <w:rsid w:val="0054442B"/>
    <w:rsid w:val="00544505"/>
    <w:rsid w:val="00544A81"/>
    <w:rsid w:val="00544C9F"/>
    <w:rsid w:val="00547800"/>
    <w:rsid w:val="00551B2B"/>
    <w:rsid w:val="00551C64"/>
    <w:rsid w:val="005552C1"/>
    <w:rsid w:val="00561DAA"/>
    <w:rsid w:val="0057002E"/>
    <w:rsid w:val="00570F5C"/>
    <w:rsid w:val="00572DFD"/>
    <w:rsid w:val="00573117"/>
    <w:rsid w:val="00584CC9"/>
    <w:rsid w:val="00585876"/>
    <w:rsid w:val="00592686"/>
    <w:rsid w:val="0059288F"/>
    <w:rsid w:val="00595603"/>
    <w:rsid w:val="005B403B"/>
    <w:rsid w:val="005B4727"/>
    <w:rsid w:val="005C0970"/>
    <w:rsid w:val="005C0C2C"/>
    <w:rsid w:val="005C15A5"/>
    <w:rsid w:val="005C2B88"/>
    <w:rsid w:val="005C2E39"/>
    <w:rsid w:val="005C5B4C"/>
    <w:rsid w:val="005D5575"/>
    <w:rsid w:val="005D7282"/>
    <w:rsid w:val="005E37BB"/>
    <w:rsid w:val="005E4A3C"/>
    <w:rsid w:val="005F512B"/>
    <w:rsid w:val="005F643E"/>
    <w:rsid w:val="00606250"/>
    <w:rsid w:val="0062081B"/>
    <w:rsid w:val="00620E16"/>
    <w:rsid w:val="006404D9"/>
    <w:rsid w:val="00646F4E"/>
    <w:rsid w:val="006477EF"/>
    <w:rsid w:val="006506D5"/>
    <w:rsid w:val="00650B03"/>
    <w:rsid w:val="006617D6"/>
    <w:rsid w:val="006618F1"/>
    <w:rsid w:val="00664349"/>
    <w:rsid w:val="006654FE"/>
    <w:rsid w:val="00666639"/>
    <w:rsid w:val="00672E18"/>
    <w:rsid w:val="00674CC9"/>
    <w:rsid w:val="00675715"/>
    <w:rsid w:val="006767F9"/>
    <w:rsid w:val="00682DFF"/>
    <w:rsid w:val="00683DF0"/>
    <w:rsid w:val="006915CE"/>
    <w:rsid w:val="00692196"/>
    <w:rsid w:val="00697BB8"/>
    <w:rsid w:val="006A0095"/>
    <w:rsid w:val="006A1364"/>
    <w:rsid w:val="006A2CD9"/>
    <w:rsid w:val="006A31BE"/>
    <w:rsid w:val="006A4537"/>
    <w:rsid w:val="006A480D"/>
    <w:rsid w:val="006A58C5"/>
    <w:rsid w:val="006A6500"/>
    <w:rsid w:val="006B6D56"/>
    <w:rsid w:val="006B6DA6"/>
    <w:rsid w:val="006C2527"/>
    <w:rsid w:val="006C27DA"/>
    <w:rsid w:val="006C3379"/>
    <w:rsid w:val="006C3527"/>
    <w:rsid w:val="006C460A"/>
    <w:rsid w:val="006C509B"/>
    <w:rsid w:val="006D1D2D"/>
    <w:rsid w:val="006D27D8"/>
    <w:rsid w:val="006E0E82"/>
    <w:rsid w:val="006E14B3"/>
    <w:rsid w:val="006E3FBD"/>
    <w:rsid w:val="006E4342"/>
    <w:rsid w:val="006E58F9"/>
    <w:rsid w:val="006F5211"/>
    <w:rsid w:val="006F724D"/>
    <w:rsid w:val="006F7B70"/>
    <w:rsid w:val="00705A42"/>
    <w:rsid w:val="007135CC"/>
    <w:rsid w:val="0071525B"/>
    <w:rsid w:val="00716C20"/>
    <w:rsid w:val="00717483"/>
    <w:rsid w:val="00721AB8"/>
    <w:rsid w:val="00721D1D"/>
    <w:rsid w:val="00727921"/>
    <w:rsid w:val="00730DA8"/>
    <w:rsid w:val="00740DA6"/>
    <w:rsid w:val="00741083"/>
    <w:rsid w:val="0074252C"/>
    <w:rsid w:val="00743020"/>
    <w:rsid w:val="00743F39"/>
    <w:rsid w:val="00744960"/>
    <w:rsid w:val="00745F17"/>
    <w:rsid w:val="007460BF"/>
    <w:rsid w:val="00754C24"/>
    <w:rsid w:val="00754EC8"/>
    <w:rsid w:val="007554CB"/>
    <w:rsid w:val="00757069"/>
    <w:rsid w:val="0075728A"/>
    <w:rsid w:val="0076231C"/>
    <w:rsid w:val="00765701"/>
    <w:rsid w:val="0077032B"/>
    <w:rsid w:val="0077288A"/>
    <w:rsid w:val="00781DED"/>
    <w:rsid w:val="00782417"/>
    <w:rsid w:val="00790DF3"/>
    <w:rsid w:val="0079107C"/>
    <w:rsid w:val="00794A9B"/>
    <w:rsid w:val="007A216C"/>
    <w:rsid w:val="007A28B9"/>
    <w:rsid w:val="007B3104"/>
    <w:rsid w:val="007B640C"/>
    <w:rsid w:val="007C5FEC"/>
    <w:rsid w:val="007D46ED"/>
    <w:rsid w:val="007D6348"/>
    <w:rsid w:val="007D73EC"/>
    <w:rsid w:val="007E247D"/>
    <w:rsid w:val="007E6B68"/>
    <w:rsid w:val="007E6C14"/>
    <w:rsid w:val="007E76D1"/>
    <w:rsid w:val="007F1F20"/>
    <w:rsid w:val="00800433"/>
    <w:rsid w:val="00802325"/>
    <w:rsid w:val="00810D3E"/>
    <w:rsid w:val="00816888"/>
    <w:rsid w:val="00821A79"/>
    <w:rsid w:val="008273F7"/>
    <w:rsid w:val="00827D71"/>
    <w:rsid w:val="008449F3"/>
    <w:rsid w:val="00845C3B"/>
    <w:rsid w:val="0085292C"/>
    <w:rsid w:val="00863728"/>
    <w:rsid w:val="00864172"/>
    <w:rsid w:val="00865CD9"/>
    <w:rsid w:val="00866E12"/>
    <w:rsid w:val="0087064A"/>
    <w:rsid w:val="00871F32"/>
    <w:rsid w:val="008729E4"/>
    <w:rsid w:val="00876890"/>
    <w:rsid w:val="008850E7"/>
    <w:rsid w:val="00886E59"/>
    <w:rsid w:val="00892DDE"/>
    <w:rsid w:val="0089301E"/>
    <w:rsid w:val="00897583"/>
    <w:rsid w:val="008A54E5"/>
    <w:rsid w:val="008A5CCD"/>
    <w:rsid w:val="008A7B01"/>
    <w:rsid w:val="008B2788"/>
    <w:rsid w:val="008B2E53"/>
    <w:rsid w:val="008B6204"/>
    <w:rsid w:val="008C030D"/>
    <w:rsid w:val="008C4899"/>
    <w:rsid w:val="008D31EB"/>
    <w:rsid w:val="008D33BE"/>
    <w:rsid w:val="008D4500"/>
    <w:rsid w:val="008E791D"/>
    <w:rsid w:val="008F0BD3"/>
    <w:rsid w:val="008F1EF5"/>
    <w:rsid w:val="008F458D"/>
    <w:rsid w:val="008F486A"/>
    <w:rsid w:val="008F7D6C"/>
    <w:rsid w:val="009016A8"/>
    <w:rsid w:val="00901FCC"/>
    <w:rsid w:val="00904785"/>
    <w:rsid w:val="00904C9E"/>
    <w:rsid w:val="0090501E"/>
    <w:rsid w:val="009064B9"/>
    <w:rsid w:val="00906E30"/>
    <w:rsid w:val="009077D3"/>
    <w:rsid w:val="0091346D"/>
    <w:rsid w:val="00916CF7"/>
    <w:rsid w:val="009204ED"/>
    <w:rsid w:val="00921021"/>
    <w:rsid w:val="00925F13"/>
    <w:rsid w:val="00926486"/>
    <w:rsid w:val="009315B1"/>
    <w:rsid w:val="00932692"/>
    <w:rsid w:val="0094050E"/>
    <w:rsid w:val="009427B8"/>
    <w:rsid w:val="009433AE"/>
    <w:rsid w:val="009443CB"/>
    <w:rsid w:val="00944CCC"/>
    <w:rsid w:val="00953969"/>
    <w:rsid w:val="00957011"/>
    <w:rsid w:val="0096188A"/>
    <w:rsid w:val="00962E8C"/>
    <w:rsid w:val="00965DDA"/>
    <w:rsid w:val="0097039A"/>
    <w:rsid w:val="00976A3D"/>
    <w:rsid w:val="00977D0C"/>
    <w:rsid w:val="0098020A"/>
    <w:rsid w:val="00981CC0"/>
    <w:rsid w:val="0098285F"/>
    <w:rsid w:val="00982938"/>
    <w:rsid w:val="0098403E"/>
    <w:rsid w:val="00987A56"/>
    <w:rsid w:val="009918A7"/>
    <w:rsid w:val="00994336"/>
    <w:rsid w:val="009943F7"/>
    <w:rsid w:val="00994620"/>
    <w:rsid w:val="009A0322"/>
    <w:rsid w:val="009A0FFE"/>
    <w:rsid w:val="009B01AD"/>
    <w:rsid w:val="009B0648"/>
    <w:rsid w:val="009B7181"/>
    <w:rsid w:val="009C2094"/>
    <w:rsid w:val="009C20C4"/>
    <w:rsid w:val="009C784A"/>
    <w:rsid w:val="009D24F8"/>
    <w:rsid w:val="009D27D5"/>
    <w:rsid w:val="009E034C"/>
    <w:rsid w:val="009F1BF4"/>
    <w:rsid w:val="009F27C2"/>
    <w:rsid w:val="009F2D82"/>
    <w:rsid w:val="009F3A78"/>
    <w:rsid w:val="009F7785"/>
    <w:rsid w:val="009F7D4E"/>
    <w:rsid w:val="00A02E33"/>
    <w:rsid w:val="00A04C4B"/>
    <w:rsid w:val="00A06F41"/>
    <w:rsid w:val="00A14684"/>
    <w:rsid w:val="00A14755"/>
    <w:rsid w:val="00A16931"/>
    <w:rsid w:val="00A20978"/>
    <w:rsid w:val="00A2289C"/>
    <w:rsid w:val="00A26262"/>
    <w:rsid w:val="00A30A14"/>
    <w:rsid w:val="00A41D99"/>
    <w:rsid w:val="00A43F01"/>
    <w:rsid w:val="00A46B43"/>
    <w:rsid w:val="00A5111B"/>
    <w:rsid w:val="00A521D6"/>
    <w:rsid w:val="00A522EB"/>
    <w:rsid w:val="00A56B1C"/>
    <w:rsid w:val="00A57984"/>
    <w:rsid w:val="00A62E39"/>
    <w:rsid w:val="00A63CCC"/>
    <w:rsid w:val="00A7027D"/>
    <w:rsid w:val="00A706D6"/>
    <w:rsid w:val="00A772C0"/>
    <w:rsid w:val="00A8098B"/>
    <w:rsid w:val="00A814EA"/>
    <w:rsid w:val="00A82919"/>
    <w:rsid w:val="00A92BEC"/>
    <w:rsid w:val="00A94428"/>
    <w:rsid w:val="00AA1304"/>
    <w:rsid w:val="00AA6587"/>
    <w:rsid w:val="00AB245D"/>
    <w:rsid w:val="00AB3D6E"/>
    <w:rsid w:val="00AB4FF9"/>
    <w:rsid w:val="00AB5647"/>
    <w:rsid w:val="00AB578E"/>
    <w:rsid w:val="00AB74E9"/>
    <w:rsid w:val="00AC0C1E"/>
    <w:rsid w:val="00AC3FCF"/>
    <w:rsid w:val="00AC748E"/>
    <w:rsid w:val="00AC7656"/>
    <w:rsid w:val="00AD02C3"/>
    <w:rsid w:val="00AE00ED"/>
    <w:rsid w:val="00AF2A8F"/>
    <w:rsid w:val="00AF3348"/>
    <w:rsid w:val="00AF5420"/>
    <w:rsid w:val="00AF7DFE"/>
    <w:rsid w:val="00B00D92"/>
    <w:rsid w:val="00B06F60"/>
    <w:rsid w:val="00B07A6F"/>
    <w:rsid w:val="00B11950"/>
    <w:rsid w:val="00B1391C"/>
    <w:rsid w:val="00B21F1F"/>
    <w:rsid w:val="00B22666"/>
    <w:rsid w:val="00B22EDB"/>
    <w:rsid w:val="00B234A9"/>
    <w:rsid w:val="00B2431B"/>
    <w:rsid w:val="00B264BA"/>
    <w:rsid w:val="00B277F3"/>
    <w:rsid w:val="00B30759"/>
    <w:rsid w:val="00B31780"/>
    <w:rsid w:val="00B334F9"/>
    <w:rsid w:val="00B354D8"/>
    <w:rsid w:val="00B37C44"/>
    <w:rsid w:val="00B40F33"/>
    <w:rsid w:val="00B45094"/>
    <w:rsid w:val="00B45D48"/>
    <w:rsid w:val="00B53E86"/>
    <w:rsid w:val="00B602BC"/>
    <w:rsid w:val="00B63030"/>
    <w:rsid w:val="00B67099"/>
    <w:rsid w:val="00B71058"/>
    <w:rsid w:val="00B72E1C"/>
    <w:rsid w:val="00B743F4"/>
    <w:rsid w:val="00B77E55"/>
    <w:rsid w:val="00B81F0A"/>
    <w:rsid w:val="00B8243C"/>
    <w:rsid w:val="00B84D01"/>
    <w:rsid w:val="00B86C07"/>
    <w:rsid w:val="00B90028"/>
    <w:rsid w:val="00B900A1"/>
    <w:rsid w:val="00B9017C"/>
    <w:rsid w:val="00BA1F5A"/>
    <w:rsid w:val="00BA4CD4"/>
    <w:rsid w:val="00BA685B"/>
    <w:rsid w:val="00BB05B4"/>
    <w:rsid w:val="00BB2F19"/>
    <w:rsid w:val="00BC1FCE"/>
    <w:rsid w:val="00BC374B"/>
    <w:rsid w:val="00BC62F3"/>
    <w:rsid w:val="00BD39C2"/>
    <w:rsid w:val="00BD4318"/>
    <w:rsid w:val="00BD6418"/>
    <w:rsid w:val="00BE1AB8"/>
    <w:rsid w:val="00BE1D23"/>
    <w:rsid w:val="00BE7FDF"/>
    <w:rsid w:val="00BF306D"/>
    <w:rsid w:val="00BF3E8E"/>
    <w:rsid w:val="00BF44A4"/>
    <w:rsid w:val="00C0789F"/>
    <w:rsid w:val="00C175E4"/>
    <w:rsid w:val="00C20858"/>
    <w:rsid w:val="00C224A2"/>
    <w:rsid w:val="00C22C3D"/>
    <w:rsid w:val="00C25C7C"/>
    <w:rsid w:val="00C25EE9"/>
    <w:rsid w:val="00C3291C"/>
    <w:rsid w:val="00C34B45"/>
    <w:rsid w:val="00C353FC"/>
    <w:rsid w:val="00C3582B"/>
    <w:rsid w:val="00C437FD"/>
    <w:rsid w:val="00C46905"/>
    <w:rsid w:val="00C5173B"/>
    <w:rsid w:val="00C5209A"/>
    <w:rsid w:val="00C54A31"/>
    <w:rsid w:val="00C55F9A"/>
    <w:rsid w:val="00C6129F"/>
    <w:rsid w:val="00C649DD"/>
    <w:rsid w:val="00C654B1"/>
    <w:rsid w:val="00C73171"/>
    <w:rsid w:val="00C75366"/>
    <w:rsid w:val="00C85A19"/>
    <w:rsid w:val="00C87718"/>
    <w:rsid w:val="00C90A57"/>
    <w:rsid w:val="00C9116F"/>
    <w:rsid w:val="00C9254A"/>
    <w:rsid w:val="00C92C77"/>
    <w:rsid w:val="00C92E22"/>
    <w:rsid w:val="00C94B85"/>
    <w:rsid w:val="00C94BBB"/>
    <w:rsid w:val="00C94E75"/>
    <w:rsid w:val="00C979DE"/>
    <w:rsid w:val="00CA2CCF"/>
    <w:rsid w:val="00CA2E31"/>
    <w:rsid w:val="00CA2FF0"/>
    <w:rsid w:val="00CA50DC"/>
    <w:rsid w:val="00CA6F55"/>
    <w:rsid w:val="00CB023F"/>
    <w:rsid w:val="00CB3D22"/>
    <w:rsid w:val="00CB606B"/>
    <w:rsid w:val="00CB7C40"/>
    <w:rsid w:val="00CC13FD"/>
    <w:rsid w:val="00CC6422"/>
    <w:rsid w:val="00CD1A72"/>
    <w:rsid w:val="00CD3C80"/>
    <w:rsid w:val="00CD4695"/>
    <w:rsid w:val="00CD5D15"/>
    <w:rsid w:val="00CD6ABC"/>
    <w:rsid w:val="00CE12E1"/>
    <w:rsid w:val="00CE254E"/>
    <w:rsid w:val="00CE364D"/>
    <w:rsid w:val="00CE4613"/>
    <w:rsid w:val="00CE6070"/>
    <w:rsid w:val="00CF32C0"/>
    <w:rsid w:val="00CF721D"/>
    <w:rsid w:val="00CF7E14"/>
    <w:rsid w:val="00D0746F"/>
    <w:rsid w:val="00D12A50"/>
    <w:rsid w:val="00D14274"/>
    <w:rsid w:val="00D15BFC"/>
    <w:rsid w:val="00D15C5E"/>
    <w:rsid w:val="00D16684"/>
    <w:rsid w:val="00D2746D"/>
    <w:rsid w:val="00D31AC9"/>
    <w:rsid w:val="00D32139"/>
    <w:rsid w:val="00D3465E"/>
    <w:rsid w:val="00D3481C"/>
    <w:rsid w:val="00D34EC0"/>
    <w:rsid w:val="00D3732E"/>
    <w:rsid w:val="00D37B2D"/>
    <w:rsid w:val="00D37CBF"/>
    <w:rsid w:val="00D40EC1"/>
    <w:rsid w:val="00D4489A"/>
    <w:rsid w:val="00D45F04"/>
    <w:rsid w:val="00D50701"/>
    <w:rsid w:val="00D51D28"/>
    <w:rsid w:val="00D532E8"/>
    <w:rsid w:val="00D53F74"/>
    <w:rsid w:val="00D57F2B"/>
    <w:rsid w:val="00D657BD"/>
    <w:rsid w:val="00D704FB"/>
    <w:rsid w:val="00D70836"/>
    <w:rsid w:val="00D75171"/>
    <w:rsid w:val="00D752D3"/>
    <w:rsid w:val="00D769CB"/>
    <w:rsid w:val="00D77462"/>
    <w:rsid w:val="00D80630"/>
    <w:rsid w:val="00D861D4"/>
    <w:rsid w:val="00D86BB3"/>
    <w:rsid w:val="00D92D95"/>
    <w:rsid w:val="00D95619"/>
    <w:rsid w:val="00DA4A1C"/>
    <w:rsid w:val="00DA7082"/>
    <w:rsid w:val="00DA7908"/>
    <w:rsid w:val="00DB23F2"/>
    <w:rsid w:val="00DB4F72"/>
    <w:rsid w:val="00DB4F82"/>
    <w:rsid w:val="00DB5507"/>
    <w:rsid w:val="00DB6FAF"/>
    <w:rsid w:val="00DB7CD3"/>
    <w:rsid w:val="00DC2485"/>
    <w:rsid w:val="00DC5D83"/>
    <w:rsid w:val="00DD026C"/>
    <w:rsid w:val="00DD1C68"/>
    <w:rsid w:val="00DD1C96"/>
    <w:rsid w:val="00DD5CC7"/>
    <w:rsid w:val="00DD7C40"/>
    <w:rsid w:val="00DE0EFB"/>
    <w:rsid w:val="00DE5124"/>
    <w:rsid w:val="00DF2AF1"/>
    <w:rsid w:val="00DF2AFB"/>
    <w:rsid w:val="00DF46BF"/>
    <w:rsid w:val="00E01025"/>
    <w:rsid w:val="00E0104D"/>
    <w:rsid w:val="00E026DD"/>
    <w:rsid w:val="00E17BEE"/>
    <w:rsid w:val="00E24853"/>
    <w:rsid w:val="00E248EF"/>
    <w:rsid w:val="00E26332"/>
    <w:rsid w:val="00E346E6"/>
    <w:rsid w:val="00E36239"/>
    <w:rsid w:val="00E36E3F"/>
    <w:rsid w:val="00E379DB"/>
    <w:rsid w:val="00E41951"/>
    <w:rsid w:val="00E42471"/>
    <w:rsid w:val="00E44732"/>
    <w:rsid w:val="00E47D49"/>
    <w:rsid w:val="00E53057"/>
    <w:rsid w:val="00E5671D"/>
    <w:rsid w:val="00E56D19"/>
    <w:rsid w:val="00E62C1C"/>
    <w:rsid w:val="00E64950"/>
    <w:rsid w:val="00E657A2"/>
    <w:rsid w:val="00E67FB6"/>
    <w:rsid w:val="00E726A8"/>
    <w:rsid w:val="00E75159"/>
    <w:rsid w:val="00E816AA"/>
    <w:rsid w:val="00E85283"/>
    <w:rsid w:val="00E92C61"/>
    <w:rsid w:val="00EA3236"/>
    <w:rsid w:val="00EA5230"/>
    <w:rsid w:val="00EA553C"/>
    <w:rsid w:val="00EA65FA"/>
    <w:rsid w:val="00EA6948"/>
    <w:rsid w:val="00EA7944"/>
    <w:rsid w:val="00EB13B0"/>
    <w:rsid w:val="00EB3BC8"/>
    <w:rsid w:val="00EC095E"/>
    <w:rsid w:val="00EC1040"/>
    <w:rsid w:val="00EC2594"/>
    <w:rsid w:val="00EC2F41"/>
    <w:rsid w:val="00EC4B7F"/>
    <w:rsid w:val="00EC50E4"/>
    <w:rsid w:val="00EC60F0"/>
    <w:rsid w:val="00ED1F7C"/>
    <w:rsid w:val="00ED3414"/>
    <w:rsid w:val="00ED6277"/>
    <w:rsid w:val="00EE0263"/>
    <w:rsid w:val="00EE1DAE"/>
    <w:rsid w:val="00EE3571"/>
    <w:rsid w:val="00EE4BFF"/>
    <w:rsid w:val="00EF3C5A"/>
    <w:rsid w:val="00EF6D09"/>
    <w:rsid w:val="00F015A9"/>
    <w:rsid w:val="00F03F52"/>
    <w:rsid w:val="00F07F8F"/>
    <w:rsid w:val="00F10B6D"/>
    <w:rsid w:val="00F1100E"/>
    <w:rsid w:val="00F128D2"/>
    <w:rsid w:val="00F1636C"/>
    <w:rsid w:val="00F2033C"/>
    <w:rsid w:val="00F33F5B"/>
    <w:rsid w:val="00F351F2"/>
    <w:rsid w:val="00F40EEA"/>
    <w:rsid w:val="00F41A32"/>
    <w:rsid w:val="00F44C7C"/>
    <w:rsid w:val="00F46CCD"/>
    <w:rsid w:val="00F47125"/>
    <w:rsid w:val="00F5463E"/>
    <w:rsid w:val="00F54D37"/>
    <w:rsid w:val="00F603E8"/>
    <w:rsid w:val="00F6491E"/>
    <w:rsid w:val="00F66AAB"/>
    <w:rsid w:val="00F7503D"/>
    <w:rsid w:val="00F76119"/>
    <w:rsid w:val="00F80458"/>
    <w:rsid w:val="00F84097"/>
    <w:rsid w:val="00F84F20"/>
    <w:rsid w:val="00F8547F"/>
    <w:rsid w:val="00F91C40"/>
    <w:rsid w:val="00F93395"/>
    <w:rsid w:val="00F93758"/>
    <w:rsid w:val="00F9424E"/>
    <w:rsid w:val="00FA01D6"/>
    <w:rsid w:val="00FA3F53"/>
    <w:rsid w:val="00FA568E"/>
    <w:rsid w:val="00FB0C2B"/>
    <w:rsid w:val="00FB1BFE"/>
    <w:rsid w:val="00FB543C"/>
    <w:rsid w:val="00FB6077"/>
    <w:rsid w:val="00FC4FE1"/>
    <w:rsid w:val="00FC6800"/>
    <w:rsid w:val="00FD2D6B"/>
    <w:rsid w:val="00FD3E5A"/>
    <w:rsid w:val="00FD63D0"/>
    <w:rsid w:val="00FE5936"/>
    <w:rsid w:val="00FE619B"/>
    <w:rsid w:val="00FE65FB"/>
    <w:rsid w:val="00FE7A23"/>
    <w:rsid w:val="00FF073F"/>
    <w:rsid w:val="00FF171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42E56"/>
  <w15:chartTrackingRefBased/>
  <w15:docId w15:val="{C57E888C-5B11-42CC-9B37-DFD4F1BD0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4F9"/>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F39"/>
    <w:pPr>
      <w:spacing w:after="200" w:line="276" w:lineRule="auto"/>
      <w:ind w:left="720"/>
      <w:contextualSpacing/>
    </w:pPr>
    <w:rPr>
      <w:rFonts w:ascii="Calibri" w:hAnsi="Calibri"/>
      <w:sz w:val="22"/>
      <w:szCs w:val="22"/>
    </w:rPr>
  </w:style>
  <w:style w:type="paragraph" w:styleId="Header">
    <w:name w:val="header"/>
    <w:basedOn w:val="Normal"/>
    <w:link w:val="HeaderChar"/>
    <w:uiPriority w:val="99"/>
    <w:unhideWhenUsed/>
    <w:rsid w:val="00743F39"/>
    <w:pPr>
      <w:tabs>
        <w:tab w:val="center" w:pos="4536"/>
        <w:tab w:val="right" w:pos="9072"/>
      </w:tabs>
    </w:pPr>
  </w:style>
  <w:style w:type="character" w:customStyle="1" w:styleId="HeaderChar">
    <w:name w:val="Header Char"/>
    <w:basedOn w:val="DefaultParagraphFont"/>
    <w:link w:val="Header"/>
    <w:uiPriority w:val="99"/>
    <w:rsid w:val="00743F39"/>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743F39"/>
    <w:pPr>
      <w:tabs>
        <w:tab w:val="center" w:pos="4536"/>
        <w:tab w:val="right" w:pos="9072"/>
      </w:tabs>
    </w:pPr>
  </w:style>
  <w:style w:type="character" w:customStyle="1" w:styleId="FooterChar">
    <w:name w:val="Footer Char"/>
    <w:basedOn w:val="DefaultParagraphFont"/>
    <w:link w:val="Footer"/>
    <w:uiPriority w:val="99"/>
    <w:rsid w:val="00743F39"/>
    <w:rPr>
      <w:rFonts w:ascii="Times New Roman" w:eastAsia="Times New Roman" w:hAnsi="Times New Roman" w:cs="Times New Roman"/>
      <w:sz w:val="24"/>
      <w:szCs w:val="24"/>
      <w:lang w:eastAsia="hr-HR"/>
    </w:rPr>
  </w:style>
  <w:style w:type="paragraph" w:styleId="NoSpacing">
    <w:name w:val="No Spacing"/>
    <w:uiPriority w:val="1"/>
    <w:qFormat/>
    <w:rsid w:val="00730DA8"/>
    <w:pPr>
      <w:spacing w:after="0" w:line="240" w:lineRule="auto"/>
    </w:pPr>
    <w:rPr>
      <w:rFonts w:ascii="Times New Roman" w:eastAsia="Times New Roman" w:hAnsi="Times New Roman" w:cs="Times New Roman"/>
      <w:sz w:val="24"/>
      <w:szCs w:val="24"/>
      <w:lang w:eastAsia="hr-HR"/>
    </w:rPr>
  </w:style>
  <w:style w:type="character" w:styleId="Hyperlink">
    <w:name w:val="Hyperlink"/>
    <w:basedOn w:val="DefaultParagraphFont"/>
    <w:uiPriority w:val="99"/>
    <w:unhideWhenUsed/>
    <w:rsid w:val="00287D0C"/>
    <w:rPr>
      <w:color w:val="0000FF"/>
      <w:u w:val="single"/>
    </w:rPr>
  </w:style>
  <w:style w:type="character" w:styleId="FollowedHyperlink">
    <w:name w:val="FollowedHyperlink"/>
    <w:basedOn w:val="DefaultParagraphFont"/>
    <w:uiPriority w:val="99"/>
    <w:semiHidden/>
    <w:unhideWhenUsed/>
    <w:rsid w:val="00287D0C"/>
    <w:rPr>
      <w:color w:val="800080"/>
      <w:u w:val="single"/>
    </w:rPr>
  </w:style>
  <w:style w:type="paragraph" w:customStyle="1" w:styleId="msonormal0">
    <w:name w:val="msonormal"/>
    <w:basedOn w:val="Normal"/>
    <w:rsid w:val="00287D0C"/>
    <w:pPr>
      <w:spacing w:before="100" w:beforeAutospacing="1" w:after="100" w:afterAutospacing="1"/>
    </w:pPr>
  </w:style>
  <w:style w:type="paragraph" w:customStyle="1" w:styleId="font5">
    <w:name w:val="font5"/>
    <w:basedOn w:val="Normal"/>
    <w:rsid w:val="00287D0C"/>
    <w:pPr>
      <w:spacing w:before="100" w:beforeAutospacing="1" w:after="100" w:afterAutospacing="1"/>
    </w:pPr>
  </w:style>
  <w:style w:type="paragraph" w:customStyle="1" w:styleId="font6">
    <w:name w:val="font6"/>
    <w:basedOn w:val="Normal"/>
    <w:rsid w:val="00287D0C"/>
    <w:pPr>
      <w:spacing w:before="100" w:beforeAutospacing="1" w:after="100" w:afterAutospacing="1"/>
    </w:pPr>
    <w:rPr>
      <w:b/>
      <w:bCs/>
    </w:rPr>
  </w:style>
  <w:style w:type="paragraph" w:customStyle="1" w:styleId="xl65">
    <w:name w:val="xl65"/>
    <w:basedOn w:val="Normal"/>
    <w:rsid w:val="00287D0C"/>
    <w:pPr>
      <w:spacing w:before="100" w:beforeAutospacing="1" w:after="100" w:afterAutospacing="1"/>
      <w:textAlignment w:val="center"/>
    </w:pPr>
  </w:style>
  <w:style w:type="paragraph" w:customStyle="1" w:styleId="xl66">
    <w:name w:val="xl66"/>
    <w:basedOn w:val="Normal"/>
    <w:rsid w:val="00287D0C"/>
    <w:pPr>
      <w:spacing w:before="100" w:beforeAutospacing="1" w:after="100" w:afterAutospacing="1"/>
      <w:textAlignment w:val="center"/>
    </w:pPr>
  </w:style>
  <w:style w:type="paragraph" w:customStyle="1" w:styleId="xl67">
    <w:name w:val="xl67"/>
    <w:basedOn w:val="Normal"/>
    <w:rsid w:val="00287D0C"/>
    <w:pPr>
      <w:spacing w:before="100" w:beforeAutospacing="1" w:after="100" w:afterAutospacing="1"/>
      <w:textAlignment w:val="center"/>
    </w:pPr>
  </w:style>
  <w:style w:type="paragraph" w:customStyle="1" w:styleId="xl68">
    <w:name w:val="xl68"/>
    <w:basedOn w:val="Normal"/>
    <w:rsid w:val="00287D0C"/>
    <w:pPr>
      <w:spacing w:before="100" w:beforeAutospacing="1" w:after="100" w:afterAutospacing="1"/>
      <w:textAlignment w:val="center"/>
    </w:pPr>
    <w:rPr>
      <w:b/>
      <w:bCs/>
    </w:rPr>
  </w:style>
  <w:style w:type="paragraph" w:customStyle="1" w:styleId="xl69">
    <w:name w:val="xl69"/>
    <w:basedOn w:val="Normal"/>
    <w:rsid w:val="00287D0C"/>
    <w:pPr>
      <w:spacing w:before="100" w:beforeAutospacing="1" w:after="100" w:afterAutospacing="1"/>
      <w:textAlignment w:val="center"/>
    </w:pPr>
  </w:style>
  <w:style w:type="paragraph" w:customStyle="1" w:styleId="xl70">
    <w:name w:val="xl70"/>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287D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Normal"/>
    <w:rsid w:val="00287D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74">
    <w:name w:val="xl74"/>
    <w:basedOn w:val="Normal"/>
    <w:rsid w:val="00287D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5">
    <w:name w:val="xl75"/>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6">
    <w:name w:val="xl76"/>
    <w:basedOn w:val="Normal"/>
    <w:rsid w:val="00287D0C"/>
    <w:pPr>
      <w:spacing w:before="100" w:beforeAutospacing="1" w:after="100" w:afterAutospacing="1"/>
      <w:jc w:val="center"/>
      <w:textAlignment w:val="center"/>
    </w:pPr>
  </w:style>
  <w:style w:type="paragraph" w:customStyle="1" w:styleId="xl77">
    <w:name w:val="xl77"/>
    <w:basedOn w:val="Normal"/>
    <w:rsid w:val="00287D0C"/>
    <w:pPr>
      <w:spacing w:before="100" w:beforeAutospacing="1" w:after="100" w:afterAutospacing="1"/>
      <w:textAlignment w:val="center"/>
    </w:pPr>
  </w:style>
  <w:style w:type="paragraph" w:customStyle="1" w:styleId="xl78">
    <w:name w:val="xl78"/>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0">
    <w:name w:val="xl80"/>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
    <w:name w:val="xl81"/>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Normal"/>
    <w:rsid w:val="00287D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5">
    <w:name w:val="xl85"/>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Normal"/>
    <w:rsid w:val="00287D0C"/>
    <w:pPr>
      <w:spacing w:before="100" w:beforeAutospacing="1" w:after="100" w:afterAutospacing="1"/>
      <w:textAlignment w:val="center"/>
    </w:pPr>
  </w:style>
  <w:style w:type="paragraph" w:customStyle="1" w:styleId="xl87">
    <w:name w:val="xl87"/>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8">
    <w:name w:val="xl88"/>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0">
    <w:name w:val="xl90"/>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1">
    <w:name w:val="xl91"/>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Normal"/>
    <w:rsid w:val="00287D0C"/>
    <w:pPr>
      <w:spacing w:before="100" w:beforeAutospacing="1" w:after="100" w:afterAutospacing="1"/>
      <w:jc w:val="center"/>
      <w:textAlignment w:val="center"/>
    </w:pPr>
    <w:rPr>
      <w:b/>
      <w:bCs/>
      <w:sz w:val="28"/>
      <w:szCs w:val="28"/>
    </w:rPr>
  </w:style>
  <w:style w:type="paragraph" w:customStyle="1" w:styleId="xl93">
    <w:name w:val="xl93"/>
    <w:basedOn w:val="Normal"/>
    <w:rsid w:val="00287D0C"/>
    <w:pPr>
      <w:spacing w:before="100" w:beforeAutospacing="1" w:after="100" w:afterAutospacing="1"/>
      <w:jc w:val="right"/>
      <w:textAlignment w:val="center"/>
    </w:pPr>
  </w:style>
  <w:style w:type="paragraph" w:customStyle="1" w:styleId="xl94">
    <w:name w:val="xl94"/>
    <w:basedOn w:val="Normal"/>
    <w:rsid w:val="00287D0C"/>
    <w:pPr>
      <w:spacing w:before="100" w:beforeAutospacing="1" w:after="100" w:afterAutospacing="1"/>
      <w:jc w:val="center"/>
      <w:textAlignment w:val="center"/>
    </w:pPr>
    <w:rPr>
      <w:b/>
      <w:bCs/>
    </w:rPr>
  </w:style>
  <w:style w:type="paragraph" w:customStyle="1" w:styleId="xl95">
    <w:name w:val="xl95"/>
    <w:basedOn w:val="Normal"/>
    <w:rsid w:val="00287D0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96">
    <w:name w:val="xl96"/>
    <w:basedOn w:val="Normal"/>
    <w:rsid w:val="00287D0C"/>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Normal"/>
    <w:rsid w:val="00287D0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98">
    <w:name w:val="xl98"/>
    <w:basedOn w:val="Normal"/>
    <w:rsid w:val="00287D0C"/>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Normal"/>
    <w:rsid w:val="00287D0C"/>
    <w:pPr>
      <w:spacing w:before="100" w:beforeAutospacing="1" w:after="100" w:afterAutospacing="1"/>
      <w:textAlignment w:val="center"/>
    </w:pPr>
  </w:style>
  <w:style w:type="paragraph" w:customStyle="1" w:styleId="xl100">
    <w:name w:val="xl100"/>
    <w:basedOn w:val="Normal"/>
    <w:rsid w:val="00287D0C"/>
    <w:pPr>
      <w:spacing w:before="100" w:beforeAutospacing="1" w:after="100" w:afterAutospacing="1"/>
      <w:jc w:val="both"/>
      <w:textAlignment w:val="center"/>
    </w:pPr>
  </w:style>
  <w:style w:type="paragraph" w:customStyle="1" w:styleId="xl101">
    <w:name w:val="xl101"/>
    <w:basedOn w:val="Normal"/>
    <w:rsid w:val="00287D0C"/>
    <w:pPr>
      <w:pBdr>
        <w:top w:val="single" w:sz="4" w:space="0" w:color="auto"/>
        <w:left w:val="single" w:sz="4" w:space="0" w:color="auto"/>
      </w:pBdr>
      <w:spacing w:before="100" w:beforeAutospacing="1" w:after="100" w:afterAutospacing="1"/>
      <w:textAlignment w:val="center"/>
    </w:pPr>
  </w:style>
  <w:style w:type="paragraph" w:customStyle="1" w:styleId="xl102">
    <w:name w:val="xl102"/>
    <w:basedOn w:val="Normal"/>
    <w:rsid w:val="00287D0C"/>
    <w:pPr>
      <w:pBdr>
        <w:top w:val="single" w:sz="4" w:space="0" w:color="auto"/>
        <w:right w:val="single" w:sz="4" w:space="0" w:color="auto"/>
      </w:pBdr>
      <w:spacing w:before="100" w:beforeAutospacing="1" w:after="100" w:afterAutospacing="1"/>
      <w:textAlignment w:val="center"/>
    </w:pPr>
  </w:style>
  <w:style w:type="paragraph" w:customStyle="1" w:styleId="xl103">
    <w:name w:val="xl103"/>
    <w:basedOn w:val="Normal"/>
    <w:rsid w:val="00287D0C"/>
    <w:pPr>
      <w:pBdr>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04">
    <w:name w:val="xl104"/>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05">
    <w:name w:val="xl105"/>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Normal"/>
    <w:rsid w:val="00287D0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07">
    <w:name w:val="xl107"/>
    <w:basedOn w:val="Normal"/>
    <w:rsid w:val="00287D0C"/>
    <w:pPr>
      <w:pBdr>
        <w:top w:val="single" w:sz="4" w:space="0" w:color="auto"/>
        <w:bottom w:val="single" w:sz="4" w:space="0" w:color="auto"/>
      </w:pBdr>
      <w:spacing w:before="100" w:beforeAutospacing="1" w:after="100" w:afterAutospacing="1"/>
      <w:textAlignment w:val="center"/>
    </w:pPr>
  </w:style>
  <w:style w:type="paragraph" w:customStyle="1" w:styleId="xl108">
    <w:name w:val="xl108"/>
    <w:basedOn w:val="Normal"/>
    <w:rsid w:val="00287D0C"/>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9">
    <w:name w:val="xl109"/>
    <w:basedOn w:val="Normal"/>
    <w:rsid w:val="00287D0C"/>
    <w:pPr>
      <w:pBdr>
        <w:bottom w:val="single" w:sz="4" w:space="0" w:color="auto"/>
      </w:pBdr>
      <w:spacing w:before="100" w:beforeAutospacing="1" w:after="100" w:afterAutospacing="1"/>
      <w:textAlignment w:val="center"/>
    </w:pPr>
  </w:style>
  <w:style w:type="paragraph" w:customStyle="1" w:styleId="xl110">
    <w:name w:val="xl110"/>
    <w:basedOn w:val="Normal"/>
    <w:rsid w:val="00287D0C"/>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111">
    <w:name w:val="xl111"/>
    <w:basedOn w:val="Normal"/>
    <w:rsid w:val="00287D0C"/>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2">
    <w:name w:val="xl112"/>
    <w:basedOn w:val="Normal"/>
    <w:rsid w:val="00287D0C"/>
    <w:pPr>
      <w:pBdr>
        <w:bottom w:val="single" w:sz="4" w:space="0" w:color="auto"/>
      </w:pBdr>
      <w:spacing w:before="100" w:beforeAutospacing="1" w:after="100" w:afterAutospacing="1"/>
      <w:textAlignment w:val="center"/>
    </w:pPr>
    <w:rPr>
      <w:b/>
      <w:bCs/>
    </w:rPr>
  </w:style>
  <w:style w:type="paragraph" w:customStyle="1" w:styleId="xl113">
    <w:name w:val="xl113"/>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4">
    <w:name w:val="xl114"/>
    <w:basedOn w:val="Normal"/>
    <w:rsid w:val="00287D0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5">
    <w:name w:val="xl115"/>
    <w:basedOn w:val="Normal"/>
    <w:rsid w:val="00287D0C"/>
    <w:pPr>
      <w:pBdr>
        <w:top w:val="single" w:sz="4" w:space="0" w:color="auto"/>
        <w:bottom w:val="single" w:sz="4" w:space="0" w:color="auto"/>
      </w:pBdr>
      <w:spacing w:before="100" w:beforeAutospacing="1" w:after="100" w:afterAutospacing="1"/>
      <w:jc w:val="center"/>
      <w:textAlignment w:val="center"/>
    </w:pPr>
  </w:style>
  <w:style w:type="paragraph" w:customStyle="1" w:styleId="xl116">
    <w:name w:val="xl116"/>
    <w:basedOn w:val="Normal"/>
    <w:rsid w:val="00287D0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Normal"/>
    <w:rsid w:val="00287D0C"/>
    <w:pPr>
      <w:pBdr>
        <w:top w:val="single" w:sz="4" w:space="0" w:color="auto"/>
        <w:bottom w:val="single" w:sz="4" w:space="0" w:color="auto"/>
      </w:pBdr>
      <w:spacing w:before="100" w:beforeAutospacing="1" w:after="100" w:afterAutospacing="1"/>
      <w:textAlignment w:val="center"/>
    </w:pPr>
  </w:style>
  <w:style w:type="paragraph" w:customStyle="1" w:styleId="xl118">
    <w:name w:val="xl118"/>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Normal"/>
    <w:rsid w:val="00287D0C"/>
    <w:pPr>
      <w:pBdr>
        <w:top w:val="single" w:sz="4" w:space="0" w:color="auto"/>
      </w:pBdr>
      <w:spacing w:before="100" w:beforeAutospacing="1" w:after="100" w:afterAutospacing="1"/>
      <w:jc w:val="right"/>
      <w:textAlignment w:val="center"/>
    </w:pPr>
  </w:style>
  <w:style w:type="paragraph" w:customStyle="1" w:styleId="xl120">
    <w:name w:val="xl120"/>
    <w:basedOn w:val="Normal"/>
    <w:rsid w:val="00287D0C"/>
    <w:pPr>
      <w:spacing w:before="100" w:beforeAutospacing="1" w:after="100" w:afterAutospacing="1"/>
      <w:jc w:val="center"/>
      <w:textAlignment w:val="center"/>
    </w:pPr>
    <w:rPr>
      <w:b/>
      <w:bCs/>
    </w:rPr>
  </w:style>
  <w:style w:type="paragraph" w:customStyle="1" w:styleId="xl121">
    <w:name w:val="xl121"/>
    <w:basedOn w:val="Normal"/>
    <w:rsid w:val="00287D0C"/>
    <w:pPr>
      <w:spacing w:before="100" w:beforeAutospacing="1" w:after="100" w:afterAutospacing="1"/>
      <w:jc w:val="center"/>
      <w:textAlignment w:val="center"/>
    </w:pPr>
    <w:rPr>
      <w:b/>
      <w:bCs/>
    </w:rPr>
  </w:style>
  <w:style w:type="paragraph" w:customStyle="1" w:styleId="xl122">
    <w:name w:val="xl122"/>
    <w:basedOn w:val="Normal"/>
    <w:rsid w:val="00287D0C"/>
    <w:pPr>
      <w:spacing w:before="100" w:beforeAutospacing="1" w:after="100" w:afterAutospacing="1"/>
      <w:textAlignment w:val="center"/>
    </w:pPr>
  </w:style>
  <w:style w:type="character" w:customStyle="1" w:styleId="contentpasted3">
    <w:name w:val="contentpasted3"/>
    <w:basedOn w:val="DefaultParagraphFont"/>
    <w:rsid w:val="00C224A2"/>
  </w:style>
  <w:style w:type="character" w:styleId="Strong">
    <w:name w:val="Strong"/>
    <w:basedOn w:val="DefaultParagraphFont"/>
    <w:uiPriority w:val="22"/>
    <w:qFormat/>
    <w:rsid w:val="00456E75"/>
    <w:rPr>
      <w:b/>
      <w:bCs/>
    </w:rPr>
  </w:style>
  <w:style w:type="character" w:styleId="Emphasis">
    <w:name w:val="Emphasis"/>
    <w:basedOn w:val="DefaultParagraphFont"/>
    <w:uiPriority w:val="20"/>
    <w:qFormat/>
    <w:rsid w:val="00456E75"/>
    <w:rPr>
      <w:i/>
      <w:iCs/>
    </w:rPr>
  </w:style>
  <w:style w:type="character" w:customStyle="1" w:styleId="WW8Num1z0">
    <w:name w:val="WW8Num1z0"/>
    <w:rsid w:val="0018543D"/>
  </w:style>
  <w:style w:type="paragraph" w:customStyle="1" w:styleId="xl123">
    <w:name w:val="xl123"/>
    <w:basedOn w:val="Normal"/>
    <w:rsid w:val="00D704FB"/>
    <w:pP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24">
    <w:name w:val="xl124"/>
    <w:basedOn w:val="Normal"/>
    <w:rsid w:val="00D704FB"/>
    <w:pP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25">
    <w:name w:val="xl125"/>
    <w:basedOn w:val="Normal"/>
    <w:rsid w:val="00D704FB"/>
    <w:pPr>
      <w:shd w:val="clear" w:color="000000" w:fill="FFFFFF"/>
      <w:spacing w:before="100" w:beforeAutospacing="1" w:after="100" w:afterAutospacing="1"/>
      <w:jc w:val="center"/>
    </w:pPr>
    <w:rPr>
      <w:sz w:val="20"/>
      <w:szCs w:val="20"/>
    </w:rPr>
  </w:style>
  <w:style w:type="paragraph" w:customStyle="1" w:styleId="xl126">
    <w:name w:val="xl126"/>
    <w:basedOn w:val="Normal"/>
    <w:rsid w:val="00D704FB"/>
    <w:pPr>
      <w:shd w:val="clear" w:color="000000" w:fill="FFFFFF"/>
      <w:spacing w:before="100" w:beforeAutospacing="1" w:after="100" w:afterAutospacing="1"/>
    </w:pPr>
    <w:rPr>
      <w:sz w:val="20"/>
      <w:szCs w:val="20"/>
    </w:rPr>
  </w:style>
  <w:style w:type="paragraph" w:customStyle="1" w:styleId="xl127">
    <w:name w:val="xl127"/>
    <w:basedOn w:val="Normal"/>
    <w:rsid w:val="00D704FB"/>
    <w:pPr>
      <w:shd w:val="clear" w:color="000000" w:fill="FFFFFF"/>
      <w:spacing w:before="100" w:beforeAutospacing="1" w:after="100" w:afterAutospacing="1"/>
    </w:pPr>
    <w:rPr>
      <w:rFonts w:ascii="Arial Narrow" w:hAnsi="Arial Narrow"/>
      <w:b/>
      <w:bCs/>
      <w:i/>
      <w:iCs/>
      <w:sz w:val="20"/>
      <w:szCs w:val="20"/>
    </w:rPr>
  </w:style>
  <w:style w:type="paragraph" w:customStyle="1" w:styleId="xl128">
    <w:name w:val="xl128"/>
    <w:basedOn w:val="Normal"/>
    <w:rsid w:val="00D704FB"/>
    <w:pPr>
      <w:spacing w:before="100" w:beforeAutospacing="1" w:after="100" w:afterAutospacing="1"/>
    </w:pPr>
    <w:rPr>
      <w:rFonts w:ascii="Arial Narrow" w:hAnsi="Arial Narrow"/>
      <w:sz w:val="20"/>
      <w:szCs w:val="20"/>
    </w:rPr>
  </w:style>
  <w:style w:type="paragraph" w:customStyle="1" w:styleId="xl129">
    <w:name w:val="xl129"/>
    <w:basedOn w:val="Normal"/>
    <w:rsid w:val="00D704FB"/>
    <w:pPr>
      <w:shd w:val="clear" w:color="000000" w:fill="FFFFFF"/>
      <w:spacing w:before="100" w:beforeAutospacing="1" w:after="100" w:afterAutospacing="1"/>
    </w:pPr>
    <w:rPr>
      <w:rFonts w:ascii="Arial Narrow" w:hAnsi="Arial Narrow"/>
      <w:b/>
      <w:bCs/>
      <w:sz w:val="20"/>
      <w:szCs w:val="20"/>
    </w:rPr>
  </w:style>
  <w:style w:type="paragraph" w:customStyle="1" w:styleId="xl130">
    <w:name w:val="xl130"/>
    <w:basedOn w:val="Normal"/>
    <w:rsid w:val="00D704F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31">
    <w:name w:val="xl131"/>
    <w:basedOn w:val="Normal"/>
    <w:rsid w:val="00D704FB"/>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32">
    <w:name w:val="xl132"/>
    <w:basedOn w:val="Normal"/>
    <w:rsid w:val="00D704FB"/>
    <w:pPr>
      <w:shd w:val="clear" w:color="000000" w:fill="FFFFFF"/>
      <w:spacing w:before="100" w:beforeAutospacing="1" w:after="100" w:afterAutospacing="1"/>
      <w:textAlignment w:val="center"/>
    </w:pPr>
    <w:rPr>
      <w:rFonts w:ascii="Arial Narrow" w:hAnsi="Arial Narrow"/>
      <w:sz w:val="20"/>
      <w:szCs w:val="20"/>
    </w:rPr>
  </w:style>
  <w:style w:type="paragraph" w:customStyle="1" w:styleId="xl133">
    <w:name w:val="xl133"/>
    <w:basedOn w:val="Normal"/>
    <w:rsid w:val="00D704F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34">
    <w:name w:val="xl134"/>
    <w:basedOn w:val="Normal"/>
    <w:rsid w:val="00D704F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35">
    <w:name w:val="xl135"/>
    <w:basedOn w:val="Normal"/>
    <w:rsid w:val="00D704FB"/>
    <w:pPr>
      <w:pBdr>
        <w:top w:val="single" w:sz="8" w:space="0" w:color="auto"/>
      </w:pBdr>
      <w:spacing w:before="100" w:beforeAutospacing="1" w:after="100" w:afterAutospacing="1"/>
      <w:jc w:val="center"/>
    </w:pPr>
    <w:rPr>
      <w:rFonts w:ascii="Arial Narrow" w:hAnsi="Arial Narrow"/>
      <w:sz w:val="20"/>
      <w:szCs w:val="20"/>
    </w:rPr>
  </w:style>
  <w:style w:type="paragraph" w:customStyle="1" w:styleId="xl136">
    <w:name w:val="xl136"/>
    <w:basedOn w:val="Normal"/>
    <w:rsid w:val="00D704FB"/>
    <w:pPr>
      <w:pBdr>
        <w:top w:val="single" w:sz="8" w:space="0" w:color="auto"/>
      </w:pBdr>
      <w:spacing w:before="100" w:beforeAutospacing="1" w:after="100" w:afterAutospacing="1"/>
    </w:pPr>
    <w:rPr>
      <w:rFonts w:ascii="Arial Narrow" w:hAnsi="Arial Narrow"/>
      <w:sz w:val="20"/>
      <w:szCs w:val="20"/>
    </w:rPr>
  </w:style>
  <w:style w:type="paragraph" w:customStyle="1" w:styleId="xl137">
    <w:name w:val="xl137"/>
    <w:basedOn w:val="Normal"/>
    <w:rsid w:val="00D704FB"/>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Narrow" w:hAnsi="Arial Narrow"/>
      <w:b/>
      <w:bCs/>
      <w:sz w:val="20"/>
      <w:szCs w:val="20"/>
    </w:rPr>
  </w:style>
  <w:style w:type="paragraph" w:customStyle="1" w:styleId="xl138">
    <w:name w:val="xl138"/>
    <w:basedOn w:val="Normal"/>
    <w:rsid w:val="00D704F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39">
    <w:name w:val="xl139"/>
    <w:basedOn w:val="Normal"/>
    <w:rsid w:val="00D704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140">
    <w:name w:val="xl140"/>
    <w:basedOn w:val="Normal"/>
    <w:rsid w:val="00D704F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41">
    <w:name w:val="xl141"/>
    <w:basedOn w:val="Normal"/>
    <w:rsid w:val="00D704F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142">
    <w:name w:val="xl142"/>
    <w:basedOn w:val="Normal"/>
    <w:rsid w:val="00D704FB"/>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Narrow" w:hAnsi="Arial Narrow"/>
      <w:sz w:val="20"/>
      <w:szCs w:val="20"/>
    </w:rPr>
  </w:style>
  <w:style w:type="paragraph" w:customStyle="1" w:styleId="xl143">
    <w:name w:val="xl143"/>
    <w:basedOn w:val="Normal"/>
    <w:rsid w:val="00D704FB"/>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44">
    <w:name w:val="xl144"/>
    <w:basedOn w:val="Normal"/>
    <w:rsid w:val="00D704FB"/>
    <w:pPr>
      <w:pBdr>
        <w:left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45">
    <w:name w:val="xl145"/>
    <w:basedOn w:val="Normal"/>
    <w:rsid w:val="00D704FB"/>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46">
    <w:name w:val="xl146"/>
    <w:basedOn w:val="Normal"/>
    <w:rsid w:val="00D704FB"/>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Narrow" w:hAnsi="Arial Narrow"/>
      <w:b/>
      <w:bCs/>
      <w:sz w:val="20"/>
      <w:szCs w:val="20"/>
    </w:rPr>
  </w:style>
  <w:style w:type="paragraph" w:customStyle="1" w:styleId="xl147">
    <w:name w:val="xl147"/>
    <w:basedOn w:val="Normal"/>
    <w:rsid w:val="00D704FB"/>
    <w:pPr>
      <w:spacing w:before="100" w:beforeAutospacing="1" w:after="100" w:afterAutospacing="1"/>
      <w:jc w:val="center"/>
    </w:pPr>
    <w:rPr>
      <w:rFonts w:ascii="Arial Narrow" w:hAnsi="Arial Narrow"/>
      <w:sz w:val="20"/>
      <w:szCs w:val="20"/>
    </w:rPr>
  </w:style>
  <w:style w:type="paragraph" w:customStyle="1" w:styleId="xl148">
    <w:name w:val="xl148"/>
    <w:basedOn w:val="Normal"/>
    <w:rsid w:val="00D704FB"/>
    <w:pPr>
      <w:spacing w:before="100" w:beforeAutospacing="1" w:after="100" w:afterAutospacing="1"/>
    </w:pPr>
    <w:rPr>
      <w:rFonts w:ascii="Arial Narrow" w:hAnsi="Arial Narrow"/>
      <w:sz w:val="20"/>
      <w:szCs w:val="20"/>
    </w:rPr>
  </w:style>
  <w:style w:type="paragraph" w:customStyle="1" w:styleId="xl149">
    <w:name w:val="xl149"/>
    <w:basedOn w:val="Normal"/>
    <w:rsid w:val="00D704FB"/>
    <w:pPr>
      <w:spacing w:before="100" w:beforeAutospacing="1" w:after="100" w:afterAutospacing="1"/>
      <w:jc w:val="center"/>
    </w:pPr>
    <w:rPr>
      <w:rFonts w:ascii="Arial Narrow" w:hAnsi="Arial Narrow"/>
      <w:b/>
      <w:bCs/>
      <w:sz w:val="20"/>
      <w:szCs w:val="20"/>
    </w:rPr>
  </w:style>
  <w:style w:type="paragraph" w:customStyle="1" w:styleId="xl150">
    <w:name w:val="xl150"/>
    <w:basedOn w:val="Normal"/>
    <w:rsid w:val="00D704FB"/>
    <w:pPr>
      <w:spacing w:before="100" w:beforeAutospacing="1" w:after="100" w:afterAutospacing="1"/>
      <w:jc w:val="right"/>
    </w:pPr>
    <w:rPr>
      <w:rFonts w:ascii="Arial Narrow" w:hAnsi="Arial Narrow"/>
      <w:b/>
      <w:bCs/>
      <w:sz w:val="20"/>
      <w:szCs w:val="20"/>
    </w:rPr>
  </w:style>
  <w:style w:type="paragraph" w:customStyle="1" w:styleId="xl151">
    <w:name w:val="xl151"/>
    <w:basedOn w:val="Normal"/>
    <w:rsid w:val="00D704FB"/>
    <w:pPr>
      <w:pBdr>
        <w:left w:val="single" w:sz="8" w:space="0" w:color="auto"/>
        <w:bottom w:val="single" w:sz="8" w:space="0" w:color="auto"/>
        <w:right w:val="single" w:sz="8" w:space="0" w:color="auto"/>
      </w:pBdr>
      <w:spacing w:before="100" w:beforeAutospacing="1" w:after="100" w:afterAutospacing="1"/>
    </w:pPr>
    <w:rPr>
      <w:rFonts w:ascii="Arial Narrow" w:hAnsi="Arial Narrow"/>
      <w:b/>
      <w:bCs/>
      <w:sz w:val="20"/>
      <w:szCs w:val="20"/>
    </w:rPr>
  </w:style>
  <w:style w:type="paragraph" w:customStyle="1" w:styleId="xl152">
    <w:name w:val="xl152"/>
    <w:basedOn w:val="Normal"/>
    <w:rsid w:val="00D704FB"/>
    <w:pPr>
      <w:pBdr>
        <w:left w:val="single" w:sz="4" w:space="0" w:color="auto"/>
        <w:bottom w:val="single" w:sz="8" w:space="0" w:color="auto"/>
        <w:right w:val="single" w:sz="8" w:space="0" w:color="auto"/>
      </w:pBdr>
      <w:shd w:val="clear" w:color="000000" w:fill="FFFFFF"/>
      <w:spacing w:before="100" w:beforeAutospacing="1" w:after="100" w:afterAutospacing="1"/>
      <w:jc w:val="right"/>
    </w:pPr>
    <w:rPr>
      <w:rFonts w:ascii="Arial Narrow" w:hAnsi="Arial Narrow"/>
      <w:sz w:val="20"/>
      <w:szCs w:val="20"/>
    </w:rPr>
  </w:style>
  <w:style w:type="paragraph" w:customStyle="1" w:styleId="xl153">
    <w:name w:val="xl153"/>
    <w:basedOn w:val="Normal"/>
    <w:rsid w:val="00D704FB"/>
    <w:pPr>
      <w:pBdr>
        <w:top w:val="single" w:sz="4" w:space="0" w:color="auto"/>
        <w:right w:val="single" w:sz="8" w:space="0" w:color="auto"/>
      </w:pBdr>
      <w:shd w:val="clear" w:color="000000" w:fill="FFFFFF"/>
      <w:spacing w:before="100" w:beforeAutospacing="1" w:after="100" w:afterAutospacing="1"/>
      <w:jc w:val="right"/>
    </w:pPr>
    <w:rPr>
      <w:rFonts w:ascii="Arial Narrow" w:hAnsi="Arial Narrow"/>
      <w:sz w:val="20"/>
      <w:szCs w:val="20"/>
    </w:rPr>
  </w:style>
  <w:style w:type="paragraph" w:customStyle="1" w:styleId="xl154">
    <w:name w:val="xl154"/>
    <w:basedOn w:val="Normal"/>
    <w:rsid w:val="00D704F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Arial Narrow" w:hAnsi="Arial Narrow"/>
      <w:sz w:val="20"/>
      <w:szCs w:val="20"/>
    </w:rPr>
  </w:style>
  <w:style w:type="paragraph" w:customStyle="1" w:styleId="xl155">
    <w:name w:val="xl155"/>
    <w:basedOn w:val="Normal"/>
    <w:rsid w:val="00D704FB"/>
    <w:pPr>
      <w:pBdr>
        <w:top w:val="single" w:sz="8" w:space="0" w:color="auto"/>
        <w:left w:val="single" w:sz="4" w:space="0" w:color="auto"/>
        <w:right w:val="single" w:sz="8" w:space="0" w:color="auto"/>
      </w:pBdr>
      <w:shd w:val="clear" w:color="000000" w:fill="FFFFFF"/>
      <w:spacing w:before="100" w:beforeAutospacing="1" w:after="100" w:afterAutospacing="1"/>
    </w:pPr>
    <w:rPr>
      <w:rFonts w:ascii="Arial Narrow" w:hAnsi="Arial Narrow"/>
      <w:sz w:val="20"/>
      <w:szCs w:val="20"/>
    </w:rPr>
  </w:style>
  <w:style w:type="paragraph" w:customStyle="1" w:styleId="xl156">
    <w:name w:val="xl156"/>
    <w:basedOn w:val="Normal"/>
    <w:rsid w:val="00D70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57">
    <w:name w:val="xl157"/>
    <w:basedOn w:val="Normal"/>
    <w:rsid w:val="00D70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58">
    <w:name w:val="xl158"/>
    <w:basedOn w:val="Normal"/>
    <w:rsid w:val="00D704F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59">
    <w:name w:val="xl159"/>
    <w:basedOn w:val="Normal"/>
    <w:rsid w:val="00D704F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60">
    <w:name w:val="xl160"/>
    <w:basedOn w:val="Normal"/>
    <w:rsid w:val="00D704F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Arial Narrow" w:hAnsi="Arial Narrow"/>
      <w:sz w:val="20"/>
      <w:szCs w:val="20"/>
    </w:rPr>
  </w:style>
  <w:style w:type="paragraph" w:customStyle="1" w:styleId="xl161">
    <w:name w:val="xl161"/>
    <w:basedOn w:val="Normal"/>
    <w:rsid w:val="00D704FB"/>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right"/>
    </w:pPr>
    <w:rPr>
      <w:rFonts w:ascii="Arial Narrow" w:hAnsi="Arial Narrow"/>
      <w:b/>
      <w:bCs/>
      <w:sz w:val="20"/>
      <w:szCs w:val="20"/>
    </w:rPr>
  </w:style>
  <w:style w:type="paragraph" w:customStyle="1" w:styleId="xl162">
    <w:name w:val="xl162"/>
    <w:basedOn w:val="Normal"/>
    <w:rsid w:val="00D704FB"/>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63">
    <w:name w:val="xl163"/>
    <w:basedOn w:val="Normal"/>
    <w:rsid w:val="00D704FB"/>
    <w:pPr>
      <w:pBdr>
        <w:left w:val="single" w:sz="4" w:space="0" w:color="auto"/>
        <w:bottom w:val="single" w:sz="8" w:space="0" w:color="auto"/>
        <w:right w:val="single" w:sz="8" w:space="0" w:color="auto"/>
      </w:pBdr>
      <w:shd w:val="clear" w:color="000000" w:fill="FFFFFF"/>
      <w:spacing w:before="100" w:beforeAutospacing="1" w:after="100" w:afterAutospacing="1"/>
      <w:jc w:val="right"/>
    </w:pPr>
    <w:rPr>
      <w:rFonts w:ascii="Arial Narrow" w:hAnsi="Arial Narrow"/>
      <w:sz w:val="20"/>
      <w:szCs w:val="20"/>
    </w:rPr>
  </w:style>
  <w:style w:type="paragraph" w:customStyle="1" w:styleId="xl164">
    <w:name w:val="xl164"/>
    <w:basedOn w:val="Normal"/>
    <w:rsid w:val="00D704F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Narrow" w:hAnsi="Arial Narrow"/>
      <w:sz w:val="20"/>
      <w:szCs w:val="20"/>
    </w:rPr>
  </w:style>
  <w:style w:type="paragraph" w:customStyle="1" w:styleId="xl165">
    <w:name w:val="xl165"/>
    <w:basedOn w:val="Normal"/>
    <w:rsid w:val="00D704FB"/>
    <w:pPr>
      <w:pBdr>
        <w:left w:val="single" w:sz="8" w:space="0" w:color="auto"/>
        <w:bottom w:val="single" w:sz="4" w:space="0" w:color="auto"/>
        <w:right w:val="single" w:sz="8" w:space="0" w:color="auto"/>
      </w:pBdr>
      <w:shd w:val="clear" w:color="000000" w:fill="FFFFFF"/>
      <w:spacing w:before="100" w:beforeAutospacing="1" w:after="100" w:afterAutospacing="1"/>
      <w:jc w:val="right"/>
    </w:pPr>
    <w:rPr>
      <w:rFonts w:ascii="Arial Narrow" w:hAnsi="Arial Narrow"/>
      <w:sz w:val="20"/>
      <w:szCs w:val="20"/>
    </w:rPr>
  </w:style>
  <w:style w:type="paragraph" w:customStyle="1" w:styleId="xl166">
    <w:name w:val="xl166"/>
    <w:basedOn w:val="Normal"/>
    <w:rsid w:val="00D704F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pPr>
    <w:rPr>
      <w:rFonts w:ascii="Arial Narrow" w:hAnsi="Arial Narrow"/>
      <w:sz w:val="20"/>
      <w:szCs w:val="20"/>
    </w:rPr>
  </w:style>
  <w:style w:type="paragraph" w:customStyle="1" w:styleId="xl167">
    <w:name w:val="xl167"/>
    <w:basedOn w:val="Normal"/>
    <w:rsid w:val="00D704FB"/>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Narrow" w:hAnsi="Arial Narrow"/>
      <w:sz w:val="20"/>
      <w:szCs w:val="20"/>
    </w:rPr>
  </w:style>
  <w:style w:type="paragraph" w:customStyle="1" w:styleId="xl168">
    <w:name w:val="xl168"/>
    <w:basedOn w:val="Normal"/>
    <w:rsid w:val="00D704F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169">
    <w:name w:val="xl169"/>
    <w:basedOn w:val="Normal"/>
    <w:rsid w:val="00D704F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70">
    <w:name w:val="xl170"/>
    <w:basedOn w:val="Normal"/>
    <w:rsid w:val="00D704FB"/>
    <w:pPr>
      <w:spacing w:before="100" w:beforeAutospacing="1" w:after="100" w:afterAutospacing="1"/>
    </w:pPr>
    <w:rPr>
      <w:rFonts w:ascii="Arial Narrow" w:hAnsi="Arial Narrow"/>
      <w:sz w:val="20"/>
      <w:szCs w:val="20"/>
    </w:rPr>
  </w:style>
  <w:style w:type="paragraph" w:customStyle="1" w:styleId="xl171">
    <w:name w:val="xl171"/>
    <w:basedOn w:val="Normal"/>
    <w:rsid w:val="00D704FB"/>
    <w:pPr>
      <w:shd w:val="clear" w:color="000000" w:fill="FFFFFF"/>
      <w:spacing w:before="100" w:beforeAutospacing="1" w:after="100" w:afterAutospacing="1"/>
    </w:pPr>
    <w:rPr>
      <w:rFonts w:ascii="Arial Narrow" w:hAnsi="Arial Narrow"/>
      <w:sz w:val="20"/>
      <w:szCs w:val="20"/>
    </w:rPr>
  </w:style>
  <w:style w:type="paragraph" w:customStyle="1" w:styleId="xl172">
    <w:name w:val="xl172"/>
    <w:basedOn w:val="Normal"/>
    <w:rsid w:val="00D704FB"/>
    <w:pPr>
      <w:shd w:val="clear" w:color="000000" w:fill="FFFFFF"/>
      <w:spacing w:before="100" w:beforeAutospacing="1" w:after="100" w:afterAutospacing="1"/>
    </w:pPr>
    <w:rPr>
      <w:rFonts w:ascii="Arial Narrow" w:hAnsi="Arial Narrow"/>
      <w:color w:val="9C0006"/>
    </w:rPr>
  </w:style>
  <w:style w:type="paragraph" w:customStyle="1" w:styleId="xl173">
    <w:name w:val="xl173"/>
    <w:basedOn w:val="Normal"/>
    <w:rsid w:val="00D704FB"/>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Arial Narrow" w:hAnsi="Arial Narrow"/>
      <w:b/>
      <w:bCs/>
      <w:sz w:val="20"/>
      <w:szCs w:val="20"/>
    </w:rPr>
  </w:style>
  <w:style w:type="paragraph" w:customStyle="1" w:styleId="xl174">
    <w:name w:val="xl174"/>
    <w:basedOn w:val="Normal"/>
    <w:rsid w:val="00D704FB"/>
    <w:pPr>
      <w:shd w:val="clear" w:color="000000" w:fill="FFFFFF"/>
      <w:spacing w:before="100" w:beforeAutospacing="1" w:after="100" w:afterAutospacing="1"/>
    </w:pPr>
    <w:rPr>
      <w:rFonts w:ascii="Arial Narrow" w:hAnsi="Arial Narrow"/>
      <w:sz w:val="20"/>
      <w:szCs w:val="20"/>
    </w:rPr>
  </w:style>
  <w:style w:type="paragraph" w:customStyle="1" w:styleId="xl175">
    <w:name w:val="xl175"/>
    <w:basedOn w:val="Normal"/>
    <w:rsid w:val="00D704FB"/>
    <w:pPr>
      <w:shd w:val="clear" w:color="000000" w:fill="FFFFFF"/>
      <w:spacing w:before="100" w:beforeAutospacing="1" w:after="100" w:afterAutospacing="1"/>
    </w:pPr>
    <w:rPr>
      <w:rFonts w:ascii="Arial Narrow" w:hAnsi="Arial Narrow"/>
      <w:b/>
      <w:bCs/>
      <w:sz w:val="20"/>
      <w:szCs w:val="20"/>
    </w:rPr>
  </w:style>
  <w:style w:type="paragraph" w:customStyle="1" w:styleId="xl176">
    <w:name w:val="xl176"/>
    <w:basedOn w:val="Normal"/>
    <w:rsid w:val="00D704FB"/>
    <w:pPr>
      <w:shd w:val="clear" w:color="000000" w:fill="FFFFFF"/>
      <w:spacing w:before="100" w:beforeAutospacing="1" w:after="100" w:afterAutospacing="1"/>
      <w:textAlignment w:val="center"/>
    </w:pPr>
    <w:rPr>
      <w:rFonts w:ascii="Arial Narrow" w:hAnsi="Arial Narrow"/>
      <w:sz w:val="20"/>
      <w:szCs w:val="20"/>
    </w:rPr>
  </w:style>
  <w:style w:type="paragraph" w:customStyle="1" w:styleId="xl177">
    <w:name w:val="xl177"/>
    <w:basedOn w:val="Normal"/>
    <w:rsid w:val="00D704FB"/>
    <w:pPr>
      <w:shd w:val="clear" w:color="000000" w:fill="FFFFFF"/>
      <w:spacing w:before="100" w:beforeAutospacing="1" w:after="100" w:afterAutospacing="1"/>
      <w:jc w:val="right"/>
    </w:pPr>
    <w:rPr>
      <w:rFonts w:ascii="Arial Narrow" w:hAnsi="Arial Narrow"/>
      <w:b/>
      <w:bCs/>
      <w:sz w:val="20"/>
      <w:szCs w:val="20"/>
    </w:rPr>
  </w:style>
  <w:style w:type="paragraph" w:customStyle="1" w:styleId="xl178">
    <w:name w:val="xl178"/>
    <w:basedOn w:val="Normal"/>
    <w:rsid w:val="00D704FB"/>
    <w:pPr>
      <w:shd w:val="clear" w:color="000000" w:fill="FFFFFF"/>
      <w:spacing w:before="100" w:beforeAutospacing="1" w:after="100" w:afterAutospacing="1"/>
      <w:textAlignment w:val="center"/>
    </w:pPr>
    <w:rPr>
      <w:rFonts w:ascii="Arial Narrow" w:hAnsi="Arial Narrow"/>
      <w:b/>
      <w:bCs/>
      <w:sz w:val="20"/>
      <w:szCs w:val="20"/>
    </w:rPr>
  </w:style>
  <w:style w:type="paragraph" w:customStyle="1" w:styleId="xl179">
    <w:name w:val="xl179"/>
    <w:basedOn w:val="Normal"/>
    <w:rsid w:val="00D704FB"/>
    <w:pPr>
      <w:pBdr>
        <w:bottom w:val="single" w:sz="8" w:space="0" w:color="auto"/>
      </w:pBdr>
      <w:shd w:val="clear" w:color="000000" w:fill="FFFFFF"/>
      <w:spacing w:before="100" w:beforeAutospacing="1" w:after="100" w:afterAutospacing="1"/>
    </w:pPr>
    <w:rPr>
      <w:rFonts w:ascii="Arial Narrow" w:hAnsi="Arial Narrow"/>
      <w:sz w:val="20"/>
      <w:szCs w:val="20"/>
    </w:rPr>
  </w:style>
  <w:style w:type="paragraph" w:customStyle="1" w:styleId="xl180">
    <w:name w:val="xl180"/>
    <w:basedOn w:val="Normal"/>
    <w:rsid w:val="00D704FB"/>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181">
    <w:name w:val="xl181"/>
    <w:basedOn w:val="Normal"/>
    <w:rsid w:val="00D704FB"/>
    <w:pPr>
      <w:pBdr>
        <w:top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182">
    <w:name w:val="xl182"/>
    <w:basedOn w:val="Normal"/>
    <w:rsid w:val="00D704FB"/>
    <w:pPr>
      <w:pBdr>
        <w:top w:val="single" w:sz="4" w:space="0" w:color="auto"/>
        <w:lef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83">
    <w:name w:val="xl183"/>
    <w:basedOn w:val="Normal"/>
    <w:rsid w:val="00D704FB"/>
    <w:pPr>
      <w:pBdr>
        <w:top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84">
    <w:name w:val="xl184"/>
    <w:basedOn w:val="Normal"/>
    <w:rsid w:val="00D704FB"/>
    <w:pPr>
      <w:pBdr>
        <w:left w:val="single" w:sz="8" w:space="0" w:color="auto"/>
        <w:bottom w:val="single" w:sz="8" w:space="0" w:color="auto"/>
      </w:pBdr>
      <w:shd w:val="clear" w:color="000000" w:fill="FFFFFF"/>
      <w:spacing w:before="100" w:beforeAutospacing="1" w:after="100" w:afterAutospacing="1"/>
      <w:jc w:val="center"/>
    </w:pPr>
    <w:rPr>
      <w:rFonts w:ascii="Arial Narrow" w:hAnsi="Arial Narrow"/>
      <w:b/>
      <w:bCs/>
      <w:sz w:val="20"/>
      <w:szCs w:val="20"/>
    </w:rPr>
  </w:style>
  <w:style w:type="paragraph" w:customStyle="1" w:styleId="xl185">
    <w:name w:val="xl185"/>
    <w:basedOn w:val="Normal"/>
    <w:rsid w:val="00D704FB"/>
    <w:pPr>
      <w:pBdr>
        <w:bottom w:val="single" w:sz="8" w:space="0" w:color="auto"/>
        <w:right w:val="single" w:sz="8" w:space="0" w:color="auto"/>
      </w:pBdr>
      <w:shd w:val="clear" w:color="000000" w:fill="FFFFFF"/>
      <w:spacing w:before="100" w:beforeAutospacing="1" w:after="100" w:afterAutospacing="1"/>
      <w:jc w:val="center"/>
    </w:pPr>
    <w:rPr>
      <w:rFonts w:ascii="Arial Narrow" w:hAnsi="Arial Narrow"/>
      <w:b/>
      <w:bCs/>
      <w:sz w:val="20"/>
      <w:szCs w:val="20"/>
    </w:rPr>
  </w:style>
  <w:style w:type="paragraph" w:customStyle="1" w:styleId="xl186">
    <w:name w:val="xl186"/>
    <w:basedOn w:val="Normal"/>
    <w:rsid w:val="00D704F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87">
    <w:name w:val="xl187"/>
    <w:basedOn w:val="Normal"/>
    <w:rsid w:val="00D704F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88">
    <w:name w:val="xl188"/>
    <w:basedOn w:val="Normal"/>
    <w:rsid w:val="00D704FB"/>
    <w:pPr>
      <w:pBdr>
        <w:top w:val="single" w:sz="4" w:space="0" w:color="auto"/>
        <w:left w:val="single" w:sz="4" w:space="0" w:color="auto"/>
        <w:bottom w:val="single" w:sz="8"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89">
    <w:name w:val="xl189"/>
    <w:basedOn w:val="Normal"/>
    <w:rsid w:val="00D704FB"/>
    <w:pPr>
      <w:pBdr>
        <w:top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90">
    <w:name w:val="xl190"/>
    <w:basedOn w:val="Normal"/>
    <w:rsid w:val="00D704FB"/>
    <w:pPr>
      <w:pBdr>
        <w:top w:val="single" w:sz="8" w:space="0" w:color="auto"/>
        <w:left w:val="single" w:sz="4" w:space="0" w:color="auto"/>
        <w:bottom w:val="single" w:sz="8"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91">
    <w:name w:val="xl191"/>
    <w:basedOn w:val="Normal"/>
    <w:rsid w:val="00D704FB"/>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92">
    <w:name w:val="xl192"/>
    <w:basedOn w:val="Normal"/>
    <w:rsid w:val="00D704FB"/>
    <w:pPr>
      <w:pBdr>
        <w:top w:val="single" w:sz="4" w:space="0" w:color="auto"/>
        <w:left w:val="single" w:sz="4" w:space="0" w:color="auto"/>
        <w:bottom w:val="single" w:sz="8"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93">
    <w:name w:val="xl193"/>
    <w:basedOn w:val="Normal"/>
    <w:rsid w:val="00D704FB"/>
    <w:pPr>
      <w:pBdr>
        <w:top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94">
    <w:name w:val="xl194"/>
    <w:basedOn w:val="Normal"/>
    <w:rsid w:val="00D704FB"/>
    <w:pPr>
      <w:pBdr>
        <w:left w:val="single" w:sz="8" w:space="0" w:color="auto"/>
        <w:bottom w:val="single" w:sz="8" w:space="0" w:color="auto"/>
      </w:pBdr>
      <w:spacing w:before="100" w:beforeAutospacing="1" w:after="100" w:afterAutospacing="1"/>
      <w:jc w:val="center"/>
    </w:pPr>
    <w:rPr>
      <w:rFonts w:ascii="Arial Narrow" w:hAnsi="Arial Narrow"/>
      <w:b/>
      <w:bCs/>
      <w:sz w:val="20"/>
      <w:szCs w:val="20"/>
    </w:rPr>
  </w:style>
  <w:style w:type="paragraph" w:customStyle="1" w:styleId="xl195">
    <w:name w:val="xl195"/>
    <w:basedOn w:val="Normal"/>
    <w:rsid w:val="00D704FB"/>
    <w:pPr>
      <w:pBdr>
        <w:bottom w:val="single" w:sz="8" w:space="0" w:color="auto"/>
        <w:right w:val="single" w:sz="8" w:space="0" w:color="auto"/>
      </w:pBdr>
      <w:spacing w:before="100" w:beforeAutospacing="1" w:after="100" w:afterAutospacing="1"/>
      <w:jc w:val="center"/>
    </w:pPr>
    <w:rPr>
      <w:rFonts w:ascii="Arial Narrow" w:hAnsi="Arial Narrow"/>
      <w:b/>
      <w:bCs/>
      <w:sz w:val="20"/>
      <w:szCs w:val="20"/>
    </w:rPr>
  </w:style>
  <w:style w:type="paragraph" w:customStyle="1" w:styleId="xl196">
    <w:name w:val="xl196"/>
    <w:basedOn w:val="Normal"/>
    <w:rsid w:val="00D704F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97">
    <w:name w:val="xl197"/>
    <w:basedOn w:val="Normal"/>
    <w:rsid w:val="00D704F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98">
    <w:name w:val="xl198"/>
    <w:basedOn w:val="Normal"/>
    <w:rsid w:val="00D704FB"/>
    <w:pPr>
      <w:pBdr>
        <w:top w:val="single" w:sz="4" w:space="0" w:color="auto"/>
        <w:left w:val="single" w:sz="4" w:space="0" w:color="auto"/>
        <w:bottom w:val="single" w:sz="8" w:space="0" w:color="auto"/>
      </w:pBdr>
      <w:spacing w:before="100" w:beforeAutospacing="1" w:after="100" w:afterAutospacing="1"/>
      <w:textAlignment w:val="center"/>
    </w:pPr>
    <w:rPr>
      <w:rFonts w:ascii="Arial Narrow" w:hAnsi="Arial Narrow"/>
      <w:sz w:val="20"/>
      <w:szCs w:val="20"/>
    </w:rPr>
  </w:style>
  <w:style w:type="paragraph" w:customStyle="1" w:styleId="xl199">
    <w:name w:val="xl199"/>
    <w:basedOn w:val="Normal"/>
    <w:rsid w:val="00D704FB"/>
    <w:pPr>
      <w:pBdr>
        <w:top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200">
    <w:name w:val="xl200"/>
    <w:basedOn w:val="Normal"/>
    <w:rsid w:val="00D704FB"/>
    <w:pPr>
      <w:pBdr>
        <w:top w:val="single" w:sz="8" w:space="0" w:color="auto"/>
        <w:left w:val="single" w:sz="8" w:space="0" w:color="auto"/>
        <w:bottom w:val="single" w:sz="8" w:space="0" w:color="auto"/>
      </w:pBdr>
      <w:spacing w:before="100" w:beforeAutospacing="1" w:after="100" w:afterAutospacing="1"/>
      <w:jc w:val="center"/>
    </w:pPr>
    <w:rPr>
      <w:rFonts w:ascii="Arial Narrow" w:hAnsi="Arial Narrow"/>
      <w:b/>
      <w:bCs/>
      <w:sz w:val="20"/>
      <w:szCs w:val="20"/>
    </w:rPr>
  </w:style>
  <w:style w:type="paragraph" w:customStyle="1" w:styleId="xl201">
    <w:name w:val="xl201"/>
    <w:basedOn w:val="Normal"/>
    <w:rsid w:val="00D704FB"/>
    <w:pPr>
      <w:pBdr>
        <w:top w:val="single" w:sz="8" w:space="0" w:color="auto"/>
        <w:bottom w:val="single" w:sz="8" w:space="0" w:color="auto"/>
        <w:right w:val="single" w:sz="8" w:space="0" w:color="auto"/>
      </w:pBdr>
      <w:spacing w:before="100" w:beforeAutospacing="1" w:after="100" w:afterAutospacing="1"/>
      <w:jc w:val="center"/>
    </w:pPr>
    <w:rPr>
      <w:rFonts w:ascii="Arial Narrow" w:hAnsi="Arial Narrow"/>
      <w:b/>
      <w:bCs/>
      <w:sz w:val="20"/>
      <w:szCs w:val="20"/>
    </w:rPr>
  </w:style>
  <w:style w:type="paragraph" w:customStyle="1" w:styleId="xl202">
    <w:name w:val="xl202"/>
    <w:basedOn w:val="Normal"/>
    <w:rsid w:val="00D704FB"/>
    <w:pPr>
      <w:pBdr>
        <w:left w:val="single" w:sz="4" w:space="0" w:color="auto"/>
        <w:bottom w:val="single" w:sz="8"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03">
    <w:name w:val="xl203"/>
    <w:basedOn w:val="Normal"/>
    <w:rsid w:val="00D704FB"/>
    <w:pPr>
      <w:pBdr>
        <w:bottom w:val="single" w:sz="8"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04">
    <w:name w:val="xl204"/>
    <w:basedOn w:val="Normal"/>
    <w:rsid w:val="00D704FB"/>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Arial Narrow" w:hAnsi="Arial Narrow"/>
      <w:b/>
      <w:bCs/>
      <w:sz w:val="20"/>
      <w:szCs w:val="20"/>
    </w:rPr>
  </w:style>
  <w:style w:type="paragraph" w:customStyle="1" w:styleId="xl205">
    <w:name w:val="xl205"/>
    <w:basedOn w:val="Normal"/>
    <w:rsid w:val="00D704FB"/>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Narrow" w:hAnsi="Arial Narrow"/>
      <w:b/>
      <w:bCs/>
      <w:sz w:val="20"/>
      <w:szCs w:val="20"/>
    </w:rPr>
  </w:style>
  <w:style w:type="paragraph" w:customStyle="1" w:styleId="xl206">
    <w:name w:val="xl206"/>
    <w:basedOn w:val="Normal"/>
    <w:rsid w:val="00D704FB"/>
    <w:pPr>
      <w:pBdr>
        <w:top w:val="single" w:sz="8" w:space="0" w:color="auto"/>
        <w:bottom w:val="single" w:sz="8" w:space="0" w:color="auto"/>
        <w:right w:val="single" w:sz="4" w:space="0" w:color="auto"/>
      </w:pBdr>
      <w:shd w:val="clear" w:color="000000" w:fill="FFFFFF"/>
      <w:spacing w:before="100" w:beforeAutospacing="1" w:after="100" w:afterAutospacing="1"/>
      <w:jc w:val="center"/>
    </w:pPr>
    <w:rPr>
      <w:rFonts w:ascii="Arial Narrow" w:hAnsi="Arial Narrow"/>
      <w:b/>
      <w:bCs/>
      <w:sz w:val="20"/>
      <w:szCs w:val="20"/>
    </w:rPr>
  </w:style>
  <w:style w:type="paragraph" w:customStyle="1" w:styleId="xl207">
    <w:name w:val="xl207"/>
    <w:basedOn w:val="Normal"/>
    <w:rsid w:val="00D704FB"/>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08">
    <w:name w:val="xl208"/>
    <w:basedOn w:val="Normal"/>
    <w:rsid w:val="00D704FB"/>
    <w:pPr>
      <w:pBdr>
        <w:top w:val="single" w:sz="8" w:space="0" w:color="auto"/>
        <w:bottom w:val="single" w:sz="8"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09">
    <w:name w:val="xl209"/>
    <w:basedOn w:val="Normal"/>
    <w:rsid w:val="00D704FB"/>
    <w:pPr>
      <w:pBdr>
        <w:top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10">
    <w:name w:val="xl210"/>
    <w:basedOn w:val="Normal"/>
    <w:rsid w:val="00D704FB"/>
    <w:pPr>
      <w:shd w:val="clear" w:color="000000" w:fill="FFFFFF"/>
      <w:spacing w:before="100" w:beforeAutospacing="1" w:after="100" w:afterAutospacing="1"/>
      <w:textAlignment w:val="center"/>
    </w:pPr>
    <w:rPr>
      <w:rFonts w:ascii="Arial Narrow" w:hAnsi="Arial Narrow"/>
      <w:b/>
      <w:bCs/>
      <w:sz w:val="20"/>
      <w:szCs w:val="20"/>
    </w:rPr>
  </w:style>
  <w:style w:type="paragraph" w:customStyle="1" w:styleId="xl211">
    <w:name w:val="xl211"/>
    <w:basedOn w:val="Normal"/>
    <w:rsid w:val="00D704F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12">
    <w:name w:val="xl212"/>
    <w:basedOn w:val="Normal"/>
    <w:rsid w:val="00D704FB"/>
    <w:pPr>
      <w:pBdr>
        <w:top w:val="single" w:sz="8" w:space="0" w:color="auto"/>
        <w:bottom w:val="single" w:sz="8"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13">
    <w:name w:val="xl213"/>
    <w:basedOn w:val="Normal"/>
    <w:rsid w:val="00D704FB"/>
    <w:pPr>
      <w:pBdr>
        <w:top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14">
    <w:name w:val="xl214"/>
    <w:basedOn w:val="Normal"/>
    <w:rsid w:val="00D704FB"/>
    <w:pPr>
      <w:pBdr>
        <w:bottom w:val="single" w:sz="8" w:space="0" w:color="auto"/>
      </w:pBdr>
      <w:shd w:val="clear" w:color="000000" w:fill="FFFFFF"/>
      <w:spacing w:before="100" w:beforeAutospacing="1" w:after="100" w:afterAutospacing="1"/>
    </w:pPr>
    <w:rPr>
      <w:rFonts w:ascii="Arial Narrow" w:hAnsi="Arial Narrow"/>
      <w:b/>
      <w:bCs/>
      <w:sz w:val="20"/>
      <w:szCs w:val="20"/>
    </w:rPr>
  </w:style>
  <w:style w:type="paragraph" w:customStyle="1" w:styleId="xl215">
    <w:name w:val="xl215"/>
    <w:basedOn w:val="Normal"/>
    <w:rsid w:val="00D704FB"/>
    <w:pPr>
      <w:shd w:val="clear" w:color="000000" w:fill="FFFFFF"/>
      <w:spacing w:before="100" w:beforeAutospacing="1" w:after="100" w:afterAutospacing="1"/>
    </w:pPr>
    <w:rPr>
      <w:rFonts w:ascii="Arial Narrow" w:hAnsi="Arial Narrow"/>
      <w:sz w:val="20"/>
      <w:szCs w:val="20"/>
    </w:rPr>
  </w:style>
  <w:style w:type="paragraph" w:customStyle="1" w:styleId="xl216">
    <w:name w:val="xl216"/>
    <w:basedOn w:val="Normal"/>
    <w:rsid w:val="00D704F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17">
    <w:name w:val="xl217"/>
    <w:basedOn w:val="Normal"/>
    <w:rsid w:val="00D704F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18">
    <w:name w:val="xl218"/>
    <w:basedOn w:val="Normal"/>
    <w:rsid w:val="00D704F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19">
    <w:name w:val="xl219"/>
    <w:basedOn w:val="Normal"/>
    <w:rsid w:val="00D704FB"/>
    <w:pPr>
      <w:pBdr>
        <w:top w:val="single" w:sz="8" w:space="0" w:color="auto"/>
        <w:lef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20">
    <w:name w:val="xl220"/>
    <w:basedOn w:val="Normal"/>
    <w:rsid w:val="00D704FB"/>
    <w:pPr>
      <w:pBdr>
        <w:top w:val="single" w:sz="8"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21">
    <w:name w:val="xl221"/>
    <w:basedOn w:val="Normal"/>
    <w:rsid w:val="00D704FB"/>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Narrow" w:hAnsi="Arial Narrow"/>
      <w:sz w:val="20"/>
      <w:szCs w:val="20"/>
    </w:rPr>
  </w:style>
  <w:style w:type="paragraph" w:customStyle="1" w:styleId="xl222">
    <w:name w:val="xl222"/>
    <w:basedOn w:val="Normal"/>
    <w:rsid w:val="00D70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Narrow" w:hAnsi="Arial Narrow"/>
      <w:sz w:val="20"/>
      <w:szCs w:val="20"/>
    </w:rPr>
  </w:style>
  <w:style w:type="paragraph" w:customStyle="1" w:styleId="xl223">
    <w:name w:val="xl223"/>
    <w:basedOn w:val="Normal"/>
    <w:rsid w:val="00D704F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Narrow" w:hAnsi="Arial Narrow"/>
      <w:sz w:val="20"/>
      <w:szCs w:val="20"/>
    </w:rPr>
  </w:style>
  <w:style w:type="paragraph" w:customStyle="1" w:styleId="xl224">
    <w:name w:val="xl224"/>
    <w:basedOn w:val="Normal"/>
    <w:rsid w:val="00D704F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hAnsi="Arial Narrow"/>
      <w:sz w:val="20"/>
      <w:szCs w:val="20"/>
    </w:rPr>
  </w:style>
  <w:style w:type="paragraph" w:customStyle="1" w:styleId="xl225">
    <w:name w:val="xl225"/>
    <w:basedOn w:val="Normal"/>
    <w:rsid w:val="00D70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hAnsi="Arial Narrow"/>
      <w:sz w:val="20"/>
      <w:szCs w:val="20"/>
    </w:rPr>
  </w:style>
  <w:style w:type="paragraph" w:customStyle="1" w:styleId="xl226">
    <w:name w:val="xl226"/>
    <w:basedOn w:val="Normal"/>
    <w:rsid w:val="00D704FB"/>
    <w:pPr>
      <w:pBdr>
        <w:top w:val="single" w:sz="8"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27">
    <w:name w:val="xl227"/>
    <w:basedOn w:val="Normal"/>
    <w:rsid w:val="00D704FB"/>
    <w:pPr>
      <w:pBdr>
        <w:top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28">
    <w:name w:val="xl228"/>
    <w:basedOn w:val="Normal"/>
    <w:rsid w:val="00D704FB"/>
    <w:pPr>
      <w:pBdr>
        <w:top w:val="single" w:sz="8" w:space="0" w:color="auto"/>
        <w:lef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29">
    <w:name w:val="xl229"/>
    <w:basedOn w:val="Normal"/>
    <w:rsid w:val="00D704FB"/>
    <w:pPr>
      <w:pBdr>
        <w:top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30">
    <w:name w:val="xl230"/>
    <w:basedOn w:val="Normal"/>
    <w:rsid w:val="00D704FB"/>
    <w:pPr>
      <w:shd w:val="clear" w:color="000000" w:fill="FFFFFF"/>
      <w:spacing w:before="100" w:beforeAutospacing="1" w:after="100" w:afterAutospacing="1"/>
      <w:jc w:val="center"/>
    </w:pPr>
    <w:rPr>
      <w:rFonts w:ascii="Arial Narrow" w:hAnsi="Arial Narrow"/>
      <w:b/>
      <w:bCs/>
      <w:sz w:val="20"/>
      <w:szCs w:val="20"/>
    </w:rPr>
  </w:style>
  <w:style w:type="paragraph" w:customStyle="1" w:styleId="xl231">
    <w:name w:val="xl231"/>
    <w:basedOn w:val="Normal"/>
    <w:rsid w:val="00D704FB"/>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32">
    <w:name w:val="xl232"/>
    <w:basedOn w:val="Normal"/>
    <w:rsid w:val="00D704F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33">
    <w:name w:val="xl233"/>
    <w:basedOn w:val="Normal"/>
    <w:rsid w:val="00D704F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34">
    <w:name w:val="xl234"/>
    <w:basedOn w:val="Normal"/>
    <w:rsid w:val="00D704FB"/>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35">
    <w:name w:val="xl235"/>
    <w:basedOn w:val="Normal"/>
    <w:rsid w:val="00D704FB"/>
    <w:pPr>
      <w:shd w:val="clear" w:color="000000" w:fill="FFFFFF"/>
      <w:spacing w:before="100" w:beforeAutospacing="1" w:after="100" w:afterAutospacing="1"/>
      <w:jc w:val="center"/>
    </w:pPr>
    <w:rPr>
      <w:rFonts w:ascii="Arial Narrow" w:hAnsi="Arial Narrow"/>
      <w:b/>
      <w:bCs/>
      <w:sz w:val="20"/>
      <w:szCs w:val="20"/>
    </w:rPr>
  </w:style>
  <w:style w:type="paragraph" w:customStyle="1" w:styleId="xl236">
    <w:name w:val="xl236"/>
    <w:basedOn w:val="Normal"/>
    <w:rsid w:val="00D70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hAnsi="Arial Narrow"/>
      <w:sz w:val="20"/>
      <w:szCs w:val="20"/>
    </w:rPr>
  </w:style>
  <w:style w:type="paragraph" w:customStyle="1" w:styleId="xl237">
    <w:name w:val="xl237"/>
    <w:basedOn w:val="Normal"/>
    <w:rsid w:val="00D704F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Narrow" w:hAnsi="Arial Narrow"/>
      <w:sz w:val="20"/>
      <w:szCs w:val="20"/>
    </w:rPr>
  </w:style>
  <w:style w:type="paragraph" w:customStyle="1" w:styleId="xl238">
    <w:name w:val="xl238"/>
    <w:basedOn w:val="Normal"/>
    <w:rsid w:val="00D704FB"/>
    <w:pPr>
      <w:shd w:val="clear" w:color="000000" w:fill="FFFFFF"/>
      <w:spacing w:before="100" w:beforeAutospacing="1" w:after="100" w:afterAutospacing="1"/>
      <w:jc w:val="center"/>
      <w:textAlignment w:val="top"/>
    </w:pPr>
    <w:rPr>
      <w:rFonts w:ascii="Arial Narrow" w:hAnsi="Arial Narrow"/>
      <w:b/>
      <w:bCs/>
      <w:sz w:val="20"/>
      <w:szCs w:val="20"/>
    </w:rPr>
  </w:style>
  <w:style w:type="paragraph" w:customStyle="1" w:styleId="xl239">
    <w:name w:val="xl239"/>
    <w:basedOn w:val="Normal"/>
    <w:rsid w:val="00D704FB"/>
    <w:pPr>
      <w:shd w:val="clear" w:color="000000" w:fill="FFFFFF"/>
      <w:spacing w:before="100" w:beforeAutospacing="1" w:after="100" w:afterAutospacing="1"/>
      <w:textAlignment w:val="top"/>
    </w:pPr>
    <w:rPr>
      <w:rFonts w:ascii="Arial Narrow" w:hAnsi="Arial Narrow"/>
      <w:sz w:val="20"/>
      <w:szCs w:val="20"/>
    </w:rPr>
  </w:style>
  <w:style w:type="paragraph" w:customStyle="1" w:styleId="xl240">
    <w:name w:val="xl240"/>
    <w:basedOn w:val="Normal"/>
    <w:rsid w:val="00D704F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41">
    <w:name w:val="xl241"/>
    <w:basedOn w:val="Normal"/>
    <w:rsid w:val="00D704F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42">
    <w:name w:val="xl242"/>
    <w:basedOn w:val="Normal"/>
    <w:rsid w:val="00D704FB"/>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243">
    <w:name w:val="xl243"/>
    <w:basedOn w:val="Normal"/>
    <w:rsid w:val="00D704FB"/>
    <w:pPr>
      <w:pBdr>
        <w:left w:val="single" w:sz="4" w:space="0" w:color="auto"/>
        <w:bottom w:val="single" w:sz="4" w:space="0" w:color="auto"/>
        <w:right w:val="single" w:sz="8" w:space="0" w:color="auto"/>
      </w:pBdr>
      <w:spacing w:before="100" w:beforeAutospacing="1" w:after="100" w:afterAutospacing="1"/>
      <w:jc w:val="right"/>
    </w:pPr>
    <w:rPr>
      <w:rFonts w:ascii="Arial Narrow" w:hAnsi="Arial Narrow"/>
      <w:sz w:val="20"/>
      <w:szCs w:val="20"/>
    </w:rPr>
  </w:style>
  <w:style w:type="paragraph" w:customStyle="1" w:styleId="xl244">
    <w:name w:val="xl244"/>
    <w:basedOn w:val="Normal"/>
    <w:rsid w:val="00D704FB"/>
    <w:pPr>
      <w:pBdr>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245">
    <w:name w:val="xl245"/>
    <w:basedOn w:val="Normal"/>
    <w:rsid w:val="00D704FB"/>
    <w:pPr>
      <w:pBdr>
        <w:left w:val="single" w:sz="4" w:space="0" w:color="auto"/>
        <w:bottom w:val="single" w:sz="8" w:space="0" w:color="auto"/>
      </w:pBdr>
      <w:spacing w:before="100" w:beforeAutospacing="1" w:after="100" w:afterAutospacing="1"/>
      <w:textAlignment w:val="center"/>
    </w:pPr>
    <w:rPr>
      <w:rFonts w:ascii="Arial Narrow" w:hAnsi="Arial Narrow"/>
      <w:sz w:val="20"/>
      <w:szCs w:val="20"/>
    </w:rPr>
  </w:style>
  <w:style w:type="paragraph" w:customStyle="1" w:styleId="xl246">
    <w:name w:val="xl246"/>
    <w:basedOn w:val="Normal"/>
    <w:rsid w:val="00D704FB"/>
    <w:pPr>
      <w:pBdr>
        <w:bottom w:val="single" w:sz="8"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247">
    <w:name w:val="xl247"/>
    <w:basedOn w:val="Normal"/>
    <w:rsid w:val="00D704FB"/>
    <w:pPr>
      <w:pBdr>
        <w:left w:val="single" w:sz="4" w:space="0" w:color="auto"/>
        <w:bottom w:val="single" w:sz="8" w:space="0" w:color="auto"/>
        <w:right w:val="single" w:sz="8" w:space="0" w:color="auto"/>
      </w:pBdr>
      <w:spacing w:before="100" w:beforeAutospacing="1" w:after="100" w:afterAutospacing="1"/>
      <w:jc w:val="right"/>
    </w:pPr>
    <w:rPr>
      <w:rFonts w:ascii="Arial Narrow" w:hAnsi="Arial Narrow"/>
      <w:sz w:val="20"/>
      <w:szCs w:val="20"/>
    </w:rPr>
  </w:style>
  <w:style w:type="paragraph" w:customStyle="1" w:styleId="xl248">
    <w:name w:val="xl248"/>
    <w:basedOn w:val="Normal"/>
    <w:rsid w:val="00A06F41"/>
    <w:pPr>
      <w:pBdr>
        <w:top w:val="single" w:sz="4" w:space="0" w:color="auto"/>
        <w:lef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49">
    <w:name w:val="xl249"/>
    <w:basedOn w:val="Normal"/>
    <w:rsid w:val="00A06F41"/>
    <w:pPr>
      <w:pBdr>
        <w:top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50">
    <w:name w:val="xl250"/>
    <w:basedOn w:val="Normal"/>
    <w:rsid w:val="00A06F41"/>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51">
    <w:name w:val="xl251"/>
    <w:basedOn w:val="Normal"/>
    <w:rsid w:val="00A06F41"/>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character" w:customStyle="1" w:styleId="cf01">
    <w:name w:val="cf01"/>
    <w:basedOn w:val="DefaultParagraphFont"/>
    <w:rsid w:val="00C75366"/>
    <w:rPr>
      <w:rFonts w:ascii="Segoe UI" w:hAnsi="Segoe UI" w:cs="Segoe UI" w:hint="default"/>
      <w:sz w:val="18"/>
      <w:szCs w:val="18"/>
    </w:rPr>
  </w:style>
  <w:style w:type="paragraph" w:styleId="NormalWeb">
    <w:name w:val="Normal (Web)"/>
    <w:basedOn w:val="Normal"/>
    <w:uiPriority w:val="99"/>
    <w:unhideWhenUsed/>
    <w:rsid w:val="004B4A68"/>
    <w:pPr>
      <w:spacing w:before="100" w:beforeAutospacing="1" w:after="100" w:afterAutospacing="1"/>
    </w:pPr>
  </w:style>
  <w:style w:type="character" w:styleId="CommentReference">
    <w:name w:val="annotation reference"/>
    <w:basedOn w:val="DefaultParagraphFont"/>
    <w:uiPriority w:val="99"/>
    <w:semiHidden/>
    <w:unhideWhenUsed/>
    <w:rsid w:val="006E58F9"/>
    <w:rPr>
      <w:sz w:val="16"/>
      <w:szCs w:val="16"/>
    </w:rPr>
  </w:style>
  <w:style w:type="paragraph" w:styleId="CommentText">
    <w:name w:val="annotation text"/>
    <w:basedOn w:val="Normal"/>
    <w:link w:val="CommentTextChar"/>
    <w:uiPriority w:val="99"/>
    <w:semiHidden/>
    <w:unhideWhenUsed/>
    <w:rsid w:val="006E58F9"/>
    <w:rPr>
      <w:sz w:val="20"/>
      <w:szCs w:val="20"/>
    </w:rPr>
  </w:style>
  <w:style w:type="character" w:customStyle="1" w:styleId="CommentTextChar">
    <w:name w:val="Comment Text Char"/>
    <w:basedOn w:val="DefaultParagraphFont"/>
    <w:link w:val="CommentText"/>
    <w:uiPriority w:val="99"/>
    <w:semiHidden/>
    <w:rsid w:val="006E58F9"/>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iPriority w:val="99"/>
    <w:semiHidden/>
    <w:unhideWhenUsed/>
    <w:rsid w:val="006E58F9"/>
    <w:rPr>
      <w:b/>
      <w:bCs/>
    </w:rPr>
  </w:style>
  <w:style w:type="character" w:customStyle="1" w:styleId="CommentSubjectChar">
    <w:name w:val="Comment Subject Char"/>
    <w:basedOn w:val="CommentTextChar"/>
    <w:link w:val="CommentSubject"/>
    <w:uiPriority w:val="99"/>
    <w:semiHidden/>
    <w:rsid w:val="006E58F9"/>
    <w:rPr>
      <w:rFonts w:ascii="Times New Roman" w:eastAsia="Times New Roman" w:hAnsi="Times New Roman" w:cs="Times New Roman"/>
      <w:b/>
      <w:bCs/>
      <w:sz w:val="20"/>
      <w:szCs w:val="20"/>
      <w:lang w:eastAsia="hr-HR"/>
    </w:rPr>
  </w:style>
  <w:style w:type="paragraph" w:styleId="BalloonText">
    <w:name w:val="Balloon Text"/>
    <w:basedOn w:val="Normal"/>
    <w:link w:val="BalloonTextChar"/>
    <w:uiPriority w:val="99"/>
    <w:semiHidden/>
    <w:unhideWhenUsed/>
    <w:rsid w:val="006E58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8F9"/>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22021">
      <w:bodyDiv w:val="1"/>
      <w:marLeft w:val="0"/>
      <w:marRight w:val="0"/>
      <w:marTop w:val="0"/>
      <w:marBottom w:val="0"/>
      <w:divBdr>
        <w:top w:val="none" w:sz="0" w:space="0" w:color="auto"/>
        <w:left w:val="none" w:sz="0" w:space="0" w:color="auto"/>
        <w:bottom w:val="none" w:sz="0" w:space="0" w:color="auto"/>
        <w:right w:val="none" w:sz="0" w:space="0" w:color="auto"/>
      </w:divBdr>
    </w:div>
    <w:div w:id="127474520">
      <w:bodyDiv w:val="1"/>
      <w:marLeft w:val="0"/>
      <w:marRight w:val="0"/>
      <w:marTop w:val="0"/>
      <w:marBottom w:val="0"/>
      <w:divBdr>
        <w:top w:val="none" w:sz="0" w:space="0" w:color="auto"/>
        <w:left w:val="none" w:sz="0" w:space="0" w:color="auto"/>
        <w:bottom w:val="none" w:sz="0" w:space="0" w:color="auto"/>
        <w:right w:val="none" w:sz="0" w:space="0" w:color="auto"/>
      </w:divBdr>
    </w:div>
    <w:div w:id="129565857">
      <w:bodyDiv w:val="1"/>
      <w:marLeft w:val="0"/>
      <w:marRight w:val="0"/>
      <w:marTop w:val="0"/>
      <w:marBottom w:val="0"/>
      <w:divBdr>
        <w:top w:val="none" w:sz="0" w:space="0" w:color="auto"/>
        <w:left w:val="none" w:sz="0" w:space="0" w:color="auto"/>
        <w:bottom w:val="none" w:sz="0" w:space="0" w:color="auto"/>
        <w:right w:val="none" w:sz="0" w:space="0" w:color="auto"/>
      </w:divBdr>
    </w:div>
    <w:div w:id="201132799">
      <w:bodyDiv w:val="1"/>
      <w:marLeft w:val="0"/>
      <w:marRight w:val="0"/>
      <w:marTop w:val="0"/>
      <w:marBottom w:val="0"/>
      <w:divBdr>
        <w:top w:val="none" w:sz="0" w:space="0" w:color="auto"/>
        <w:left w:val="none" w:sz="0" w:space="0" w:color="auto"/>
        <w:bottom w:val="none" w:sz="0" w:space="0" w:color="auto"/>
        <w:right w:val="none" w:sz="0" w:space="0" w:color="auto"/>
      </w:divBdr>
    </w:div>
    <w:div w:id="293368632">
      <w:bodyDiv w:val="1"/>
      <w:marLeft w:val="0"/>
      <w:marRight w:val="0"/>
      <w:marTop w:val="0"/>
      <w:marBottom w:val="0"/>
      <w:divBdr>
        <w:top w:val="none" w:sz="0" w:space="0" w:color="auto"/>
        <w:left w:val="none" w:sz="0" w:space="0" w:color="auto"/>
        <w:bottom w:val="none" w:sz="0" w:space="0" w:color="auto"/>
        <w:right w:val="none" w:sz="0" w:space="0" w:color="auto"/>
      </w:divBdr>
    </w:div>
    <w:div w:id="426509934">
      <w:bodyDiv w:val="1"/>
      <w:marLeft w:val="0"/>
      <w:marRight w:val="0"/>
      <w:marTop w:val="0"/>
      <w:marBottom w:val="0"/>
      <w:divBdr>
        <w:top w:val="none" w:sz="0" w:space="0" w:color="auto"/>
        <w:left w:val="none" w:sz="0" w:space="0" w:color="auto"/>
        <w:bottom w:val="none" w:sz="0" w:space="0" w:color="auto"/>
        <w:right w:val="none" w:sz="0" w:space="0" w:color="auto"/>
      </w:divBdr>
    </w:div>
    <w:div w:id="434331830">
      <w:bodyDiv w:val="1"/>
      <w:marLeft w:val="0"/>
      <w:marRight w:val="0"/>
      <w:marTop w:val="0"/>
      <w:marBottom w:val="0"/>
      <w:divBdr>
        <w:top w:val="none" w:sz="0" w:space="0" w:color="auto"/>
        <w:left w:val="none" w:sz="0" w:space="0" w:color="auto"/>
        <w:bottom w:val="none" w:sz="0" w:space="0" w:color="auto"/>
        <w:right w:val="none" w:sz="0" w:space="0" w:color="auto"/>
      </w:divBdr>
    </w:div>
    <w:div w:id="607465606">
      <w:bodyDiv w:val="1"/>
      <w:marLeft w:val="0"/>
      <w:marRight w:val="0"/>
      <w:marTop w:val="0"/>
      <w:marBottom w:val="0"/>
      <w:divBdr>
        <w:top w:val="none" w:sz="0" w:space="0" w:color="auto"/>
        <w:left w:val="none" w:sz="0" w:space="0" w:color="auto"/>
        <w:bottom w:val="none" w:sz="0" w:space="0" w:color="auto"/>
        <w:right w:val="none" w:sz="0" w:space="0" w:color="auto"/>
      </w:divBdr>
    </w:div>
    <w:div w:id="629700794">
      <w:bodyDiv w:val="1"/>
      <w:marLeft w:val="0"/>
      <w:marRight w:val="0"/>
      <w:marTop w:val="0"/>
      <w:marBottom w:val="0"/>
      <w:divBdr>
        <w:top w:val="none" w:sz="0" w:space="0" w:color="auto"/>
        <w:left w:val="none" w:sz="0" w:space="0" w:color="auto"/>
        <w:bottom w:val="none" w:sz="0" w:space="0" w:color="auto"/>
        <w:right w:val="none" w:sz="0" w:space="0" w:color="auto"/>
      </w:divBdr>
    </w:div>
    <w:div w:id="652636930">
      <w:bodyDiv w:val="1"/>
      <w:marLeft w:val="0"/>
      <w:marRight w:val="0"/>
      <w:marTop w:val="0"/>
      <w:marBottom w:val="0"/>
      <w:divBdr>
        <w:top w:val="none" w:sz="0" w:space="0" w:color="auto"/>
        <w:left w:val="none" w:sz="0" w:space="0" w:color="auto"/>
        <w:bottom w:val="none" w:sz="0" w:space="0" w:color="auto"/>
        <w:right w:val="none" w:sz="0" w:space="0" w:color="auto"/>
      </w:divBdr>
    </w:div>
    <w:div w:id="717897947">
      <w:bodyDiv w:val="1"/>
      <w:marLeft w:val="0"/>
      <w:marRight w:val="0"/>
      <w:marTop w:val="0"/>
      <w:marBottom w:val="0"/>
      <w:divBdr>
        <w:top w:val="none" w:sz="0" w:space="0" w:color="auto"/>
        <w:left w:val="none" w:sz="0" w:space="0" w:color="auto"/>
        <w:bottom w:val="none" w:sz="0" w:space="0" w:color="auto"/>
        <w:right w:val="none" w:sz="0" w:space="0" w:color="auto"/>
      </w:divBdr>
    </w:div>
    <w:div w:id="732587357">
      <w:bodyDiv w:val="1"/>
      <w:marLeft w:val="0"/>
      <w:marRight w:val="0"/>
      <w:marTop w:val="0"/>
      <w:marBottom w:val="0"/>
      <w:divBdr>
        <w:top w:val="none" w:sz="0" w:space="0" w:color="auto"/>
        <w:left w:val="none" w:sz="0" w:space="0" w:color="auto"/>
        <w:bottom w:val="none" w:sz="0" w:space="0" w:color="auto"/>
        <w:right w:val="none" w:sz="0" w:space="0" w:color="auto"/>
      </w:divBdr>
    </w:div>
    <w:div w:id="749618933">
      <w:bodyDiv w:val="1"/>
      <w:marLeft w:val="0"/>
      <w:marRight w:val="0"/>
      <w:marTop w:val="0"/>
      <w:marBottom w:val="0"/>
      <w:divBdr>
        <w:top w:val="none" w:sz="0" w:space="0" w:color="auto"/>
        <w:left w:val="none" w:sz="0" w:space="0" w:color="auto"/>
        <w:bottom w:val="none" w:sz="0" w:space="0" w:color="auto"/>
        <w:right w:val="none" w:sz="0" w:space="0" w:color="auto"/>
      </w:divBdr>
    </w:div>
    <w:div w:id="751044134">
      <w:bodyDiv w:val="1"/>
      <w:marLeft w:val="0"/>
      <w:marRight w:val="0"/>
      <w:marTop w:val="0"/>
      <w:marBottom w:val="0"/>
      <w:divBdr>
        <w:top w:val="none" w:sz="0" w:space="0" w:color="auto"/>
        <w:left w:val="none" w:sz="0" w:space="0" w:color="auto"/>
        <w:bottom w:val="none" w:sz="0" w:space="0" w:color="auto"/>
        <w:right w:val="none" w:sz="0" w:space="0" w:color="auto"/>
      </w:divBdr>
    </w:div>
    <w:div w:id="798500747">
      <w:bodyDiv w:val="1"/>
      <w:marLeft w:val="0"/>
      <w:marRight w:val="0"/>
      <w:marTop w:val="0"/>
      <w:marBottom w:val="0"/>
      <w:divBdr>
        <w:top w:val="none" w:sz="0" w:space="0" w:color="auto"/>
        <w:left w:val="none" w:sz="0" w:space="0" w:color="auto"/>
        <w:bottom w:val="none" w:sz="0" w:space="0" w:color="auto"/>
        <w:right w:val="none" w:sz="0" w:space="0" w:color="auto"/>
      </w:divBdr>
    </w:div>
    <w:div w:id="800615922">
      <w:bodyDiv w:val="1"/>
      <w:marLeft w:val="0"/>
      <w:marRight w:val="0"/>
      <w:marTop w:val="0"/>
      <w:marBottom w:val="0"/>
      <w:divBdr>
        <w:top w:val="none" w:sz="0" w:space="0" w:color="auto"/>
        <w:left w:val="none" w:sz="0" w:space="0" w:color="auto"/>
        <w:bottom w:val="none" w:sz="0" w:space="0" w:color="auto"/>
        <w:right w:val="none" w:sz="0" w:space="0" w:color="auto"/>
      </w:divBdr>
    </w:div>
    <w:div w:id="901060756">
      <w:bodyDiv w:val="1"/>
      <w:marLeft w:val="0"/>
      <w:marRight w:val="0"/>
      <w:marTop w:val="0"/>
      <w:marBottom w:val="0"/>
      <w:divBdr>
        <w:top w:val="none" w:sz="0" w:space="0" w:color="auto"/>
        <w:left w:val="none" w:sz="0" w:space="0" w:color="auto"/>
        <w:bottom w:val="none" w:sz="0" w:space="0" w:color="auto"/>
        <w:right w:val="none" w:sz="0" w:space="0" w:color="auto"/>
      </w:divBdr>
    </w:div>
    <w:div w:id="963466638">
      <w:bodyDiv w:val="1"/>
      <w:marLeft w:val="0"/>
      <w:marRight w:val="0"/>
      <w:marTop w:val="0"/>
      <w:marBottom w:val="0"/>
      <w:divBdr>
        <w:top w:val="none" w:sz="0" w:space="0" w:color="auto"/>
        <w:left w:val="none" w:sz="0" w:space="0" w:color="auto"/>
        <w:bottom w:val="none" w:sz="0" w:space="0" w:color="auto"/>
        <w:right w:val="none" w:sz="0" w:space="0" w:color="auto"/>
      </w:divBdr>
    </w:div>
    <w:div w:id="1082138321">
      <w:bodyDiv w:val="1"/>
      <w:marLeft w:val="0"/>
      <w:marRight w:val="0"/>
      <w:marTop w:val="0"/>
      <w:marBottom w:val="0"/>
      <w:divBdr>
        <w:top w:val="none" w:sz="0" w:space="0" w:color="auto"/>
        <w:left w:val="none" w:sz="0" w:space="0" w:color="auto"/>
        <w:bottom w:val="none" w:sz="0" w:space="0" w:color="auto"/>
        <w:right w:val="none" w:sz="0" w:space="0" w:color="auto"/>
      </w:divBdr>
    </w:div>
    <w:div w:id="1121801658">
      <w:bodyDiv w:val="1"/>
      <w:marLeft w:val="0"/>
      <w:marRight w:val="0"/>
      <w:marTop w:val="0"/>
      <w:marBottom w:val="0"/>
      <w:divBdr>
        <w:top w:val="none" w:sz="0" w:space="0" w:color="auto"/>
        <w:left w:val="none" w:sz="0" w:space="0" w:color="auto"/>
        <w:bottom w:val="none" w:sz="0" w:space="0" w:color="auto"/>
        <w:right w:val="none" w:sz="0" w:space="0" w:color="auto"/>
      </w:divBdr>
    </w:div>
    <w:div w:id="1287590064">
      <w:bodyDiv w:val="1"/>
      <w:marLeft w:val="0"/>
      <w:marRight w:val="0"/>
      <w:marTop w:val="0"/>
      <w:marBottom w:val="0"/>
      <w:divBdr>
        <w:top w:val="none" w:sz="0" w:space="0" w:color="auto"/>
        <w:left w:val="none" w:sz="0" w:space="0" w:color="auto"/>
        <w:bottom w:val="none" w:sz="0" w:space="0" w:color="auto"/>
        <w:right w:val="none" w:sz="0" w:space="0" w:color="auto"/>
      </w:divBdr>
    </w:div>
    <w:div w:id="1335231710">
      <w:bodyDiv w:val="1"/>
      <w:marLeft w:val="0"/>
      <w:marRight w:val="0"/>
      <w:marTop w:val="0"/>
      <w:marBottom w:val="0"/>
      <w:divBdr>
        <w:top w:val="none" w:sz="0" w:space="0" w:color="auto"/>
        <w:left w:val="none" w:sz="0" w:space="0" w:color="auto"/>
        <w:bottom w:val="none" w:sz="0" w:space="0" w:color="auto"/>
        <w:right w:val="none" w:sz="0" w:space="0" w:color="auto"/>
      </w:divBdr>
    </w:div>
    <w:div w:id="1342970384">
      <w:bodyDiv w:val="1"/>
      <w:marLeft w:val="0"/>
      <w:marRight w:val="0"/>
      <w:marTop w:val="0"/>
      <w:marBottom w:val="0"/>
      <w:divBdr>
        <w:top w:val="none" w:sz="0" w:space="0" w:color="auto"/>
        <w:left w:val="none" w:sz="0" w:space="0" w:color="auto"/>
        <w:bottom w:val="none" w:sz="0" w:space="0" w:color="auto"/>
        <w:right w:val="none" w:sz="0" w:space="0" w:color="auto"/>
      </w:divBdr>
    </w:div>
    <w:div w:id="1344939274">
      <w:bodyDiv w:val="1"/>
      <w:marLeft w:val="0"/>
      <w:marRight w:val="0"/>
      <w:marTop w:val="0"/>
      <w:marBottom w:val="0"/>
      <w:divBdr>
        <w:top w:val="none" w:sz="0" w:space="0" w:color="auto"/>
        <w:left w:val="none" w:sz="0" w:space="0" w:color="auto"/>
        <w:bottom w:val="none" w:sz="0" w:space="0" w:color="auto"/>
        <w:right w:val="none" w:sz="0" w:space="0" w:color="auto"/>
      </w:divBdr>
      <w:divsChild>
        <w:div w:id="218058993">
          <w:marLeft w:val="0"/>
          <w:marRight w:val="0"/>
          <w:marTop w:val="0"/>
          <w:marBottom w:val="0"/>
          <w:divBdr>
            <w:top w:val="none" w:sz="0" w:space="0" w:color="auto"/>
            <w:left w:val="none" w:sz="0" w:space="0" w:color="auto"/>
            <w:bottom w:val="none" w:sz="0" w:space="0" w:color="auto"/>
            <w:right w:val="none" w:sz="0" w:space="0" w:color="auto"/>
          </w:divBdr>
        </w:div>
        <w:div w:id="1581674389">
          <w:marLeft w:val="0"/>
          <w:marRight w:val="0"/>
          <w:marTop w:val="0"/>
          <w:marBottom w:val="0"/>
          <w:divBdr>
            <w:top w:val="none" w:sz="0" w:space="0" w:color="auto"/>
            <w:left w:val="none" w:sz="0" w:space="0" w:color="auto"/>
            <w:bottom w:val="none" w:sz="0" w:space="0" w:color="auto"/>
            <w:right w:val="none" w:sz="0" w:space="0" w:color="auto"/>
          </w:divBdr>
        </w:div>
        <w:div w:id="1082415545">
          <w:marLeft w:val="0"/>
          <w:marRight w:val="0"/>
          <w:marTop w:val="0"/>
          <w:marBottom w:val="0"/>
          <w:divBdr>
            <w:top w:val="none" w:sz="0" w:space="0" w:color="auto"/>
            <w:left w:val="none" w:sz="0" w:space="0" w:color="auto"/>
            <w:bottom w:val="none" w:sz="0" w:space="0" w:color="auto"/>
            <w:right w:val="none" w:sz="0" w:space="0" w:color="auto"/>
          </w:divBdr>
        </w:div>
        <w:div w:id="1046488891">
          <w:marLeft w:val="0"/>
          <w:marRight w:val="0"/>
          <w:marTop w:val="0"/>
          <w:marBottom w:val="0"/>
          <w:divBdr>
            <w:top w:val="none" w:sz="0" w:space="0" w:color="auto"/>
            <w:left w:val="none" w:sz="0" w:space="0" w:color="auto"/>
            <w:bottom w:val="none" w:sz="0" w:space="0" w:color="auto"/>
            <w:right w:val="none" w:sz="0" w:space="0" w:color="auto"/>
          </w:divBdr>
        </w:div>
        <w:div w:id="442386413">
          <w:marLeft w:val="0"/>
          <w:marRight w:val="0"/>
          <w:marTop w:val="0"/>
          <w:marBottom w:val="0"/>
          <w:divBdr>
            <w:top w:val="none" w:sz="0" w:space="0" w:color="auto"/>
            <w:left w:val="none" w:sz="0" w:space="0" w:color="auto"/>
            <w:bottom w:val="none" w:sz="0" w:space="0" w:color="auto"/>
            <w:right w:val="none" w:sz="0" w:space="0" w:color="auto"/>
          </w:divBdr>
        </w:div>
        <w:div w:id="1574773564">
          <w:marLeft w:val="0"/>
          <w:marRight w:val="0"/>
          <w:marTop w:val="0"/>
          <w:marBottom w:val="0"/>
          <w:divBdr>
            <w:top w:val="none" w:sz="0" w:space="0" w:color="auto"/>
            <w:left w:val="none" w:sz="0" w:space="0" w:color="auto"/>
            <w:bottom w:val="none" w:sz="0" w:space="0" w:color="auto"/>
            <w:right w:val="none" w:sz="0" w:space="0" w:color="auto"/>
          </w:divBdr>
        </w:div>
        <w:div w:id="1026180069">
          <w:marLeft w:val="0"/>
          <w:marRight w:val="0"/>
          <w:marTop w:val="0"/>
          <w:marBottom w:val="0"/>
          <w:divBdr>
            <w:top w:val="none" w:sz="0" w:space="0" w:color="auto"/>
            <w:left w:val="none" w:sz="0" w:space="0" w:color="auto"/>
            <w:bottom w:val="none" w:sz="0" w:space="0" w:color="auto"/>
            <w:right w:val="none" w:sz="0" w:space="0" w:color="auto"/>
          </w:divBdr>
        </w:div>
        <w:div w:id="843400072">
          <w:marLeft w:val="0"/>
          <w:marRight w:val="0"/>
          <w:marTop w:val="0"/>
          <w:marBottom w:val="0"/>
          <w:divBdr>
            <w:top w:val="none" w:sz="0" w:space="0" w:color="auto"/>
            <w:left w:val="none" w:sz="0" w:space="0" w:color="auto"/>
            <w:bottom w:val="none" w:sz="0" w:space="0" w:color="auto"/>
            <w:right w:val="none" w:sz="0" w:space="0" w:color="auto"/>
          </w:divBdr>
        </w:div>
      </w:divsChild>
    </w:div>
    <w:div w:id="1373190731">
      <w:bodyDiv w:val="1"/>
      <w:marLeft w:val="0"/>
      <w:marRight w:val="0"/>
      <w:marTop w:val="0"/>
      <w:marBottom w:val="0"/>
      <w:divBdr>
        <w:top w:val="none" w:sz="0" w:space="0" w:color="auto"/>
        <w:left w:val="none" w:sz="0" w:space="0" w:color="auto"/>
        <w:bottom w:val="none" w:sz="0" w:space="0" w:color="auto"/>
        <w:right w:val="none" w:sz="0" w:space="0" w:color="auto"/>
      </w:divBdr>
    </w:div>
    <w:div w:id="1375349185">
      <w:bodyDiv w:val="1"/>
      <w:marLeft w:val="0"/>
      <w:marRight w:val="0"/>
      <w:marTop w:val="0"/>
      <w:marBottom w:val="0"/>
      <w:divBdr>
        <w:top w:val="none" w:sz="0" w:space="0" w:color="auto"/>
        <w:left w:val="none" w:sz="0" w:space="0" w:color="auto"/>
        <w:bottom w:val="none" w:sz="0" w:space="0" w:color="auto"/>
        <w:right w:val="none" w:sz="0" w:space="0" w:color="auto"/>
      </w:divBdr>
    </w:div>
    <w:div w:id="1402946013">
      <w:bodyDiv w:val="1"/>
      <w:marLeft w:val="0"/>
      <w:marRight w:val="0"/>
      <w:marTop w:val="0"/>
      <w:marBottom w:val="0"/>
      <w:divBdr>
        <w:top w:val="none" w:sz="0" w:space="0" w:color="auto"/>
        <w:left w:val="none" w:sz="0" w:space="0" w:color="auto"/>
        <w:bottom w:val="none" w:sz="0" w:space="0" w:color="auto"/>
        <w:right w:val="none" w:sz="0" w:space="0" w:color="auto"/>
      </w:divBdr>
    </w:div>
    <w:div w:id="1450659252">
      <w:bodyDiv w:val="1"/>
      <w:marLeft w:val="0"/>
      <w:marRight w:val="0"/>
      <w:marTop w:val="0"/>
      <w:marBottom w:val="0"/>
      <w:divBdr>
        <w:top w:val="none" w:sz="0" w:space="0" w:color="auto"/>
        <w:left w:val="none" w:sz="0" w:space="0" w:color="auto"/>
        <w:bottom w:val="none" w:sz="0" w:space="0" w:color="auto"/>
        <w:right w:val="none" w:sz="0" w:space="0" w:color="auto"/>
      </w:divBdr>
    </w:div>
    <w:div w:id="1532497073">
      <w:bodyDiv w:val="1"/>
      <w:marLeft w:val="0"/>
      <w:marRight w:val="0"/>
      <w:marTop w:val="0"/>
      <w:marBottom w:val="0"/>
      <w:divBdr>
        <w:top w:val="none" w:sz="0" w:space="0" w:color="auto"/>
        <w:left w:val="none" w:sz="0" w:space="0" w:color="auto"/>
        <w:bottom w:val="none" w:sz="0" w:space="0" w:color="auto"/>
        <w:right w:val="none" w:sz="0" w:space="0" w:color="auto"/>
      </w:divBdr>
    </w:div>
    <w:div w:id="1659655066">
      <w:bodyDiv w:val="1"/>
      <w:marLeft w:val="0"/>
      <w:marRight w:val="0"/>
      <w:marTop w:val="0"/>
      <w:marBottom w:val="0"/>
      <w:divBdr>
        <w:top w:val="none" w:sz="0" w:space="0" w:color="auto"/>
        <w:left w:val="none" w:sz="0" w:space="0" w:color="auto"/>
        <w:bottom w:val="none" w:sz="0" w:space="0" w:color="auto"/>
        <w:right w:val="none" w:sz="0" w:space="0" w:color="auto"/>
      </w:divBdr>
    </w:div>
    <w:div w:id="1669094846">
      <w:bodyDiv w:val="1"/>
      <w:marLeft w:val="0"/>
      <w:marRight w:val="0"/>
      <w:marTop w:val="0"/>
      <w:marBottom w:val="0"/>
      <w:divBdr>
        <w:top w:val="none" w:sz="0" w:space="0" w:color="auto"/>
        <w:left w:val="none" w:sz="0" w:space="0" w:color="auto"/>
        <w:bottom w:val="none" w:sz="0" w:space="0" w:color="auto"/>
        <w:right w:val="none" w:sz="0" w:space="0" w:color="auto"/>
      </w:divBdr>
    </w:div>
    <w:div w:id="1687487450">
      <w:bodyDiv w:val="1"/>
      <w:marLeft w:val="0"/>
      <w:marRight w:val="0"/>
      <w:marTop w:val="0"/>
      <w:marBottom w:val="0"/>
      <w:divBdr>
        <w:top w:val="none" w:sz="0" w:space="0" w:color="auto"/>
        <w:left w:val="none" w:sz="0" w:space="0" w:color="auto"/>
        <w:bottom w:val="none" w:sz="0" w:space="0" w:color="auto"/>
        <w:right w:val="none" w:sz="0" w:space="0" w:color="auto"/>
      </w:divBdr>
    </w:div>
    <w:div w:id="1769153877">
      <w:bodyDiv w:val="1"/>
      <w:marLeft w:val="0"/>
      <w:marRight w:val="0"/>
      <w:marTop w:val="0"/>
      <w:marBottom w:val="0"/>
      <w:divBdr>
        <w:top w:val="none" w:sz="0" w:space="0" w:color="auto"/>
        <w:left w:val="none" w:sz="0" w:space="0" w:color="auto"/>
        <w:bottom w:val="none" w:sz="0" w:space="0" w:color="auto"/>
        <w:right w:val="none" w:sz="0" w:space="0" w:color="auto"/>
      </w:divBdr>
    </w:div>
    <w:div w:id="1793013364">
      <w:bodyDiv w:val="1"/>
      <w:marLeft w:val="0"/>
      <w:marRight w:val="0"/>
      <w:marTop w:val="0"/>
      <w:marBottom w:val="0"/>
      <w:divBdr>
        <w:top w:val="none" w:sz="0" w:space="0" w:color="auto"/>
        <w:left w:val="none" w:sz="0" w:space="0" w:color="auto"/>
        <w:bottom w:val="none" w:sz="0" w:space="0" w:color="auto"/>
        <w:right w:val="none" w:sz="0" w:space="0" w:color="auto"/>
      </w:divBdr>
    </w:div>
    <w:div w:id="1867719738">
      <w:bodyDiv w:val="1"/>
      <w:marLeft w:val="0"/>
      <w:marRight w:val="0"/>
      <w:marTop w:val="0"/>
      <w:marBottom w:val="0"/>
      <w:divBdr>
        <w:top w:val="none" w:sz="0" w:space="0" w:color="auto"/>
        <w:left w:val="none" w:sz="0" w:space="0" w:color="auto"/>
        <w:bottom w:val="none" w:sz="0" w:space="0" w:color="auto"/>
        <w:right w:val="none" w:sz="0" w:space="0" w:color="auto"/>
      </w:divBdr>
    </w:div>
    <w:div w:id="1951205099">
      <w:bodyDiv w:val="1"/>
      <w:marLeft w:val="0"/>
      <w:marRight w:val="0"/>
      <w:marTop w:val="0"/>
      <w:marBottom w:val="0"/>
      <w:divBdr>
        <w:top w:val="none" w:sz="0" w:space="0" w:color="auto"/>
        <w:left w:val="none" w:sz="0" w:space="0" w:color="auto"/>
        <w:bottom w:val="none" w:sz="0" w:space="0" w:color="auto"/>
        <w:right w:val="none" w:sz="0" w:space="0" w:color="auto"/>
      </w:divBdr>
    </w:div>
    <w:div w:id="213748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23E67-2CDA-457F-BB96-00E19337C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3454</Words>
  <Characters>19688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23096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Božidarka Ciglar</dc:creator>
  <cp:keywords/>
  <dc:description/>
  <cp:lastModifiedBy>Božidarka Ciglar</cp:lastModifiedBy>
  <cp:revision>2</cp:revision>
  <cp:lastPrinted>2024-03-08T08:36:00Z</cp:lastPrinted>
  <dcterms:created xsi:type="dcterms:W3CDTF">2024-03-14T14:33:00Z</dcterms:created>
  <dcterms:modified xsi:type="dcterms:W3CDTF">2024-03-14T14:33:00Z</dcterms:modified>
</cp:coreProperties>
</file>