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ED13F6" w14:textId="77777777" w:rsidR="00DB12BB" w:rsidRPr="006B553D" w:rsidRDefault="00DB12BB" w:rsidP="00DB12BB">
      <w:pPr>
        <w:jc w:val="center"/>
        <w:rPr>
          <w:b/>
        </w:rPr>
      </w:pPr>
      <w:r w:rsidRPr="006B553D">
        <w:rPr>
          <w:b/>
        </w:rPr>
        <w:t>Z A P I S N I K</w:t>
      </w:r>
    </w:p>
    <w:p w14:paraId="56239DD5" w14:textId="295C1D7C" w:rsidR="00DB12BB" w:rsidRPr="006B553D" w:rsidRDefault="00D73816" w:rsidP="00DB12BB">
      <w:pPr>
        <w:ind w:firstLine="708"/>
        <w:jc w:val="center"/>
        <w:rPr>
          <w:b/>
        </w:rPr>
      </w:pPr>
      <w:r w:rsidRPr="006B553D">
        <w:rPr>
          <w:b/>
        </w:rPr>
        <w:t>2</w:t>
      </w:r>
      <w:r w:rsidR="00BA77D2" w:rsidRPr="006B553D">
        <w:rPr>
          <w:b/>
        </w:rPr>
        <w:t>5</w:t>
      </w:r>
      <w:r w:rsidR="00DB12BB" w:rsidRPr="006B553D">
        <w:rPr>
          <w:b/>
        </w:rPr>
        <w:t>. sjednice Vijeća Mjesnog odbora  Zrinjevac,</w:t>
      </w:r>
    </w:p>
    <w:p w14:paraId="2F6AC993" w14:textId="1F59AFE8" w:rsidR="00DB12BB" w:rsidRPr="006B553D" w:rsidRDefault="00DB12BB" w:rsidP="00DB12BB">
      <w:pPr>
        <w:jc w:val="center"/>
        <w:rPr>
          <w:b/>
        </w:rPr>
      </w:pPr>
      <w:r w:rsidRPr="006B553D">
        <w:rPr>
          <w:b/>
        </w:rPr>
        <w:t xml:space="preserve">održane </w:t>
      </w:r>
      <w:r w:rsidR="00F60F38" w:rsidRPr="006B553D">
        <w:rPr>
          <w:b/>
        </w:rPr>
        <w:t>2</w:t>
      </w:r>
      <w:r w:rsidR="00BA77D2" w:rsidRPr="006B553D">
        <w:rPr>
          <w:b/>
        </w:rPr>
        <w:t>1.lipnja</w:t>
      </w:r>
      <w:r w:rsidR="00444CB3" w:rsidRPr="006B553D">
        <w:rPr>
          <w:b/>
        </w:rPr>
        <w:t xml:space="preserve"> </w:t>
      </w:r>
      <w:r w:rsidR="00E94763" w:rsidRPr="006B553D">
        <w:rPr>
          <w:b/>
        </w:rPr>
        <w:t xml:space="preserve"> </w:t>
      </w:r>
      <w:r w:rsidRPr="006B553D">
        <w:rPr>
          <w:b/>
        </w:rPr>
        <w:t>202</w:t>
      </w:r>
      <w:r w:rsidR="000E4211" w:rsidRPr="006B553D">
        <w:rPr>
          <w:b/>
        </w:rPr>
        <w:t>3</w:t>
      </w:r>
      <w:r w:rsidRPr="006B553D">
        <w:rPr>
          <w:b/>
        </w:rPr>
        <w:t xml:space="preserve">.  </w:t>
      </w:r>
    </w:p>
    <w:p w14:paraId="2EC3D409" w14:textId="4C35A686" w:rsidR="00DB12BB" w:rsidRPr="006B553D" w:rsidRDefault="00DB12BB" w:rsidP="00DB12BB">
      <w:pPr>
        <w:jc w:val="center"/>
        <w:rPr>
          <w:b/>
        </w:rPr>
      </w:pPr>
      <w:r w:rsidRPr="006B553D">
        <w:rPr>
          <w:b/>
        </w:rPr>
        <w:t xml:space="preserve">u prostorijama Mjesnog odbora Zrinjevac, Gradske četvrti Donji grad, Palmotićeva ulica 30,  s početkom u </w:t>
      </w:r>
      <w:r w:rsidR="00BA77D2" w:rsidRPr="006B553D">
        <w:rPr>
          <w:b/>
        </w:rPr>
        <w:t>18:15</w:t>
      </w:r>
      <w:r w:rsidR="00B55ADE" w:rsidRPr="006B553D">
        <w:rPr>
          <w:b/>
        </w:rPr>
        <w:t xml:space="preserve"> </w:t>
      </w:r>
      <w:r w:rsidRPr="006B553D">
        <w:rPr>
          <w:b/>
        </w:rPr>
        <w:t>sati.</w:t>
      </w:r>
    </w:p>
    <w:p w14:paraId="72B75D9A" w14:textId="7DA4D4B3" w:rsidR="00F0674F" w:rsidRPr="006B553D" w:rsidRDefault="00F0674F" w:rsidP="00F0674F">
      <w:pPr>
        <w:rPr>
          <w:color w:val="000000"/>
        </w:rPr>
      </w:pPr>
    </w:p>
    <w:p w14:paraId="3780CB77" w14:textId="77777777" w:rsidR="00D837D6" w:rsidRPr="006B553D" w:rsidRDefault="00D837D6" w:rsidP="00F0674F">
      <w:pPr>
        <w:rPr>
          <w:color w:val="000000"/>
        </w:rPr>
      </w:pPr>
    </w:p>
    <w:p w14:paraId="2288B1E1" w14:textId="77777777" w:rsidR="00B55ADE" w:rsidRPr="006B553D" w:rsidRDefault="00B55ADE" w:rsidP="00F0674F">
      <w:pPr>
        <w:rPr>
          <w:color w:val="000000"/>
        </w:rPr>
      </w:pPr>
    </w:p>
    <w:p w14:paraId="6E4788FF" w14:textId="105F80AC" w:rsidR="00DB12BB" w:rsidRPr="006B553D" w:rsidRDefault="00DB12BB" w:rsidP="00DB12BB">
      <w:r w:rsidRPr="006B553D">
        <w:t>Nazočni članovi Vijeća:  Mirela Brkljač,Sanja Miler,Vjekoslav Miler,</w:t>
      </w:r>
      <w:r w:rsidR="000F1127" w:rsidRPr="006B553D">
        <w:t xml:space="preserve"> </w:t>
      </w:r>
      <w:r w:rsidRPr="006B553D">
        <w:t>Zrinka Miličić i Viktor Šarac.</w:t>
      </w:r>
    </w:p>
    <w:p w14:paraId="495F9D91" w14:textId="77777777" w:rsidR="00DB12BB" w:rsidRPr="006B553D" w:rsidRDefault="00DB12BB" w:rsidP="00DB12BB">
      <w:pPr>
        <w:jc w:val="both"/>
      </w:pPr>
      <w:r w:rsidRPr="006B553D">
        <w:t>Predsjednica Vijeća Mjesnog odbora Zrinjevac Zrinka Miličić pozdravlja prisutne i konstatira da je na sjednici nazočno 5 od ukupno 5 članova Vijeća, čime su stečeni uvjeti za raspravu i pravovaljano odlučivanje.</w:t>
      </w:r>
    </w:p>
    <w:p w14:paraId="742C921F" w14:textId="77777777" w:rsidR="00DB12BB" w:rsidRPr="006B553D" w:rsidRDefault="00DB12BB" w:rsidP="00DB12BB">
      <w:pPr>
        <w:jc w:val="center"/>
        <w:rPr>
          <w:b/>
        </w:rPr>
      </w:pPr>
    </w:p>
    <w:p w14:paraId="6CEEB648" w14:textId="54FE4E46" w:rsidR="00DB12BB" w:rsidRPr="006B553D" w:rsidRDefault="00DB12BB" w:rsidP="00DB12BB">
      <w:r w:rsidRPr="006B553D">
        <w:t xml:space="preserve">Kako primjedbi na zapisnik nije bilo, predsjednica Vijeća Mjesnog odbora Zrinjevac (u daljnjem tekstu </w:t>
      </w:r>
      <w:r w:rsidR="00061115" w:rsidRPr="006B553D">
        <w:t>V</w:t>
      </w:r>
      <w:r w:rsidRPr="006B553D">
        <w:t xml:space="preserve">MO Zrinjevac) konstatira da je jednoglasno prihvaćen zapisnik s </w:t>
      </w:r>
      <w:r w:rsidR="00DB6D5F" w:rsidRPr="006B553D">
        <w:t>2</w:t>
      </w:r>
      <w:r w:rsidR="002328E6" w:rsidRPr="006B553D">
        <w:t>4</w:t>
      </w:r>
      <w:r w:rsidR="00065BFC" w:rsidRPr="006B553D">
        <w:t xml:space="preserve">. </w:t>
      </w:r>
      <w:r w:rsidRPr="006B553D">
        <w:t xml:space="preserve">sjednice  Vijeća Mjesnog odbora Zrinjevac, održane  </w:t>
      </w:r>
      <w:r w:rsidR="00D04DDD" w:rsidRPr="006B553D">
        <w:t>2</w:t>
      </w:r>
      <w:r w:rsidR="00BA77D2" w:rsidRPr="006B553D">
        <w:t>9.svibnj</w:t>
      </w:r>
      <w:r w:rsidR="00D04DDD" w:rsidRPr="006B553D">
        <w:t>a</w:t>
      </w:r>
      <w:r w:rsidR="00F60F38" w:rsidRPr="006B553D">
        <w:t xml:space="preserve"> 2</w:t>
      </w:r>
      <w:r w:rsidRPr="006B553D">
        <w:t>02</w:t>
      </w:r>
      <w:r w:rsidR="00DB6D5F" w:rsidRPr="006B553D">
        <w:t>3</w:t>
      </w:r>
      <w:r w:rsidRPr="006B553D">
        <w:t xml:space="preserve">. u  prostorijama Mjesnog odbora Zrinjevac, Gradske četvrti Donji grad, Palmotićeva ulica 30,  s početkom u </w:t>
      </w:r>
      <w:r w:rsidR="00D04DDD" w:rsidRPr="006B553D">
        <w:t>18:15</w:t>
      </w:r>
      <w:r w:rsidR="000E4211" w:rsidRPr="006B553D">
        <w:t xml:space="preserve"> </w:t>
      </w:r>
      <w:r w:rsidRPr="006B553D">
        <w:t>sati.</w:t>
      </w:r>
    </w:p>
    <w:p w14:paraId="3003912B" w14:textId="77777777" w:rsidR="00DB12BB" w:rsidRPr="006B553D" w:rsidRDefault="00DB12BB" w:rsidP="00DB12BB"/>
    <w:p w14:paraId="1CD3CE49" w14:textId="74988E0F" w:rsidR="00DB12BB" w:rsidRPr="006B553D" w:rsidRDefault="00DB12BB" w:rsidP="00DB12BB">
      <w:r w:rsidRPr="006B553D">
        <w:t xml:space="preserve">Predsjednica </w:t>
      </w:r>
      <w:r w:rsidR="00061115" w:rsidRPr="006B553D">
        <w:t>V</w:t>
      </w:r>
      <w:r w:rsidRPr="006B553D">
        <w:t>MO Zrinjevac predlaže dnevni red kao u pozivu.</w:t>
      </w:r>
    </w:p>
    <w:p w14:paraId="1EE49538" w14:textId="2DBE4E91" w:rsidR="00DB12BB" w:rsidRPr="006B553D" w:rsidRDefault="00DB12BB" w:rsidP="00DB12BB">
      <w:r w:rsidRPr="006B553D">
        <w:t>Dnevni red je jednoglasno usvojen.</w:t>
      </w:r>
    </w:p>
    <w:p w14:paraId="196201C0" w14:textId="77777777" w:rsidR="00F0674F" w:rsidRPr="006B553D" w:rsidRDefault="00F0674F" w:rsidP="00F0674F">
      <w:pPr>
        <w:spacing w:after="240"/>
        <w:rPr>
          <w:color w:val="000000"/>
        </w:rPr>
      </w:pPr>
    </w:p>
    <w:p w14:paraId="5FE9E177" w14:textId="77777777" w:rsidR="00F0674F" w:rsidRPr="006B553D" w:rsidRDefault="00F0674F" w:rsidP="00F0674F">
      <w:pPr>
        <w:rPr>
          <w:color w:val="000000"/>
        </w:rPr>
      </w:pPr>
      <w:r w:rsidRPr="006B553D">
        <w:rPr>
          <w:b/>
          <w:bCs/>
          <w:color w:val="000000"/>
        </w:rPr>
        <w:t>Dnevni red:</w:t>
      </w:r>
    </w:p>
    <w:p w14:paraId="2A7B6D58" w14:textId="77777777" w:rsidR="00F0674F" w:rsidRPr="006B553D" w:rsidRDefault="00F0674F" w:rsidP="00F0674F">
      <w:pPr>
        <w:rPr>
          <w:bCs/>
          <w:color w:val="000000"/>
        </w:rPr>
      </w:pPr>
    </w:p>
    <w:p w14:paraId="36AF5FAB" w14:textId="046BB9E6" w:rsidR="00F86525" w:rsidRPr="006B553D" w:rsidRDefault="00F86525">
      <w:pPr>
        <w:numPr>
          <w:ilvl w:val="0"/>
          <w:numId w:val="2"/>
        </w:numPr>
        <w:spacing w:line="276" w:lineRule="auto"/>
        <w:jc w:val="both"/>
      </w:pPr>
      <w:r w:rsidRPr="006B553D">
        <w:t xml:space="preserve">Prijedlog prioriteta za Plan komunalnih aktivnosti za 2024. – </w:t>
      </w:r>
      <w:r w:rsidRPr="006B553D">
        <w:rPr>
          <w:i/>
        </w:rPr>
        <w:t>donošenje</w:t>
      </w:r>
    </w:p>
    <w:p w14:paraId="00F5FB17" w14:textId="77777777" w:rsidR="00F86525" w:rsidRPr="006B553D" w:rsidRDefault="00F86525">
      <w:pPr>
        <w:numPr>
          <w:ilvl w:val="0"/>
          <w:numId w:val="2"/>
        </w:numPr>
        <w:rPr>
          <w:color w:val="000000"/>
        </w:rPr>
      </w:pPr>
      <w:r w:rsidRPr="006B553D">
        <w:rPr>
          <w:color w:val="000000"/>
        </w:rPr>
        <w:t xml:space="preserve">Sanacija tramvajske pruge u Praškoj ulici, </w:t>
      </w:r>
      <w:r w:rsidRPr="006B553D">
        <w:rPr>
          <w:i/>
          <w:iCs/>
          <w:color w:val="000000"/>
        </w:rPr>
        <w:t>donošenje zaključka</w:t>
      </w:r>
    </w:p>
    <w:p w14:paraId="58608D5D" w14:textId="3E64D19C" w:rsidR="00F86525" w:rsidRPr="006B553D" w:rsidRDefault="00F86525">
      <w:pPr>
        <w:numPr>
          <w:ilvl w:val="0"/>
          <w:numId w:val="2"/>
        </w:numPr>
        <w:rPr>
          <w:color w:val="000000"/>
        </w:rPr>
      </w:pPr>
      <w:r w:rsidRPr="006B553D">
        <w:rPr>
          <w:color w:val="000000"/>
        </w:rPr>
        <w:t>Postavljanje znaka za zabranu obavljanja nužde kućnih ljubimaca</w:t>
      </w:r>
      <w:r w:rsidR="00AE7451" w:rsidRPr="006B553D">
        <w:rPr>
          <w:color w:val="000000"/>
        </w:rPr>
        <w:t xml:space="preserve"> na zelenim površinama</w:t>
      </w:r>
      <w:r w:rsidRPr="006B553D">
        <w:rPr>
          <w:color w:val="000000"/>
        </w:rPr>
        <w:t xml:space="preserve"> na Trgu Nikole Šubića Zrinskog</w:t>
      </w:r>
      <w:r w:rsidR="002328E6" w:rsidRPr="006B553D">
        <w:rPr>
          <w:i/>
          <w:iCs/>
          <w:color w:val="000000"/>
        </w:rPr>
        <w:t xml:space="preserve">, </w:t>
      </w:r>
      <w:r w:rsidRPr="006B553D">
        <w:rPr>
          <w:i/>
          <w:iCs/>
          <w:color w:val="000000"/>
        </w:rPr>
        <w:t>donošenje zaključka</w:t>
      </w:r>
    </w:p>
    <w:p w14:paraId="32B134FC" w14:textId="2AF9C3D5" w:rsidR="00F86525" w:rsidRPr="006B553D" w:rsidRDefault="00F86525">
      <w:pPr>
        <w:numPr>
          <w:ilvl w:val="0"/>
          <w:numId w:val="2"/>
        </w:numPr>
        <w:rPr>
          <w:color w:val="000000"/>
        </w:rPr>
      </w:pPr>
      <w:r w:rsidRPr="006B553D">
        <w:rPr>
          <w:color w:val="000000"/>
        </w:rPr>
        <w:t>Prijedlog izmjena programa građenja komunalne infrastrukture na području grada Zagreba za 2023</w:t>
      </w:r>
      <w:r w:rsidRPr="006B553D">
        <w:rPr>
          <w:i/>
          <w:iCs/>
          <w:color w:val="000000"/>
        </w:rPr>
        <w:t>, donošenje zaključka</w:t>
      </w:r>
    </w:p>
    <w:p w14:paraId="30747EF3" w14:textId="0CC063C3" w:rsidR="00F86525" w:rsidRPr="006B553D" w:rsidRDefault="00F86525">
      <w:pPr>
        <w:pStyle w:val="ListParagraph"/>
        <w:numPr>
          <w:ilvl w:val="0"/>
          <w:numId w:val="2"/>
        </w:numPr>
        <w:tabs>
          <w:tab w:val="left" w:pos="1080"/>
        </w:tabs>
        <w:ind w:right="-1"/>
        <w:rPr>
          <w:bCs/>
          <w:lang w:val="pl-PL"/>
        </w:rPr>
      </w:pPr>
      <w:r w:rsidRPr="006B553D">
        <w:rPr>
          <w:bCs/>
          <w:lang w:val="pl-PL"/>
        </w:rPr>
        <w:t>Prijedlog izmjena Programa održavanja javnih prometnih površina,</w:t>
      </w:r>
    </w:p>
    <w:p w14:paraId="3D29BEBA" w14:textId="75F8EEAD" w:rsidR="00F86525" w:rsidRPr="006B553D" w:rsidRDefault="00F86525" w:rsidP="00F86525">
      <w:pPr>
        <w:ind w:left="720"/>
        <w:rPr>
          <w:bCs/>
          <w:color w:val="000000"/>
        </w:rPr>
      </w:pPr>
      <w:r w:rsidRPr="006B553D">
        <w:rPr>
          <w:bCs/>
          <w:lang w:val="pl-PL"/>
        </w:rPr>
        <w:t xml:space="preserve">građevina i uređaja javne namjene, javne rasvjete te izvanrednog održavanja nerazvrstanih cesta na području Grada Zagreba u 2023, </w:t>
      </w:r>
      <w:r w:rsidRPr="006B553D">
        <w:rPr>
          <w:bCs/>
          <w:i/>
          <w:iCs/>
          <w:lang w:val="pl-PL"/>
        </w:rPr>
        <w:t>donošenje zakl</w:t>
      </w:r>
      <w:r w:rsidR="00D12E4F" w:rsidRPr="006B553D">
        <w:rPr>
          <w:bCs/>
          <w:i/>
          <w:iCs/>
          <w:lang w:val="pl-PL"/>
        </w:rPr>
        <w:t>jučka</w:t>
      </w:r>
    </w:p>
    <w:p w14:paraId="77AE5E45" w14:textId="2297B091" w:rsidR="00F86525" w:rsidRPr="006B553D" w:rsidRDefault="00F86525">
      <w:pPr>
        <w:pStyle w:val="ListParagraph"/>
        <w:numPr>
          <w:ilvl w:val="0"/>
          <w:numId w:val="2"/>
        </w:numPr>
        <w:rPr>
          <w:color w:val="000000"/>
        </w:rPr>
      </w:pPr>
      <w:r w:rsidRPr="006B553D">
        <w:rPr>
          <w:color w:val="000000"/>
        </w:rPr>
        <w:t>Komunalna problematika</w:t>
      </w:r>
    </w:p>
    <w:p w14:paraId="776370C1" w14:textId="77777777" w:rsidR="00F86525" w:rsidRPr="006B553D" w:rsidRDefault="00F86525">
      <w:pPr>
        <w:numPr>
          <w:ilvl w:val="0"/>
          <w:numId w:val="2"/>
        </w:numPr>
        <w:rPr>
          <w:color w:val="000000"/>
        </w:rPr>
      </w:pPr>
      <w:r w:rsidRPr="006B553D">
        <w:rPr>
          <w:color w:val="000000"/>
        </w:rPr>
        <w:t>Pitanja i prijedlozi</w:t>
      </w:r>
    </w:p>
    <w:p w14:paraId="589B471D" w14:textId="4DFAFFFF" w:rsidR="00967A26" w:rsidRPr="006B553D" w:rsidRDefault="00F0674F" w:rsidP="00F0674F">
      <w:pPr>
        <w:rPr>
          <w:b/>
          <w:bCs/>
          <w:color w:val="000000"/>
        </w:rPr>
      </w:pPr>
      <w:r w:rsidRPr="006B553D">
        <w:rPr>
          <w:b/>
          <w:bCs/>
          <w:color w:val="000000"/>
        </w:rPr>
        <w:tab/>
      </w:r>
    </w:p>
    <w:p w14:paraId="313BA9E3" w14:textId="58F1318B" w:rsidR="00F75BB0" w:rsidRPr="006B553D" w:rsidRDefault="00F75BB0" w:rsidP="00F0674F">
      <w:pPr>
        <w:rPr>
          <w:b/>
          <w:bCs/>
          <w:color w:val="000000"/>
        </w:rPr>
      </w:pPr>
    </w:p>
    <w:p w14:paraId="380697A9" w14:textId="6FF4F307" w:rsidR="00F75BB0" w:rsidRPr="006B553D" w:rsidRDefault="00F75BB0" w:rsidP="00F0674F">
      <w:pPr>
        <w:rPr>
          <w:b/>
          <w:bCs/>
          <w:color w:val="000000"/>
        </w:rPr>
      </w:pPr>
    </w:p>
    <w:p w14:paraId="2D8EECDE" w14:textId="77777777" w:rsidR="00967A26" w:rsidRPr="006B553D" w:rsidRDefault="00967A26" w:rsidP="00F0674F">
      <w:pPr>
        <w:rPr>
          <w:b/>
          <w:bCs/>
          <w:color w:val="000000"/>
        </w:rPr>
      </w:pPr>
    </w:p>
    <w:p w14:paraId="1F31A5D6" w14:textId="27C74571" w:rsidR="00673456" w:rsidRPr="006B553D" w:rsidRDefault="00204442" w:rsidP="00673456">
      <w:pPr>
        <w:jc w:val="both"/>
        <w:rPr>
          <w:b/>
          <w:bCs/>
          <w:color w:val="000000"/>
          <w:u w:val="single"/>
        </w:rPr>
      </w:pPr>
      <w:r w:rsidRPr="006B553D">
        <w:rPr>
          <w:b/>
          <w:bCs/>
          <w:color w:val="000000"/>
          <w:u w:val="single"/>
        </w:rPr>
        <w:t xml:space="preserve">AD1. </w:t>
      </w:r>
      <w:r w:rsidR="00D12E4F" w:rsidRPr="006B553D">
        <w:rPr>
          <w:b/>
          <w:bCs/>
          <w:color w:val="000000"/>
          <w:u w:val="single"/>
        </w:rPr>
        <w:t>Prijedlog prioriteta za Plan komunalnih aktivnosti za 2024</w:t>
      </w:r>
    </w:p>
    <w:p w14:paraId="5B3D24F5" w14:textId="77777777" w:rsidR="003B61CF" w:rsidRPr="006B553D" w:rsidRDefault="003B61CF" w:rsidP="00673456">
      <w:pPr>
        <w:jc w:val="both"/>
        <w:rPr>
          <w:b/>
          <w:bCs/>
          <w:color w:val="000000"/>
          <w:u w:val="single"/>
        </w:rPr>
      </w:pPr>
    </w:p>
    <w:p w14:paraId="6970E00D" w14:textId="3B52EFFC" w:rsidR="003B61CF" w:rsidRPr="006B553D" w:rsidRDefault="003B61CF">
      <w:pPr>
        <w:pStyle w:val="ListParagraph"/>
        <w:numPr>
          <w:ilvl w:val="0"/>
          <w:numId w:val="6"/>
        </w:numPr>
        <w:spacing w:after="160" w:line="259" w:lineRule="auto"/>
        <w:jc w:val="both"/>
      </w:pPr>
      <w:r w:rsidRPr="006B553D">
        <w:rPr>
          <w:b/>
          <w:bCs/>
        </w:rPr>
        <w:t>Nabava novih golova s mrežicama za nogometno igralište</w:t>
      </w:r>
      <w:r w:rsidRPr="006B553D">
        <w:t xml:space="preserve"> (DV Različak, područni objekt Jurišićeva 24/2)</w:t>
      </w:r>
    </w:p>
    <w:p w14:paraId="2A503661" w14:textId="77777777" w:rsidR="003B61CF" w:rsidRPr="006B553D" w:rsidRDefault="003B61CF" w:rsidP="003B61CF">
      <w:pPr>
        <w:pStyle w:val="ListParagraph"/>
      </w:pPr>
    </w:p>
    <w:p w14:paraId="6242F10A" w14:textId="44ED17CE" w:rsidR="003B61CF" w:rsidRPr="006B553D" w:rsidRDefault="003B61CF">
      <w:pPr>
        <w:pStyle w:val="ListParagraph"/>
        <w:numPr>
          <w:ilvl w:val="0"/>
          <w:numId w:val="6"/>
        </w:numPr>
        <w:spacing w:after="160" w:line="259" w:lineRule="auto"/>
        <w:jc w:val="both"/>
      </w:pPr>
      <w:r w:rsidRPr="006B553D">
        <w:rPr>
          <w:b/>
          <w:bCs/>
        </w:rPr>
        <w:lastRenderedPageBreak/>
        <w:t>Nabava i montaž</w:t>
      </w:r>
      <w:r w:rsidR="002328E6" w:rsidRPr="006B553D">
        <w:rPr>
          <w:b/>
          <w:bCs/>
        </w:rPr>
        <w:t>a</w:t>
      </w:r>
      <w:r w:rsidR="00286D8E" w:rsidRPr="006B553D">
        <w:rPr>
          <w:b/>
          <w:bCs/>
        </w:rPr>
        <w:t xml:space="preserve"> nove</w:t>
      </w:r>
      <w:r w:rsidRPr="006B553D">
        <w:rPr>
          <w:b/>
          <w:bCs/>
        </w:rPr>
        <w:t xml:space="preserve"> drvene kućice za i</w:t>
      </w:r>
      <w:r w:rsidR="00337024" w:rsidRPr="006B553D">
        <w:rPr>
          <w:b/>
          <w:bCs/>
        </w:rPr>
        <w:t>granje djece</w:t>
      </w:r>
      <w:r w:rsidRPr="006B553D">
        <w:t xml:space="preserve"> (DV Različak, područni objekt Jurišićeva 24/2)</w:t>
      </w:r>
    </w:p>
    <w:p w14:paraId="3D26099D" w14:textId="77777777" w:rsidR="003B61CF" w:rsidRPr="006B553D" w:rsidRDefault="003B61CF" w:rsidP="003B61CF">
      <w:pPr>
        <w:ind w:left="720"/>
      </w:pPr>
    </w:p>
    <w:p w14:paraId="774BA4F9" w14:textId="458FAEC6" w:rsidR="003B61CF" w:rsidRPr="006B553D" w:rsidRDefault="003B61CF">
      <w:pPr>
        <w:numPr>
          <w:ilvl w:val="0"/>
          <w:numId w:val="6"/>
        </w:numPr>
        <w:rPr>
          <w:b/>
          <w:bCs/>
        </w:rPr>
      </w:pPr>
      <w:r w:rsidRPr="006B553D">
        <w:rPr>
          <w:b/>
          <w:bCs/>
        </w:rPr>
        <w:t>Nabava i izmjen</w:t>
      </w:r>
      <w:r w:rsidR="004C7BB8" w:rsidRPr="006B553D">
        <w:rPr>
          <w:b/>
          <w:bCs/>
        </w:rPr>
        <w:t>a</w:t>
      </w:r>
      <w:r w:rsidRPr="006B553D">
        <w:rPr>
          <w:b/>
          <w:bCs/>
        </w:rPr>
        <w:t xml:space="preserve"> dotrajalih antistres podloga </w:t>
      </w:r>
      <w:r w:rsidRPr="006B553D">
        <w:t>(DV Različak, područni objekt Jurišićeva 24/2)</w:t>
      </w:r>
    </w:p>
    <w:p w14:paraId="2C04D59A" w14:textId="77777777" w:rsidR="003B61CF" w:rsidRPr="006B553D" w:rsidRDefault="003B61CF" w:rsidP="003B61CF">
      <w:pPr>
        <w:rPr>
          <w:b/>
          <w:bCs/>
        </w:rPr>
      </w:pPr>
    </w:p>
    <w:p w14:paraId="5083330F" w14:textId="5A335DCD" w:rsidR="003B61CF" w:rsidRPr="006B553D" w:rsidRDefault="003B61CF">
      <w:pPr>
        <w:numPr>
          <w:ilvl w:val="0"/>
          <w:numId w:val="6"/>
        </w:numPr>
      </w:pPr>
      <w:r w:rsidRPr="006B553D">
        <w:rPr>
          <w:b/>
          <w:bCs/>
        </w:rPr>
        <w:t>Zamjen</w:t>
      </w:r>
      <w:r w:rsidR="004C7BB8" w:rsidRPr="006B553D">
        <w:rPr>
          <w:b/>
          <w:bCs/>
        </w:rPr>
        <w:t>a</w:t>
      </w:r>
      <w:r w:rsidRPr="006B553D">
        <w:rPr>
          <w:b/>
          <w:bCs/>
        </w:rPr>
        <w:t xml:space="preserve"> ili nabav</w:t>
      </w:r>
      <w:r w:rsidR="004C7BB8" w:rsidRPr="006B553D">
        <w:rPr>
          <w:b/>
          <w:bCs/>
        </w:rPr>
        <w:t>a</w:t>
      </w:r>
      <w:r w:rsidRPr="006B553D">
        <w:rPr>
          <w:b/>
          <w:bCs/>
        </w:rPr>
        <w:t xml:space="preserve"> dječjih sprava u skladu sa stanjem, a prema procjeni o sigurnosnim uvjetima</w:t>
      </w:r>
      <w:r w:rsidRPr="006B553D">
        <w:t xml:space="preserve"> (DV Različak, područni objekt Jurišićeva 24/2)</w:t>
      </w:r>
    </w:p>
    <w:p w14:paraId="544AB68B" w14:textId="77777777" w:rsidR="003B61CF" w:rsidRPr="006B553D" w:rsidRDefault="003B61CF" w:rsidP="003B61CF"/>
    <w:p w14:paraId="5149C225" w14:textId="6A47F8F1" w:rsidR="003B61CF" w:rsidRPr="006B553D" w:rsidRDefault="003B61CF">
      <w:pPr>
        <w:numPr>
          <w:ilvl w:val="0"/>
          <w:numId w:val="6"/>
        </w:numPr>
      </w:pPr>
      <w:r w:rsidRPr="006B553D">
        <w:rPr>
          <w:b/>
          <w:bCs/>
        </w:rPr>
        <w:t>Nabava dva velika suncobrana za boravak na zraku</w:t>
      </w:r>
      <w:r w:rsidRPr="006B553D">
        <w:t xml:space="preserve"> (DV Različak, područni objekt Jurišićeva 24/2)</w:t>
      </w:r>
    </w:p>
    <w:p w14:paraId="15A9E281" w14:textId="77777777" w:rsidR="003B61CF" w:rsidRPr="006B553D" w:rsidRDefault="003B61CF" w:rsidP="003B61CF">
      <w:pPr>
        <w:jc w:val="center"/>
        <w:rPr>
          <w:b/>
        </w:rPr>
      </w:pPr>
    </w:p>
    <w:p w14:paraId="31633945" w14:textId="62B917AD" w:rsidR="003B61CF" w:rsidRPr="006B553D" w:rsidRDefault="003B61CF">
      <w:pPr>
        <w:pStyle w:val="ListParagraph"/>
        <w:numPr>
          <w:ilvl w:val="0"/>
          <w:numId w:val="6"/>
        </w:numPr>
        <w:spacing w:after="160" w:line="259" w:lineRule="auto"/>
        <w:jc w:val="both"/>
      </w:pPr>
      <w:r w:rsidRPr="006B553D">
        <w:rPr>
          <w:b/>
          <w:bCs/>
        </w:rPr>
        <w:t>Sanacija nogostupa Praške ulice, istočna i zapadna strana</w:t>
      </w:r>
      <w:r w:rsidRPr="006B553D">
        <w:t xml:space="preserve"> (k.č. 2430, posjedovni list 2678)</w:t>
      </w:r>
      <w:r w:rsidR="00AE7451" w:rsidRPr="006B553D">
        <w:t>, od Trga Bana Josipa Jelačića do Trga Nikole Šubića Zrinskog</w:t>
      </w:r>
      <w:r w:rsidR="00217718" w:rsidRPr="006B553D">
        <w:t xml:space="preserve"> odnosno ulice Nikole Tesle</w:t>
      </w:r>
    </w:p>
    <w:p w14:paraId="4698CDB4" w14:textId="6B2EA202" w:rsidR="003B61CF" w:rsidRPr="006B553D" w:rsidRDefault="003B61CF" w:rsidP="003B61CF">
      <w:pPr>
        <w:ind w:left="360"/>
        <w:jc w:val="both"/>
      </w:pPr>
      <w:r w:rsidRPr="006B553D">
        <w:t>Ulica (i nogostup i kolnik) je u izrazito lošem stanju a</w:t>
      </w:r>
      <w:r w:rsidR="00837A9F" w:rsidRPr="006B553D">
        <w:t xml:space="preserve"> </w:t>
      </w:r>
      <w:r w:rsidRPr="006B553D">
        <w:t>kamene kocke se „krpaju“ sa asfaltom što je izrazito ružno vidjeti pogotovo jer se radi o ulici u strogom centru grada Zagreba. Ulicu treba obnoviti na ispravan način.</w:t>
      </w:r>
    </w:p>
    <w:p w14:paraId="7A23C423" w14:textId="30DDC37A" w:rsidR="003B61CF" w:rsidRPr="006B553D" w:rsidRDefault="003B61CF" w:rsidP="003B61CF">
      <w:pPr>
        <w:ind w:left="360"/>
        <w:jc w:val="both"/>
      </w:pPr>
      <w:r w:rsidRPr="006B553D">
        <w:t>Budući da je na kolniku tramvajska pruga, sanaciju nogostupa će Mjesni odbor tražiti preko zaključka nadležne urede.</w:t>
      </w:r>
    </w:p>
    <w:p w14:paraId="6A384004" w14:textId="77777777" w:rsidR="003B61CF" w:rsidRPr="006B553D" w:rsidRDefault="003B61CF" w:rsidP="003B61CF">
      <w:pPr>
        <w:ind w:left="360"/>
        <w:jc w:val="both"/>
      </w:pPr>
    </w:p>
    <w:p w14:paraId="472ABB87" w14:textId="1D6FF4DC" w:rsidR="003B61CF" w:rsidRPr="006B553D" w:rsidRDefault="003B61CF">
      <w:pPr>
        <w:pStyle w:val="ListParagraph"/>
        <w:numPr>
          <w:ilvl w:val="0"/>
          <w:numId w:val="6"/>
        </w:numPr>
        <w:spacing w:after="160" w:line="259" w:lineRule="auto"/>
        <w:jc w:val="both"/>
      </w:pPr>
      <w:r w:rsidRPr="006B553D">
        <w:rPr>
          <w:b/>
          <w:bCs/>
        </w:rPr>
        <w:t>Sanacija (asfaltiranje) kolnika Palmotićeva ulica (</w:t>
      </w:r>
      <w:r w:rsidRPr="006B553D">
        <w:t>k.č. 7520, posjedovni list 7451</w:t>
      </w:r>
      <w:r w:rsidRPr="006B553D">
        <w:rPr>
          <w:b/>
          <w:bCs/>
        </w:rPr>
        <w:t>)</w:t>
      </w:r>
      <w:r w:rsidRPr="006B553D">
        <w:t xml:space="preserve">, </w:t>
      </w:r>
      <w:r w:rsidR="00AE7451" w:rsidRPr="006B553D">
        <w:t xml:space="preserve">od križanja sa </w:t>
      </w:r>
      <w:proofErr w:type="spellStart"/>
      <w:r w:rsidR="00AE7451" w:rsidRPr="006B553D">
        <w:t>Jurišićevom</w:t>
      </w:r>
      <w:proofErr w:type="spellEnd"/>
      <w:r w:rsidR="00AE7451" w:rsidRPr="006B553D">
        <w:t xml:space="preserve"> ulicom do križanja sa Boškovićevom ulicom</w:t>
      </w:r>
    </w:p>
    <w:p w14:paraId="4D68F2DF" w14:textId="359AF620" w:rsidR="003B61CF" w:rsidRPr="006B553D" w:rsidRDefault="003B61CF" w:rsidP="003B61CF">
      <w:pPr>
        <w:ind w:left="360"/>
        <w:jc w:val="both"/>
      </w:pPr>
      <w:r w:rsidRPr="006B553D">
        <w:t>Sanacija kolnika</w:t>
      </w:r>
      <w:r w:rsidRPr="006B553D">
        <w:rPr>
          <w:b/>
          <w:bCs/>
        </w:rPr>
        <w:t xml:space="preserve"> </w:t>
      </w:r>
      <w:r w:rsidRPr="006B553D">
        <w:t xml:space="preserve">od </w:t>
      </w:r>
      <w:r w:rsidR="00572ECB" w:rsidRPr="006B553D">
        <w:t xml:space="preserve">križanja sa </w:t>
      </w:r>
      <w:r w:rsidRPr="006B553D">
        <w:t>Jurišićev</w:t>
      </w:r>
      <w:r w:rsidR="00572ECB" w:rsidRPr="006B553D">
        <w:t>om ulicom</w:t>
      </w:r>
      <w:r w:rsidRPr="006B553D">
        <w:t xml:space="preserve"> do </w:t>
      </w:r>
      <w:r w:rsidR="00572ECB" w:rsidRPr="006B553D">
        <w:t xml:space="preserve">križanja sa </w:t>
      </w:r>
      <w:r w:rsidRPr="006B553D">
        <w:t>Boškovićev</w:t>
      </w:r>
      <w:r w:rsidR="00572ECB" w:rsidRPr="006B553D">
        <w:t>om</w:t>
      </w:r>
      <w:r w:rsidRPr="006B553D">
        <w:t xml:space="preserve"> ulic</w:t>
      </w:r>
      <w:r w:rsidR="00572ECB" w:rsidRPr="006B553D">
        <w:t>om</w:t>
      </w:r>
      <w:r w:rsidRPr="006B553D">
        <w:t xml:space="preserve"> uz obnavljanje horizontalne signalizacije u crvenu boju s obzirom na pojačan promet ulicom te činjenicu da se u neposrednoj blizini nalaze četiri vrtića i osnovna škola.</w:t>
      </w:r>
    </w:p>
    <w:p w14:paraId="3BE1C011" w14:textId="77777777" w:rsidR="003B61CF" w:rsidRPr="006B553D" w:rsidRDefault="003B61CF" w:rsidP="003B61CF">
      <w:pPr>
        <w:pStyle w:val="ListParagraph"/>
        <w:jc w:val="both"/>
      </w:pPr>
    </w:p>
    <w:p w14:paraId="345BADB8" w14:textId="77777777" w:rsidR="00572ECB" w:rsidRPr="006B553D" w:rsidRDefault="00572ECB">
      <w:pPr>
        <w:pStyle w:val="ListParagraph"/>
        <w:numPr>
          <w:ilvl w:val="0"/>
          <w:numId w:val="6"/>
        </w:numPr>
        <w:spacing w:after="160" w:line="259" w:lineRule="auto"/>
        <w:jc w:val="both"/>
      </w:pPr>
      <w:r w:rsidRPr="006B553D">
        <w:rPr>
          <w:b/>
          <w:bCs/>
        </w:rPr>
        <w:t>Sanacija nogostupa na pješačkom prijelazu u Petrinjskoj ulici</w:t>
      </w:r>
      <w:r w:rsidRPr="006B553D">
        <w:t xml:space="preserve"> na samom križanju sa Amruševom ulicom </w:t>
      </w:r>
      <w:r w:rsidRPr="006B553D">
        <w:rPr>
          <w:b/>
          <w:bCs/>
        </w:rPr>
        <w:t>(</w:t>
      </w:r>
      <w:r w:rsidRPr="006B553D">
        <w:t>k.č. 3035, posjedovni list 7399</w:t>
      </w:r>
      <w:r w:rsidRPr="006B553D">
        <w:rPr>
          <w:b/>
          <w:bCs/>
        </w:rPr>
        <w:t>)</w:t>
      </w:r>
    </w:p>
    <w:p w14:paraId="3C242DEE" w14:textId="67D3AFCA" w:rsidR="00572ECB" w:rsidRPr="006B553D" w:rsidRDefault="00572ECB" w:rsidP="00572ECB">
      <w:pPr>
        <w:ind w:left="360"/>
        <w:jc w:val="both"/>
      </w:pPr>
      <w:r w:rsidRPr="006B553D">
        <w:t xml:space="preserve">Na samom pješačkom prijelazu u Petrinjskoj ulici kod križanja sa </w:t>
      </w:r>
      <w:proofErr w:type="spellStart"/>
      <w:r w:rsidRPr="006B553D">
        <w:t>Amruševom</w:t>
      </w:r>
      <w:proofErr w:type="spellEnd"/>
      <w:r w:rsidRPr="006B553D">
        <w:t xml:space="preserve"> velika količina vode se nakuplja za vrijeme kiše. Mislimo da bi bila potrebna nivelacija nogostupa kako se to više ne bi događalo.</w:t>
      </w:r>
    </w:p>
    <w:p w14:paraId="26026868" w14:textId="292673D4" w:rsidR="003B61CF" w:rsidRPr="006B553D" w:rsidRDefault="003B61CF" w:rsidP="00837A9F">
      <w:pPr>
        <w:pStyle w:val="ListParagraph"/>
        <w:jc w:val="both"/>
      </w:pPr>
    </w:p>
    <w:p w14:paraId="14028932" w14:textId="77777777" w:rsidR="00837A9F" w:rsidRPr="006B553D" w:rsidRDefault="00837A9F">
      <w:pPr>
        <w:pStyle w:val="ListParagraph"/>
        <w:numPr>
          <w:ilvl w:val="0"/>
          <w:numId w:val="6"/>
        </w:numPr>
        <w:spacing w:after="160" w:line="259" w:lineRule="auto"/>
        <w:jc w:val="both"/>
      </w:pPr>
      <w:r w:rsidRPr="006B553D">
        <w:rPr>
          <w:b/>
          <w:bCs/>
        </w:rPr>
        <w:t>Dodatna dva specijalna koša za odlaganje vrećica sa psećim izmetom na Trgu Nikole Šubića Zrinskom</w:t>
      </w:r>
      <w:r w:rsidRPr="006B553D">
        <w:t xml:space="preserve"> (k.č.2432/1, posjedovni list 2678) jer se na istom nalazi samo jedna a park koriste mnogi vlasnici pasa za šetnju.</w:t>
      </w:r>
    </w:p>
    <w:p w14:paraId="440529BA" w14:textId="02D25A43" w:rsidR="00837A9F" w:rsidRPr="006B553D" w:rsidRDefault="00837A9F" w:rsidP="00837A9F">
      <w:pPr>
        <w:pStyle w:val="ListParagraph"/>
        <w:jc w:val="both"/>
      </w:pPr>
    </w:p>
    <w:p w14:paraId="339882B4" w14:textId="77777777" w:rsidR="00D12E4F" w:rsidRPr="006B553D" w:rsidRDefault="00D12E4F" w:rsidP="00673456">
      <w:pPr>
        <w:jc w:val="both"/>
        <w:rPr>
          <w:b/>
          <w:bCs/>
          <w:color w:val="000000"/>
          <w:u w:val="single"/>
        </w:rPr>
      </w:pPr>
    </w:p>
    <w:p w14:paraId="466E59D7" w14:textId="77777777" w:rsidR="00D12E4F" w:rsidRPr="006B553D" w:rsidRDefault="00D12E4F" w:rsidP="00673456">
      <w:pPr>
        <w:jc w:val="both"/>
        <w:rPr>
          <w:u w:val="single"/>
        </w:rPr>
      </w:pPr>
    </w:p>
    <w:p w14:paraId="2E8B0DF2" w14:textId="1B84F137" w:rsidR="003071AD" w:rsidRPr="006B553D" w:rsidRDefault="003071AD" w:rsidP="00673456">
      <w:pPr>
        <w:jc w:val="both"/>
        <w:rPr>
          <w:b/>
          <w:bCs/>
          <w:u w:val="single"/>
        </w:rPr>
      </w:pPr>
      <w:r w:rsidRPr="006B553D">
        <w:rPr>
          <w:b/>
          <w:bCs/>
          <w:u w:val="single"/>
        </w:rPr>
        <w:t>AD2. Sanacije tramvajske pruge u Praškoj ulici</w:t>
      </w:r>
      <w:r w:rsidR="009F5C69" w:rsidRPr="006B553D">
        <w:rPr>
          <w:b/>
          <w:bCs/>
          <w:u w:val="single"/>
        </w:rPr>
        <w:t>, donošenje Zaključka</w:t>
      </w:r>
    </w:p>
    <w:p w14:paraId="1EBB6BD9" w14:textId="77777777" w:rsidR="003071AD" w:rsidRPr="006B553D" w:rsidRDefault="003071AD" w:rsidP="00673456">
      <w:pPr>
        <w:jc w:val="both"/>
        <w:rPr>
          <w:u w:val="single"/>
        </w:rPr>
      </w:pPr>
    </w:p>
    <w:p w14:paraId="663E32A5" w14:textId="2DC93261" w:rsidR="003071AD" w:rsidRPr="006B553D" w:rsidRDefault="003071AD" w:rsidP="003071AD">
      <w:pPr>
        <w:jc w:val="both"/>
      </w:pPr>
      <w:r w:rsidRPr="006B553D">
        <w:t>Predsjednica usmeno obavještava članove o prijedlogu,</w:t>
      </w:r>
    </w:p>
    <w:p w14:paraId="7B29D3F5" w14:textId="77777777" w:rsidR="003071AD" w:rsidRPr="006B553D" w:rsidRDefault="003071AD" w:rsidP="003071AD">
      <w:pPr>
        <w:jc w:val="both"/>
      </w:pPr>
    </w:p>
    <w:p w14:paraId="0EB54D0D" w14:textId="77777777" w:rsidR="003071AD" w:rsidRPr="006B553D" w:rsidRDefault="003071AD" w:rsidP="003071AD">
      <w:pPr>
        <w:jc w:val="both"/>
      </w:pPr>
      <w:r w:rsidRPr="006B553D">
        <w:lastRenderedPageBreak/>
        <w:t xml:space="preserve">Vijeće </w:t>
      </w:r>
      <w:r w:rsidRPr="006B553D">
        <w:rPr>
          <w:i/>
        </w:rPr>
        <w:t xml:space="preserve">jednoglasno </w:t>
      </w:r>
      <w:r w:rsidRPr="006B553D">
        <w:t>donosi</w:t>
      </w:r>
    </w:p>
    <w:p w14:paraId="5C59A68A" w14:textId="77777777" w:rsidR="003071AD" w:rsidRPr="006B553D" w:rsidRDefault="003071AD" w:rsidP="003071AD">
      <w:pPr>
        <w:tabs>
          <w:tab w:val="left" w:pos="426"/>
        </w:tabs>
        <w:contextualSpacing/>
        <w:rPr>
          <w:b/>
          <w:bCs/>
          <w:u w:val="single"/>
        </w:rPr>
      </w:pPr>
    </w:p>
    <w:p w14:paraId="5BBEC791" w14:textId="77777777" w:rsidR="009F5C69" w:rsidRPr="006B553D" w:rsidRDefault="009F5C69" w:rsidP="003071AD">
      <w:pPr>
        <w:pStyle w:val="ListParagraph"/>
        <w:rPr>
          <w:u w:val="single"/>
        </w:rPr>
      </w:pPr>
    </w:p>
    <w:p w14:paraId="4405FD17" w14:textId="77777777" w:rsidR="006B553D" w:rsidRPr="00902590" w:rsidRDefault="006B553D" w:rsidP="006B553D">
      <w:pPr>
        <w:keepNext/>
        <w:autoSpaceDE w:val="0"/>
        <w:autoSpaceDN w:val="0"/>
        <w:spacing w:before="240" w:after="60"/>
        <w:jc w:val="center"/>
        <w:outlineLvl w:val="1"/>
        <w:rPr>
          <w:b/>
          <w:bCs/>
          <w:iCs/>
          <w:sz w:val="28"/>
          <w:szCs w:val="28"/>
        </w:rPr>
      </w:pPr>
      <w:r w:rsidRPr="00902590">
        <w:rPr>
          <w:b/>
          <w:bCs/>
          <w:iCs/>
          <w:sz w:val="28"/>
          <w:szCs w:val="28"/>
        </w:rPr>
        <w:t>Z A K L J U Č A K</w:t>
      </w:r>
    </w:p>
    <w:p w14:paraId="34CB23E3" w14:textId="77777777" w:rsidR="006B553D" w:rsidRPr="00902590" w:rsidRDefault="006B553D" w:rsidP="006B553D">
      <w:pPr>
        <w:autoSpaceDE w:val="0"/>
        <w:autoSpaceDN w:val="0"/>
        <w:rPr>
          <w:b/>
        </w:rPr>
      </w:pPr>
    </w:p>
    <w:p w14:paraId="702C8EB5" w14:textId="77777777" w:rsidR="006B553D" w:rsidRDefault="006B553D" w:rsidP="006B553D">
      <w:pPr>
        <w:jc w:val="center"/>
        <w:rPr>
          <w:b/>
        </w:rPr>
      </w:pPr>
      <w:r>
        <w:rPr>
          <w:b/>
        </w:rPr>
        <w:t>O sanacija tramvajske pruge u Praškoj ulici od Trga bana Josipa Jelačića do</w:t>
      </w:r>
    </w:p>
    <w:p w14:paraId="786BAE63" w14:textId="77777777" w:rsidR="006B553D" w:rsidRDefault="006B553D" w:rsidP="006B553D">
      <w:pPr>
        <w:jc w:val="center"/>
        <w:rPr>
          <w:b/>
        </w:rPr>
      </w:pPr>
      <w:r>
        <w:rPr>
          <w:b/>
        </w:rPr>
        <w:t xml:space="preserve"> ulice Nikole Tesle</w:t>
      </w:r>
    </w:p>
    <w:p w14:paraId="560DF6E3" w14:textId="77777777" w:rsidR="006B553D" w:rsidRDefault="006B553D" w:rsidP="006B553D">
      <w:pPr>
        <w:jc w:val="center"/>
        <w:rPr>
          <w:b/>
        </w:rPr>
      </w:pPr>
    </w:p>
    <w:p w14:paraId="5AD2408E" w14:textId="77777777" w:rsidR="006B553D" w:rsidRDefault="006B553D" w:rsidP="006B553D">
      <w:pPr>
        <w:jc w:val="center"/>
        <w:rPr>
          <w:b/>
        </w:rPr>
      </w:pPr>
    </w:p>
    <w:p w14:paraId="4F0380E5" w14:textId="77777777" w:rsidR="006B553D" w:rsidRPr="00902590" w:rsidRDefault="006B553D" w:rsidP="006B553D">
      <w:pPr>
        <w:jc w:val="center"/>
        <w:rPr>
          <w:bCs/>
        </w:rPr>
      </w:pPr>
    </w:p>
    <w:p w14:paraId="5474ADF4" w14:textId="77777777" w:rsidR="006B553D" w:rsidRDefault="006B553D" w:rsidP="006B553D">
      <w:pPr>
        <w:numPr>
          <w:ilvl w:val="0"/>
          <w:numId w:val="7"/>
        </w:numPr>
        <w:autoSpaceDE w:val="0"/>
        <w:autoSpaceDN w:val="0"/>
        <w:ind w:left="567" w:hanging="567"/>
        <w:jc w:val="both"/>
        <w:rPr>
          <w:bCs/>
        </w:rPr>
      </w:pPr>
      <w:r w:rsidRPr="00902590">
        <w:rPr>
          <w:bCs/>
        </w:rPr>
        <w:t>V</w:t>
      </w:r>
      <w:r>
        <w:rPr>
          <w:bCs/>
        </w:rPr>
        <w:t>ijeće Mjesnog odbora  Zrinjevac jednoglasno donosi odluku o hitnoj sanaciji tramvajske pruge u Praškoj ulici zbog sigurnosti građana. Loše stanje kolnika gdje je tramvajska pruga a zbog gradnje hotela kocke su se kompletno odvojile ili napukle.</w:t>
      </w:r>
    </w:p>
    <w:p w14:paraId="1B423E89" w14:textId="77777777" w:rsidR="006B553D" w:rsidRPr="00902590" w:rsidRDefault="006B553D" w:rsidP="006B553D">
      <w:pPr>
        <w:autoSpaceDE w:val="0"/>
        <w:autoSpaceDN w:val="0"/>
        <w:ind w:left="710"/>
        <w:jc w:val="both"/>
        <w:rPr>
          <w:bCs/>
        </w:rPr>
      </w:pPr>
    </w:p>
    <w:p w14:paraId="5765DFE4" w14:textId="77777777" w:rsidR="006B553D" w:rsidRPr="00902590" w:rsidRDefault="006B553D" w:rsidP="006B553D">
      <w:pPr>
        <w:autoSpaceDE w:val="0"/>
        <w:autoSpaceDN w:val="0"/>
        <w:ind w:left="567" w:hanging="567"/>
        <w:jc w:val="both"/>
        <w:rPr>
          <w:bCs/>
        </w:rPr>
      </w:pPr>
    </w:p>
    <w:p w14:paraId="7A4B0AA9" w14:textId="77777777" w:rsidR="006B553D" w:rsidRPr="00902590" w:rsidRDefault="006B553D" w:rsidP="006B553D">
      <w:pPr>
        <w:numPr>
          <w:ilvl w:val="0"/>
          <w:numId w:val="7"/>
        </w:numPr>
        <w:autoSpaceDE w:val="0"/>
        <w:autoSpaceDN w:val="0"/>
        <w:ind w:left="567" w:hanging="567"/>
        <w:jc w:val="both"/>
        <w:rPr>
          <w:bCs/>
        </w:rPr>
      </w:pPr>
      <w:r w:rsidRPr="00902590">
        <w:rPr>
          <w:bCs/>
        </w:rPr>
        <w:t xml:space="preserve">Ovaj se </w:t>
      </w:r>
      <w:r>
        <w:rPr>
          <w:bCs/>
        </w:rPr>
        <w:t>Z</w:t>
      </w:r>
      <w:r w:rsidRPr="00902590">
        <w:rPr>
          <w:bCs/>
        </w:rPr>
        <w:t>aključak dostavlja</w:t>
      </w:r>
      <w:r>
        <w:rPr>
          <w:bCs/>
        </w:rPr>
        <w:t xml:space="preserve"> Vijeću Gradske četvrti Donji grad, Zagrebačkom električnom tramvaju i Gradskom uredu za obnovu, izgradnju, prostorno uređenje, graditeljstvo, komunalne poslove i promet na daljnje postupanje</w:t>
      </w:r>
    </w:p>
    <w:p w14:paraId="76FE12DA" w14:textId="77777777" w:rsidR="009F5C69" w:rsidRPr="006B553D" w:rsidRDefault="009F5C69" w:rsidP="003071AD">
      <w:pPr>
        <w:pStyle w:val="ListParagraph"/>
        <w:rPr>
          <w:u w:val="single"/>
        </w:rPr>
      </w:pPr>
    </w:p>
    <w:p w14:paraId="11A280E1" w14:textId="77777777" w:rsidR="002328E6" w:rsidRPr="006B553D" w:rsidRDefault="002328E6" w:rsidP="003071AD">
      <w:pPr>
        <w:pStyle w:val="ListParagraph"/>
        <w:rPr>
          <w:u w:val="single"/>
        </w:rPr>
      </w:pPr>
    </w:p>
    <w:p w14:paraId="00E2BEB5" w14:textId="77777777" w:rsidR="009F5C69" w:rsidRPr="006B553D" w:rsidRDefault="009F5C69" w:rsidP="003071AD">
      <w:pPr>
        <w:pStyle w:val="ListParagraph"/>
        <w:rPr>
          <w:u w:val="single"/>
        </w:rPr>
      </w:pPr>
    </w:p>
    <w:p w14:paraId="3FA8EFB0" w14:textId="08B3F5FD" w:rsidR="009F5C69" w:rsidRPr="006B553D" w:rsidRDefault="009F5C69" w:rsidP="009F5C69">
      <w:pPr>
        <w:rPr>
          <w:b/>
          <w:bCs/>
          <w:color w:val="000000"/>
          <w:u w:val="single"/>
        </w:rPr>
      </w:pPr>
      <w:r w:rsidRPr="006B553D">
        <w:rPr>
          <w:b/>
          <w:bCs/>
          <w:u w:val="single"/>
        </w:rPr>
        <w:t xml:space="preserve">AD3. </w:t>
      </w:r>
      <w:r w:rsidRPr="006B553D">
        <w:rPr>
          <w:b/>
          <w:bCs/>
          <w:color w:val="000000"/>
          <w:u w:val="single"/>
        </w:rPr>
        <w:t>Postavljanje znaka za zabranu obavljanja nužde kućnih ljubimaca na</w:t>
      </w:r>
      <w:r w:rsidR="00732FDA" w:rsidRPr="006B553D">
        <w:rPr>
          <w:b/>
          <w:bCs/>
          <w:color w:val="000000"/>
          <w:u w:val="single"/>
        </w:rPr>
        <w:t xml:space="preserve"> zelenim površinama na</w:t>
      </w:r>
      <w:r w:rsidRPr="006B553D">
        <w:rPr>
          <w:b/>
          <w:bCs/>
          <w:color w:val="000000"/>
          <w:u w:val="single"/>
        </w:rPr>
        <w:t xml:space="preserve"> Trgu Nikole Šubića Zrinskog</w:t>
      </w:r>
      <w:r w:rsidRPr="006B553D">
        <w:rPr>
          <w:b/>
          <w:bCs/>
          <w:i/>
          <w:iCs/>
          <w:color w:val="000000"/>
          <w:u w:val="single"/>
        </w:rPr>
        <w:t xml:space="preserve">,  </w:t>
      </w:r>
      <w:r w:rsidRPr="006B553D">
        <w:rPr>
          <w:b/>
          <w:bCs/>
          <w:color w:val="000000"/>
          <w:u w:val="single"/>
        </w:rPr>
        <w:t>donošenje zaključka</w:t>
      </w:r>
    </w:p>
    <w:p w14:paraId="084BFD39" w14:textId="4F0009A1" w:rsidR="003071AD" w:rsidRPr="006B553D" w:rsidRDefault="003071AD" w:rsidP="00673456">
      <w:pPr>
        <w:jc w:val="both"/>
      </w:pPr>
    </w:p>
    <w:p w14:paraId="71DE69F8" w14:textId="77777777" w:rsidR="009F5C69" w:rsidRPr="006B553D" w:rsidRDefault="009F5C69" w:rsidP="009F5C69">
      <w:pPr>
        <w:jc w:val="both"/>
      </w:pPr>
      <w:r w:rsidRPr="006B553D">
        <w:t>Predsjednica usmeno obavještava članove o prijedlogu, i prenosi pitanje građana vezano za ovu točku.</w:t>
      </w:r>
    </w:p>
    <w:p w14:paraId="7C94475A" w14:textId="77777777" w:rsidR="009F5C69" w:rsidRPr="006B553D" w:rsidRDefault="009F5C69" w:rsidP="009F5C69">
      <w:pPr>
        <w:jc w:val="both"/>
      </w:pPr>
    </w:p>
    <w:p w14:paraId="5F823610" w14:textId="77777777" w:rsidR="009F5C69" w:rsidRPr="006B553D" w:rsidRDefault="009F5C69" w:rsidP="009F5C69">
      <w:pPr>
        <w:jc w:val="both"/>
      </w:pPr>
      <w:r w:rsidRPr="006B553D">
        <w:t xml:space="preserve">Vijeće </w:t>
      </w:r>
      <w:r w:rsidRPr="006B553D">
        <w:rPr>
          <w:i/>
        </w:rPr>
        <w:t xml:space="preserve">jednoglasno </w:t>
      </w:r>
      <w:r w:rsidRPr="006B553D">
        <w:t>donosi</w:t>
      </w:r>
    </w:p>
    <w:p w14:paraId="4347D09B" w14:textId="77777777" w:rsidR="00732FDA" w:rsidRPr="006B553D" w:rsidRDefault="00732FDA" w:rsidP="009F5C69">
      <w:pPr>
        <w:pStyle w:val="ListParagraph"/>
      </w:pPr>
    </w:p>
    <w:p w14:paraId="5E9761E3" w14:textId="77777777" w:rsidR="006B553D" w:rsidRPr="00902590" w:rsidRDefault="006B553D" w:rsidP="006B553D">
      <w:pPr>
        <w:keepNext/>
        <w:autoSpaceDE w:val="0"/>
        <w:autoSpaceDN w:val="0"/>
        <w:spacing w:before="240" w:after="60"/>
        <w:jc w:val="center"/>
        <w:outlineLvl w:val="1"/>
        <w:rPr>
          <w:b/>
          <w:bCs/>
          <w:iCs/>
          <w:sz w:val="28"/>
          <w:szCs w:val="28"/>
        </w:rPr>
      </w:pPr>
      <w:r w:rsidRPr="00902590">
        <w:rPr>
          <w:b/>
          <w:bCs/>
          <w:iCs/>
          <w:sz w:val="28"/>
          <w:szCs w:val="28"/>
        </w:rPr>
        <w:t>Z A K L J U Č A K</w:t>
      </w:r>
    </w:p>
    <w:p w14:paraId="70931B27" w14:textId="77777777" w:rsidR="006B553D" w:rsidRPr="00902590" w:rsidRDefault="006B553D" w:rsidP="006B553D">
      <w:pPr>
        <w:autoSpaceDE w:val="0"/>
        <w:autoSpaceDN w:val="0"/>
        <w:rPr>
          <w:b/>
        </w:rPr>
      </w:pPr>
    </w:p>
    <w:p w14:paraId="56859144" w14:textId="77777777" w:rsidR="006B553D" w:rsidRDefault="006B553D" w:rsidP="006B553D">
      <w:pPr>
        <w:jc w:val="center"/>
        <w:rPr>
          <w:b/>
        </w:rPr>
      </w:pPr>
      <w:r>
        <w:rPr>
          <w:b/>
        </w:rPr>
        <w:t>O postavljanju znaka za zabranu obavljanja nužde kućnih ljubimaca na zelenim površinama na Trgu Nikole Šubića Zrinskog</w:t>
      </w:r>
    </w:p>
    <w:p w14:paraId="5D22BF55" w14:textId="77777777" w:rsidR="006B553D" w:rsidRDefault="006B553D" w:rsidP="006B553D">
      <w:pPr>
        <w:jc w:val="center"/>
        <w:rPr>
          <w:b/>
        </w:rPr>
      </w:pPr>
    </w:p>
    <w:p w14:paraId="191313B9" w14:textId="77777777" w:rsidR="006B553D" w:rsidRDefault="006B553D" w:rsidP="006B553D">
      <w:pPr>
        <w:jc w:val="center"/>
        <w:rPr>
          <w:b/>
        </w:rPr>
      </w:pPr>
      <w:r>
        <w:rPr>
          <w:b/>
        </w:rPr>
        <w:t xml:space="preserve"> </w:t>
      </w:r>
    </w:p>
    <w:p w14:paraId="69D0FE67" w14:textId="77777777" w:rsidR="006B553D" w:rsidRPr="00902590" w:rsidRDefault="006B553D" w:rsidP="006B553D">
      <w:pPr>
        <w:jc w:val="center"/>
        <w:rPr>
          <w:bCs/>
        </w:rPr>
      </w:pPr>
    </w:p>
    <w:p w14:paraId="11BC928F" w14:textId="3D96EE83" w:rsidR="006B553D" w:rsidRPr="006B553D" w:rsidRDefault="006B553D" w:rsidP="006B553D">
      <w:pPr>
        <w:pStyle w:val="ListParagraph"/>
        <w:numPr>
          <w:ilvl w:val="1"/>
          <w:numId w:val="2"/>
        </w:numPr>
        <w:autoSpaceDE w:val="0"/>
        <w:autoSpaceDN w:val="0"/>
        <w:jc w:val="both"/>
        <w:rPr>
          <w:bCs/>
        </w:rPr>
      </w:pPr>
      <w:r>
        <w:rPr>
          <w:bCs/>
        </w:rPr>
        <w:t xml:space="preserve"> </w:t>
      </w:r>
      <w:r w:rsidRPr="006B553D">
        <w:rPr>
          <w:bCs/>
        </w:rPr>
        <w:t>Vijeće Mjesnog odbora  Zrinjevac  traži postavljanje znaka za zabranu obavljanja nužde kućnih ljubimaca na zelenim površinama zbog očuvanja čistoće istih.</w:t>
      </w:r>
    </w:p>
    <w:p w14:paraId="18FCF4E3" w14:textId="77777777" w:rsidR="006B553D" w:rsidRPr="00902590" w:rsidRDefault="006B553D" w:rsidP="006B553D">
      <w:pPr>
        <w:autoSpaceDE w:val="0"/>
        <w:autoSpaceDN w:val="0"/>
        <w:ind w:left="567" w:hanging="567"/>
        <w:jc w:val="both"/>
        <w:rPr>
          <w:bCs/>
        </w:rPr>
      </w:pPr>
    </w:p>
    <w:p w14:paraId="3B4B60D0" w14:textId="76783146" w:rsidR="006B553D" w:rsidRPr="006B553D" w:rsidRDefault="006B553D" w:rsidP="006B553D">
      <w:pPr>
        <w:pStyle w:val="ListParagraph"/>
        <w:numPr>
          <w:ilvl w:val="1"/>
          <w:numId w:val="2"/>
        </w:numPr>
        <w:autoSpaceDE w:val="0"/>
        <w:autoSpaceDN w:val="0"/>
        <w:jc w:val="both"/>
        <w:rPr>
          <w:bCs/>
        </w:rPr>
      </w:pPr>
      <w:r>
        <w:rPr>
          <w:bCs/>
        </w:rPr>
        <w:t xml:space="preserve"> </w:t>
      </w:r>
      <w:r w:rsidRPr="006B553D">
        <w:rPr>
          <w:bCs/>
        </w:rPr>
        <w:t>Ovaj se Zaključak dostavlja Vijeću Gradske četvrti Donji grad i Gradskom uredu za obnovu, izgradnju, prostorno uređenje, graditeljstvo, komunalne poslove i promet na daljnje postupanje</w:t>
      </w:r>
    </w:p>
    <w:p w14:paraId="55CDD5D1" w14:textId="77777777" w:rsidR="006B553D" w:rsidRDefault="006B553D" w:rsidP="006B553D">
      <w:pPr>
        <w:jc w:val="both"/>
      </w:pPr>
    </w:p>
    <w:p w14:paraId="6CF2D6B9" w14:textId="77777777" w:rsidR="009F5C69" w:rsidRPr="006B553D" w:rsidRDefault="009F5C69" w:rsidP="009F5C69">
      <w:pPr>
        <w:pStyle w:val="ListParagraph"/>
      </w:pPr>
    </w:p>
    <w:p w14:paraId="29C2F314" w14:textId="0A970305" w:rsidR="00732FDA" w:rsidRPr="006B553D" w:rsidRDefault="00732FDA" w:rsidP="00732FDA">
      <w:pPr>
        <w:rPr>
          <w:b/>
          <w:bCs/>
          <w:color w:val="000000"/>
          <w:u w:val="single"/>
        </w:rPr>
      </w:pPr>
      <w:r w:rsidRPr="006B553D">
        <w:rPr>
          <w:b/>
          <w:bCs/>
          <w:u w:val="single"/>
        </w:rPr>
        <w:lastRenderedPageBreak/>
        <w:t xml:space="preserve">AD4. </w:t>
      </w:r>
      <w:r w:rsidRPr="006B553D">
        <w:rPr>
          <w:b/>
          <w:bCs/>
          <w:color w:val="000000"/>
          <w:u w:val="single"/>
        </w:rPr>
        <w:t xml:space="preserve">Prijedlog izmjena programa građenja komunalne infrastrukture na području </w:t>
      </w:r>
      <w:r w:rsidR="00425BCE">
        <w:rPr>
          <w:b/>
          <w:bCs/>
          <w:color w:val="000000"/>
          <w:u w:val="single"/>
        </w:rPr>
        <w:t>G</w:t>
      </w:r>
      <w:r w:rsidRPr="006B553D">
        <w:rPr>
          <w:b/>
          <w:bCs/>
          <w:color w:val="000000"/>
          <w:u w:val="single"/>
        </w:rPr>
        <w:t>rada Zagreba za 2023, donošenje zaključka</w:t>
      </w:r>
    </w:p>
    <w:p w14:paraId="78FAF8E9" w14:textId="77777777" w:rsidR="00732FDA" w:rsidRPr="006B553D" w:rsidRDefault="00732FDA" w:rsidP="00732FDA">
      <w:pPr>
        <w:rPr>
          <w:b/>
          <w:bCs/>
          <w:color w:val="000000"/>
          <w:u w:val="single"/>
        </w:rPr>
      </w:pPr>
    </w:p>
    <w:p w14:paraId="5C856A6E" w14:textId="77777777" w:rsidR="003B61CF" w:rsidRPr="006B553D" w:rsidRDefault="003B61CF" w:rsidP="003B61CF">
      <w:pPr>
        <w:jc w:val="both"/>
      </w:pPr>
      <w:r w:rsidRPr="006B553D">
        <w:t>Članovi Vijeća primili su pisani materijal uz poziv.</w:t>
      </w:r>
    </w:p>
    <w:p w14:paraId="5F6B650C" w14:textId="77777777" w:rsidR="003B61CF" w:rsidRPr="006B553D" w:rsidRDefault="003B61CF" w:rsidP="003B61CF">
      <w:pPr>
        <w:jc w:val="both"/>
      </w:pPr>
    </w:p>
    <w:p w14:paraId="144A85AC" w14:textId="77777777" w:rsidR="003B61CF" w:rsidRPr="006B553D" w:rsidRDefault="003B61CF" w:rsidP="003B61CF">
      <w:pPr>
        <w:jc w:val="both"/>
      </w:pPr>
      <w:r w:rsidRPr="006B553D">
        <w:t xml:space="preserve">Vijeće </w:t>
      </w:r>
      <w:r w:rsidRPr="006B553D">
        <w:rPr>
          <w:i/>
        </w:rPr>
        <w:t xml:space="preserve">jednoglasno </w:t>
      </w:r>
      <w:r w:rsidRPr="006B553D">
        <w:t>donosi</w:t>
      </w:r>
    </w:p>
    <w:p w14:paraId="2C780AFE" w14:textId="77777777" w:rsidR="003B61CF" w:rsidRPr="006B553D" w:rsidRDefault="003B61CF" w:rsidP="003B61CF">
      <w:pPr>
        <w:jc w:val="both"/>
      </w:pPr>
    </w:p>
    <w:p w14:paraId="2464B091" w14:textId="77777777" w:rsidR="004C7BB8" w:rsidRPr="006B553D" w:rsidRDefault="004C7BB8" w:rsidP="003B61CF">
      <w:pPr>
        <w:jc w:val="both"/>
      </w:pPr>
    </w:p>
    <w:p w14:paraId="2AC4FA2C" w14:textId="77777777" w:rsidR="003B61CF" w:rsidRPr="006B553D" w:rsidRDefault="003B61CF" w:rsidP="003B61CF">
      <w:pPr>
        <w:jc w:val="both"/>
      </w:pPr>
    </w:p>
    <w:p w14:paraId="7F405F6F" w14:textId="77777777" w:rsidR="00732FDA" w:rsidRPr="006B553D" w:rsidRDefault="00732FDA" w:rsidP="00732FDA"/>
    <w:p w14:paraId="639A1078" w14:textId="77777777" w:rsidR="00732FDA" w:rsidRPr="006B553D" w:rsidRDefault="00732FDA" w:rsidP="00732FDA">
      <w:pPr>
        <w:jc w:val="center"/>
        <w:rPr>
          <w:b/>
        </w:rPr>
      </w:pPr>
      <w:r w:rsidRPr="006B553D">
        <w:rPr>
          <w:b/>
        </w:rPr>
        <w:t>Z A K L J U Č A K</w:t>
      </w:r>
    </w:p>
    <w:p w14:paraId="2876C20F" w14:textId="492828C6" w:rsidR="00732FDA" w:rsidRPr="006B553D" w:rsidRDefault="00732FDA" w:rsidP="004C7BB8">
      <w:pPr>
        <w:tabs>
          <w:tab w:val="left" w:pos="1080"/>
        </w:tabs>
        <w:ind w:left="2520" w:right="-1" w:hanging="2520"/>
        <w:rPr>
          <w:b/>
          <w:lang w:val="pl-PL"/>
        </w:rPr>
      </w:pPr>
      <w:r w:rsidRPr="006B553D">
        <w:rPr>
          <w:b/>
          <w:lang w:val="pl-PL"/>
        </w:rPr>
        <w:t>o prijedlogu izmjena Programa građenja komunalne infrastrukturę na području Grada Zagreba u 2023.</w:t>
      </w:r>
    </w:p>
    <w:p w14:paraId="6EFF7397" w14:textId="77777777" w:rsidR="00732FDA" w:rsidRPr="006B553D" w:rsidRDefault="00732FDA" w:rsidP="004C7BB8">
      <w:pPr>
        <w:tabs>
          <w:tab w:val="left" w:pos="1080"/>
        </w:tabs>
        <w:ind w:left="2520" w:right="-1" w:hanging="2520"/>
        <w:rPr>
          <w:b/>
          <w:lang w:val="pl-PL"/>
        </w:rPr>
      </w:pPr>
    </w:p>
    <w:p w14:paraId="59026642" w14:textId="77777777" w:rsidR="00732FDA" w:rsidRPr="006B553D" w:rsidRDefault="00732FDA" w:rsidP="00732FDA">
      <w:pPr>
        <w:tabs>
          <w:tab w:val="left" w:pos="1701"/>
          <w:tab w:val="left" w:pos="7088"/>
        </w:tabs>
        <w:ind w:left="1701" w:right="2266" w:hanging="1701"/>
        <w:jc w:val="center"/>
        <w:rPr>
          <w:b/>
        </w:rPr>
      </w:pPr>
    </w:p>
    <w:p w14:paraId="4C19DC4D" w14:textId="77777777" w:rsidR="00732FDA" w:rsidRPr="006B553D" w:rsidRDefault="00732FDA" w:rsidP="00732FDA">
      <w:pPr>
        <w:jc w:val="center"/>
      </w:pPr>
    </w:p>
    <w:p w14:paraId="17254626" w14:textId="3AB6696A" w:rsidR="00732FDA" w:rsidRPr="006B553D" w:rsidRDefault="00732FDA">
      <w:pPr>
        <w:pStyle w:val="ListParagraph"/>
        <w:numPr>
          <w:ilvl w:val="0"/>
          <w:numId w:val="4"/>
        </w:numPr>
        <w:spacing w:line="276" w:lineRule="auto"/>
        <w:jc w:val="both"/>
        <w:rPr>
          <w:lang w:eastAsia="hr-HR"/>
        </w:rPr>
      </w:pPr>
      <w:r w:rsidRPr="006B553D">
        <w:rPr>
          <w:lang w:eastAsia="hr-HR"/>
        </w:rPr>
        <w:t xml:space="preserve">Vijeće Mjesnog odbora Zrinjevac daje pozitivno mišljenje o prijedlogu izmjena Programa građenja komunalne infrastrukture na području </w:t>
      </w:r>
      <w:r w:rsidR="006B553D">
        <w:rPr>
          <w:lang w:eastAsia="hr-HR"/>
        </w:rPr>
        <w:t>g</w:t>
      </w:r>
      <w:r w:rsidRPr="006B553D">
        <w:rPr>
          <w:lang w:eastAsia="hr-HR"/>
        </w:rPr>
        <w:t>rada Zagreba u 2023.</w:t>
      </w:r>
    </w:p>
    <w:p w14:paraId="0C00E0EC" w14:textId="77777777" w:rsidR="00732FDA" w:rsidRPr="006B553D" w:rsidRDefault="00732FDA" w:rsidP="00732FDA">
      <w:pPr>
        <w:jc w:val="both"/>
        <w:rPr>
          <w:lang w:eastAsia="hr-HR"/>
        </w:rPr>
      </w:pPr>
    </w:p>
    <w:p w14:paraId="18C16B4B" w14:textId="77777777" w:rsidR="00732FDA" w:rsidRPr="006B553D" w:rsidRDefault="00732FDA">
      <w:pPr>
        <w:pStyle w:val="ListParagraph"/>
        <w:numPr>
          <w:ilvl w:val="0"/>
          <w:numId w:val="4"/>
        </w:numPr>
        <w:spacing w:line="276" w:lineRule="auto"/>
        <w:jc w:val="both"/>
        <w:rPr>
          <w:lang w:eastAsia="hr-HR"/>
        </w:rPr>
      </w:pPr>
      <w:r w:rsidRPr="006B553D">
        <w:rPr>
          <w:lang w:eastAsia="hr-HR"/>
        </w:rPr>
        <w:t>Ovaj se zaključak dostavlja Vijeću Gradske četvrti Donji grad.</w:t>
      </w:r>
    </w:p>
    <w:p w14:paraId="4F3DE081" w14:textId="77777777" w:rsidR="00732FDA" w:rsidRPr="006B553D" w:rsidRDefault="00732FDA" w:rsidP="00732FDA">
      <w:pPr>
        <w:ind w:left="360"/>
        <w:jc w:val="both"/>
      </w:pPr>
    </w:p>
    <w:p w14:paraId="668D1AEE" w14:textId="77777777" w:rsidR="00732FDA" w:rsidRPr="006B553D" w:rsidRDefault="00732FDA" w:rsidP="00732FDA">
      <w:pPr>
        <w:rPr>
          <w:b/>
          <w:bCs/>
          <w:color w:val="000000"/>
          <w:u w:val="single"/>
        </w:rPr>
      </w:pPr>
    </w:p>
    <w:p w14:paraId="2BC898A2" w14:textId="36F3FCD0" w:rsidR="00967A26" w:rsidRPr="006B553D" w:rsidRDefault="00967A26" w:rsidP="00F0674F">
      <w:pPr>
        <w:rPr>
          <w:b/>
          <w:bCs/>
          <w:u w:val="single"/>
        </w:rPr>
      </w:pPr>
    </w:p>
    <w:p w14:paraId="3CFCC27E" w14:textId="77777777" w:rsidR="003B61CF" w:rsidRPr="006B553D" w:rsidRDefault="003B61CF" w:rsidP="003B61CF">
      <w:pPr>
        <w:tabs>
          <w:tab w:val="left" w:pos="1080"/>
        </w:tabs>
        <w:ind w:right="-1"/>
        <w:rPr>
          <w:b/>
          <w:bCs/>
          <w:u w:val="single"/>
          <w:lang w:val="pl-PL"/>
        </w:rPr>
      </w:pPr>
      <w:r w:rsidRPr="006B553D">
        <w:rPr>
          <w:b/>
          <w:bCs/>
          <w:u w:val="single"/>
        </w:rPr>
        <w:t xml:space="preserve">AD5.  </w:t>
      </w:r>
      <w:r w:rsidRPr="006B553D">
        <w:rPr>
          <w:b/>
          <w:bCs/>
          <w:u w:val="single"/>
          <w:lang w:val="pl-PL"/>
        </w:rPr>
        <w:t>Prijedlog izmjena Programa održavanja javnih prometnih površina,</w:t>
      </w:r>
    </w:p>
    <w:p w14:paraId="47BE3204" w14:textId="77777777" w:rsidR="003B61CF" w:rsidRPr="006B553D" w:rsidRDefault="003B61CF" w:rsidP="003B61CF">
      <w:pPr>
        <w:rPr>
          <w:b/>
          <w:bCs/>
          <w:color w:val="000000"/>
          <w:u w:val="single"/>
        </w:rPr>
      </w:pPr>
      <w:r w:rsidRPr="006B553D">
        <w:rPr>
          <w:b/>
          <w:bCs/>
          <w:u w:val="single"/>
          <w:lang w:val="pl-PL"/>
        </w:rPr>
        <w:t>građevina i uređaja javne namjene, javne rasvjete te izvanrednog održavanja nerazvrstanih cesta na području Grada Zagreba u 2023, donošenje zaključka</w:t>
      </w:r>
    </w:p>
    <w:p w14:paraId="0EB18CFC" w14:textId="66919FEA" w:rsidR="008C704D" w:rsidRPr="006B553D" w:rsidRDefault="008C704D" w:rsidP="008C704D">
      <w:pPr>
        <w:autoSpaceDE w:val="0"/>
        <w:autoSpaceDN w:val="0"/>
        <w:adjustRightInd w:val="0"/>
        <w:jc w:val="both"/>
      </w:pPr>
    </w:p>
    <w:p w14:paraId="3CF1A36B" w14:textId="77777777" w:rsidR="003B61CF" w:rsidRPr="006B553D" w:rsidRDefault="003B61CF" w:rsidP="003B61CF">
      <w:pPr>
        <w:jc w:val="both"/>
      </w:pPr>
    </w:p>
    <w:p w14:paraId="42DE345D" w14:textId="58B1ED83" w:rsidR="003B61CF" w:rsidRPr="006B553D" w:rsidRDefault="003B61CF" w:rsidP="003B61CF">
      <w:pPr>
        <w:jc w:val="both"/>
      </w:pPr>
      <w:r w:rsidRPr="006B553D">
        <w:t>Članovi Vijeća primili su pisani materijal uz poziv.</w:t>
      </w:r>
    </w:p>
    <w:p w14:paraId="618BB2B8" w14:textId="77777777" w:rsidR="003B61CF" w:rsidRPr="006B553D" w:rsidRDefault="003B61CF" w:rsidP="003B61CF">
      <w:pPr>
        <w:jc w:val="both"/>
      </w:pPr>
    </w:p>
    <w:p w14:paraId="47541C01" w14:textId="77777777" w:rsidR="003B61CF" w:rsidRPr="006B553D" w:rsidRDefault="003B61CF" w:rsidP="003B61CF">
      <w:pPr>
        <w:jc w:val="both"/>
      </w:pPr>
      <w:r w:rsidRPr="006B553D">
        <w:t xml:space="preserve">Vijeće </w:t>
      </w:r>
      <w:r w:rsidRPr="006B553D">
        <w:rPr>
          <w:i/>
        </w:rPr>
        <w:t xml:space="preserve">jednoglasno </w:t>
      </w:r>
      <w:r w:rsidRPr="006B553D">
        <w:t>donosi</w:t>
      </w:r>
    </w:p>
    <w:p w14:paraId="2140DAA1" w14:textId="77777777" w:rsidR="004C7BB8" w:rsidRPr="006B553D" w:rsidRDefault="004C7BB8" w:rsidP="003B61CF">
      <w:pPr>
        <w:jc w:val="both"/>
      </w:pPr>
    </w:p>
    <w:p w14:paraId="12C73AA3" w14:textId="3008A8DC" w:rsidR="004C7BB8" w:rsidRPr="006B553D" w:rsidRDefault="004C7BB8" w:rsidP="004C7BB8">
      <w:pPr>
        <w:jc w:val="center"/>
        <w:rPr>
          <w:b/>
          <w:bCs/>
        </w:rPr>
      </w:pPr>
      <w:r w:rsidRPr="006B553D">
        <w:rPr>
          <w:b/>
          <w:bCs/>
        </w:rPr>
        <w:t>ZAKLJUČAK</w:t>
      </w:r>
    </w:p>
    <w:p w14:paraId="4CEBE858" w14:textId="441FC9B6" w:rsidR="004C7BB8" w:rsidRPr="006B553D" w:rsidRDefault="004C7BB8" w:rsidP="004C7BB8">
      <w:pPr>
        <w:tabs>
          <w:tab w:val="left" w:pos="1080"/>
        </w:tabs>
        <w:ind w:right="-1"/>
        <w:jc w:val="center"/>
        <w:rPr>
          <w:b/>
          <w:bCs/>
          <w:lang w:val="pl-PL"/>
        </w:rPr>
      </w:pPr>
      <w:r w:rsidRPr="006B553D">
        <w:rPr>
          <w:b/>
          <w:bCs/>
        </w:rPr>
        <w:t xml:space="preserve">O </w:t>
      </w:r>
      <w:r w:rsidRPr="006B553D">
        <w:rPr>
          <w:b/>
          <w:bCs/>
          <w:lang w:val="pl-PL"/>
        </w:rPr>
        <w:t>prijedlogu izmjena Programa održavanja javnih prometnih površina,</w:t>
      </w:r>
    </w:p>
    <w:p w14:paraId="3616F426" w14:textId="113D5B67" w:rsidR="004C7BB8" w:rsidRPr="006B553D" w:rsidRDefault="004C7BB8" w:rsidP="004C7BB8">
      <w:pPr>
        <w:jc w:val="center"/>
        <w:rPr>
          <w:b/>
          <w:bCs/>
        </w:rPr>
      </w:pPr>
      <w:r w:rsidRPr="006B553D">
        <w:rPr>
          <w:b/>
          <w:bCs/>
          <w:lang w:val="pl-PL"/>
        </w:rPr>
        <w:t xml:space="preserve">građevina i uređaja javne namjene, javne rasvjete te izvanrednog održavanja </w:t>
      </w:r>
      <w:r w:rsidRPr="006B553D">
        <w:rPr>
          <w:b/>
          <w:bCs/>
          <w:u w:val="single"/>
          <w:lang w:val="pl-PL"/>
        </w:rPr>
        <w:t xml:space="preserve">nerazvrstanih </w:t>
      </w:r>
      <w:r w:rsidRPr="006B553D">
        <w:rPr>
          <w:b/>
          <w:bCs/>
          <w:lang w:val="pl-PL"/>
        </w:rPr>
        <w:t>cesta na području Grada Zagreba u 2023</w:t>
      </w:r>
    </w:p>
    <w:p w14:paraId="4C7A60CF" w14:textId="586F7B7A" w:rsidR="008C704D" w:rsidRPr="006B553D" w:rsidRDefault="008C704D" w:rsidP="003B61CF">
      <w:pPr>
        <w:autoSpaceDE w:val="0"/>
        <w:autoSpaceDN w:val="0"/>
        <w:adjustRightInd w:val="0"/>
        <w:rPr>
          <w:b/>
        </w:rPr>
      </w:pPr>
    </w:p>
    <w:p w14:paraId="1912F50F" w14:textId="77777777" w:rsidR="003B61CF" w:rsidRPr="006B553D" w:rsidRDefault="003B61CF" w:rsidP="003B61CF">
      <w:pPr>
        <w:jc w:val="center"/>
      </w:pPr>
    </w:p>
    <w:p w14:paraId="074FF294" w14:textId="77777777" w:rsidR="003B61CF" w:rsidRPr="006B553D" w:rsidRDefault="003B61CF">
      <w:pPr>
        <w:pStyle w:val="ListParagraph"/>
        <w:numPr>
          <w:ilvl w:val="0"/>
          <w:numId w:val="5"/>
        </w:numPr>
        <w:spacing w:line="276" w:lineRule="auto"/>
        <w:jc w:val="both"/>
        <w:rPr>
          <w:lang w:eastAsia="hr-HR"/>
        </w:rPr>
      </w:pPr>
      <w:r w:rsidRPr="006B553D">
        <w:rPr>
          <w:lang w:eastAsia="hr-HR"/>
        </w:rPr>
        <w:t>Vijeće Mjesnog odbora Zrinjevac daje pozitivno mišljenje o prijedlogu izmjena Programa održavanja javnih prometnih površina, građevina i uređaja javne namjene, javne rasvjete te izvanrednog održavanja nerazvrstanih cesta na području Grada Zagreba u 2023.</w:t>
      </w:r>
    </w:p>
    <w:p w14:paraId="2119DF19" w14:textId="77777777" w:rsidR="003B61CF" w:rsidRPr="006B553D" w:rsidRDefault="003B61CF" w:rsidP="003B61CF">
      <w:pPr>
        <w:jc w:val="both"/>
        <w:rPr>
          <w:lang w:eastAsia="hr-HR"/>
        </w:rPr>
      </w:pPr>
    </w:p>
    <w:p w14:paraId="1FFF9779" w14:textId="1D238597" w:rsidR="003B61CF" w:rsidRPr="006B553D" w:rsidRDefault="003B61CF">
      <w:pPr>
        <w:pStyle w:val="ListParagraph"/>
        <w:numPr>
          <w:ilvl w:val="0"/>
          <w:numId w:val="5"/>
        </w:numPr>
        <w:spacing w:line="276" w:lineRule="auto"/>
        <w:jc w:val="both"/>
        <w:rPr>
          <w:lang w:eastAsia="hr-HR"/>
        </w:rPr>
      </w:pPr>
      <w:r w:rsidRPr="006B553D">
        <w:rPr>
          <w:lang w:eastAsia="hr-HR"/>
        </w:rPr>
        <w:t>Ovaj se zaključak dostavlja Vijeću Gradske četvrti Donji grad.</w:t>
      </w:r>
    </w:p>
    <w:p w14:paraId="040BE484" w14:textId="77777777" w:rsidR="003B61CF" w:rsidRPr="006B553D" w:rsidRDefault="003B61CF" w:rsidP="000A36D2">
      <w:pPr>
        <w:jc w:val="both"/>
        <w:rPr>
          <w:b/>
          <w:bCs/>
          <w:u w:val="single"/>
        </w:rPr>
      </w:pPr>
    </w:p>
    <w:p w14:paraId="639E4485" w14:textId="77777777" w:rsidR="00D73816" w:rsidRPr="006B553D" w:rsidRDefault="00D73816" w:rsidP="000A36D2">
      <w:pPr>
        <w:jc w:val="both"/>
      </w:pPr>
    </w:p>
    <w:p w14:paraId="12F16E40" w14:textId="77777777" w:rsidR="004C7BB8" w:rsidRPr="006B553D" w:rsidRDefault="004C7BB8" w:rsidP="000A36D2">
      <w:pPr>
        <w:jc w:val="both"/>
      </w:pPr>
    </w:p>
    <w:p w14:paraId="6FDDBE6E" w14:textId="77777777" w:rsidR="004C7BB8" w:rsidRPr="006B553D" w:rsidRDefault="004C7BB8" w:rsidP="000A36D2">
      <w:pPr>
        <w:jc w:val="both"/>
      </w:pPr>
    </w:p>
    <w:p w14:paraId="692CE2D4" w14:textId="4D13A7F2" w:rsidR="00967A26" w:rsidRPr="006B553D" w:rsidRDefault="006E58B2" w:rsidP="00967A26">
      <w:pPr>
        <w:rPr>
          <w:b/>
          <w:u w:val="single"/>
        </w:rPr>
      </w:pPr>
      <w:r w:rsidRPr="006B553D">
        <w:rPr>
          <w:b/>
          <w:u w:val="single"/>
        </w:rPr>
        <w:t>AD</w:t>
      </w:r>
      <w:r w:rsidR="002667B7" w:rsidRPr="006B553D">
        <w:rPr>
          <w:b/>
          <w:u w:val="single"/>
        </w:rPr>
        <w:t>6</w:t>
      </w:r>
      <w:r w:rsidRPr="006B553D">
        <w:rPr>
          <w:b/>
          <w:u w:val="single"/>
        </w:rPr>
        <w:t xml:space="preserve">. </w:t>
      </w:r>
      <w:r w:rsidR="002667B7" w:rsidRPr="006B553D">
        <w:rPr>
          <w:b/>
          <w:u w:val="single"/>
        </w:rPr>
        <w:t>Komunalna problematika</w:t>
      </w:r>
    </w:p>
    <w:p w14:paraId="5F15FF68" w14:textId="69F422BA" w:rsidR="00EC2905" w:rsidRPr="006B553D" w:rsidRDefault="00EC2905" w:rsidP="0021134B">
      <w:pPr>
        <w:jc w:val="both"/>
        <w:rPr>
          <w:b/>
          <w:bCs/>
        </w:rPr>
      </w:pPr>
    </w:p>
    <w:p w14:paraId="585474FE" w14:textId="4D8F6591" w:rsidR="002328E6" w:rsidRPr="006B553D" w:rsidRDefault="00A46E41" w:rsidP="00BA63A4">
      <w:r w:rsidRPr="006B553D">
        <w:t>Vijećnici su također raspravljali o</w:t>
      </w:r>
      <w:r w:rsidR="00532D6C" w:rsidRPr="006B553D">
        <w:t xml:space="preserve"> tekućim </w:t>
      </w:r>
      <w:r w:rsidRPr="006B553D">
        <w:t xml:space="preserve"> </w:t>
      </w:r>
      <w:r w:rsidR="00E17D7F" w:rsidRPr="006B553D">
        <w:t>problemima u Mjesnom odboru</w:t>
      </w:r>
      <w:r w:rsidR="00532D6C" w:rsidRPr="006B553D">
        <w:t xml:space="preserve"> kao što je korov</w:t>
      </w:r>
      <w:r w:rsidR="00BA63A4" w:rsidRPr="006B553D">
        <w:t xml:space="preserve"> na </w:t>
      </w:r>
      <w:r w:rsidR="00BA63A4" w:rsidRPr="006B553D">
        <w:rPr>
          <w:color w:val="000000"/>
        </w:rPr>
        <w:t>zapuštenom dvorištu u Petrinjskoj ulici 25, na dijelu zemljišne parcele k.č.br. 6005/1 k.o. Centar</w:t>
      </w:r>
      <w:r w:rsidR="00BA63A4" w:rsidRPr="006B553D">
        <w:t>.</w:t>
      </w:r>
      <w:r w:rsidR="002328E6" w:rsidRPr="006B553D">
        <w:t xml:space="preserve"> Predsjednica VMO Zrinjevac je ponovno uputila upit komunalnom redarstvu te je od nadležnih osoba dobila odgovor da će se ponovno postupiti po tom pitanju (kontaktirati vlasnike parcele).</w:t>
      </w:r>
    </w:p>
    <w:p w14:paraId="47A1225C" w14:textId="77777777" w:rsidR="002328E6" w:rsidRPr="006B553D" w:rsidRDefault="002328E6" w:rsidP="00BA63A4"/>
    <w:p w14:paraId="3600B3F0" w14:textId="1FAFBA41" w:rsidR="002328E6" w:rsidRPr="006B553D" w:rsidRDefault="002328E6" w:rsidP="00BA63A4">
      <w:r w:rsidRPr="006B553D">
        <w:t>Vijeće Mjesnog odbora Zrinjevac također je dobilo email građanke vezan za zaustavljanje turističkih autobusa na Trgu Nikole Šubića Zrinskog. Sve je proslijeđeno nadležnim institucijama te smo dobili odgovor od pomoćnika pročelnika za komunalno i prometno redarstvo gosp. Renića da će se represivnije djelovati do uspostave povoljnijeg stanja.</w:t>
      </w:r>
    </w:p>
    <w:p w14:paraId="4A203CA3" w14:textId="77777777" w:rsidR="00BA63A4" w:rsidRPr="006B553D" w:rsidRDefault="00BA63A4" w:rsidP="00BA63A4">
      <w:pPr>
        <w:rPr>
          <w:color w:val="212121"/>
        </w:rPr>
      </w:pPr>
      <w:r w:rsidRPr="006B553D">
        <w:rPr>
          <w:color w:val="000000"/>
        </w:rPr>
        <w:t> </w:t>
      </w:r>
    </w:p>
    <w:p w14:paraId="61FFF9D3" w14:textId="77777777" w:rsidR="00BA63A4" w:rsidRPr="006B553D" w:rsidRDefault="00BA63A4" w:rsidP="00A46E41">
      <w:pPr>
        <w:rPr>
          <w:b/>
          <w:bCs/>
          <w:u w:val="single"/>
        </w:rPr>
      </w:pPr>
    </w:p>
    <w:p w14:paraId="0E64F8C8" w14:textId="0A2C6ADF" w:rsidR="00A46E41" w:rsidRPr="006B553D" w:rsidRDefault="00A46E41" w:rsidP="00A46E41">
      <w:pPr>
        <w:rPr>
          <w:b/>
          <w:bCs/>
          <w:u w:val="single"/>
        </w:rPr>
      </w:pPr>
      <w:r w:rsidRPr="006B553D">
        <w:rPr>
          <w:b/>
          <w:bCs/>
          <w:u w:val="single"/>
        </w:rPr>
        <w:t>AD7  Pitanja i prijedlozi</w:t>
      </w:r>
    </w:p>
    <w:p w14:paraId="52A8B692" w14:textId="77777777" w:rsidR="00A46E41" w:rsidRPr="006B553D" w:rsidRDefault="00A46E41" w:rsidP="00A46E41">
      <w:pPr>
        <w:rPr>
          <w:b/>
          <w:bCs/>
          <w:u w:val="single"/>
        </w:rPr>
      </w:pPr>
    </w:p>
    <w:p w14:paraId="2D70D56F" w14:textId="77777777" w:rsidR="00A46E41" w:rsidRPr="006B553D" w:rsidRDefault="00A46E41" w:rsidP="00A46E41">
      <w:r w:rsidRPr="006B553D">
        <w:t>Nitko od članova Vijeća nije imao dodatnih pitanja ni prijedloga već su se usuglasili da za</w:t>
      </w:r>
    </w:p>
    <w:p w14:paraId="5CB8C75C" w14:textId="317DC96B" w:rsidR="00A46E41" w:rsidRPr="006B553D" w:rsidRDefault="00256AE1" w:rsidP="00A46E41">
      <w:r w:rsidRPr="006B553D">
        <w:t>sljedeću sjednicu</w:t>
      </w:r>
      <w:r w:rsidR="00A46E41" w:rsidRPr="006B553D">
        <w:t xml:space="preserve">  pripreme stavke o kojima bi htjeli raspravljati na sljedećoj sjednici Vijeća.</w:t>
      </w:r>
    </w:p>
    <w:p w14:paraId="37C4EB90" w14:textId="77777777" w:rsidR="00A46E41" w:rsidRPr="006B553D" w:rsidRDefault="00A46E41" w:rsidP="00A46E41"/>
    <w:p w14:paraId="708A5BD6" w14:textId="77777777" w:rsidR="00EC2905" w:rsidRPr="006B553D" w:rsidRDefault="00EC2905" w:rsidP="00EC2905"/>
    <w:p w14:paraId="4B8CA25C" w14:textId="77777777" w:rsidR="009E0873" w:rsidRPr="006B553D" w:rsidRDefault="009E0873" w:rsidP="009E0873">
      <w:pPr>
        <w:jc w:val="center"/>
        <w:rPr>
          <w:b/>
        </w:rPr>
      </w:pPr>
    </w:p>
    <w:p w14:paraId="6D3D77B7" w14:textId="77777777" w:rsidR="009E0873" w:rsidRPr="006B553D" w:rsidRDefault="009E0873" w:rsidP="009E0873">
      <w:r w:rsidRPr="006B553D">
        <w:t>Budući da nitko ne traži riječ, predsjednica zaključuje sjednicu.</w:t>
      </w:r>
    </w:p>
    <w:p w14:paraId="6A268E94" w14:textId="2DCDBF14" w:rsidR="009E0873" w:rsidRPr="006B553D" w:rsidRDefault="009E0873" w:rsidP="009E0873">
      <w:r w:rsidRPr="006B553D">
        <w:t xml:space="preserve">Dovršeno u </w:t>
      </w:r>
      <w:r w:rsidR="008E60AC" w:rsidRPr="006B553D">
        <w:t>1</w:t>
      </w:r>
      <w:r w:rsidR="004C7BB8" w:rsidRPr="006B553D">
        <w:t>9:15</w:t>
      </w:r>
      <w:r w:rsidR="00256AE1" w:rsidRPr="006B553D">
        <w:t xml:space="preserve"> </w:t>
      </w:r>
      <w:r w:rsidRPr="006B553D">
        <w:t>sati.</w:t>
      </w:r>
    </w:p>
    <w:p w14:paraId="6438C191" w14:textId="77777777" w:rsidR="009E0873" w:rsidRPr="006B553D" w:rsidRDefault="009E0873" w:rsidP="009E0873"/>
    <w:p w14:paraId="7066D6E7" w14:textId="3ED778F3" w:rsidR="009E0873" w:rsidRPr="006B553D" w:rsidRDefault="009E0873" w:rsidP="009E0873">
      <w:r w:rsidRPr="006B553D">
        <w:t>Zagreb,</w:t>
      </w:r>
      <w:r w:rsidR="00256AE1" w:rsidRPr="006B553D">
        <w:t xml:space="preserve"> </w:t>
      </w:r>
      <w:r w:rsidR="002328E6" w:rsidRPr="006B553D">
        <w:t>2</w:t>
      </w:r>
      <w:r w:rsidR="00FB17B5" w:rsidRPr="006B553D">
        <w:t>1</w:t>
      </w:r>
      <w:r w:rsidR="002328E6" w:rsidRPr="006B553D">
        <w:t>.</w:t>
      </w:r>
      <w:r w:rsidR="00BA63A4" w:rsidRPr="006B553D">
        <w:t xml:space="preserve"> lipnja </w:t>
      </w:r>
      <w:r w:rsidRPr="006B553D">
        <w:t>202</w:t>
      </w:r>
      <w:r w:rsidR="00D73816" w:rsidRPr="006B553D">
        <w:t>3</w:t>
      </w:r>
      <w:r w:rsidRPr="006B553D">
        <w:t>.</w:t>
      </w:r>
    </w:p>
    <w:p w14:paraId="662CED9F" w14:textId="77777777" w:rsidR="00D73816" w:rsidRPr="006B553D" w:rsidRDefault="00D73816" w:rsidP="009E0873"/>
    <w:p w14:paraId="344F4618" w14:textId="3A6A4847" w:rsidR="009E0873" w:rsidRPr="006B553D" w:rsidRDefault="009E0873" w:rsidP="009E0873">
      <w:r w:rsidRPr="006B553D">
        <w:t>Zapisničarka:</w:t>
      </w:r>
    </w:p>
    <w:p w14:paraId="6040C907" w14:textId="502C8909" w:rsidR="009E0873" w:rsidRPr="006B553D" w:rsidRDefault="009E0873" w:rsidP="009E0873">
      <w:r w:rsidRPr="006B553D">
        <w:t>Zrinka Miličić</w:t>
      </w:r>
    </w:p>
    <w:p w14:paraId="306D083B" w14:textId="77777777" w:rsidR="009E0873" w:rsidRPr="006B553D" w:rsidRDefault="009E0873" w:rsidP="009E0873"/>
    <w:p w14:paraId="61E18E7B" w14:textId="77777777" w:rsidR="009E0873" w:rsidRPr="006B553D" w:rsidRDefault="009E0873" w:rsidP="009E0873"/>
    <w:p w14:paraId="2523F6BA" w14:textId="77777777" w:rsidR="009E0873" w:rsidRPr="006B553D" w:rsidRDefault="009E0873" w:rsidP="009E0873">
      <w:pPr>
        <w:jc w:val="right"/>
      </w:pPr>
      <w:r w:rsidRPr="006B553D">
        <w:t>Predsjednica</w:t>
      </w:r>
    </w:p>
    <w:p w14:paraId="6FBD0294" w14:textId="77777777" w:rsidR="009E0873" w:rsidRPr="006B553D" w:rsidRDefault="009E0873" w:rsidP="009E0873">
      <w:pPr>
        <w:jc w:val="right"/>
      </w:pPr>
      <w:r w:rsidRPr="006B553D">
        <w:t>Vijeća Mjesnog odbora</w:t>
      </w:r>
    </w:p>
    <w:p w14:paraId="4118CCC5" w14:textId="7ABC5585" w:rsidR="009E0873" w:rsidRPr="006B553D" w:rsidRDefault="009E0873" w:rsidP="009E0873">
      <w:pPr>
        <w:jc w:val="right"/>
      </w:pPr>
      <w:r w:rsidRPr="006B553D">
        <w:t xml:space="preserve">           Zrinjevac</w:t>
      </w:r>
    </w:p>
    <w:p w14:paraId="6F7475B5" w14:textId="502857E2" w:rsidR="009E0873" w:rsidRPr="006B553D" w:rsidRDefault="009E0873" w:rsidP="009E0873">
      <w:pPr>
        <w:jc w:val="right"/>
      </w:pPr>
      <w:r w:rsidRPr="006B553D">
        <w:t xml:space="preserve">        Zrinka  Miličić</w:t>
      </w:r>
      <w:r w:rsidR="00101B63">
        <w:t>, v.r.</w:t>
      </w:r>
      <w:bookmarkStart w:id="0" w:name="_GoBack"/>
      <w:bookmarkEnd w:id="0"/>
    </w:p>
    <w:p w14:paraId="3A3CD895" w14:textId="4B4D9C74" w:rsidR="0099311A" w:rsidRPr="006B553D" w:rsidRDefault="0099311A" w:rsidP="009E0873">
      <w:pPr>
        <w:jc w:val="right"/>
      </w:pPr>
    </w:p>
    <w:p w14:paraId="40E76FD8" w14:textId="77777777" w:rsidR="0099311A" w:rsidRPr="006B553D" w:rsidRDefault="0099311A" w:rsidP="009E0873">
      <w:pPr>
        <w:jc w:val="right"/>
      </w:pPr>
    </w:p>
    <w:p w14:paraId="08BB10AB" w14:textId="4501D45F" w:rsidR="00AE1D95" w:rsidRPr="006B553D" w:rsidRDefault="0099311A">
      <w:r w:rsidRPr="006B553D">
        <w:t xml:space="preserve">Klasa: </w:t>
      </w:r>
      <w:r w:rsidR="00A863C5" w:rsidRPr="006B553D">
        <w:t xml:space="preserve">  </w:t>
      </w:r>
      <w:r w:rsidRPr="006B553D">
        <w:t>024-08/23-003/1273</w:t>
      </w:r>
    </w:p>
    <w:p w14:paraId="76712E64" w14:textId="2A8C5E74" w:rsidR="000A483F" w:rsidRDefault="0099311A">
      <w:proofErr w:type="spellStart"/>
      <w:r w:rsidRPr="006B553D">
        <w:t>Urbroj</w:t>
      </w:r>
      <w:proofErr w:type="spellEnd"/>
      <w:r w:rsidR="00A863C5" w:rsidRPr="006B553D">
        <w:t>: 251-13-11-1/007</w:t>
      </w:r>
      <w:r w:rsidR="000A483F">
        <w:t>-23-2</w:t>
      </w:r>
    </w:p>
    <w:p w14:paraId="63C44BB2" w14:textId="7C98E605" w:rsidR="000A483F" w:rsidRDefault="000A483F"/>
    <w:p w14:paraId="10BD3F69" w14:textId="473660B5" w:rsidR="000A483F" w:rsidRDefault="000A483F"/>
    <w:p w14:paraId="0C28D720" w14:textId="15D19229" w:rsidR="000A483F" w:rsidRDefault="000A483F"/>
    <w:p w14:paraId="23E0F6D4" w14:textId="0869E4E2" w:rsidR="000A483F" w:rsidRDefault="000A483F"/>
    <w:p w14:paraId="617E589D" w14:textId="471A66D0" w:rsidR="000A483F" w:rsidRDefault="000A483F"/>
    <w:p w14:paraId="5AE702FE" w14:textId="6B6AA469" w:rsidR="000A483F" w:rsidRDefault="000A483F"/>
    <w:p w14:paraId="75323DB0" w14:textId="77777777" w:rsidR="000A483F" w:rsidRPr="006B553D" w:rsidRDefault="000A483F"/>
    <w:tbl>
      <w:tblPr>
        <w:tblW w:w="7660" w:type="dxa"/>
        <w:tblLook w:val="04A0" w:firstRow="1" w:lastRow="0" w:firstColumn="1" w:lastColumn="0" w:noHBand="0" w:noVBand="1"/>
      </w:tblPr>
      <w:tblGrid>
        <w:gridCol w:w="941"/>
        <w:gridCol w:w="1983"/>
        <w:gridCol w:w="984"/>
        <w:gridCol w:w="936"/>
        <w:gridCol w:w="936"/>
        <w:gridCol w:w="940"/>
        <w:gridCol w:w="940"/>
      </w:tblGrid>
      <w:tr w:rsidR="000A483F" w:rsidRPr="000A483F" w14:paraId="5F577224" w14:textId="77777777" w:rsidTr="000A483F">
        <w:trPr>
          <w:trHeight w:val="600"/>
        </w:trPr>
        <w:tc>
          <w:tcPr>
            <w:tcW w:w="941" w:type="dxa"/>
            <w:tcBorders>
              <w:top w:val="nil"/>
              <w:left w:val="nil"/>
              <w:bottom w:val="nil"/>
              <w:right w:val="nil"/>
            </w:tcBorders>
            <w:shd w:val="clear" w:color="auto" w:fill="auto"/>
            <w:noWrap/>
            <w:vAlign w:val="bottom"/>
            <w:hideMark/>
          </w:tcPr>
          <w:p w14:paraId="6F0DB646" w14:textId="77777777" w:rsidR="000A483F" w:rsidRPr="000A483F" w:rsidRDefault="000A483F" w:rsidP="000A483F">
            <w:pPr>
              <w:rPr>
                <w:lang w:eastAsia="hr-HR"/>
              </w:rPr>
            </w:pPr>
          </w:p>
        </w:tc>
        <w:tc>
          <w:tcPr>
            <w:tcW w:w="4839" w:type="dxa"/>
            <w:gridSpan w:val="4"/>
            <w:tcBorders>
              <w:top w:val="nil"/>
              <w:left w:val="nil"/>
              <w:bottom w:val="nil"/>
              <w:right w:val="nil"/>
            </w:tcBorders>
            <w:shd w:val="clear" w:color="auto" w:fill="auto"/>
            <w:vAlign w:val="bottom"/>
            <w:hideMark/>
          </w:tcPr>
          <w:p w14:paraId="7C1696AF" w14:textId="77777777" w:rsidR="000A483F" w:rsidRPr="000A483F" w:rsidRDefault="000A483F" w:rsidP="000A483F">
            <w:pPr>
              <w:jc w:val="center"/>
              <w:rPr>
                <w:rFonts w:ascii="Calibri" w:hAnsi="Calibri" w:cs="Calibri"/>
                <w:color w:val="000000"/>
                <w:sz w:val="22"/>
                <w:szCs w:val="22"/>
                <w:lang w:eastAsia="hr-HR"/>
              </w:rPr>
            </w:pPr>
            <w:r w:rsidRPr="000A483F">
              <w:rPr>
                <w:rFonts w:ascii="Calibri" w:hAnsi="Calibri" w:cs="Calibri"/>
                <w:color w:val="000000"/>
                <w:sz w:val="22"/>
                <w:szCs w:val="22"/>
                <w:lang w:eastAsia="hr-HR"/>
              </w:rPr>
              <w:t>Izvješće o glasanju na sjednicama Vijeća Mjesnog odbora Zrinjevac</w:t>
            </w:r>
          </w:p>
        </w:tc>
        <w:tc>
          <w:tcPr>
            <w:tcW w:w="940" w:type="dxa"/>
            <w:tcBorders>
              <w:top w:val="nil"/>
              <w:left w:val="nil"/>
              <w:bottom w:val="nil"/>
              <w:right w:val="nil"/>
            </w:tcBorders>
            <w:shd w:val="clear" w:color="auto" w:fill="auto"/>
            <w:noWrap/>
            <w:vAlign w:val="bottom"/>
            <w:hideMark/>
          </w:tcPr>
          <w:p w14:paraId="099FB023" w14:textId="77777777" w:rsidR="000A483F" w:rsidRPr="000A483F" w:rsidRDefault="000A483F" w:rsidP="000A483F">
            <w:pPr>
              <w:jc w:val="center"/>
              <w:rPr>
                <w:rFonts w:ascii="Calibri" w:hAnsi="Calibri" w:cs="Calibri"/>
                <w:color w:val="000000"/>
                <w:sz w:val="22"/>
                <w:szCs w:val="22"/>
                <w:lang w:eastAsia="hr-HR"/>
              </w:rPr>
            </w:pPr>
          </w:p>
        </w:tc>
        <w:tc>
          <w:tcPr>
            <w:tcW w:w="940" w:type="dxa"/>
            <w:tcBorders>
              <w:top w:val="nil"/>
              <w:left w:val="nil"/>
              <w:bottom w:val="nil"/>
              <w:right w:val="nil"/>
            </w:tcBorders>
            <w:shd w:val="clear" w:color="auto" w:fill="auto"/>
            <w:noWrap/>
            <w:vAlign w:val="bottom"/>
            <w:hideMark/>
          </w:tcPr>
          <w:p w14:paraId="4E34EC3B" w14:textId="77777777" w:rsidR="000A483F" w:rsidRPr="000A483F" w:rsidRDefault="000A483F" w:rsidP="000A483F">
            <w:pPr>
              <w:rPr>
                <w:sz w:val="20"/>
                <w:szCs w:val="20"/>
                <w:lang w:eastAsia="hr-HR"/>
              </w:rPr>
            </w:pPr>
          </w:p>
        </w:tc>
      </w:tr>
      <w:tr w:rsidR="000A483F" w:rsidRPr="000A483F" w14:paraId="4F25E64E" w14:textId="77777777" w:rsidTr="000A483F">
        <w:trPr>
          <w:trHeight w:val="300"/>
        </w:trPr>
        <w:tc>
          <w:tcPr>
            <w:tcW w:w="941" w:type="dxa"/>
            <w:tcBorders>
              <w:top w:val="nil"/>
              <w:left w:val="nil"/>
              <w:bottom w:val="nil"/>
              <w:right w:val="nil"/>
            </w:tcBorders>
            <w:shd w:val="clear" w:color="auto" w:fill="auto"/>
            <w:noWrap/>
            <w:vAlign w:val="bottom"/>
            <w:hideMark/>
          </w:tcPr>
          <w:p w14:paraId="38C2BFB2" w14:textId="77777777" w:rsidR="000A483F" w:rsidRPr="000A483F" w:rsidRDefault="000A483F" w:rsidP="000A483F">
            <w:pPr>
              <w:rPr>
                <w:sz w:val="20"/>
                <w:szCs w:val="20"/>
                <w:lang w:eastAsia="hr-HR"/>
              </w:rPr>
            </w:pPr>
          </w:p>
        </w:tc>
        <w:tc>
          <w:tcPr>
            <w:tcW w:w="1983" w:type="dxa"/>
            <w:tcBorders>
              <w:top w:val="nil"/>
              <w:left w:val="nil"/>
              <w:bottom w:val="nil"/>
              <w:right w:val="nil"/>
            </w:tcBorders>
            <w:shd w:val="clear" w:color="auto" w:fill="auto"/>
            <w:noWrap/>
            <w:vAlign w:val="bottom"/>
            <w:hideMark/>
          </w:tcPr>
          <w:p w14:paraId="2240E9BB" w14:textId="77777777" w:rsidR="000A483F" w:rsidRPr="000A483F" w:rsidRDefault="000A483F" w:rsidP="000A483F">
            <w:pPr>
              <w:rPr>
                <w:sz w:val="20"/>
                <w:szCs w:val="20"/>
                <w:lang w:eastAsia="hr-HR"/>
              </w:rPr>
            </w:pPr>
          </w:p>
        </w:tc>
        <w:tc>
          <w:tcPr>
            <w:tcW w:w="984" w:type="dxa"/>
            <w:tcBorders>
              <w:top w:val="nil"/>
              <w:left w:val="nil"/>
              <w:bottom w:val="nil"/>
              <w:right w:val="nil"/>
            </w:tcBorders>
            <w:shd w:val="clear" w:color="auto" w:fill="auto"/>
            <w:noWrap/>
            <w:vAlign w:val="bottom"/>
            <w:hideMark/>
          </w:tcPr>
          <w:p w14:paraId="2F536B26" w14:textId="77777777" w:rsidR="000A483F" w:rsidRPr="000A483F" w:rsidRDefault="000A483F" w:rsidP="000A483F">
            <w:pPr>
              <w:rPr>
                <w:sz w:val="20"/>
                <w:szCs w:val="20"/>
                <w:lang w:eastAsia="hr-HR"/>
              </w:rPr>
            </w:pPr>
          </w:p>
        </w:tc>
        <w:tc>
          <w:tcPr>
            <w:tcW w:w="936" w:type="dxa"/>
            <w:tcBorders>
              <w:top w:val="nil"/>
              <w:left w:val="nil"/>
              <w:bottom w:val="nil"/>
              <w:right w:val="nil"/>
            </w:tcBorders>
            <w:shd w:val="clear" w:color="auto" w:fill="auto"/>
            <w:noWrap/>
            <w:vAlign w:val="bottom"/>
            <w:hideMark/>
          </w:tcPr>
          <w:p w14:paraId="2E425DD5" w14:textId="77777777" w:rsidR="000A483F" w:rsidRPr="000A483F" w:rsidRDefault="000A483F" w:rsidP="000A483F">
            <w:pPr>
              <w:rPr>
                <w:sz w:val="20"/>
                <w:szCs w:val="20"/>
                <w:lang w:eastAsia="hr-HR"/>
              </w:rPr>
            </w:pPr>
          </w:p>
        </w:tc>
        <w:tc>
          <w:tcPr>
            <w:tcW w:w="936" w:type="dxa"/>
            <w:tcBorders>
              <w:top w:val="nil"/>
              <w:left w:val="nil"/>
              <w:bottom w:val="nil"/>
              <w:right w:val="nil"/>
            </w:tcBorders>
            <w:shd w:val="clear" w:color="auto" w:fill="auto"/>
            <w:noWrap/>
            <w:vAlign w:val="bottom"/>
            <w:hideMark/>
          </w:tcPr>
          <w:p w14:paraId="431683BA" w14:textId="77777777" w:rsidR="000A483F" w:rsidRPr="000A483F" w:rsidRDefault="000A483F" w:rsidP="000A483F">
            <w:pPr>
              <w:rPr>
                <w:sz w:val="20"/>
                <w:szCs w:val="20"/>
                <w:lang w:eastAsia="hr-HR"/>
              </w:rPr>
            </w:pPr>
          </w:p>
        </w:tc>
        <w:tc>
          <w:tcPr>
            <w:tcW w:w="940" w:type="dxa"/>
            <w:tcBorders>
              <w:top w:val="nil"/>
              <w:left w:val="nil"/>
              <w:bottom w:val="nil"/>
              <w:right w:val="nil"/>
            </w:tcBorders>
            <w:shd w:val="clear" w:color="auto" w:fill="auto"/>
            <w:noWrap/>
            <w:vAlign w:val="bottom"/>
            <w:hideMark/>
          </w:tcPr>
          <w:p w14:paraId="51C85E1F" w14:textId="77777777" w:rsidR="000A483F" w:rsidRPr="000A483F" w:rsidRDefault="000A483F" w:rsidP="000A483F">
            <w:pPr>
              <w:rPr>
                <w:sz w:val="20"/>
                <w:szCs w:val="20"/>
                <w:lang w:eastAsia="hr-HR"/>
              </w:rPr>
            </w:pPr>
          </w:p>
        </w:tc>
        <w:tc>
          <w:tcPr>
            <w:tcW w:w="940" w:type="dxa"/>
            <w:tcBorders>
              <w:top w:val="nil"/>
              <w:left w:val="nil"/>
              <w:bottom w:val="nil"/>
              <w:right w:val="nil"/>
            </w:tcBorders>
            <w:shd w:val="clear" w:color="auto" w:fill="auto"/>
            <w:noWrap/>
            <w:vAlign w:val="bottom"/>
            <w:hideMark/>
          </w:tcPr>
          <w:p w14:paraId="0ECFA627" w14:textId="77777777" w:rsidR="000A483F" w:rsidRPr="000A483F" w:rsidRDefault="000A483F" w:rsidP="000A483F">
            <w:pPr>
              <w:rPr>
                <w:sz w:val="20"/>
                <w:szCs w:val="20"/>
                <w:lang w:eastAsia="hr-HR"/>
              </w:rPr>
            </w:pPr>
          </w:p>
        </w:tc>
      </w:tr>
      <w:tr w:rsidR="000A483F" w:rsidRPr="000A483F" w14:paraId="6FF916E9" w14:textId="77777777" w:rsidTr="000A483F">
        <w:trPr>
          <w:trHeight w:val="300"/>
        </w:trPr>
        <w:tc>
          <w:tcPr>
            <w:tcW w:w="941" w:type="dxa"/>
            <w:tcBorders>
              <w:top w:val="nil"/>
              <w:left w:val="nil"/>
              <w:bottom w:val="nil"/>
              <w:right w:val="nil"/>
            </w:tcBorders>
            <w:shd w:val="clear" w:color="auto" w:fill="auto"/>
            <w:noWrap/>
            <w:vAlign w:val="bottom"/>
            <w:hideMark/>
          </w:tcPr>
          <w:p w14:paraId="7C012AC1" w14:textId="77777777" w:rsidR="000A483F" w:rsidRPr="000A483F" w:rsidRDefault="000A483F" w:rsidP="000A483F">
            <w:pPr>
              <w:rPr>
                <w:sz w:val="20"/>
                <w:szCs w:val="20"/>
                <w:lang w:eastAsia="hr-HR"/>
              </w:rPr>
            </w:pPr>
          </w:p>
        </w:tc>
        <w:tc>
          <w:tcPr>
            <w:tcW w:w="1983" w:type="dxa"/>
            <w:tcBorders>
              <w:top w:val="single" w:sz="4" w:space="0" w:color="auto"/>
              <w:left w:val="single" w:sz="4" w:space="0" w:color="auto"/>
              <w:bottom w:val="nil"/>
              <w:right w:val="single" w:sz="4" w:space="0" w:color="auto"/>
            </w:tcBorders>
            <w:shd w:val="clear" w:color="000000" w:fill="D9E1F2"/>
            <w:noWrap/>
            <w:vAlign w:val="center"/>
            <w:hideMark/>
          </w:tcPr>
          <w:p w14:paraId="53D227F2" w14:textId="77777777" w:rsidR="000A483F" w:rsidRPr="000A483F" w:rsidRDefault="000A483F" w:rsidP="000A483F">
            <w:pPr>
              <w:jc w:val="center"/>
              <w:rPr>
                <w:rFonts w:ascii="Calibri" w:hAnsi="Calibri" w:cs="Calibri"/>
                <w:color w:val="000000"/>
                <w:sz w:val="22"/>
                <w:szCs w:val="22"/>
                <w:lang w:eastAsia="hr-HR"/>
              </w:rPr>
            </w:pPr>
            <w:r w:rsidRPr="000A483F">
              <w:rPr>
                <w:rFonts w:ascii="Calibri" w:hAnsi="Calibri" w:cs="Calibri"/>
                <w:color w:val="000000"/>
                <w:sz w:val="22"/>
                <w:szCs w:val="22"/>
                <w:lang w:eastAsia="hr-HR"/>
              </w:rPr>
              <w:t>Članovi Vijeća</w:t>
            </w:r>
          </w:p>
        </w:tc>
        <w:tc>
          <w:tcPr>
            <w:tcW w:w="984" w:type="dxa"/>
            <w:tcBorders>
              <w:top w:val="single" w:sz="4" w:space="0" w:color="auto"/>
              <w:left w:val="nil"/>
              <w:bottom w:val="single" w:sz="4" w:space="0" w:color="auto"/>
              <w:right w:val="single" w:sz="4" w:space="0" w:color="auto"/>
            </w:tcBorders>
            <w:shd w:val="clear" w:color="000000" w:fill="D9E1F2"/>
            <w:noWrap/>
            <w:vAlign w:val="bottom"/>
            <w:hideMark/>
          </w:tcPr>
          <w:p w14:paraId="4053563E" w14:textId="77777777" w:rsidR="000A483F" w:rsidRPr="000A483F" w:rsidRDefault="000A483F" w:rsidP="000A483F">
            <w:pPr>
              <w:jc w:val="center"/>
              <w:rPr>
                <w:rFonts w:ascii="Calibri" w:hAnsi="Calibri" w:cs="Calibri"/>
                <w:color w:val="000000"/>
                <w:sz w:val="22"/>
                <w:szCs w:val="22"/>
                <w:lang w:eastAsia="hr-HR"/>
              </w:rPr>
            </w:pPr>
            <w:r w:rsidRPr="000A483F">
              <w:rPr>
                <w:rFonts w:ascii="Calibri" w:hAnsi="Calibri" w:cs="Calibri"/>
                <w:color w:val="000000"/>
                <w:sz w:val="22"/>
                <w:szCs w:val="22"/>
                <w:lang w:eastAsia="hr-HR"/>
              </w:rPr>
              <w:t>Točka 1.</w:t>
            </w:r>
          </w:p>
        </w:tc>
        <w:tc>
          <w:tcPr>
            <w:tcW w:w="936" w:type="dxa"/>
            <w:tcBorders>
              <w:top w:val="single" w:sz="4" w:space="0" w:color="auto"/>
              <w:left w:val="nil"/>
              <w:bottom w:val="single" w:sz="4" w:space="0" w:color="auto"/>
              <w:right w:val="single" w:sz="4" w:space="0" w:color="auto"/>
            </w:tcBorders>
            <w:shd w:val="clear" w:color="000000" w:fill="D9E1F2"/>
            <w:noWrap/>
            <w:vAlign w:val="bottom"/>
            <w:hideMark/>
          </w:tcPr>
          <w:p w14:paraId="58204E81" w14:textId="77777777" w:rsidR="000A483F" w:rsidRPr="000A483F" w:rsidRDefault="000A483F" w:rsidP="000A483F">
            <w:pPr>
              <w:jc w:val="center"/>
              <w:rPr>
                <w:rFonts w:ascii="Calibri" w:hAnsi="Calibri" w:cs="Calibri"/>
                <w:color w:val="000000"/>
                <w:sz w:val="22"/>
                <w:szCs w:val="22"/>
                <w:lang w:eastAsia="hr-HR"/>
              </w:rPr>
            </w:pPr>
            <w:r w:rsidRPr="000A483F">
              <w:rPr>
                <w:rFonts w:ascii="Calibri" w:hAnsi="Calibri" w:cs="Calibri"/>
                <w:color w:val="000000"/>
                <w:sz w:val="22"/>
                <w:szCs w:val="22"/>
                <w:lang w:eastAsia="hr-HR"/>
              </w:rPr>
              <w:t>Točka 2.</w:t>
            </w:r>
          </w:p>
        </w:tc>
        <w:tc>
          <w:tcPr>
            <w:tcW w:w="936" w:type="dxa"/>
            <w:tcBorders>
              <w:top w:val="single" w:sz="4" w:space="0" w:color="auto"/>
              <w:left w:val="nil"/>
              <w:bottom w:val="single" w:sz="4" w:space="0" w:color="auto"/>
              <w:right w:val="single" w:sz="4" w:space="0" w:color="auto"/>
            </w:tcBorders>
            <w:shd w:val="clear" w:color="000000" w:fill="D9E1F2"/>
            <w:noWrap/>
            <w:vAlign w:val="bottom"/>
            <w:hideMark/>
          </w:tcPr>
          <w:p w14:paraId="6A709DBA" w14:textId="77777777" w:rsidR="000A483F" w:rsidRPr="000A483F" w:rsidRDefault="000A483F" w:rsidP="000A483F">
            <w:pPr>
              <w:jc w:val="center"/>
              <w:rPr>
                <w:rFonts w:ascii="Calibri" w:hAnsi="Calibri" w:cs="Calibri"/>
                <w:color w:val="000000"/>
                <w:sz w:val="22"/>
                <w:szCs w:val="22"/>
                <w:lang w:eastAsia="hr-HR"/>
              </w:rPr>
            </w:pPr>
            <w:r w:rsidRPr="000A483F">
              <w:rPr>
                <w:rFonts w:ascii="Calibri" w:hAnsi="Calibri" w:cs="Calibri"/>
                <w:color w:val="000000"/>
                <w:sz w:val="22"/>
                <w:szCs w:val="22"/>
                <w:lang w:eastAsia="hr-HR"/>
              </w:rPr>
              <w:t>Točka 3.</w:t>
            </w:r>
          </w:p>
        </w:tc>
        <w:tc>
          <w:tcPr>
            <w:tcW w:w="940" w:type="dxa"/>
            <w:tcBorders>
              <w:top w:val="single" w:sz="4" w:space="0" w:color="auto"/>
              <w:left w:val="nil"/>
              <w:bottom w:val="single" w:sz="4" w:space="0" w:color="auto"/>
              <w:right w:val="single" w:sz="4" w:space="0" w:color="auto"/>
            </w:tcBorders>
            <w:shd w:val="clear" w:color="000000" w:fill="D9E1F2"/>
            <w:noWrap/>
            <w:vAlign w:val="bottom"/>
            <w:hideMark/>
          </w:tcPr>
          <w:p w14:paraId="7D5FD3DD" w14:textId="77777777" w:rsidR="000A483F" w:rsidRPr="000A483F" w:rsidRDefault="000A483F" w:rsidP="000A483F">
            <w:pPr>
              <w:jc w:val="center"/>
              <w:rPr>
                <w:rFonts w:ascii="Calibri" w:hAnsi="Calibri" w:cs="Calibri"/>
                <w:color w:val="000000"/>
                <w:sz w:val="22"/>
                <w:szCs w:val="22"/>
                <w:lang w:eastAsia="hr-HR"/>
              </w:rPr>
            </w:pPr>
            <w:r w:rsidRPr="000A483F">
              <w:rPr>
                <w:rFonts w:ascii="Calibri" w:hAnsi="Calibri" w:cs="Calibri"/>
                <w:color w:val="000000"/>
                <w:sz w:val="22"/>
                <w:szCs w:val="22"/>
                <w:lang w:eastAsia="hr-HR"/>
              </w:rPr>
              <w:t>Točka 4.</w:t>
            </w:r>
          </w:p>
        </w:tc>
        <w:tc>
          <w:tcPr>
            <w:tcW w:w="940" w:type="dxa"/>
            <w:tcBorders>
              <w:top w:val="single" w:sz="4" w:space="0" w:color="auto"/>
              <w:left w:val="nil"/>
              <w:bottom w:val="single" w:sz="4" w:space="0" w:color="auto"/>
              <w:right w:val="single" w:sz="4" w:space="0" w:color="auto"/>
            </w:tcBorders>
            <w:shd w:val="clear" w:color="000000" w:fill="D9E1F2"/>
            <w:noWrap/>
            <w:vAlign w:val="bottom"/>
            <w:hideMark/>
          </w:tcPr>
          <w:p w14:paraId="604FC9AF" w14:textId="77777777" w:rsidR="000A483F" w:rsidRPr="000A483F" w:rsidRDefault="000A483F" w:rsidP="000A483F">
            <w:pPr>
              <w:jc w:val="center"/>
              <w:rPr>
                <w:rFonts w:ascii="Calibri" w:hAnsi="Calibri" w:cs="Calibri"/>
                <w:color w:val="000000"/>
                <w:sz w:val="22"/>
                <w:szCs w:val="22"/>
                <w:lang w:eastAsia="hr-HR"/>
              </w:rPr>
            </w:pPr>
            <w:r w:rsidRPr="000A483F">
              <w:rPr>
                <w:rFonts w:ascii="Calibri" w:hAnsi="Calibri" w:cs="Calibri"/>
                <w:color w:val="000000"/>
                <w:sz w:val="22"/>
                <w:szCs w:val="22"/>
                <w:lang w:eastAsia="hr-HR"/>
              </w:rPr>
              <w:t>Točka 5.</w:t>
            </w:r>
          </w:p>
        </w:tc>
      </w:tr>
      <w:tr w:rsidR="000A483F" w:rsidRPr="000A483F" w14:paraId="6B5A6BA4" w14:textId="77777777" w:rsidTr="000A483F">
        <w:trPr>
          <w:trHeight w:val="300"/>
        </w:trPr>
        <w:tc>
          <w:tcPr>
            <w:tcW w:w="941" w:type="dxa"/>
            <w:tcBorders>
              <w:top w:val="nil"/>
              <w:left w:val="nil"/>
              <w:bottom w:val="nil"/>
              <w:right w:val="nil"/>
            </w:tcBorders>
            <w:shd w:val="clear" w:color="auto" w:fill="auto"/>
            <w:noWrap/>
            <w:vAlign w:val="bottom"/>
            <w:hideMark/>
          </w:tcPr>
          <w:p w14:paraId="41F0EEC4" w14:textId="77777777" w:rsidR="000A483F" w:rsidRPr="000A483F" w:rsidRDefault="000A483F" w:rsidP="000A483F">
            <w:pPr>
              <w:jc w:val="center"/>
              <w:rPr>
                <w:rFonts w:ascii="Calibri" w:hAnsi="Calibri" w:cs="Calibri"/>
                <w:color w:val="000000"/>
                <w:sz w:val="22"/>
                <w:szCs w:val="22"/>
                <w:lang w:eastAsia="hr-HR"/>
              </w:rPr>
            </w:pPr>
          </w:p>
        </w:tc>
        <w:tc>
          <w:tcPr>
            <w:tcW w:w="1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4B470" w14:textId="77777777" w:rsidR="000A483F" w:rsidRPr="000A483F" w:rsidRDefault="000A483F" w:rsidP="000A483F">
            <w:pPr>
              <w:jc w:val="center"/>
              <w:rPr>
                <w:rFonts w:ascii="Calibri" w:hAnsi="Calibri" w:cs="Calibri"/>
                <w:color w:val="000000"/>
                <w:sz w:val="22"/>
                <w:szCs w:val="22"/>
                <w:lang w:eastAsia="hr-HR"/>
              </w:rPr>
            </w:pPr>
            <w:r w:rsidRPr="000A483F">
              <w:rPr>
                <w:rFonts w:ascii="Calibri" w:hAnsi="Calibri" w:cs="Calibri"/>
                <w:color w:val="000000"/>
                <w:sz w:val="22"/>
                <w:szCs w:val="22"/>
                <w:lang w:eastAsia="hr-HR"/>
              </w:rPr>
              <w:t>Zrinka Miličić</w:t>
            </w:r>
          </w:p>
        </w:tc>
        <w:tc>
          <w:tcPr>
            <w:tcW w:w="984" w:type="dxa"/>
            <w:tcBorders>
              <w:top w:val="nil"/>
              <w:left w:val="nil"/>
              <w:bottom w:val="single" w:sz="4" w:space="0" w:color="auto"/>
              <w:right w:val="single" w:sz="4" w:space="0" w:color="auto"/>
            </w:tcBorders>
            <w:shd w:val="clear" w:color="auto" w:fill="auto"/>
            <w:noWrap/>
            <w:vAlign w:val="bottom"/>
            <w:hideMark/>
          </w:tcPr>
          <w:p w14:paraId="768B015A"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36" w:type="dxa"/>
            <w:tcBorders>
              <w:top w:val="nil"/>
              <w:left w:val="nil"/>
              <w:bottom w:val="single" w:sz="4" w:space="0" w:color="auto"/>
              <w:right w:val="single" w:sz="4" w:space="0" w:color="auto"/>
            </w:tcBorders>
            <w:shd w:val="clear" w:color="auto" w:fill="auto"/>
            <w:noWrap/>
            <w:vAlign w:val="bottom"/>
            <w:hideMark/>
          </w:tcPr>
          <w:p w14:paraId="4DBFE3A3"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36" w:type="dxa"/>
            <w:tcBorders>
              <w:top w:val="nil"/>
              <w:left w:val="nil"/>
              <w:bottom w:val="single" w:sz="4" w:space="0" w:color="auto"/>
              <w:right w:val="single" w:sz="4" w:space="0" w:color="auto"/>
            </w:tcBorders>
            <w:shd w:val="clear" w:color="auto" w:fill="auto"/>
            <w:noWrap/>
            <w:vAlign w:val="bottom"/>
            <w:hideMark/>
          </w:tcPr>
          <w:p w14:paraId="558CCD7D"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15B4161F"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38C15158"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r>
      <w:tr w:rsidR="000A483F" w:rsidRPr="000A483F" w14:paraId="722824E2" w14:textId="77777777" w:rsidTr="000A483F">
        <w:trPr>
          <w:trHeight w:val="300"/>
        </w:trPr>
        <w:tc>
          <w:tcPr>
            <w:tcW w:w="941" w:type="dxa"/>
            <w:tcBorders>
              <w:top w:val="nil"/>
              <w:left w:val="nil"/>
              <w:bottom w:val="nil"/>
              <w:right w:val="nil"/>
            </w:tcBorders>
            <w:shd w:val="clear" w:color="auto" w:fill="auto"/>
            <w:noWrap/>
            <w:vAlign w:val="bottom"/>
            <w:hideMark/>
          </w:tcPr>
          <w:p w14:paraId="06E06825" w14:textId="77777777" w:rsidR="000A483F" w:rsidRPr="000A483F" w:rsidRDefault="000A483F" w:rsidP="000A483F">
            <w:pPr>
              <w:rPr>
                <w:rFonts w:ascii="Calibri" w:hAnsi="Calibri" w:cs="Calibri"/>
                <w:color w:val="000000"/>
                <w:sz w:val="22"/>
                <w:szCs w:val="22"/>
                <w:lang w:eastAsia="hr-HR"/>
              </w:rPr>
            </w:pPr>
          </w:p>
        </w:tc>
        <w:tc>
          <w:tcPr>
            <w:tcW w:w="1983" w:type="dxa"/>
            <w:tcBorders>
              <w:top w:val="nil"/>
              <w:left w:val="single" w:sz="4" w:space="0" w:color="auto"/>
              <w:bottom w:val="single" w:sz="4" w:space="0" w:color="auto"/>
              <w:right w:val="single" w:sz="4" w:space="0" w:color="auto"/>
            </w:tcBorders>
            <w:shd w:val="clear" w:color="auto" w:fill="auto"/>
            <w:noWrap/>
            <w:vAlign w:val="bottom"/>
            <w:hideMark/>
          </w:tcPr>
          <w:p w14:paraId="6A0806C4" w14:textId="77777777" w:rsidR="000A483F" w:rsidRPr="000A483F" w:rsidRDefault="000A483F" w:rsidP="000A483F">
            <w:pPr>
              <w:jc w:val="center"/>
              <w:rPr>
                <w:rFonts w:ascii="Calibri" w:hAnsi="Calibri" w:cs="Calibri"/>
                <w:color w:val="000000"/>
                <w:sz w:val="22"/>
                <w:szCs w:val="22"/>
                <w:lang w:eastAsia="hr-HR"/>
              </w:rPr>
            </w:pPr>
            <w:r w:rsidRPr="000A483F">
              <w:rPr>
                <w:rFonts w:ascii="Calibri" w:hAnsi="Calibri" w:cs="Calibri"/>
                <w:color w:val="000000"/>
                <w:sz w:val="22"/>
                <w:szCs w:val="22"/>
                <w:lang w:eastAsia="hr-HR"/>
              </w:rPr>
              <w:t>Sanja Miler</w:t>
            </w:r>
          </w:p>
        </w:tc>
        <w:tc>
          <w:tcPr>
            <w:tcW w:w="984" w:type="dxa"/>
            <w:tcBorders>
              <w:top w:val="nil"/>
              <w:left w:val="nil"/>
              <w:bottom w:val="single" w:sz="4" w:space="0" w:color="auto"/>
              <w:right w:val="single" w:sz="4" w:space="0" w:color="auto"/>
            </w:tcBorders>
            <w:shd w:val="clear" w:color="auto" w:fill="auto"/>
            <w:noWrap/>
            <w:vAlign w:val="bottom"/>
            <w:hideMark/>
          </w:tcPr>
          <w:p w14:paraId="50F8774D"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36" w:type="dxa"/>
            <w:tcBorders>
              <w:top w:val="nil"/>
              <w:left w:val="nil"/>
              <w:bottom w:val="single" w:sz="4" w:space="0" w:color="auto"/>
              <w:right w:val="single" w:sz="4" w:space="0" w:color="auto"/>
            </w:tcBorders>
            <w:shd w:val="clear" w:color="auto" w:fill="auto"/>
            <w:noWrap/>
            <w:vAlign w:val="bottom"/>
            <w:hideMark/>
          </w:tcPr>
          <w:p w14:paraId="6705A69A"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36" w:type="dxa"/>
            <w:tcBorders>
              <w:top w:val="nil"/>
              <w:left w:val="nil"/>
              <w:bottom w:val="single" w:sz="4" w:space="0" w:color="auto"/>
              <w:right w:val="single" w:sz="4" w:space="0" w:color="auto"/>
            </w:tcBorders>
            <w:shd w:val="clear" w:color="auto" w:fill="auto"/>
            <w:noWrap/>
            <w:vAlign w:val="bottom"/>
            <w:hideMark/>
          </w:tcPr>
          <w:p w14:paraId="5ED555C8"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3948D2D1"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39CC6AC0"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r>
      <w:tr w:rsidR="000A483F" w:rsidRPr="000A483F" w14:paraId="323F4BCE" w14:textId="77777777" w:rsidTr="000A483F">
        <w:trPr>
          <w:trHeight w:val="300"/>
        </w:trPr>
        <w:tc>
          <w:tcPr>
            <w:tcW w:w="941" w:type="dxa"/>
            <w:tcBorders>
              <w:top w:val="nil"/>
              <w:left w:val="nil"/>
              <w:bottom w:val="nil"/>
              <w:right w:val="nil"/>
            </w:tcBorders>
            <w:shd w:val="clear" w:color="auto" w:fill="auto"/>
            <w:noWrap/>
            <w:vAlign w:val="bottom"/>
            <w:hideMark/>
          </w:tcPr>
          <w:p w14:paraId="091BE9D7" w14:textId="77777777" w:rsidR="000A483F" w:rsidRPr="000A483F" w:rsidRDefault="000A483F" w:rsidP="000A483F">
            <w:pPr>
              <w:rPr>
                <w:rFonts w:ascii="Calibri" w:hAnsi="Calibri" w:cs="Calibri"/>
                <w:color w:val="000000"/>
                <w:sz w:val="22"/>
                <w:szCs w:val="22"/>
                <w:lang w:eastAsia="hr-HR"/>
              </w:rPr>
            </w:pPr>
          </w:p>
        </w:tc>
        <w:tc>
          <w:tcPr>
            <w:tcW w:w="1983" w:type="dxa"/>
            <w:tcBorders>
              <w:top w:val="nil"/>
              <w:left w:val="single" w:sz="4" w:space="0" w:color="auto"/>
              <w:bottom w:val="single" w:sz="4" w:space="0" w:color="auto"/>
              <w:right w:val="single" w:sz="4" w:space="0" w:color="auto"/>
            </w:tcBorders>
            <w:shd w:val="clear" w:color="auto" w:fill="auto"/>
            <w:noWrap/>
            <w:vAlign w:val="bottom"/>
            <w:hideMark/>
          </w:tcPr>
          <w:p w14:paraId="0EE69AC6" w14:textId="77777777" w:rsidR="000A483F" w:rsidRPr="000A483F" w:rsidRDefault="000A483F" w:rsidP="000A483F">
            <w:pPr>
              <w:jc w:val="center"/>
              <w:rPr>
                <w:rFonts w:ascii="Calibri" w:hAnsi="Calibri" w:cs="Calibri"/>
                <w:color w:val="000000"/>
                <w:sz w:val="22"/>
                <w:szCs w:val="22"/>
                <w:lang w:eastAsia="hr-HR"/>
              </w:rPr>
            </w:pPr>
            <w:r w:rsidRPr="000A483F">
              <w:rPr>
                <w:rFonts w:ascii="Calibri" w:hAnsi="Calibri" w:cs="Calibri"/>
                <w:color w:val="000000"/>
                <w:sz w:val="22"/>
                <w:szCs w:val="22"/>
                <w:lang w:eastAsia="hr-HR"/>
              </w:rPr>
              <w:t>Vjekoslav Miler</w:t>
            </w:r>
          </w:p>
        </w:tc>
        <w:tc>
          <w:tcPr>
            <w:tcW w:w="984" w:type="dxa"/>
            <w:tcBorders>
              <w:top w:val="nil"/>
              <w:left w:val="nil"/>
              <w:bottom w:val="single" w:sz="4" w:space="0" w:color="auto"/>
              <w:right w:val="single" w:sz="4" w:space="0" w:color="auto"/>
            </w:tcBorders>
            <w:shd w:val="clear" w:color="auto" w:fill="auto"/>
            <w:noWrap/>
            <w:vAlign w:val="bottom"/>
            <w:hideMark/>
          </w:tcPr>
          <w:p w14:paraId="3FCC6436"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36" w:type="dxa"/>
            <w:tcBorders>
              <w:top w:val="nil"/>
              <w:left w:val="nil"/>
              <w:bottom w:val="single" w:sz="4" w:space="0" w:color="auto"/>
              <w:right w:val="single" w:sz="4" w:space="0" w:color="auto"/>
            </w:tcBorders>
            <w:shd w:val="clear" w:color="auto" w:fill="auto"/>
            <w:noWrap/>
            <w:vAlign w:val="bottom"/>
            <w:hideMark/>
          </w:tcPr>
          <w:p w14:paraId="1F2D53FF"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36" w:type="dxa"/>
            <w:tcBorders>
              <w:top w:val="nil"/>
              <w:left w:val="nil"/>
              <w:bottom w:val="single" w:sz="4" w:space="0" w:color="auto"/>
              <w:right w:val="single" w:sz="4" w:space="0" w:color="auto"/>
            </w:tcBorders>
            <w:shd w:val="clear" w:color="auto" w:fill="auto"/>
            <w:noWrap/>
            <w:vAlign w:val="bottom"/>
            <w:hideMark/>
          </w:tcPr>
          <w:p w14:paraId="28FC1217"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694EB586"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0B96C63A"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r>
      <w:tr w:rsidR="000A483F" w:rsidRPr="000A483F" w14:paraId="0EF97CF8" w14:textId="77777777" w:rsidTr="000A483F">
        <w:trPr>
          <w:trHeight w:val="300"/>
        </w:trPr>
        <w:tc>
          <w:tcPr>
            <w:tcW w:w="941" w:type="dxa"/>
            <w:tcBorders>
              <w:top w:val="nil"/>
              <w:left w:val="nil"/>
              <w:bottom w:val="nil"/>
              <w:right w:val="nil"/>
            </w:tcBorders>
            <w:shd w:val="clear" w:color="auto" w:fill="auto"/>
            <w:noWrap/>
            <w:vAlign w:val="bottom"/>
            <w:hideMark/>
          </w:tcPr>
          <w:p w14:paraId="414BE22C" w14:textId="77777777" w:rsidR="000A483F" w:rsidRPr="000A483F" w:rsidRDefault="000A483F" w:rsidP="000A483F">
            <w:pPr>
              <w:rPr>
                <w:rFonts w:ascii="Calibri" w:hAnsi="Calibri" w:cs="Calibri"/>
                <w:color w:val="000000"/>
                <w:sz w:val="22"/>
                <w:szCs w:val="22"/>
                <w:lang w:eastAsia="hr-HR"/>
              </w:rPr>
            </w:pPr>
          </w:p>
        </w:tc>
        <w:tc>
          <w:tcPr>
            <w:tcW w:w="1983" w:type="dxa"/>
            <w:tcBorders>
              <w:top w:val="nil"/>
              <w:left w:val="single" w:sz="4" w:space="0" w:color="auto"/>
              <w:bottom w:val="single" w:sz="4" w:space="0" w:color="auto"/>
              <w:right w:val="single" w:sz="4" w:space="0" w:color="auto"/>
            </w:tcBorders>
            <w:shd w:val="clear" w:color="auto" w:fill="auto"/>
            <w:noWrap/>
            <w:vAlign w:val="bottom"/>
            <w:hideMark/>
          </w:tcPr>
          <w:p w14:paraId="17307EA4" w14:textId="54432842" w:rsidR="000A483F" w:rsidRPr="000A483F" w:rsidRDefault="000A483F" w:rsidP="000A483F">
            <w:pPr>
              <w:jc w:val="center"/>
              <w:rPr>
                <w:rFonts w:ascii="Calibri" w:hAnsi="Calibri" w:cs="Calibri"/>
                <w:color w:val="000000"/>
                <w:sz w:val="22"/>
                <w:szCs w:val="22"/>
                <w:lang w:eastAsia="hr-HR"/>
              </w:rPr>
            </w:pPr>
            <w:r w:rsidRPr="000A483F">
              <w:rPr>
                <w:rFonts w:ascii="Calibri" w:hAnsi="Calibri" w:cs="Calibri"/>
                <w:color w:val="000000"/>
                <w:sz w:val="22"/>
                <w:szCs w:val="22"/>
                <w:lang w:eastAsia="hr-HR"/>
              </w:rPr>
              <w:t>Mirela</w:t>
            </w:r>
            <w:r w:rsidR="000F6A6A">
              <w:rPr>
                <w:rFonts w:ascii="Calibri" w:hAnsi="Calibri" w:cs="Calibri"/>
                <w:color w:val="000000"/>
                <w:sz w:val="22"/>
                <w:szCs w:val="22"/>
                <w:lang w:eastAsia="hr-HR"/>
              </w:rPr>
              <w:t xml:space="preserve"> </w:t>
            </w:r>
            <w:proofErr w:type="spellStart"/>
            <w:r w:rsidRPr="000A483F">
              <w:rPr>
                <w:rFonts w:ascii="Calibri" w:hAnsi="Calibri" w:cs="Calibri"/>
                <w:color w:val="000000"/>
                <w:sz w:val="22"/>
                <w:szCs w:val="22"/>
                <w:lang w:eastAsia="hr-HR"/>
              </w:rPr>
              <w:t>Brkljač</w:t>
            </w:r>
            <w:proofErr w:type="spellEnd"/>
          </w:p>
        </w:tc>
        <w:tc>
          <w:tcPr>
            <w:tcW w:w="984" w:type="dxa"/>
            <w:tcBorders>
              <w:top w:val="nil"/>
              <w:left w:val="nil"/>
              <w:bottom w:val="single" w:sz="4" w:space="0" w:color="auto"/>
              <w:right w:val="single" w:sz="4" w:space="0" w:color="auto"/>
            </w:tcBorders>
            <w:shd w:val="clear" w:color="auto" w:fill="auto"/>
            <w:noWrap/>
            <w:vAlign w:val="bottom"/>
            <w:hideMark/>
          </w:tcPr>
          <w:p w14:paraId="3A770616"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36" w:type="dxa"/>
            <w:tcBorders>
              <w:top w:val="nil"/>
              <w:left w:val="nil"/>
              <w:bottom w:val="single" w:sz="4" w:space="0" w:color="auto"/>
              <w:right w:val="single" w:sz="4" w:space="0" w:color="auto"/>
            </w:tcBorders>
            <w:shd w:val="clear" w:color="auto" w:fill="auto"/>
            <w:noWrap/>
            <w:vAlign w:val="bottom"/>
            <w:hideMark/>
          </w:tcPr>
          <w:p w14:paraId="03314FCA"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36" w:type="dxa"/>
            <w:tcBorders>
              <w:top w:val="nil"/>
              <w:left w:val="nil"/>
              <w:bottom w:val="single" w:sz="4" w:space="0" w:color="auto"/>
              <w:right w:val="single" w:sz="4" w:space="0" w:color="auto"/>
            </w:tcBorders>
            <w:shd w:val="clear" w:color="auto" w:fill="auto"/>
            <w:noWrap/>
            <w:vAlign w:val="bottom"/>
            <w:hideMark/>
          </w:tcPr>
          <w:p w14:paraId="15CEAB0A"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34844A05"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521872D0"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r>
      <w:tr w:rsidR="000A483F" w:rsidRPr="000A483F" w14:paraId="3C6BF55A" w14:textId="77777777" w:rsidTr="000A483F">
        <w:trPr>
          <w:trHeight w:val="300"/>
        </w:trPr>
        <w:tc>
          <w:tcPr>
            <w:tcW w:w="941" w:type="dxa"/>
            <w:tcBorders>
              <w:top w:val="nil"/>
              <w:left w:val="nil"/>
              <w:bottom w:val="nil"/>
              <w:right w:val="nil"/>
            </w:tcBorders>
            <w:shd w:val="clear" w:color="auto" w:fill="auto"/>
            <w:noWrap/>
            <w:vAlign w:val="bottom"/>
            <w:hideMark/>
          </w:tcPr>
          <w:p w14:paraId="143BDCAF" w14:textId="77777777" w:rsidR="000A483F" w:rsidRPr="000A483F" w:rsidRDefault="000A483F" w:rsidP="000A483F">
            <w:pPr>
              <w:rPr>
                <w:rFonts w:ascii="Calibri" w:hAnsi="Calibri" w:cs="Calibri"/>
                <w:color w:val="000000"/>
                <w:sz w:val="22"/>
                <w:szCs w:val="22"/>
                <w:lang w:eastAsia="hr-HR"/>
              </w:rPr>
            </w:pPr>
          </w:p>
        </w:tc>
        <w:tc>
          <w:tcPr>
            <w:tcW w:w="1983" w:type="dxa"/>
            <w:tcBorders>
              <w:top w:val="nil"/>
              <w:left w:val="single" w:sz="4" w:space="0" w:color="auto"/>
              <w:bottom w:val="single" w:sz="4" w:space="0" w:color="auto"/>
              <w:right w:val="single" w:sz="4" w:space="0" w:color="auto"/>
            </w:tcBorders>
            <w:shd w:val="clear" w:color="auto" w:fill="auto"/>
            <w:noWrap/>
            <w:vAlign w:val="bottom"/>
            <w:hideMark/>
          </w:tcPr>
          <w:p w14:paraId="578DEDF4" w14:textId="77777777" w:rsidR="000A483F" w:rsidRPr="000A483F" w:rsidRDefault="000A483F" w:rsidP="000A483F">
            <w:pPr>
              <w:jc w:val="center"/>
              <w:rPr>
                <w:rFonts w:ascii="Calibri" w:hAnsi="Calibri" w:cs="Calibri"/>
                <w:color w:val="000000"/>
                <w:sz w:val="22"/>
                <w:szCs w:val="22"/>
                <w:lang w:eastAsia="hr-HR"/>
              </w:rPr>
            </w:pPr>
            <w:r w:rsidRPr="000A483F">
              <w:rPr>
                <w:rFonts w:ascii="Calibri" w:hAnsi="Calibri" w:cs="Calibri"/>
                <w:color w:val="000000"/>
                <w:sz w:val="22"/>
                <w:szCs w:val="22"/>
                <w:lang w:eastAsia="hr-HR"/>
              </w:rPr>
              <w:t>Viktor Šarac</w:t>
            </w:r>
          </w:p>
        </w:tc>
        <w:tc>
          <w:tcPr>
            <w:tcW w:w="984" w:type="dxa"/>
            <w:tcBorders>
              <w:top w:val="nil"/>
              <w:left w:val="nil"/>
              <w:bottom w:val="single" w:sz="4" w:space="0" w:color="auto"/>
              <w:right w:val="single" w:sz="4" w:space="0" w:color="auto"/>
            </w:tcBorders>
            <w:shd w:val="clear" w:color="auto" w:fill="auto"/>
            <w:noWrap/>
            <w:vAlign w:val="bottom"/>
            <w:hideMark/>
          </w:tcPr>
          <w:p w14:paraId="7AEE954F"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36" w:type="dxa"/>
            <w:tcBorders>
              <w:top w:val="nil"/>
              <w:left w:val="nil"/>
              <w:bottom w:val="single" w:sz="4" w:space="0" w:color="auto"/>
              <w:right w:val="single" w:sz="4" w:space="0" w:color="auto"/>
            </w:tcBorders>
            <w:shd w:val="clear" w:color="auto" w:fill="auto"/>
            <w:noWrap/>
            <w:vAlign w:val="bottom"/>
            <w:hideMark/>
          </w:tcPr>
          <w:p w14:paraId="2DE2F894"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36" w:type="dxa"/>
            <w:tcBorders>
              <w:top w:val="nil"/>
              <w:left w:val="nil"/>
              <w:bottom w:val="single" w:sz="4" w:space="0" w:color="auto"/>
              <w:right w:val="single" w:sz="4" w:space="0" w:color="auto"/>
            </w:tcBorders>
            <w:shd w:val="clear" w:color="auto" w:fill="auto"/>
            <w:noWrap/>
            <w:vAlign w:val="bottom"/>
            <w:hideMark/>
          </w:tcPr>
          <w:p w14:paraId="7767096C"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46E17543"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c>
          <w:tcPr>
            <w:tcW w:w="940" w:type="dxa"/>
            <w:tcBorders>
              <w:top w:val="nil"/>
              <w:left w:val="nil"/>
              <w:bottom w:val="single" w:sz="4" w:space="0" w:color="auto"/>
              <w:right w:val="single" w:sz="4" w:space="0" w:color="auto"/>
            </w:tcBorders>
            <w:shd w:val="clear" w:color="auto" w:fill="auto"/>
            <w:noWrap/>
            <w:vAlign w:val="bottom"/>
            <w:hideMark/>
          </w:tcPr>
          <w:p w14:paraId="525C5D16"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w:t>
            </w:r>
          </w:p>
        </w:tc>
      </w:tr>
      <w:tr w:rsidR="000A483F" w:rsidRPr="000A483F" w14:paraId="1A0EC8CC" w14:textId="77777777" w:rsidTr="000A483F">
        <w:trPr>
          <w:trHeight w:val="300"/>
        </w:trPr>
        <w:tc>
          <w:tcPr>
            <w:tcW w:w="941" w:type="dxa"/>
            <w:tcBorders>
              <w:top w:val="nil"/>
              <w:left w:val="nil"/>
              <w:bottom w:val="nil"/>
              <w:right w:val="nil"/>
            </w:tcBorders>
            <w:shd w:val="clear" w:color="auto" w:fill="auto"/>
            <w:noWrap/>
            <w:vAlign w:val="bottom"/>
            <w:hideMark/>
          </w:tcPr>
          <w:p w14:paraId="14B047CD" w14:textId="77777777" w:rsidR="000A483F" w:rsidRPr="000A483F" w:rsidRDefault="000A483F" w:rsidP="000A483F">
            <w:pPr>
              <w:rPr>
                <w:rFonts w:ascii="Calibri" w:hAnsi="Calibri" w:cs="Calibri"/>
                <w:color w:val="000000"/>
                <w:sz w:val="22"/>
                <w:szCs w:val="22"/>
                <w:lang w:eastAsia="hr-HR"/>
              </w:rPr>
            </w:pPr>
          </w:p>
        </w:tc>
        <w:tc>
          <w:tcPr>
            <w:tcW w:w="1983" w:type="dxa"/>
            <w:tcBorders>
              <w:top w:val="nil"/>
              <w:left w:val="single" w:sz="4" w:space="0" w:color="auto"/>
              <w:bottom w:val="single" w:sz="4" w:space="0" w:color="auto"/>
              <w:right w:val="single" w:sz="4" w:space="0" w:color="auto"/>
            </w:tcBorders>
            <w:shd w:val="clear" w:color="auto" w:fill="auto"/>
            <w:noWrap/>
            <w:vAlign w:val="bottom"/>
            <w:hideMark/>
          </w:tcPr>
          <w:p w14:paraId="49BF4F99" w14:textId="77777777" w:rsidR="000A483F" w:rsidRPr="000A483F" w:rsidRDefault="000A483F" w:rsidP="000A483F">
            <w:pPr>
              <w:jc w:val="center"/>
              <w:rPr>
                <w:rFonts w:ascii="Calibri" w:hAnsi="Calibri" w:cs="Calibri"/>
                <w:color w:val="000000"/>
                <w:sz w:val="22"/>
                <w:szCs w:val="22"/>
                <w:lang w:eastAsia="hr-HR"/>
              </w:rPr>
            </w:pPr>
            <w:r w:rsidRPr="000A483F">
              <w:rPr>
                <w:rFonts w:ascii="Calibri" w:hAnsi="Calibri" w:cs="Calibri"/>
                <w:color w:val="000000"/>
                <w:sz w:val="22"/>
                <w:szCs w:val="22"/>
                <w:lang w:eastAsia="hr-HR"/>
              </w:rPr>
              <w:t> </w:t>
            </w:r>
          </w:p>
        </w:tc>
        <w:tc>
          <w:tcPr>
            <w:tcW w:w="984" w:type="dxa"/>
            <w:tcBorders>
              <w:top w:val="nil"/>
              <w:left w:val="nil"/>
              <w:bottom w:val="single" w:sz="4" w:space="0" w:color="auto"/>
              <w:right w:val="single" w:sz="4" w:space="0" w:color="auto"/>
            </w:tcBorders>
            <w:shd w:val="clear" w:color="auto" w:fill="auto"/>
            <w:noWrap/>
            <w:vAlign w:val="bottom"/>
            <w:hideMark/>
          </w:tcPr>
          <w:p w14:paraId="4B5D8F67"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 </w:t>
            </w:r>
          </w:p>
        </w:tc>
        <w:tc>
          <w:tcPr>
            <w:tcW w:w="936" w:type="dxa"/>
            <w:tcBorders>
              <w:top w:val="nil"/>
              <w:left w:val="nil"/>
              <w:bottom w:val="single" w:sz="4" w:space="0" w:color="auto"/>
              <w:right w:val="single" w:sz="4" w:space="0" w:color="auto"/>
            </w:tcBorders>
            <w:shd w:val="clear" w:color="auto" w:fill="auto"/>
            <w:noWrap/>
            <w:vAlign w:val="bottom"/>
            <w:hideMark/>
          </w:tcPr>
          <w:p w14:paraId="5F532EB2"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 </w:t>
            </w:r>
          </w:p>
        </w:tc>
        <w:tc>
          <w:tcPr>
            <w:tcW w:w="936" w:type="dxa"/>
            <w:tcBorders>
              <w:top w:val="nil"/>
              <w:left w:val="nil"/>
              <w:bottom w:val="single" w:sz="4" w:space="0" w:color="auto"/>
              <w:right w:val="single" w:sz="4" w:space="0" w:color="auto"/>
            </w:tcBorders>
            <w:shd w:val="clear" w:color="auto" w:fill="auto"/>
            <w:noWrap/>
            <w:vAlign w:val="bottom"/>
            <w:hideMark/>
          </w:tcPr>
          <w:p w14:paraId="1533390F"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 </w:t>
            </w:r>
          </w:p>
        </w:tc>
        <w:tc>
          <w:tcPr>
            <w:tcW w:w="940" w:type="dxa"/>
            <w:tcBorders>
              <w:top w:val="nil"/>
              <w:left w:val="nil"/>
              <w:bottom w:val="single" w:sz="4" w:space="0" w:color="auto"/>
              <w:right w:val="single" w:sz="4" w:space="0" w:color="auto"/>
            </w:tcBorders>
            <w:shd w:val="clear" w:color="auto" w:fill="auto"/>
            <w:noWrap/>
            <w:vAlign w:val="bottom"/>
            <w:hideMark/>
          </w:tcPr>
          <w:p w14:paraId="6920B87B"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 </w:t>
            </w:r>
          </w:p>
        </w:tc>
        <w:tc>
          <w:tcPr>
            <w:tcW w:w="940" w:type="dxa"/>
            <w:tcBorders>
              <w:top w:val="nil"/>
              <w:left w:val="nil"/>
              <w:bottom w:val="single" w:sz="4" w:space="0" w:color="auto"/>
              <w:right w:val="single" w:sz="4" w:space="0" w:color="auto"/>
            </w:tcBorders>
            <w:shd w:val="clear" w:color="auto" w:fill="auto"/>
            <w:noWrap/>
            <w:vAlign w:val="bottom"/>
            <w:hideMark/>
          </w:tcPr>
          <w:p w14:paraId="27524431" w14:textId="77777777" w:rsidR="000A483F" w:rsidRPr="000A483F" w:rsidRDefault="000A483F" w:rsidP="000A483F">
            <w:pPr>
              <w:rPr>
                <w:rFonts w:ascii="Calibri" w:hAnsi="Calibri" w:cs="Calibri"/>
                <w:color w:val="000000"/>
                <w:sz w:val="22"/>
                <w:szCs w:val="22"/>
                <w:lang w:eastAsia="hr-HR"/>
              </w:rPr>
            </w:pPr>
            <w:r w:rsidRPr="000A483F">
              <w:rPr>
                <w:rFonts w:ascii="Calibri" w:hAnsi="Calibri" w:cs="Calibri"/>
                <w:color w:val="000000"/>
                <w:sz w:val="22"/>
                <w:szCs w:val="22"/>
                <w:lang w:eastAsia="hr-HR"/>
              </w:rPr>
              <w:t> </w:t>
            </w:r>
          </w:p>
        </w:tc>
      </w:tr>
      <w:tr w:rsidR="000A483F" w:rsidRPr="000A483F" w14:paraId="7B671FF8" w14:textId="77777777" w:rsidTr="000A483F">
        <w:trPr>
          <w:trHeight w:val="300"/>
        </w:trPr>
        <w:tc>
          <w:tcPr>
            <w:tcW w:w="941" w:type="dxa"/>
            <w:tcBorders>
              <w:top w:val="nil"/>
              <w:left w:val="nil"/>
              <w:bottom w:val="nil"/>
              <w:right w:val="nil"/>
            </w:tcBorders>
            <w:shd w:val="clear" w:color="auto" w:fill="auto"/>
            <w:noWrap/>
            <w:vAlign w:val="bottom"/>
            <w:hideMark/>
          </w:tcPr>
          <w:p w14:paraId="4439E80A" w14:textId="77777777" w:rsidR="000A483F" w:rsidRPr="000A483F" w:rsidRDefault="000A483F" w:rsidP="000A483F">
            <w:pPr>
              <w:rPr>
                <w:rFonts w:ascii="Calibri" w:hAnsi="Calibri" w:cs="Calibri"/>
                <w:color w:val="000000"/>
                <w:sz w:val="22"/>
                <w:szCs w:val="22"/>
                <w:lang w:eastAsia="hr-HR"/>
              </w:rPr>
            </w:pPr>
          </w:p>
        </w:tc>
        <w:tc>
          <w:tcPr>
            <w:tcW w:w="1983" w:type="dxa"/>
            <w:tcBorders>
              <w:top w:val="nil"/>
              <w:left w:val="nil"/>
              <w:bottom w:val="nil"/>
              <w:right w:val="nil"/>
            </w:tcBorders>
            <w:shd w:val="clear" w:color="auto" w:fill="auto"/>
            <w:noWrap/>
            <w:vAlign w:val="bottom"/>
            <w:hideMark/>
          </w:tcPr>
          <w:p w14:paraId="7C87AEBB" w14:textId="77777777" w:rsidR="000A483F" w:rsidRPr="000A483F" w:rsidRDefault="000A483F" w:rsidP="000A483F">
            <w:pPr>
              <w:rPr>
                <w:rFonts w:ascii="Calibri" w:hAnsi="Calibri" w:cs="Calibri"/>
                <w:b/>
                <w:bCs/>
                <w:color w:val="000000"/>
                <w:sz w:val="22"/>
                <w:szCs w:val="22"/>
                <w:lang w:eastAsia="hr-HR"/>
              </w:rPr>
            </w:pPr>
            <w:r w:rsidRPr="000A483F">
              <w:rPr>
                <w:rFonts w:ascii="Calibri" w:hAnsi="Calibri" w:cs="Calibri"/>
                <w:b/>
                <w:bCs/>
                <w:color w:val="000000"/>
                <w:sz w:val="22"/>
                <w:szCs w:val="22"/>
                <w:lang w:eastAsia="hr-HR"/>
              </w:rPr>
              <w:t xml:space="preserve">     ZA= +</w:t>
            </w:r>
          </w:p>
        </w:tc>
        <w:tc>
          <w:tcPr>
            <w:tcW w:w="984" w:type="dxa"/>
            <w:tcBorders>
              <w:top w:val="nil"/>
              <w:left w:val="nil"/>
              <w:bottom w:val="nil"/>
              <w:right w:val="nil"/>
            </w:tcBorders>
            <w:shd w:val="clear" w:color="auto" w:fill="auto"/>
            <w:noWrap/>
            <w:vAlign w:val="bottom"/>
            <w:hideMark/>
          </w:tcPr>
          <w:p w14:paraId="7C4739BC" w14:textId="77777777" w:rsidR="000A483F" w:rsidRPr="000A483F" w:rsidRDefault="000A483F" w:rsidP="000A483F">
            <w:pPr>
              <w:rPr>
                <w:rFonts w:ascii="Calibri" w:hAnsi="Calibri" w:cs="Calibri"/>
                <w:b/>
                <w:bCs/>
                <w:color w:val="000000"/>
                <w:sz w:val="22"/>
                <w:szCs w:val="22"/>
                <w:lang w:eastAsia="hr-HR"/>
              </w:rPr>
            </w:pPr>
          </w:p>
        </w:tc>
        <w:tc>
          <w:tcPr>
            <w:tcW w:w="936" w:type="dxa"/>
            <w:tcBorders>
              <w:top w:val="nil"/>
              <w:left w:val="nil"/>
              <w:bottom w:val="nil"/>
              <w:right w:val="nil"/>
            </w:tcBorders>
            <w:shd w:val="clear" w:color="auto" w:fill="auto"/>
            <w:noWrap/>
            <w:vAlign w:val="bottom"/>
            <w:hideMark/>
          </w:tcPr>
          <w:p w14:paraId="537EE099" w14:textId="77777777" w:rsidR="000A483F" w:rsidRPr="000A483F" w:rsidRDefault="000A483F" w:rsidP="000A483F">
            <w:pPr>
              <w:rPr>
                <w:sz w:val="20"/>
                <w:szCs w:val="20"/>
                <w:lang w:eastAsia="hr-HR"/>
              </w:rPr>
            </w:pPr>
          </w:p>
        </w:tc>
        <w:tc>
          <w:tcPr>
            <w:tcW w:w="936" w:type="dxa"/>
            <w:tcBorders>
              <w:top w:val="nil"/>
              <w:left w:val="nil"/>
              <w:bottom w:val="nil"/>
              <w:right w:val="nil"/>
            </w:tcBorders>
            <w:shd w:val="clear" w:color="auto" w:fill="auto"/>
            <w:noWrap/>
            <w:vAlign w:val="bottom"/>
            <w:hideMark/>
          </w:tcPr>
          <w:p w14:paraId="457B3ECC" w14:textId="77777777" w:rsidR="000A483F" w:rsidRPr="000A483F" w:rsidRDefault="000A483F" w:rsidP="000A483F">
            <w:pPr>
              <w:rPr>
                <w:sz w:val="20"/>
                <w:szCs w:val="20"/>
                <w:lang w:eastAsia="hr-HR"/>
              </w:rPr>
            </w:pPr>
          </w:p>
        </w:tc>
        <w:tc>
          <w:tcPr>
            <w:tcW w:w="940" w:type="dxa"/>
            <w:tcBorders>
              <w:top w:val="nil"/>
              <w:left w:val="nil"/>
              <w:bottom w:val="nil"/>
              <w:right w:val="nil"/>
            </w:tcBorders>
            <w:shd w:val="clear" w:color="auto" w:fill="auto"/>
            <w:noWrap/>
            <w:vAlign w:val="bottom"/>
            <w:hideMark/>
          </w:tcPr>
          <w:p w14:paraId="2425038F" w14:textId="77777777" w:rsidR="000A483F" w:rsidRPr="000A483F" w:rsidRDefault="000A483F" w:rsidP="000A483F">
            <w:pPr>
              <w:rPr>
                <w:sz w:val="20"/>
                <w:szCs w:val="20"/>
                <w:lang w:eastAsia="hr-HR"/>
              </w:rPr>
            </w:pPr>
          </w:p>
        </w:tc>
        <w:tc>
          <w:tcPr>
            <w:tcW w:w="940" w:type="dxa"/>
            <w:tcBorders>
              <w:top w:val="nil"/>
              <w:left w:val="nil"/>
              <w:bottom w:val="nil"/>
              <w:right w:val="nil"/>
            </w:tcBorders>
            <w:shd w:val="clear" w:color="auto" w:fill="auto"/>
            <w:noWrap/>
            <w:vAlign w:val="bottom"/>
            <w:hideMark/>
          </w:tcPr>
          <w:p w14:paraId="3B064A8F" w14:textId="77777777" w:rsidR="000A483F" w:rsidRPr="000A483F" w:rsidRDefault="000A483F" w:rsidP="000A483F">
            <w:pPr>
              <w:rPr>
                <w:sz w:val="20"/>
                <w:szCs w:val="20"/>
                <w:lang w:eastAsia="hr-HR"/>
              </w:rPr>
            </w:pPr>
          </w:p>
        </w:tc>
      </w:tr>
      <w:tr w:rsidR="000A483F" w:rsidRPr="000A483F" w14:paraId="15F3A51B" w14:textId="77777777" w:rsidTr="000A483F">
        <w:trPr>
          <w:trHeight w:val="300"/>
        </w:trPr>
        <w:tc>
          <w:tcPr>
            <w:tcW w:w="941" w:type="dxa"/>
            <w:tcBorders>
              <w:top w:val="nil"/>
              <w:left w:val="nil"/>
              <w:bottom w:val="nil"/>
              <w:right w:val="nil"/>
            </w:tcBorders>
            <w:shd w:val="clear" w:color="auto" w:fill="auto"/>
            <w:noWrap/>
            <w:vAlign w:val="bottom"/>
            <w:hideMark/>
          </w:tcPr>
          <w:p w14:paraId="3E426CFF" w14:textId="77777777" w:rsidR="000A483F" w:rsidRPr="000A483F" w:rsidRDefault="000A483F" w:rsidP="000A483F">
            <w:pPr>
              <w:rPr>
                <w:sz w:val="20"/>
                <w:szCs w:val="20"/>
                <w:lang w:eastAsia="hr-HR"/>
              </w:rPr>
            </w:pPr>
          </w:p>
        </w:tc>
        <w:tc>
          <w:tcPr>
            <w:tcW w:w="1983" w:type="dxa"/>
            <w:tcBorders>
              <w:top w:val="nil"/>
              <w:left w:val="nil"/>
              <w:bottom w:val="nil"/>
              <w:right w:val="nil"/>
            </w:tcBorders>
            <w:shd w:val="clear" w:color="auto" w:fill="auto"/>
            <w:noWrap/>
            <w:vAlign w:val="bottom"/>
            <w:hideMark/>
          </w:tcPr>
          <w:p w14:paraId="155C4EE0" w14:textId="77777777" w:rsidR="000A483F" w:rsidRPr="000A483F" w:rsidRDefault="000A483F" w:rsidP="000A483F">
            <w:pPr>
              <w:rPr>
                <w:rFonts w:ascii="Calibri" w:hAnsi="Calibri" w:cs="Calibri"/>
                <w:b/>
                <w:bCs/>
                <w:color w:val="000000"/>
                <w:sz w:val="22"/>
                <w:szCs w:val="22"/>
                <w:lang w:eastAsia="hr-HR"/>
              </w:rPr>
            </w:pPr>
            <w:r w:rsidRPr="000A483F">
              <w:rPr>
                <w:rFonts w:ascii="Calibri" w:hAnsi="Calibri" w:cs="Calibri"/>
                <w:b/>
                <w:bCs/>
                <w:color w:val="000000"/>
                <w:sz w:val="22"/>
                <w:szCs w:val="22"/>
                <w:lang w:eastAsia="hr-HR"/>
              </w:rPr>
              <w:t xml:space="preserve">    PROTIV=  —</w:t>
            </w:r>
          </w:p>
        </w:tc>
        <w:tc>
          <w:tcPr>
            <w:tcW w:w="984" w:type="dxa"/>
            <w:tcBorders>
              <w:top w:val="nil"/>
              <w:left w:val="nil"/>
              <w:bottom w:val="nil"/>
              <w:right w:val="nil"/>
            </w:tcBorders>
            <w:shd w:val="clear" w:color="auto" w:fill="auto"/>
            <w:noWrap/>
            <w:vAlign w:val="bottom"/>
            <w:hideMark/>
          </w:tcPr>
          <w:p w14:paraId="114AB1DB" w14:textId="77777777" w:rsidR="000A483F" w:rsidRPr="000A483F" w:rsidRDefault="000A483F" w:rsidP="000A483F">
            <w:pPr>
              <w:rPr>
                <w:rFonts w:ascii="Calibri" w:hAnsi="Calibri" w:cs="Calibri"/>
                <w:b/>
                <w:bCs/>
                <w:color w:val="000000"/>
                <w:sz w:val="22"/>
                <w:szCs w:val="22"/>
                <w:lang w:eastAsia="hr-HR"/>
              </w:rPr>
            </w:pPr>
          </w:p>
        </w:tc>
        <w:tc>
          <w:tcPr>
            <w:tcW w:w="936" w:type="dxa"/>
            <w:tcBorders>
              <w:top w:val="nil"/>
              <w:left w:val="nil"/>
              <w:bottom w:val="nil"/>
              <w:right w:val="nil"/>
            </w:tcBorders>
            <w:shd w:val="clear" w:color="auto" w:fill="auto"/>
            <w:noWrap/>
            <w:vAlign w:val="bottom"/>
            <w:hideMark/>
          </w:tcPr>
          <w:p w14:paraId="7995E729" w14:textId="77777777" w:rsidR="000A483F" w:rsidRPr="000A483F" w:rsidRDefault="000A483F" w:rsidP="000A483F">
            <w:pPr>
              <w:rPr>
                <w:sz w:val="20"/>
                <w:szCs w:val="20"/>
                <w:lang w:eastAsia="hr-HR"/>
              </w:rPr>
            </w:pPr>
          </w:p>
        </w:tc>
        <w:tc>
          <w:tcPr>
            <w:tcW w:w="936" w:type="dxa"/>
            <w:tcBorders>
              <w:top w:val="nil"/>
              <w:left w:val="nil"/>
              <w:bottom w:val="nil"/>
              <w:right w:val="nil"/>
            </w:tcBorders>
            <w:shd w:val="clear" w:color="auto" w:fill="auto"/>
            <w:noWrap/>
            <w:vAlign w:val="bottom"/>
            <w:hideMark/>
          </w:tcPr>
          <w:p w14:paraId="06D2107A" w14:textId="77777777" w:rsidR="000A483F" w:rsidRPr="000A483F" w:rsidRDefault="000A483F" w:rsidP="000A483F">
            <w:pPr>
              <w:rPr>
                <w:sz w:val="20"/>
                <w:szCs w:val="20"/>
                <w:lang w:eastAsia="hr-HR"/>
              </w:rPr>
            </w:pPr>
          </w:p>
        </w:tc>
        <w:tc>
          <w:tcPr>
            <w:tcW w:w="940" w:type="dxa"/>
            <w:tcBorders>
              <w:top w:val="nil"/>
              <w:left w:val="nil"/>
              <w:bottom w:val="nil"/>
              <w:right w:val="nil"/>
            </w:tcBorders>
            <w:shd w:val="clear" w:color="auto" w:fill="auto"/>
            <w:noWrap/>
            <w:vAlign w:val="bottom"/>
            <w:hideMark/>
          </w:tcPr>
          <w:p w14:paraId="43CEC01B" w14:textId="77777777" w:rsidR="000A483F" w:rsidRPr="000A483F" w:rsidRDefault="000A483F" w:rsidP="000A483F">
            <w:pPr>
              <w:rPr>
                <w:sz w:val="20"/>
                <w:szCs w:val="20"/>
                <w:lang w:eastAsia="hr-HR"/>
              </w:rPr>
            </w:pPr>
          </w:p>
        </w:tc>
        <w:tc>
          <w:tcPr>
            <w:tcW w:w="940" w:type="dxa"/>
            <w:tcBorders>
              <w:top w:val="nil"/>
              <w:left w:val="nil"/>
              <w:bottom w:val="nil"/>
              <w:right w:val="nil"/>
            </w:tcBorders>
            <w:shd w:val="clear" w:color="auto" w:fill="auto"/>
            <w:noWrap/>
            <w:vAlign w:val="bottom"/>
            <w:hideMark/>
          </w:tcPr>
          <w:p w14:paraId="6DACB6F4" w14:textId="77777777" w:rsidR="000A483F" w:rsidRPr="000A483F" w:rsidRDefault="000A483F" w:rsidP="000A483F">
            <w:pPr>
              <w:rPr>
                <w:sz w:val="20"/>
                <w:szCs w:val="20"/>
                <w:lang w:eastAsia="hr-HR"/>
              </w:rPr>
            </w:pPr>
          </w:p>
        </w:tc>
      </w:tr>
      <w:tr w:rsidR="000A483F" w:rsidRPr="000A483F" w14:paraId="34CCF579" w14:textId="77777777" w:rsidTr="000A483F">
        <w:trPr>
          <w:trHeight w:val="300"/>
        </w:trPr>
        <w:tc>
          <w:tcPr>
            <w:tcW w:w="941" w:type="dxa"/>
            <w:tcBorders>
              <w:top w:val="nil"/>
              <w:left w:val="nil"/>
              <w:bottom w:val="nil"/>
              <w:right w:val="nil"/>
            </w:tcBorders>
            <w:shd w:val="clear" w:color="auto" w:fill="auto"/>
            <w:noWrap/>
            <w:vAlign w:val="bottom"/>
            <w:hideMark/>
          </w:tcPr>
          <w:p w14:paraId="3F11B707" w14:textId="77777777" w:rsidR="000A483F" w:rsidRPr="000A483F" w:rsidRDefault="000A483F" w:rsidP="000A483F">
            <w:pPr>
              <w:rPr>
                <w:sz w:val="20"/>
                <w:szCs w:val="20"/>
                <w:lang w:eastAsia="hr-HR"/>
              </w:rPr>
            </w:pPr>
          </w:p>
        </w:tc>
        <w:tc>
          <w:tcPr>
            <w:tcW w:w="1983" w:type="dxa"/>
            <w:tcBorders>
              <w:top w:val="nil"/>
              <w:left w:val="nil"/>
              <w:bottom w:val="nil"/>
              <w:right w:val="nil"/>
            </w:tcBorders>
            <w:shd w:val="clear" w:color="auto" w:fill="auto"/>
            <w:noWrap/>
            <w:vAlign w:val="bottom"/>
            <w:hideMark/>
          </w:tcPr>
          <w:p w14:paraId="25A7668E" w14:textId="77777777" w:rsidR="000A483F" w:rsidRPr="000A483F" w:rsidRDefault="000A483F" w:rsidP="000A483F">
            <w:pPr>
              <w:rPr>
                <w:rFonts w:ascii="Calibri" w:hAnsi="Calibri" w:cs="Calibri"/>
                <w:b/>
                <w:bCs/>
                <w:color w:val="000000"/>
                <w:sz w:val="22"/>
                <w:szCs w:val="22"/>
                <w:lang w:eastAsia="hr-HR"/>
              </w:rPr>
            </w:pPr>
            <w:r w:rsidRPr="000A483F">
              <w:rPr>
                <w:rFonts w:ascii="Calibri" w:hAnsi="Calibri" w:cs="Calibri"/>
                <w:b/>
                <w:bCs/>
                <w:color w:val="000000"/>
                <w:sz w:val="22"/>
                <w:szCs w:val="22"/>
                <w:lang w:eastAsia="hr-HR"/>
              </w:rPr>
              <w:t xml:space="preserve">    SUZDRŽAN=  0</w:t>
            </w:r>
          </w:p>
        </w:tc>
        <w:tc>
          <w:tcPr>
            <w:tcW w:w="984" w:type="dxa"/>
            <w:tcBorders>
              <w:top w:val="nil"/>
              <w:left w:val="nil"/>
              <w:bottom w:val="nil"/>
              <w:right w:val="nil"/>
            </w:tcBorders>
            <w:shd w:val="clear" w:color="auto" w:fill="auto"/>
            <w:noWrap/>
            <w:vAlign w:val="bottom"/>
            <w:hideMark/>
          </w:tcPr>
          <w:p w14:paraId="2216155A" w14:textId="77777777" w:rsidR="000A483F" w:rsidRPr="000A483F" w:rsidRDefault="000A483F" w:rsidP="000A483F">
            <w:pPr>
              <w:rPr>
                <w:rFonts w:ascii="Calibri" w:hAnsi="Calibri" w:cs="Calibri"/>
                <w:b/>
                <w:bCs/>
                <w:color w:val="000000"/>
                <w:sz w:val="22"/>
                <w:szCs w:val="22"/>
                <w:lang w:eastAsia="hr-HR"/>
              </w:rPr>
            </w:pPr>
          </w:p>
        </w:tc>
        <w:tc>
          <w:tcPr>
            <w:tcW w:w="936" w:type="dxa"/>
            <w:tcBorders>
              <w:top w:val="nil"/>
              <w:left w:val="nil"/>
              <w:bottom w:val="nil"/>
              <w:right w:val="nil"/>
            </w:tcBorders>
            <w:shd w:val="clear" w:color="auto" w:fill="auto"/>
            <w:noWrap/>
            <w:vAlign w:val="bottom"/>
            <w:hideMark/>
          </w:tcPr>
          <w:p w14:paraId="443DE746" w14:textId="77777777" w:rsidR="000A483F" w:rsidRPr="000A483F" w:rsidRDefault="000A483F" w:rsidP="000A483F">
            <w:pPr>
              <w:rPr>
                <w:sz w:val="20"/>
                <w:szCs w:val="20"/>
                <w:lang w:eastAsia="hr-HR"/>
              </w:rPr>
            </w:pPr>
          </w:p>
        </w:tc>
        <w:tc>
          <w:tcPr>
            <w:tcW w:w="936" w:type="dxa"/>
            <w:tcBorders>
              <w:top w:val="nil"/>
              <w:left w:val="nil"/>
              <w:bottom w:val="nil"/>
              <w:right w:val="nil"/>
            </w:tcBorders>
            <w:shd w:val="clear" w:color="auto" w:fill="auto"/>
            <w:noWrap/>
            <w:vAlign w:val="bottom"/>
            <w:hideMark/>
          </w:tcPr>
          <w:p w14:paraId="15DE5082" w14:textId="77777777" w:rsidR="000A483F" w:rsidRPr="000A483F" w:rsidRDefault="000A483F" w:rsidP="000A483F">
            <w:pPr>
              <w:rPr>
                <w:sz w:val="20"/>
                <w:szCs w:val="20"/>
                <w:lang w:eastAsia="hr-HR"/>
              </w:rPr>
            </w:pPr>
          </w:p>
        </w:tc>
        <w:tc>
          <w:tcPr>
            <w:tcW w:w="940" w:type="dxa"/>
            <w:tcBorders>
              <w:top w:val="nil"/>
              <w:left w:val="nil"/>
              <w:bottom w:val="nil"/>
              <w:right w:val="nil"/>
            </w:tcBorders>
            <w:shd w:val="clear" w:color="auto" w:fill="auto"/>
            <w:noWrap/>
            <w:vAlign w:val="bottom"/>
            <w:hideMark/>
          </w:tcPr>
          <w:p w14:paraId="0CC34A2B" w14:textId="77777777" w:rsidR="000A483F" w:rsidRPr="000A483F" w:rsidRDefault="000A483F" w:rsidP="000A483F">
            <w:pPr>
              <w:rPr>
                <w:sz w:val="20"/>
                <w:szCs w:val="20"/>
                <w:lang w:eastAsia="hr-HR"/>
              </w:rPr>
            </w:pPr>
          </w:p>
        </w:tc>
        <w:tc>
          <w:tcPr>
            <w:tcW w:w="940" w:type="dxa"/>
            <w:tcBorders>
              <w:top w:val="nil"/>
              <w:left w:val="nil"/>
              <w:bottom w:val="nil"/>
              <w:right w:val="nil"/>
            </w:tcBorders>
            <w:shd w:val="clear" w:color="auto" w:fill="auto"/>
            <w:noWrap/>
            <w:vAlign w:val="bottom"/>
            <w:hideMark/>
          </w:tcPr>
          <w:p w14:paraId="3B011D47" w14:textId="77777777" w:rsidR="000A483F" w:rsidRPr="000A483F" w:rsidRDefault="000A483F" w:rsidP="000A483F">
            <w:pPr>
              <w:rPr>
                <w:sz w:val="20"/>
                <w:szCs w:val="20"/>
                <w:lang w:eastAsia="hr-HR"/>
              </w:rPr>
            </w:pPr>
          </w:p>
        </w:tc>
      </w:tr>
      <w:tr w:rsidR="000A483F" w:rsidRPr="000A483F" w14:paraId="11C8074F" w14:textId="77777777" w:rsidTr="000A483F">
        <w:trPr>
          <w:trHeight w:val="300"/>
        </w:trPr>
        <w:tc>
          <w:tcPr>
            <w:tcW w:w="941" w:type="dxa"/>
            <w:tcBorders>
              <w:top w:val="nil"/>
              <w:left w:val="nil"/>
              <w:bottom w:val="nil"/>
              <w:right w:val="nil"/>
            </w:tcBorders>
            <w:shd w:val="clear" w:color="auto" w:fill="auto"/>
            <w:noWrap/>
            <w:vAlign w:val="bottom"/>
            <w:hideMark/>
          </w:tcPr>
          <w:p w14:paraId="35F20424" w14:textId="77777777" w:rsidR="000A483F" w:rsidRPr="000A483F" w:rsidRDefault="000A483F" w:rsidP="000A483F">
            <w:pPr>
              <w:rPr>
                <w:sz w:val="20"/>
                <w:szCs w:val="20"/>
                <w:lang w:eastAsia="hr-HR"/>
              </w:rPr>
            </w:pPr>
          </w:p>
        </w:tc>
        <w:tc>
          <w:tcPr>
            <w:tcW w:w="2967" w:type="dxa"/>
            <w:gridSpan w:val="2"/>
            <w:tcBorders>
              <w:top w:val="nil"/>
              <w:left w:val="nil"/>
              <w:bottom w:val="nil"/>
              <w:right w:val="nil"/>
            </w:tcBorders>
            <w:shd w:val="clear" w:color="auto" w:fill="auto"/>
            <w:noWrap/>
            <w:vAlign w:val="bottom"/>
            <w:hideMark/>
          </w:tcPr>
          <w:p w14:paraId="2095A31C" w14:textId="77777777" w:rsidR="000A483F" w:rsidRPr="000A483F" w:rsidRDefault="000A483F" w:rsidP="000A483F">
            <w:pPr>
              <w:rPr>
                <w:rFonts w:ascii="Calibri" w:hAnsi="Calibri" w:cs="Calibri"/>
                <w:b/>
                <w:bCs/>
                <w:color w:val="000000"/>
                <w:sz w:val="22"/>
                <w:szCs w:val="22"/>
                <w:lang w:eastAsia="hr-HR"/>
              </w:rPr>
            </w:pPr>
            <w:r w:rsidRPr="000A483F">
              <w:rPr>
                <w:rFonts w:ascii="Calibri" w:hAnsi="Calibri" w:cs="Calibri"/>
                <w:b/>
                <w:bCs/>
                <w:color w:val="000000"/>
                <w:sz w:val="22"/>
                <w:szCs w:val="22"/>
                <w:lang w:eastAsia="hr-HR"/>
              </w:rPr>
              <w:t xml:space="preserve">    NIJE PRISUTAN= prekrižiti ime</w:t>
            </w:r>
          </w:p>
        </w:tc>
        <w:tc>
          <w:tcPr>
            <w:tcW w:w="936" w:type="dxa"/>
            <w:tcBorders>
              <w:top w:val="nil"/>
              <w:left w:val="nil"/>
              <w:bottom w:val="nil"/>
              <w:right w:val="nil"/>
            </w:tcBorders>
            <w:shd w:val="clear" w:color="auto" w:fill="auto"/>
            <w:noWrap/>
            <w:vAlign w:val="bottom"/>
            <w:hideMark/>
          </w:tcPr>
          <w:p w14:paraId="279F2E55" w14:textId="77777777" w:rsidR="000A483F" w:rsidRPr="000A483F" w:rsidRDefault="000A483F" w:rsidP="000A483F">
            <w:pPr>
              <w:rPr>
                <w:rFonts w:ascii="Calibri" w:hAnsi="Calibri" w:cs="Calibri"/>
                <w:b/>
                <w:bCs/>
                <w:color w:val="000000"/>
                <w:sz w:val="22"/>
                <w:szCs w:val="22"/>
                <w:lang w:eastAsia="hr-HR"/>
              </w:rPr>
            </w:pPr>
          </w:p>
        </w:tc>
        <w:tc>
          <w:tcPr>
            <w:tcW w:w="936" w:type="dxa"/>
            <w:tcBorders>
              <w:top w:val="nil"/>
              <w:left w:val="nil"/>
              <w:bottom w:val="nil"/>
              <w:right w:val="nil"/>
            </w:tcBorders>
            <w:shd w:val="clear" w:color="auto" w:fill="auto"/>
            <w:noWrap/>
            <w:vAlign w:val="bottom"/>
            <w:hideMark/>
          </w:tcPr>
          <w:p w14:paraId="20C13F75" w14:textId="77777777" w:rsidR="000A483F" w:rsidRPr="000A483F" w:rsidRDefault="000A483F" w:rsidP="000A483F">
            <w:pPr>
              <w:rPr>
                <w:sz w:val="20"/>
                <w:szCs w:val="20"/>
                <w:lang w:eastAsia="hr-HR"/>
              </w:rPr>
            </w:pPr>
          </w:p>
        </w:tc>
        <w:tc>
          <w:tcPr>
            <w:tcW w:w="940" w:type="dxa"/>
            <w:tcBorders>
              <w:top w:val="nil"/>
              <w:left w:val="nil"/>
              <w:bottom w:val="nil"/>
              <w:right w:val="nil"/>
            </w:tcBorders>
            <w:shd w:val="clear" w:color="auto" w:fill="auto"/>
            <w:noWrap/>
            <w:vAlign w:val="bottom"/>
            <w:hideMark/>
          </w:tcPr>
          <w:p w14:paraId="30AC3768" w14:textId="77777777" w:rsidR="000A483F" w:rsidRPr="000A483F" w:rsidRDefault="000A483F" w:rsidP="000A483F">
            <w:pPr>
              <w:rPr>
                <w:sz w:val="20"/>
                <w:szCs w:val="20"/>
                <w:lang w:eastAsia="hr-HR"/>
              </w:rPr>
            </w:pPr>
          </w:p>
        </w:tc>
        <w:tc>
          <w:tcPr>
            <w:tcW w:w="940" w:type="dxa"/>
            <w:tcBorders>
              <w:top w:val="nil"/>
              <w:left w:val="nil"/>
              <w:bottom w:val="nil"/>
              <w:right w:val="nil"/>
            </w:tcBorders>
            <w:shd w:val="clear" w:color="auto" w:fill="auto"/>
            <w:noWrap/>
            <w:vAlign w:val="bottom"/>
            <w:hideMark/>
          </w:tcPr>
          <w:p w14:paraId="59D66AB2" w14:textId="77777777" w:rsidR="000A483F" w:rsidRPr="000A483F" w:rsidRDefault="000A483F" w:rsidP="000A483F">
            <w:pPr>
              <w:rPr>
                <w:sz w:val="20"/>
                <w:szCs w:val="20"/>
                <w:lang w:eastAsia="hr-HR"/>
              </w:rPr>
            </w:pPr>
          </w:p>
        </w:tc>
      </w:tr>
      <w:tr w:rsidR="000A483F" w:rsidRPr="000A483F" w14:paraId="720F98C9" w14:textId="77777777" w:rsidTr="000A483F">
        <w:trPr>
          <w:trHeight w:val="300"/>
        </w:trPr>
        <w:tc>
          <w:tcPr>
            <w:tcW w:w="941" w:type="dxa"/>
            <w:tcBorders>
              <w:top w:val="nil"/>
              <w:left w:val="nil"/>
              <w:bottom w:val="nil"/>
              <w:right w:val="nil"/>
            </w:tcBorders>
            <w:shd w:val="clear" w:color="auto" w:fill="auto"/>
            <w:noWrap/>
            <w:vAlign w:val="bottom"/>
            <w:hideMark/>
          </w:tcPr>
          <w:p w14:paraId="41CD109B" w14:textId="77777777" w:rsidR="000A483F" w:rsidRPr="000A483F" w:rsidRDefault="000A483F" w:rsidP="000A483F">
            <w:pPr>
              <w:rPr>
                <w:sz w:val="20"/>
                <w:szCs w:val="20"/>
                <w:lang w:eastAsia="hr-HR"/>
              </w:rPr>
            </w:pPr>
          </w:p>
        </w:tc>
        <w:tc>
          <w:tcPr>
            <w:tcW w:w="1983" w:type="dxa"/>
            <w:tcBorders>
              <w:top w:val="nil"/>
              <w:left w:val="nil"/>
              <w:bottom w:val="nil"/>
              <w:right w:val="nil"/>
            </w:tcBorders>
            <w:shd w:val="clear" w:color="auto" w:fill="auto"/>
            <w:noWrap/>
            <w:vAlign w:val="bottom"/>
            <w:hideMark/>
          </w:tcPr>
          <w:p w14:paraId="7302D8E8" w14:textId="77777777" w:rsidR="000A483F" w:rsidRPr="000A483F" w:rsidRDefault="000A483F" w:rsidP="000A483F">
            <w:pPr>
              <w:rPr>
                <w:sz w:val="20"/>
                <w:szCs w:val="20"/>
                <w:lang w:eastAsia="hr-HR"/>
              </w:rPr>
            </w:pPr>
          </w:p>
        </w:tc>
        <w:tc>
          <w:tcPr>
            <w:tcW w:w="984" w:type="dxa"/>
            <w:tcBorders>
              <w:top w:val="nil"/>
              <w:left w:val="nil"/>
              <w:bottom w:val="nil"/>
              <w:right w:val="nil"/>
            </w:tcBorders>
            <w:shd w:val="clear" w:color="auto" w:fill="auto"/>
            <w:noWrap/>
            <w:vAlign w:val="bottom"/>
            <w:hideMark/>
          </w:tcPr>
          <w:p w14:paraId="4F482AE0" w14:textId="77777777" w:rsidR="000A483F" w:rsidRPr="000A483F" w:rsidRDefault="000A483F" w:rsidP="000A483F">
            <w:pPr>
              <w:rPr>
                <w:sz w:val="20"/>
                <w:szCs w:val="20"/>
                <w:lang w:eastAsia="hr-HR"/>
              </w:rPr>
            </w:pPr>
          </w:p>
        </w:tc>
        <w:tc>
          <w:tcPr>
            <w:tcW w:w="936" w:type="dxa"/>
            <w:tcBorders>
              <w:top w:val="nil"/>
              <w:left w:val="nil"/>
              <w:bottom w:val="nil"/>
              <w:right w:val="nil"/>
            </w:tcBorders>
            <w:shd w:val="clear" w:color="auto" w:fill="auto"/>
            <w:noWrap/>
            <w:vAlign w:val="bottom"/>
            <w:hideMark/>
          </w:tcPr>
          <w:p w14:paraId="1EA1B11D" w14:textId="77777777" w:rsidR="000A483F" w:rsidRPr="000A483F" w:rsidRDefault="000A483F" w:rsidP="000A483F">
            <w:pPr>
              <w:rPr>
                <w:sz w:val="20"/>
                <w:szCs w:val="20"/>
                <w:lang w:eastAsia="hr-HR"/>
              </w:rPr>
            </w:pPr>
          </w:p>
        </w:tc>
        <w:tc>
          <w:tcPr>
            <w:tcW w:w="936" w:type="dxa"/>
            <w:tcBorders>
              <w:top w:val="nil"/>
              <w:left w:val="nil"/>
              <w:bottom w:val="nil"/>
              <w:right w:val="nil"/>
            </w:tcBorders>
            <w:shd w:val="clear" w:color="auto" w:fill="auto"/>
            <w:noWrap/>
            <w:vAlign w:val="bottom"/>
            <w:hideMark/>
          </w:tcPr>
          <w:p w14:paraId="3C1461EE" w14:textId="77777777" w:rsidR="000A483F" w:rsidRPr="000A483F" w:rsidRDefault="000A483F" w:rsidP="000A483F">
            <w:pPr>
              <w:rPr>
                <w:sz w:val="20"/>
                <w:szCs w:val="20"/>
                <w:lang w:eastAsia="hr-HR"/>
              </w:rPr>
            </w:pPr>
          </w:p>
        </w:tc>
        <w:tc>
          <w:tcPr>
            <w:tcW w:w="940" w:type="dxa"/>
            <w:tcBorders>
              <w:top w:val="nil"/>
              <w:left w:val="nil"/>
              <w:bottom w:val="nil"/>
              <w:right w:val="nil"/>
            </w:tcBorders>
            <w:shd w:val="clear" w:color="auto" w:fill="auto"/>
            <w:noWrap/>
            <w:vAlign w:val="bottom"/>
            <w:hideMark/>
          </w:tcPr>
          <w:p w14:paraId="74FDAA5E" w14:textId="77777777" w:rsidR="000A483F" w:rsidRPr="000A483F" w:rsidRDefault="000A483F" w:rsidP="000A483F">
            <w:pPr>
              <w:rPr>
                <w:sz w:val="20"/>
                <w:szCs w:val="20"/>
                <w:lang w:eastAsia="hr-HR"/>
              </w:rPr>
            </w:pPr>
          </w:p>
        </w:tc>
        <w:tc>
          <w:tcPr>
            <w:tcW w:w="940" w:type="dxa"/>
            <w:tcBorders>
              <w:top w:val="nil"/>
              <w:left w:val="nil"/>
              <w:bottom w:val="nil"/>
              <w:right w:val="nil"/>
            </w:tcBorders>
            <w:shd w:val="clear" w:color="auto" w:fill="auto"/>
            <w:noWrap/>
            <w:vAlign w:val="bottom"/>
            <w:hideMark/>
          </w:tcPr>
          <w:p w14:paraId="427DE038" w14:textId="77777777" w:rsidR="000A483F" w:rsidRPr="000A483F" w:rsidRDefault="000A483F" w:rsidP="000A483F">
            <w:pPr>
              <w:rPr>
                <w:sz w:val="20"/>
                <w:szCs w:val="20"/>
                <w:lang w:eastAsia="hr-HR"/>
              </w:rPr>
            </w:pPr>
          </w:p>
        </w:tc>
      </w:tr>
    </w:tbl>
    <w:p w14:paraId="177B8B90" w14:textId="021569C7" w:rsidR="0099311A" w:rsidRPr="006B553D" w:rsidRDefault="0099311A"/>
    <w:sectPr w:rsidR="0099311A" w:rsidRPr="006B553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2164A"/>
    <w:multiLevelType w:val="hybridMultilevel"/>
    <w:tmpl w:val="8F88D6DE"/>
    <w:lvl w:ilvl="0" w:tplc="A44EE8E8">
      <w:start w:val="1"/>
      <w:numFmt w:val="decimal"/>
      <w:lvlText w:val="%1."/>
      <w:lvlJc w:val="left"/>
      <w:pPr>
        <w:ind w:left="1070" w:hanging="360"/>
      </w:pPr>
      <w:rPr>
        <w:b w:val="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 w15:restartNumberingAfterBreak="0">
    <w:nsid w:val="27CA2960"/>
    <w:multiLevelType w:val="hybridMultilevel"/>
    <w:tmpl w:val="B40A91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6022F4B"/>
    <w:multiLevelType w:val="multilevel"/>
    <w:tmpl w:val="110C6C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64E0915"/>
    <w:multiLevelType w:val="hybridMultilevel"/>
    <w:tmpl w:val="C18233A6"/>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 w15:restartNumberingAfterBreak="0">
    <w:nsid w:val="3D7859C0"/>
    <w:multiLevelType w:val="hybridMultilevel"/>
    <w:tmpl w:val="B40A91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D33B36"/>
    <w:multiLevelType w:val="hybridMultilevel"/>
    <w:tmpl w:val="076874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3"/>
  </w:num>
  <w:num w:numId="6">
    <w:abstractNumId w:val="5"/>
  </w:num>
  <w:num w:numId="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4F"/>
    <w:rsid w:val="00061115"/>
    <w:rsid w:val="00065BFC"/>
    <w:rsid w:val="00092FE7"/>
    <w:rsid w:val="000A36D2"/>
    <w:rsid w:val="000A483F"/>
    <w:rsid w:val="000A6CF7"/>
    <w:rsid w:val="000E4211"/>
    <w:rsid w:val="000F1127"/>
    <w:rsid w:val="000F428D"/>
    <w:rsid w:val="000F6A6A"/>
    <w:rsid w:val="001010F7"/>
    <w:rsid w:val="00101B63"/>
    <w:rsid w:val="00111D8E"/>
    <w:rsid w:val="00162871"/>
    <w:rsid w:val="00193ADD"/>
    <w:rsid w:val="001A41C5"/>
    <w:rsid w:val="001B1B09"/>
    <w:rsid w:val="001B7A2E"/>
    <w:rsid w:val="001C1292"/>
    <w:rsid w:val="00204442"/>
    <w:rsid w:val="0021134B"/>
    <w:rsid w:val="00217718"/>
    <w:rsid w:val="002328E6"/>
    <w:rsid w:val="00247841"/>
    <w:rsid w:val="00256AE1"/>
    <w:rsid w:val="00260121"/>
    <w:rsid w:val="002667B7"/>
    <w:rsid w:val="002768AC"/>
    <w:rsid w:val="00286D8E"/>
    <w:rsid w:val="00290BB3"/>
    <w:rsid w:val="00291C71"/>
    <w:rsid w:val="002A600B"/>
    <w:rsid w:val="00306A48"/>
    <w:rsid w:val="003071AD"/>
    <w:rsid w:val="00312147"/>
    <w:rsid w:val="003142B7"/>
    <w:rsid w:val="00337024"/>
    <w:rsid w:val="00337F29"/>
    <w:rsid w:val="00367C03"/>
    <w:rsid w:val="003763DA"/>
    <w:rsid w:val="003B61CF"/>
    <w:rsid w:val="003E02FD"/>
    <w:rsid w:val="00425BCE"/>
    <w:rsid w:val="00444CB3"/>
    <w:rsid w:val="00490AB2"/>
    <w:rsid w:val="004A17AD"/>
    <w:rsid w:val="004A37A2"/>
    <w:rsid w:val="004C06E7"/>
    <w:rsid w:val="004C7BB8"/>
    <w:rsid w:val="00520BC3"/>
    <w:rsid w:val="00532D6C"/>
    <w:rsid w:val="00572ECB"/>
    <w:rsid w:val="005F7FE0"/>
    <w:rsid w:val="006552EF"/>
    <w:rsid w:val="00673456"/>
    <w:rsid w:val="0067562F"/>
    <w:rsid w:val="00680AA5"/>
    <w:rsid w:val="0068529E"/>
    <w:rsid w:val="006916A6"/>
    <w:rsid w:val="00696B8F"/>
    <w:rsid w:val="006A13FA"/>
    <w:rsid w:val="006A310D"/>
    <w:rsid w:val="006B553D"/>
    <w:rsid w:val="006E58B2"/>
    <w:rsid w:val="00720C2E"/>
    <w:rsid w:val="00727697"/>
    <w:rsid w:val="00732FDA"/>
    <w:rsid w:val="00737431"/>
    <w:rsid w:val="007524DF"/>
    <w:rsid w:val="007532B0"/>
    <w:rsid w:val="0076021C"/>
    <w:rsid w:val="00782644"/>
    <w:rsid w:val="007847EB"/>
    <w:rsid w:val="0079550F"/>
    <w:rsid w:val="007C197F"/>
    <w:rsid w:val="007D3378"/>
    <w:rsid w:val="007D52EA"/>
    <w:rsid w:val="00837A9F"/>
    <w:rsid w:val="00891DCA"/>
    <w:rsid w:val="00896790"/>
    <w:rsid w:val="008C704D"/>
    <w:rsid w:val="008E60AC"/>
    <w:rsid w:val="00902B2C"/>
    <w:rsid w:val="00913902"/>
    <w:rsid w:val="00927C72"/>
    <w:rsid w:val="00935259"/>
    <w:rsid w:val="00967A26"/>
    <w:rsid w:val="0097008D"/>
    <w:rsid w:val="00990A4D"/>
    <w:rsid w:val="00990B78"/>
    <w:rsid w:val="0099311A"/>
    <w:rsid w:val="009934D7"/>
    <w:rsid w:val="009B4153"/>
    <w:rsid w:val="009E0873"/>
    <w:rsid w:val="009F5C69"/>
    <w:rsid w:val="009F7546"/>
    <w:rsid w:val="00A1592F"/>
    <w:rsid w:val="00A37641"/>
    <w:rsid w:val="00A403B8"/>
    <w:rsid w:val="00A46E41"/>
    <w:rsid w:val="00A65514"/>
    <w:rsid w:val="00A823F9"/>
    <w:rsid w:val="00A863C5"/>
    <w:rsid w:val="00A927A2"/>
    <w:rsid w:val="00A95829"/>
    <w:rsid w:val="00A96BF4"/>
    <w:rsid w:val="00AB6CA6"/>
    <w:rsid w:val="00AE1D95"/>
    <w:rsid w:val="00AE7451"/>
    <w:rsid w:val="00AF2994"/>
    <w:rsid w:val="00B16846"/>
    <w:rsid w:val="00B2590F"/>
    <w:rsid w:val="00B55ADE"/>
    <w:rsid w:val="00B876AE"/>
    <w:rsid w:val="00BA63A4"/>
    <w:rsid w:val="00BA77D2"/>
    <w:rsid w:val="00BC0690"/>
    <w:rsid w:val="00BD2634"/>
    <w:rsid w:val="00BE5C15"/>
    <w:rsid w:val="00BF5C54"/>
    <w:rsid w:val="00C21120"/>
    <w:rsid w:val="00C33FE3"/>
    <w:rsid w:val="00C83740"/>
    <w:rsid w:val="00CB3D59"/>
    <w:rsid w:val="00CC3980"/>
    <w:rsid w:val="00CE43A3"/>
    <w:rsid w:val="00CE620E"/>
    <w:rsid w:val="00D04DDD"/>
    <w:rsid w:val="00D052C2"/>
    <w:rsid w:val="00D12E4F"/>
    <w:rsid w:val="00D73816"/>
    <w:rsid w:val="00D837D6"/>
    <w:rsid w:val="00DB12BB"/>
    <w:rsid w:val="00DB6D5F"/>
    <w:rsid w:val="00DC16B5"/>
    <w:rsid w:val="00E17D7F"/>
    <w:rsid w:val="00E23C8D"/>
    <w:rsid w:val="00E30F15"/>
    <w:rsid w:val="00E37389"/>
    <w:rsid w:val="00E51B73"/>
    <w:rsid w:val="00E94763"/>
    <w:rsid w:val="00EC2905"/>
    <w:rsid w:val="00F0674F"/>
    <w:rsid w:val="00F21B7B"/>
    <w:rsid w:val="00F47D6C"/>
    <w:rsid w:val="00F56993"/>
    <w:rsid w:val="00F60F38"/>
    <w:rsid w:val="00F75BB0"/>
    <w:rsid w:val="00F843F7"/>
    <w:rsid w:val="00F86525"/>
    <w:rsid w:val="00F94D28"/>
    <w:rsid w:val="00F96FC9"/>
    <w:rsid w:val="00FB17B5"/>
    <w:rsid w:val="00FC492E"/>
    <w:rsid w:val="00FC58E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533EE"/>
  <w15:chartTrackingRefBased/>
  <w15:docId w15:val="{41BAD70F-7D91-5D48-BDCC-20C8FA21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3A4"/>
    <w:rPr>
      <w:rFonts w:ascii="Times New Roman" w:eastAsia="Times New Roman" w:hAnsi="Times New Roman" w:cs="Times New Roman"/>
    </w:rPr>
  </w:style>
  <w:style w:type="paragraph" w:styleId="Heading1">
    <w:name w:val="heading 1"/>
    <w:basedOn w:val="Normal"/>
    <w:link w:val="Heading1Char"/>
    <w:uiPriority w:val="9"/>
    <w:qFormat/>
    <w:rsid w:val="0006111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674F"/>
    <w:pPr>
      <w:spacing w:before="100" w:beforeAutospacing="1" w:after="100" w:afterAutospacing="1"/>
    </w:pPr>
  </w:style>
  <w:style w:type="character" w:customStyle="1" w:styleId="apple-tab-span">
    <w:name w:val="apple-tab-span"/>
    <w:basedOn w:val="DefaultParagraphFont"/>
    <w:rsid w:val="00F0674F"/>
  </w:style>
  <w:style w:type="paragraph" w:styleId="ListParagraph">
    <w:name w:val="List Paragraph"/>
    <w:basedOn w:val="Normal"/>
    <w:uiPriority w:val="34"/>
    <w:qFormat/>
    <w:rsid w:val="00F96FC9"/>
    <w:pPr>
      <w:ind w:left="720"/>
      <w:contextualSpacing/>
    </w:pPr>
  </w:style>
  <w:style w:type="paragraph" w:styleId="NoSpacing">
    <w:name w:val="No Spacing"/>
    <w:uiPriority w:val="1"/>
    <w:qFormat/>
    <w:rsid w:val="00290BB3"/>
  </w:style>
  <w:style w:type="character" w:customStyle="1" w:styleId="Heading1Char">
    <w:name w:val="Heading 1 Char"/>
    <w:basedOn w:val="DefaultParagraphFont"/>
    <w:link w:val="Heading1"/>
    <w:uiPriority w:val="9"/>
    <w:rsid w:val="00061115"/>
    <w:rPr>
      <w:rFonts w:ascii="Times New Roman" w:eastAsia="Times New Roman" w:hAnsi="Times New Roman" w:cs="Times New Roman"/>
      <w:b/>
      <w:bCs/>
      <w:kern w:val="36"/>
      <w:sz w:val="48"/>
      <w:szCs w:val="48"/>
    </w:rPr>
  </w:style>
  <w:style w:type="paragraph" w:customStyle="1" w:styleId="Default">
    <w:name w:val="Default"/>
    <w:rsid w:val="008C704D"/>
    <w:pPr>
      <w:autoSpaceDE w:val="0"/>
      <w:autoSpaceDN w:val="0"/>
      <w:adjustRightInd w:val="0"/>
    </w:pPr>
    <w:rPr>
      <w:rFonts w:ascii="Times New Roman" w:eastAsia="Times New Roman" w:hAnsi="Times New Roman" w:cs="Times New Roman"/>
      <w:color w:val="000000"/>
      <w:lang w:eastAsia="hr-HR"/>
    </w:rPr>
  </w:style>
  <w:style w:type="paragraph" w:styleId="BodyText2">
    <w:name w:val="Body Text 2"/>
    <w:basedOn w:val="Normal"/>
    <w:link w:val="BodyText2Char"/>
    <w:rsid w:val="008C704D"/>
    <w:pPr>
      <w:jc w:val="both"/>
    </w:pPr>
    <w:rPr>
      <w:color w:val="000000"/>
    </w:rPr>
  </w:style>
  <w:style w:type="character" w:customStyle="1" w:styleId="BodyText2Char">
    <w:name w:val="Body Text 2 Char"/>
    <w:basedOn w:val="DefaultParagraphFont"/>
    <w:link w:val="BodyText2"/>
    <w:rsid w:val="008C704D"/>
    <w:rPr>
      <w:rFonts w:ascii="Times New Roman" w:eastAsia="Times New Roman" w:hAnsi="Times New Roman" w:cs="Times New Roman"/>
      <w:color w:val="000000"/>
      <w:lang w:val="hr-HR"/>
    </w:rPr>
  </w:style>
  <w:style w:type="paragraph" w:styleId="BalloonText">
    <w:name w:val="Balloon Text"/>
    <w:basedOn w:val="Normal"/>
    <w:link w:val="BalloonTextChar"/>
    <w:rsid w:val="008C704D"/>
    <w:rPr>
      <w:rFonts w:ascii="Segoe UI" w:hAnsi="Segoe UI" w:cs="Segoe UI"/>
      <w:color w:val="000000"/>
      <w:sz w:val="18"/>
      <w:szCs w:val="18"/>
    </w:rPr>
  </w:style>
  <w:style w:type="character" w:customStyle="1" w:styleId="BalloonTextChar">
    <w:name w:val="Balloon Text Char"/>
    <w:basedOn w:val="DefaultParagraphFont"/>
    <w:link w:val="BalloonText"/>
    <w:rsid w:val="008C704D"/>
    <w:rPr>
      <w:rFonts w:ascii="Segoe UI" w:eastAsia="Times New Roman" w:hAnsi="Segoe UI" w:cs="Segoe UI"/>
      <w:color w:val="000000"/>
      <w:sz w:val="18"/>
      <w:szCs w:val="18"/>
      <w:lang w:val="hr-HR"/>
    </w:rPr>
  </w:style>
  <w:style w:type="paragraph" w:styleId="Header">
    <w:name w:val="header"/>
    <w:basedOn w:val="Normal"/>
    <w:link w:val="HeaderChar"/>
    <w:rsid w:val="008C704D"/>
    <w:pPr>
      <w:tabs>
        <w:tab w:val="center" w:pos="4536"/>
        <w:tab w:val="right" w:pos="9072"/>
      </w:tabs>
    </w:pPr>
    <w:rPr>
      <w:color w:val="000000"/>
      <w:szCs w:val="20"/>
    </w:rPr>
  </w:style>
  <w:style w:type="character" w:customStyle="1" w:styleId="HeaderChar">
    <w:name w:val="Header Char"/>
    <w:basedOn w:val="DefaultParagraphFont"/>
    <w:link w:val="Header"/>
    <w:rsid w:val="008C704D"/>
    <w:rPr>
      <w:rFonts w:ascii="Times New Roman" w:eastAsia="Times New Roman" w:hAnsi="Times New Roman" w:cs="Times New Roman"/>
      <w:color w:val="000000"/>
      <w:szCs w:val="20"/>
      <w:lang w:val="hr-HR"/>
    </w:rPr>
  </w:style>
  <w:style w:type="paragraph" w:styleId="Footer">
    <w:name w:val="footer"/>
    <w:basedOn w:val="Normal"/>
    <w:link w:val="FooterChar"/>
    <w:rsid w:val="008C704D"/>
    <w:pPr>
      <w:tabs>
        <w:tab w:val="center" w:pos="4536"/>
        <w:tab w:val="right" w:pos="9072"/>
      </w:tabs>
    </w:pPr>
    <w:rPr>
      <w:color w:val="000000"/>
      <w:szCs w:val="20"/>
    </w:rPr>
  </w:style>
  <w:style w:type="character" w:customStyle="1" w:styleId="FooterChar">
    <w:name w:val="Footer Char"/>
    <w:basedOn w:val="DefaultParagraphFont"/>
    <w:link w:val="Footer"/>
    <w:rsid w:val="008C704D"/>
    <w:rPr>
      <w:rFonts w:ascii="Times New Roman" w:eastAsia="Times New Roman" w:hAnsi="Times New Roman" w:cs="Times New Roman"/>
      <w:color w:val="000000"/>
      <w:szCs w:val="20"/>
      <w:lang w:val="hr-HR"/>
    </w:rPr>
  </w:style>
  <w:style w:type="character" w:customStyle="1" w:styleId="apple-converted-space">
    <w:name w:val="apple-converted-space"/>
    <w:basedOn w:val="DefaultParagraphFont"/>
    <w:rsid w:val="00BA6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572448">
      <w:bodyDiv w:val="1"/>
      <w:marLeft w:val="0"/>
      <w:marRight w:val="0"/>
      <w:marTop w:val="0"/>
      <w:marBottom w:val="0"/>
      <w:divBdr>
        <w:top w:val="none" w:sz="0" w:space="0" w:color="auto"/>
        <w:left w:val="none" w:sz="0" w:space="0" w:color="auto"/>
        <w:bottom w:val="none" w:sz="0" w:space="0" w:color="auto"/>
        <w:right w:val="none" w:sz="0" w:space="0" w:color="auto"/>
      </w:divBdr>
      <w:divsChild>
        <w:div w:id="141771564">
          <w:marLeft w:val="0"/>
          <w:marRight w:val="0"/>
          <w:marTop w:val="0"/>
          <w:marBottom w:val="0"/>
          <w:divBdr>
            <w:top w:val="none" w:sz="0" w:space="0" w:color="auto"/>
            <w:left w:val="none" w:sz="0" w:space="0" w:color="auto"/>
            <w:bottom w:val="none" w:sz="0" w:space="0" w:color="auto"/>
            <w:right w:val="none" w:sz="0" w:space="0" w:color="auto"/>
          </w:divBdr>
        </w:div>
        <w:div w:id="309796309">
          <w:marLeft w:val="0"/>
          <w:marRight w:val="0"/>
          <w:marTop w:val="0"/>
          <w:marBottom w:val="0"/>
          <w:divBdr>
            <w:top w:val="none" w:sz="0" w:space="0" w:color="auto"/>
            <w:left w:val="none" w:sz="0" w:space="0" w:color="auto"/>
            <w:bottom w:val="none" w:sz="0" w:space="0" w:color="auto"/>
            <w:right w:val="none" w:sz="0" w:space="0" w:color="auto"/>
          </w:divBdr>
        </w:div>
        <w:div w:id="220597464">
          <w:marLeft w:val="0"/>
          <w:marRight w:val="0"/>
          <w:marTop w:val="0"/>
          <w:marBottom w:val="0"/>
          <w:divBdr>
            <w:top w:val="none" w:sz="0" w:space="0" w:color="auto"/>
            <w:left w:val="none" w:sz="0" w:space="0" w:color="auto"/>
            <w:bottom w:val="none" w:sz="0" w:space="0" w:color="auto"/>
            <w:right w:val="none" w:sz="0" w:space="0" w:color="auto"/>
          </w:divBdr>
        </w:div>
      </w:divsChild>
    </w:div>
    <w:div w:id="1266183267">
      <w:bodyDiv w:val="1"/>
      <w:marLeft w:val="0"/>
      <w:marRight w:val="0"/>
      <w:marTop w:val="0"/>
      <w:marBottom w:val="0"/>
      <w:divBdr>
        <w:top w:val="none" w:sz="0" w:space="0" w:color="auto"/>
        <w:left w:val="none" w:sz="0" w:space="0" w:color="auto"/>
        <w:bottom w:val="none" w:sz="0" w:space="0" w:color="auto"/>
        <w:right w:val="none" w:sz="0" w:space="0" w:color="auto"/>
      </w:divBdr>
    </w:div>
    <w:div w:id="1395154810">
      <w:bodyDiv w:val="1"/>
      <w:marLeft w:val="0"/>
      <w:marRight w:val="0"/>
      <w:marTop w:val="0"/>
      <w:marBottom w:val="0"/>
      <w:divBdr>
        <w:top w:val="none" w:sz="0" w:space="0" w:color="auto"/>
        <w:left w:val="none" w:sz="0" w:space="0" w:color="auto"/>
        <w:bottom w:val="none" w:sz="0" w:space="0" w:color="auto"/>
        <w:right w:val="none" w:sz="0" w:space="0" w:color="auto"/>
      </w:divBdr>
    </w:div>
    <w:div w:id="1642029625">
      <w:bodyDiv w:val="1"/>
      <w:marLeft w:val="0"/>
      <w:marRight w:val="0"/>
      <w:marTop w:val="0"/>
      <w:marBottom w:val="0"/>
      <w:divBdr>
        <w:top w:val="none" w:sz="0" w:space="0" w:color="auto"/>
        <w:left w:val="none" w:sz="0" w:space="0" w:color="auto"/>
        <w:bottom w:val="none" w:sz="0" w:space="0" w:color="auto"/>
        <w:right w:val="none" w:sz="0" w:space="0" w:color="auto"/>
      </w:divBdr>
    </w:div>
    <w:div w:id="1807383553">
      <w:bodyDiv w:val="1"/>
      <w:marLeft w:val="0"/>
      <w:marRight w:val="0"/>
      <w:marTop w:val="0"/>
      <w:marBottom w:val="0"/>
      <w:divBdr>
        <w:top w:val="none" w:sz="0" w:space="0" w:color="auto"/>
        <w:left w:val="none" w:sz="0" w:space="0" w:color="auto"/>
        <w:bottom w:val="none" w:sz="0" w:space="0" w:color="auto"/>
        <w:right w:val="none" w:sz="0" w:space="0" w:color="auto"/>
      </w:divBdr>
      <w:divsChild>
        <w:div w:id="1489325284">
          <w:marLeft w:val="-108"/>
          <w:marRight w:val="0"/>
          <w:marTop w:val="0"/>
          <w:marBottom w:val="0"/>
          <w:divBdr>
            <w:top w:val="none" w:sz="0" w:space="0" w:color="auto"/>
            <w:left w:val="none" w:sz="0" w:space="0" w:color="auto"/>
            <w:bottom w:val="none" w:sz="0" w:space="0" w:color="auto"/>
            <w:right w:val="none" w:sz="0" w:space="0" w:color="auto"/>
          </w:divBdr>
        </w:div>
        <w:div w:id="1540817743">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1238</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zrinka milicic</dc:creator>
  <cp:keywords/>
  <dc:description/>
  <cp:lastModifiedBy>Nenad Kranjčec</cp:lastModifiedBy>
  <cp:revision>5</cp:revision>
  <cp:lastPrinted>2023-06-29T11:13:00Z</cp:lastPrinted>
  <dcterms:created xsi:type="dcterms:W3CDTF">2023-06-29T11:14:00Z</dcterms:created>
  <dcterms:modified xsi:type="dcterms:W3CDTF">2023-07-25T11:50:00Z</dcterms:modified>
</cp:coreProperties>
</file>