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10. sjednice Vijeća Mjesnog odbora „Hrvatski narodni vladari”</w:t>
      </w:r>
    </w:p>
    <w:p w14:paraId="00000003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održane u ponedjeljak, 21. ožujka 2022. u 18.00 sati, u prostorijama Mjesnog odbora „Hrvatski narodni vladari”, Trg hrvatskih velikana 2/1</w:t>
      </w:r>
    </w:p>
    <w:p w14:paraId="00000004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Vanja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, Anja Pletikosa, Vanja Zubović, Tamara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Klarin i Jadranka Čučković.</w:t>
      </w:r>
    </w:p>
    <w:p w14:paraId="00000006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Ostali nazočni: Andrea Broz, djelatnica Gradskog ureda za mjesnu samoupravu, civilnu zaštitu i sigurnost</w:t>
      </w:r>
    </w:p>
    <w:p w14:paraId="00000008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su na sjednici prisutne sve članice Vijeća, čime su stečeni uvjeti za raspravu. </w:t>
      </w:r>
    </w:p>
    <w:p w14:paraId="0000000A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9. sjednice održane 21. veljače 2021. godine.</w:t>
      </w:r>
    </w:p>
    <w:p w14:paraId="0000000C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000000D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10. sjednice.</w:t>
      </w:r>
    </w:p>
    <w:p w14:paraId="0000000F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E1E18" w:rsidRPr="002F4513" w:rsidRDefault="0019449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00000011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2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E1E18" w:rsidRPr="002F4513" w:rsidRDefault="00194492">
      <w:pPr>
        <w:numPr>
          <w:ilvl w:val="0"/>
          <w:numId w:val="14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Zaključak o prijedlogu utroška sredstava sa pozicije Ostali nespomenuti rashodi poslovanja Mjesnog odbora "Hrvatski narodni vladari" za 2022. godinu</w:t>
      </w:r>
    </w:p>
    <w:p w14:paraId="00000014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Asfalterski program Malih komunalnih akcija Vijeća Mjesnog odbora „Hrvatski narodni vladari“ za 2022.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zaključaka</w:t>
      </w:r>
    </w:p>
    <w:p w14:paraId="00000015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Postavljanje oglasne ploče na Trgu žrtava fašizma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0000016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Postavljanje uspornika u Dukljaninovoj -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0000017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Prenamjena parkirnih mjesta - analiza i zadaci</w:t>
      </w:r>
    </w:p>
    <w:p w14:paraId="00000018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Označavanje zebri i parkirnih mjesta - analiza i zadaci</w:t>
      </w:r>
    </w:p>
    <w:p w14:paraId="00000019" w14:textId="77777777" w:rsidR="005E1E18" w:rsidRPr="002F4513" w:rsidRDefault="00194492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zaključaka</w:t>
      </w:r>
    </w:p>
    <w:p w14:paraId="0000001A" w14:textId="77777777" w:rsidR="005E1E18" w:rsidRPr="002F4513" w:rsidRDefault="00194492">
      <w:pPr>
        <w:numPr>
          <w:ilvl w:val="0"/>
          <w:numId w:val="14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0000001B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5E1E18" w:rsidRPr="002F4513" w:rsidRDefault="00194492" w:rsidP="002F45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Predsjednica Vijeća predlaže nadopunu dnevnog reda slijedećim točkama Zaključak o razrješenju potpredsjednice Vijeća Mjesnog odbora “Hrvatski narodni vladari” i Izbor potpredsjednice Vijeća Mjesnog odbora „Hrvatski narodni vladari“.</w:t>
      </w:r>
    </w:p>
    <w:p w14:paraId="0000001D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0D1D065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Prisutne članice Vijeća Mjesnog odbora „Hrvatski n</w:t>
      </w:r>
      <w:r w:rsidR="00AD30A2" w:rsidRPr="002F4513">
        <w:rPr>
          <w:rFonts w:ascii="Times New Roman" w:eastAsia="Times New Roman" w:hAnsi="Times New Roman" w:cs="Times New Roman"/>
          <w:sz w:val="24"/>
          <w:szCs w:val="24"/>
        </w:rPr>
        <w:t>arodni vladari” nakon rasprave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jednoglasno usvajaju novo predloženi dnevni red.</w:t>
      </w:r>
    </w:p>
    <w:p w14:paraId="0000001F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21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5E1E18" w:rsidRPr="002F4513" w:rsidRDefault="00194492">
      <w:pPr>
        <w:numPr>
          <w:ilvl w:val="0"/>
          <w:numId w:val="1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Zaključak o razrješenju potpredsjednice Vijeća Mjesnog odbora “Hrvatski narodni vladari”</w:t>
      </w:r>
    </w:p>
    <w:p w14:paraId="00000023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Izbor potpredsjednice Vijeća Mjesnog odbora „Hrvatski narodni vladari“ -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0000024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Zaključak o prijedlogu utroška sredstava sa pozicije Ostali nespomenuti rashodi poslovanja Mjesnog odbora "Hrvatski narodni vladari" za 2022. godinu</w:t>
      </w:r>
    </w:p>
    <w:p w14:paraId="00000025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Asfalterski program Malih komunalnih akcija Vijeća Mjesnog odbora „Hrvatski narodni vladari“ za 2022.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zaključaka</w:t>
      </w:r>
    </w:p>
    <w:p w14:paraId="00000026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Postavljanje oglasne ploče na Trgu žrtava fašizma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0000027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Postavljanje uspornika u Dukljaninovoj -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00000028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Prenamjena parkirnih mjesta - analiza i zadaci</w:t>
      </w:r>
    </w:p>
    <w:p w14:paraId="00000029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Označavanje zebri i parkirnih mjesta - analiza i zadaci</w:t>
      </w:r>
    </w:p>
    <w:p w14:paraId="0000002A" w14:textId="77777777" w:rsidR="005E1E18" w:rsidRPr="002F4513" w:rsidRDefault="00194492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 – </w:t>
      </w:r>
      <w:r w:rsidRPr="002F4513">
        <w:rPr>
          <w:rFonts w:ascii="Times New Roman" w:eastAsia="Times New Roman" w:hAnsi="Times New Roman" w:cs="Times New Roman"/>
          <w:i/>
          <w:sz w:val="24"/>
          <w:szCs w:val="24"/>
        </w:rPr>
        <w:t>donošenje zaključaka</w:t>
      </w:r>
    </w:p>
    <w:p w14:paraId="0000002B" w14:textId="77777777" w:rsidR="005E1E18" w:rsidRPr="002F4513" w:rsidRDefault="00194492">
      <w:pPr>
        <w:numPr>
          <w:ilvl w:val="0"/>
          <w:numId w:val="13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0000002C" w14:textId="77777777" w:rsidR="005E1E18" w:rsidRPr="002F4513" w:rsidRDefault="005E1E18">
      <w:pPr>
        <w:rPr>
          <w:sz w:val="24"/>
          <w:szCs w:val="24"/>
        </w:rPr>
      </w:pPr>
    </w:p>
    <w:p w14:paraId="0000002D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5E1E18" w:rsidRPr="002F4513" w:rsidRDefault="0019449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1. Zaključak o razrješenju potpredsjednice Vijeća Mjesnog odbora “Hrvatski narodni vladari”</w:t>
      </w:r>
    </w:p>
    <w:p w14:paraId="0000002F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5E1E18" w:rsidRPr="002F4513" w:rsidRDefault="00194492" w:rsidP="002F4513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Predsjednica Vijeća obavijestila je članice da je Vanja Zubović podnijela ostavku na mjesto potpredsjednice Vijeća Mjesnog odbora „Hrvatski narodni vladari“.</w:t>
      </w:r>
    </w:p>
    <w:p w14:paraId="00000031" w14:textId="77777777" w:rsidR="005E1E18" w:rsidRPr="002F4513" w:rsidRDefault="00194492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jednoglasno donosi sljedeći</w:t>
      </w:r>
    </w:p>
    <w:p w14:paraId="00000032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34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 razrješenju potpredsjednice Vijeća Mjesnog odbora „Hrvatski narodni vladari“</w:t>
      </w:r>
    </w:p>
    <w:p w14:paraId="00000036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6C763B58" w:rsidR="005E1E18" w:rsidRPr="002F4513" w:rsidRDefault="00194492" w:rsidP="002F4513">
      <w:pPr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Utvrđuje se da je Vanja Zubović podnijela ostavku na dužnost potpredsjednice Vijeća Mjesnog odbora „Hrvatski narodni vladari“, dana </w:t>
      </w: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21. ožujka 2022.</w:t>
      </w:r>
    </w:p>
    <w:p w14:paraId="0000003B" w14:textId="1D957039" w:rsidR="005E1E18" w:rsidRPr="002F4513" w:rsidRDefault="00194492" w:rsidP="002F4513">
      <w:pPr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Vanja Zubović razrješuje se dužnosti potpredsjednice Vijeća Mjesnog odbora „Hrvatski narodni vladari“, danom utvrđivanja podnošenja ostavke </w:t>
      </w: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21. ožujka 2022.</w:t>
      </w:r>
    </w:p>
    <w:p w14:paraId="0000003C" w14:textId="77777777" w:rsidR="005E1E18" w:rsidRPr="002F4513" w:rsidRDefault="00194492">
      <w:pPr>
        <w:numPr>
          <w:ilvl w:val="0"/>
          <w:numId w:val="8"/>
        </w:numPr>
        <w:spacing w:before="240" w:after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„Hrvatski narodni vladari“.</w:t>
      </w:r>
    </w:p>
    <w:p w14:paraId="0000003D" w14:textId="77777777" w:rsidR="005E1E18" w:rsidRPr="002F4513" w:rsidRDefault="005E1E18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5E1E18" w:rsidRPr="002F4513" w:rsidRDefault="00194492">
      <w:pPr>
        <w:spacing w:after="18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Izbor potpredsjednice Vijeća Mjesnog odbora „Hrvatski narodni vladari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2F451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0000003F" w14:textId="77777777" w:rsidR="005E1E18" w:rsidRPr="002F4513" w:rsidRDefault="00194492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Za novu potpredsjednicu Vijeća predložena je Vanja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0" w14:textId="77777777" w:rsidR="005E1E18" w:rsidRPr="002F4513" w:rsidRDefault="00194492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jednoglasno donosi sljedeći</w:t>
      </w:r>
    </w:p>
    <w:p w14:paraId="00000041" w14:textId="77777777" w:rsidR="005E1E18" w:rsidRPr="002F4513" w:rsidRDefault="005E1E18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43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 izboru potpredsjednice Vijeća Mjesnog odbora „Hrvatski narodni vladari“</w:t>
      </w:r>
    </w:p>
    <w:p w14:paraId="00000044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5E1E18" w:rsidRPr="002F4513" w:rsidRDefault="005E1E18">
      <w:pPr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2A56B481" w:rsidR="005E1E18" w:rsidRPr="002F4513" w:rsidRDefault="00194492" w:rsidP="002F4513">
      <w:pPr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Za potpredsjednicu Vijeća Mjesnog odbora „Hrvatski narodni vladari“ izabrana je Vanja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8" w14:textId="77777777" w:rsidR="005E1E18" w:rsidRPr="002F4513" w:rsidRDefault="00194492">
      <w:pPr>
        <w:numPr>
          <w:ilvl w:val="0"/>
          <w:numId w:val="7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„Hrvatski narodni vladari“.</w:t>
      </w:r>
    </w:p>
    <w:p w14:paraId="00000049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5B57866A" w:rsidR="005E1E18" w:rsidRPr="002F4513" w:rsidRDefault="005E1E18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5E1E18" w:rsidRPr="002F4513" w:rsidRDefault="00194492">
      <w:pPr>
        <w:spacing w:after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3. Zaključak o prijedlogu utroška sredstava sa pozicije Ostali nespomenuti rashodi poslovanja Mjesnog odbora "Hrvatski narodni vladari" za 2022. godinu</w:t>
      </w:r>
    </w:p>
    <w:p w14:paraId="0000004D" w14:textId="77777777" w:rsidR="005E1E18" w:rsidRPr="002F4513" w:rsidRDefault="00194492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je, nakon rasprave, jednoglasno donijelo sljedeći</w:t>
      </w:r>
    </w:p>
    <w:p w14:paraId="0000004E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50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14:paraId="00000052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14:paraId="00000053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659FAC8" w:rsidR="005E1E18" w:rsidRPr="002F4513" w:rsidRDefault="00194492" w:rsidP="002F4513">
      <w:pPr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iz Razdjela Proračuna Grada Zagreba 00502 na poziciji 248-3299 za 2022. ima 4.200,00 kn.</w:t>
      </w:r>
    </w:p>
    <w:p w14:paraId="00000058" w14:textId="4FDD7C41" w:rsidR="005E1E18" w:rsidRPr="002F4513" w:rsidRDefault="00194492" w:rsidP="002F4513">
      <w:pPr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predlaže utrošak sredstava iz točke 1. ovog zaključka na sljedeći način:</w:t>
      </w:r>
    </w:p>
    <w:p w14:paraId="00000059" w14:textId="5AC27D5E" w:rsidR="005E1E18" w:rsidRPr="002F4513" w:rsidRDefault="00194492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 potrebe promocije rada Mjesnog odbora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</w:t>
      </w:r>
      <w:r w:rsidR="002F4513">
        <w:rPr>
          <w:rFonts w:ascii="Times New Roman" w:eastAsia="Times New Roman" w:hAnsi="Times New Roman" w:cs="Times New Roman"/>
          <w:sz w:val="24"/>
          <w:szCs w:val="24"/>
        </w:rPr>
        <w:tab/>
      </w:r>
      <w:r w:rsidR="002F4513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>2000 kn</w:t>
      </w:r>
    </w:p>
    <w:p w14:paraId="0000005A" w14:textId="77777777" w:rsidR="005E1E18" w:rsidRPr="002F4513" w:rsidRDefault="0019449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Materijal neophodan za rad Vijeća (uredski materijal i sanitarne potrepštine)  1700 kn            </w:t>
      </w:r>
    </w:p>
    <w:p w14:paraId="0000005B" w14:textId="7359CFFD" w:rsidR="005E1E18" w:rsidRPr="002F4513" w:rsidRDefault="00194492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 potrebe promocije rada Gradske četvrti Donji grad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2F451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>500 kn</w:t>
      </w:r>
    </w:p>
    <w:p w14:paraId="0000005C" w14:textId="77777777" w:rsidR="005E1E18" w:rsidRPr="002F4513" w:rsidRDefault="005E1E18">
      <w:pPr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2A928964" w:rsidR="005E1E18" w:rsidRPr="002F4513" w:rsidRDefault="002F4513" w:rsidP="002F4513">
      <w:pPr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492" w:rsidRPr="002F4513">
        <w:rPr>
          <w:rFonts w:ascii="Times New Roman" w:eastAsia="Times New Roman" w:hAnsi="Times New Roman" w:cs="Times New Roman"/>
          <w:sz w:val="24"/>
          <w:szCs w:val="24"/>
        </w:rPr>
        <w:t>Ukupno:</w:t>
      </w:r>
      <w:r w:rsidR="00194492" w:rsidRPr="002F451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94492" w:rsidRPr="002F4513">
        <w:rPr>
          <w:rFonts w:ascii="Times New Roman" w:eastAsia="Times New Roman" w:hAnsi="Times New Roman" w:cs="Times New Roman"/>
          <w:sz w:val="24"/>
          <w:szCs w:val="24"/>
        </w:rPr>
        <w:t>4.200,00 kn</w:t>
      </w:r>
    </w:p>
    <w:p w14:paraId="00000062" w14:textId="77777777" w:rsidR="005E1E18" w:rsidRPr="002F4513" w:rsidRDefault="00194492">
      <w:pPr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lastRenderedPageBreak/>
        <w:t>Zaključak dostaviti Vijeću Gradske četvrti Donji grad i Gradskom uredu za mjesnu samoupravu, civilnu zaštitu i sigurnost.</w:t>
      </w:r>
    </w:p>
    <w:p w14:paraId="00000063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5E1E18" w:rsidRPr="002F4513" w:rsidRDefault="0019449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 xml:space="preserve">4. Asfalterski program Malih komunalnih akcija Vijeća Mjesnog odbora „Hrvatski narodni vladari“ za 2022. – </w:t>
      </w:r>
      <w:r w:rsidRPr="002F451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zaključaka</w:t>
      </w:r>
    </w:p>
    <w:p w14:paraId="00000066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je, nakon rasprave, jednoglasno donijelo sljedeći</w:t>
      </w:r>
    </w:p>
    <w:p w14:paraId="00000068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6A" w14:textId="77777777" w:rsidR="005E1E18" w:rsidRPr="002F4513" w:rsidRDefault="005E1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o asfalterskom programu Plana malih komunalnih akcija Vijeća Mjesnog odbora „Hrvatski narodni vladari“ za 2022.</w:t>
      </w:r>
    </w:p>
    <w:p w14:paraId="0000006E" w14:textId="6799E423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6D04C25D" w:rsidR="005E1E18" w:rsidRPr="002F4513" w:rsidRDefault="00194492" w:rsidP="002F4513">
      <w:pPr>
        <w:numPr>
          <w:ilvl w:val="0"/>
          <w:numId w:val="15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je sukladno s raspoloživim   sredstvima mjesnog odbora iz Plana malih komunalnih akcija za 2022. donijelo svoj prioritet asfalterskog  programa:</w:t>
      </w:r>
    </w:p>
    <w:p w14:paraId="00000071" w14:textId="77777777" w:rsidR="005E1E18" w:rsidRPr="002F4513" w:rsidRDefault="00194492">
      <w:pPr>
        <w:numPr>
          <w:ilvl w:val="0"/>
          <w:numId w:val="5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Ugao Ulice kneza Mutimira i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Đorđićeve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</w:p>
    <w:p w14:paraId="00000072" w14:textId="77777777" w:rsidR="005E1E18" w:rsidRPr="002F4513" w:rsidRDefault="0019449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Od Vlaške 50 do Vlaške 58</w:t>
      </w:r>
    </w:p>
    <w:p w14:paraId="00000075" w14:textId="004BEA5E" w:rsidR="005E1E18" w:rsidRPr="002F4513" w:rsidRDefault="00194492" w:rsidP="002F4513">
      <w:pPr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Trg žrtava fašizma 11 kod tramvajske stanice</w:t>
      </w:r>
    </w:p>
    <w:p w14:paraId="00000076" w14:textId="77777777" w:rsidR="005E1E18" w:rsidRPr="002F4513" w:rsidRDefault="00194492">
      <w:pPr>
        <w:numPr>
          <w:ilvl w:val="0"/>
          <w:numId w:val="9"/>
        </w:numPr>
        <w:spacing w:before="240" w:after="420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civilnu zaštitu i sigurnost na daljnje postupanje.</w:t>
      </w:r>
    </w:p>
    <w:p w14:paraId="00000077" w14:textId="77777777" w:rsidR="005E1E18" w:rsidRPr="002F4513" w:rsidRDefault="005E1E18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00000078" w14:textId="77777777" w:rsidR="005E1E18" w:rsidRPr="002F4513" w:rsidRDefault="00194492">
      <w:pPr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 xml:space="preserve">5. Postavljanje oglasne ploče na Trgu žrtava fašizma – </w:t>
      </w:r>
      <w:r w:rsidRPr="002F451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00000079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Predsjednica Vijeća izvijestila je članice Vijeća o uvjetima za postavljanje oglasne ploče na području Mjesnog odbora. </w:t>
      </w:r>
    </w:p>
    <w:p w14:paraId="0000007A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Članice Vijeća su se dogovorile da će još pregledati gdje bi bilo najbolje postaviti oglasnu ploču koja im je neophodno potrebna.</w:t>
      </w:r>
    </w:p>
    <w:p w14:paraId="0000007B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C" w14:textId="77777777" w:rsidR="005E1E18" w:rsidRPr="002F4513" w:rsidRDefault="005E1E18">
      <w:pPr>
        <w:spacing w:after="180"/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5E1E18" w:rsidRPr="002F4513" w:rsidRDefault="00194492">
      <w:pPr>
        <w:spacing w:after="1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 xml:space="preserve">6. Postavljanje uspornika u Dukljaninovoj - </w:t>
      </w:r>
      <w:r w:rsidRPr="002F451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0000007E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nakon rasprave donose sljedeći</w:t>
      </w:r>
    </w:p>
    <w:p w14:paraId="0000007F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66994" w14:textId="77777777" w:rsidR="002F4513" w:rsidRDefault="002F45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1" w14:textId="7B6AB9CA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82" w14:textId="77777777" w:rsidR="005E1E18" w:rsidRPr="002F4513" w:rsidRDefault="005E1E18">
      <w:pPr>
        <w:spacing w:after="1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5E1E18" w:rsidRPr="002F4513" w:rsidRDefault="00194492">
      <w:pPr>
        <w:numPr>
          <w:ilvl w:val="0"/>
          <w:numId w:val="3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„Hrvatski narodni vladari“ traži da se postave uspornici u Ulici popa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Dukljanina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88" w14:textId="75810357" w:rsidR="005E1E18" w:rsidRPr="002F4513" w:rsidRDefault="00194492" w:rsidP="002F4513">
      <w:pPr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Ovaj zaključak će biti dostavljen Vijeću Gradske četvrti Donji grad na daljnje postupanje.</w:t>
      </w:r>
    </w:p>
    <w:p w14:paraId="00000089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7. Prenamjena parkirnih mjesta - analiza i zadaci</w:t>
      </w:r>
    </w:p>
    <w:p w14:paraId="0000008B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C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Vijećnice su tijekom veljače analizirale parkirna mjesta na području mjesnog odbora i popisale prema kategorijama, s posebnim naglaskom na broj invalidskih parkirnih mjesta te onih mjesta rezerviranih za određene urede i udruge. U periodu do iduće sjednice vijećnice će pregledati tu analizu te donijeti odluke kako bi se parkirna mjesta mogla bolje preraspodijeliti u korist stanara područja.</w:t>
      </w:r>
    </w:p>
    <w:p w14:paraId="0000008D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E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F" w14:textId="77777777" w:rsidR="005E1E18" w:rsidRPr="002F4513" w:rsidRDefault="0019449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8. Označavanje zebri i parkirnih mjesta - analiza i zadaci</w:t>
      </w:r>
    </w:p>
    <w:p w14:paraId="00000090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91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Nastavno na prethodnu točku, vijećnice će u periodu do iduće sjednice pregledati na kojim mjestima treba parkirna mjesta i pješačke prelaze bolje označiti te će te zaključke poslati dalje na razmatranje.</w:t>
      </w:r>
    </w:p>
    <w:p w14:paraId="00000092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95" w14:textId="64084886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6" w14:textId="77777777" w:rsidR="005E1E18" w:rsidRPr="002F4513" w:rsidRDefault="00194492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 xml:space="preserve">9. Korištenje prostora Mjesnog odbora „Hrvatski narodni vladari“ – </w:t>
      </w:r>
      <w:r w:rsidRPr="002F451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zaključaka</w:t>
      </w:r>
    </w:p>
    <w:p w14:paraId="00000097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8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Vijeće je, jednoglasno, donijelo sljedeće</w:t>
      </w:r>
    </w:p>
    <w:p w14:paraId="00000099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A" w14:textId="3F5D4DBE" w:rsidR="005E1E18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97C5334" w14:textId="77777777" w:rsidR="00194492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11278" w14:textId="41B2C75A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l.  Akademskom slikaru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Raffaele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Orioli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subotom od 16 do 19 sati 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nedjeljom od 11 do 13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03FE424A" w14:textId="77777777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41C94E" w14:textId="1BF1FF52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2.  Prostor iz točke 1. ovog zaključk</w:t>
      </w:r>
      <w:r>
        <w:rPr>
          <w:rFonts w:ascii="Times New Roman" w:eastAsia="Times New Roman" w:hAnsi="Times New Roman" w:cs="Times New Roman"/>
          <w:sz w:val="24"/>
          <w:szCs w:val="24"/>
        </w:rPr>
        <w:t>a koristit će Akademski slikar Dario Raffaele Orioli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12D48690" w14:textId="77777777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AF1E3" w14:textId="5C4E7A62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Akademski slikar Dario Raffaele Orioli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se obvezuje sa prostorom prilikom korištenja postupati sa pažnjom dobrog gospodara.</w:t>
      </w:r>
    </w:p>
    <w:p w14:paraId="365E9EC8" w14:textId="77777777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E284F" w14:textId="77777777" w:rsidR="00194492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9B" w14:textId="49B9F225" w:rsidR="005E1E18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B4889" w14:textId="3DD5A9F1" w:rsidR="00194492" w:rsidRPr="00194492" w:rsidRDefault="00194492" w:rsidP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9C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D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l.  Ansamblu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Marco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Polo odobrava se povremeno korištenje dvorane u objektu mjesne samouprave, Zagreb, Trg hrvatskih velikana 2/1, ponedjeljkom i petkom u periodu od 20 do 22 sati.</w:t>
      </w:r>
    </w:p>
    <w:p w14:paraId="0000009E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F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2.  Prostor iz točke 1. ovog zaključka koristit će Ansambl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Marco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Polo bez naknade.</w:t>
      </w:r>
    </w:p>
    <w:p w14:paraId="000000A0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1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3. Ansambl 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Marco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 Polo se obvezuje sa prostorom prilikom korištenja postupati sa pažnjom dobrog gospodara.</w:t>
      </w:r>
    </w:p>
    <w:p w14:paraId="000000A2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3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A4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5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6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A7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8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l.  Zavičajnoj udruzi vodičkog kraja u Zagrebu odobrava se povremeno korištenje dvorane u objektu mjesne samouprave, Zagreb, Trg hrvatskih velikana 2/1, 1. i 3. ponedjeljak u mjesecu, u periodu od 18 do 20 sati.</w:t>
      </w:r>
    </w:p>
    <w:p w14:paraId="000000A9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Zavičajna udruga vodičkog kraja u Zagrebu bez naknade.</w:t>
      </w:r>
    </w:p>
    <w:p w14:paraId="000000AA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B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3. Zavičajna udruga vodičkog kraja u Zagrebu se obvezuje sa prostorom prilikom korištenja postupati sa pažnjom dobrog gospodara.</w:t>
      </w:r>
    </w:p>
    <w:p w14:paraId="000000AC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D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AE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F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0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B1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2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l. Udruzi umirovljenika Zagrebačke banke odobrava se povremeno korištenje dvorane u objektu mjesne samouprave, Zagreb, Trg hrvatskih velikana 2/1, srijedom, u periodu od 16 do 18 sati.</w:t>
      </w:r>
    </w:p>
    <w:p w14:paraId="2191FFF3" w14:textId="77777777" w:rsidR="00194492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3" w14:textId="48E558F1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Udruga umirovljenika Zagrebačke banke bez naknade.</w:t>
      </w:r>
    </w:p>
    <w:p w14:paraId="000000B4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5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3. Udruga umirovljenika Zagrebačke banke se obvezuje sa prostorom prilikom korištenja postupati sa pažnjom dobrog gospodara.</w:t>
      </w:r>
    </w:p>
    <w:p w14:paraId="000000B6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7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lastRenderedPageBreak/>
        <w:t>4. O povremenom korištenju prostora iz točke l. ovog zaključka Gradski ured za mjesnu samoupravu, civilnu zaštitu i sigurnost izdat će odobrenje o korištenju, a u skladu s ovim zaključkom.</w:t>
      </w:r>
    </w:p>
    <w:p w14:paraId="000000B8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BA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B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l. Teatru Cirkus Punkt odobrava se povremeno korištenje dvorane u objektu mjesne samouprave, Zagreb, Trg hrvatskih velikana 2/1, ponedjeljkom od 13 do 15 sati, utorkom od 15 do 17 sati, srijedom od 13 do 15 sati i petkom od 14 do 16 sati.</w:t>
      </w:r>
    </w:p>
    <w:p w14:paraId="000000BC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D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Teatar Cirkus Punkt bez naknade.</w:t>
      </w:r>
    </w:p>
    <w:p w14:paraId="000000BE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F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3. Teatar Cirkus Punkt se obvezuje sa prostorom prilikom korištenja postupati sa pažnjom dobrog gospodara.</w:t>
      </w:r>
    </w:p>
    <w:p w14:paraId="000000C0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C2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3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5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6" w14:textId="77777777" w:rsidR="005E1E18" w:rsidRPr="002F4513" w:rsidRDefault="001944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00000C7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8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l. Gerontološkom centru „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Medveščak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“ odobrava se povremeno korištenje dvorane u objektu mjesne samouprave, Zagreb, Trg hrvatskih velikana 2/1, srijedom od 9 do 14 sati i petkom od 9 do 11 sati.</w:t>
      </w:r>
    </w:p>
    <w:p w14:paraId="000000C9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A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2.  Prostor iz točke 1. ovog zaključka koristit će Gerontološki centar „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Medveščak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“ bez naknade.</w:t>
      </w:r>
    </w:p>
    <w:p w14:paraId="000000CB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C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3. Gerontološki centar „</w:t>
      </w:r>
      <w:proofErr w:type="spellStart"/>
      <w:r w:rsidRPr="002F4513">
        <w:rPr>
          <w:rFonts w:ascii="Times New Roman" w:eastAsia="Times New Roman" w:hAnsi="Times New Roman" w:cs="Times New Roman"/>
          <w:sz w:val="24"/>
          <w:szCs w:val="24"/>
        </w:rPr>
        <w:t>Medveščak</w:t>
      </w:r>
      <w:proofErr w:type="spellEnd"/>
      <w:r w:rsidRPr="002F4513">
        <w:rPr>
          <w:rFonts w:ascii="Times New Roman" w:eastAsia="Times New Roman" w:hAnsi="Times New Roman" w:cs="Times New Roman"/>
          <w:sz w:val="24"/>
          <w:szCs w:val="24"/>
        </w:rPr>
        <w:t>“ se obvezuje sa prostorom prilikom korištenja postupati sa pažnjom dobrog gospodara.</w:t>
      </w:r>
    </w:p>
    <w:p w14:paraId="000000CD" w14:textId="77777777" w:rsidR="005E1E18" w:rsidRPr="002F4513" w:rsidRDefault="005E1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E" w14:textId="77777777" w:rsidR="005E1E18" w:rsidRPr="002F4513" w:rsidRDefault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civilnu zaštitu i sigurnost izdat će odobrenje o korištenju, a u skladu s ovim zaključkom.</w:t>
      </w:r>
    </w:p>
    <w:p w14:paraId="000000CF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0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8BC03A" w14:textId="77777777" w:rsidR="00194492" w:rsidRDefault="0019449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29A7A0" w14:textId="77777777" w:rsidR="00194492" w:rsidRDefault="0019449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D1" w14:textId="595A4583" w:rsidR="005E1E18" w:rsidRPr="002F4513" w:rsidRDefault="0019449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b/>
          <w:sz w:val="24"/>
          <w:szCs w:val="24"/>
        </w:rPr>
        <w:t>8. Razno</w:t>
      </w:r>
    </w:p>
    <w:p w14:paraId="5C0B2BA0" w14:textId="77777777" w:rsidR="00194492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2" w14:textId="3F04EE15" w:rsidR="005E1E18" w:rsidRPr="002F4513" w:rsidRDefault="00194492" w:rsidP="001944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 xml:space="preserve">Pod točkom razno razgovaralo se o otpadu u Donjem gradu, mogućnostima usporavanja prometa na području oko OŠ Dr. Ivan Merz te o problematici tramvajske pruge. Zaključilo se 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lastRenderedPageBreak/>
        <w:t>da će se o usporavanju prometa na križanju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Račkoga-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Smičiklasova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Đorđićeva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513">
        <w:rPr>
          <w:rFonts w:ascii="Times New Roman" w:eastAsia="Times New Roman" w:hAnsi="Times New Roman" w:cs="Times New Roman"/>
          <w:sz w:val="24"/>
          <w:szCs w:val="24"/>
        </w:rPr>
        <w:t>donijeti zaključak na idućoj sjednici.</w:t>
      </w:r>
    </w:p>
    <w:p w14:paraId="000000D3" w14:textId="77777777" w:rsidR="005E1E18" w:rsidRPr="002F4513" w:rsidRDefault="005E1E18">
      <w:pPr>
        <w:ind w:left="400"/>
        <w:rPr>
          <w:rFonts w:ascii="Times New Roman" w:eastAsia="Times New Roman" w:hAnsi="Times New Roman" w:cs="Times New Roman"/>
          <w:sz w:val="24"/>
          <w:szCs w:val="24"/>
        </w:rPr>
      </w:pPr>
    </w:p>
    <w:p w14:paraId="000000D4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8" w14:textId="18B57E5F" w:rsidR="005E1E18" w:rsidRPr="002F4513" w:rsidRDefault="005E1E18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14:paraId="000000D9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Sjednica je završila u 19.10.</w:t>
      </w:r>
    </w:p>
    <w:p w14:paraId="000000DA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Zapisnik vodila Andrea Broz.</w:t>
      </w:r>
    </w:p>
    <w:p w14:paraId="000000DB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C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D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E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KLASA: 024-08/22-003/628</w:t>
      </w:r>
    </w:p>
    <w:p w14:paraId="000000DF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URBROJ: 251-13-11-1-22-2</w:t>
      </w:r>
    </w:p>
    <w:p w14:paraId="000000E0" w14:textId="77777777" w:rsidR="005E1E18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Zagreb, 21. ožujka 2022.</w:t>
      </w:r>
    </w:p>
    <w:p w14:paraId="000000E1" w14:textId="77777777" w:rsidR="005E1E18" w:rsidRPr="002F4513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E2" w14:textId="05BDD3F6" w:rsidR="005E1E18" w:rsidRDefault="005E1E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7948DA" w14:textId="6DECADC8" w:rsidR="00194492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D3C2A6" w14:textId="77777777" w:rsidR="00194492" w:rsidRPr="002F4513" w:rsidRDefault="001944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E3" w14:textId="291D26DE" w:rsidR="005E1E18" w:rsidRPr="002F4513" w:rsidRDefault="00194492" w:rsidP="00CC4FA4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503D1093" w14:textId="7A95C575" w:rsidR="00CC4FA4" w:rsidRDefault="00194492" w:rsidP="00CC4FA4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VIJEĆA MO</w:t>
      </w:r>
    </w:p>
    <w:p w14:paraId="000000E4" w14:textId="076F347B" w:rsidR="005E1E18" w:rsidRPr="002F4513" w:rsidRDefault="00194492" w:rsidP="00CC4FA4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„ Hrvatski narodni vladari“</w:t>
      </w:r>
    </w:p>
    <w:p w14:paraId="000000E5" w14:textId="77777777" w:rsidR="005E1E18" w:rsidRPr="002F4513" w:rsidRDefault="005E1E18" w:rsidP="00CC4FA4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E6" w14:textId="438517EB" w:rsidR="005E1E18" w:rsidRPr="002F4513" w:rsidRDefault="00194492" w:rsidP="00CC4FA4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513"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CC4FA4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000000E7" w14:textId="77777777" w:rsidR="005E1E18" w:rsidRPr="002F4513" w:rsidRDefault="005E1E18">
      <w:pPr>
        <w:rPr>
          <w:sz w:val="24"/>
          <w:szCs w:val="24"/>
        </w:rPr>
      </w:pPr>
    </w:p>
    <w:p w14:paraId="000000E8" w14:textId="77777777" w:rsidR="005E1E18" w:rsidRPr="002F4513" w:rsidRDefault="005E1E18">
      <w:pPr>
        <w:rPr>
          <w:sz w:val="24"/>
          <w:szCs w:val="24"/>
        </w:rPr>
      </w:pPr>
    </w:p>
    <w:sectPr w:rsidR="005E1E18" w:rsidRPr="002F45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259"/>
    <w:multiLevelType w:val="multilevel"/>
    <w:tmpl w:val="3892B8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E22FC8"/>
    <w:multiLevelType w:val="multilevel"/>
    <w:tmpl w:val="8CFE7586"/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4936D0"/>
    <w:multiLevelType w:val="multilevel"/>
    <w:tmpl w:val="25300F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EA2B86"/>
    <w:multiLevelType w:val="multilevel"/>
    <w:tmpl w:val="BDF85E0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7628BB"/>
    <w:multiLevelType w:val="multilevel"/>
    <w:tmpl w:val="8D76808C"/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62024A"/>
    <w:multiLevelType w:val="multilevel"/>
    <w:tmpl w:val="FD02DF0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0E75CA"/>
    <w:multiLevelType w:val="multilevel"/>
    <w:tmpl w:val="121E7B14"/>
    <w:lvl w:ilvl="0">
      <w:start w:val="3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7842D0C"/>
    <w:multiLevelType w:val="multilevel"/>
    <w:tmpl w:val="E6A011B0"/>
    <w:lvl w:ilvl="0">
      <w:start w:val="2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890D80"/>
    <w:multiLevelType w:val="multilevel"/>
    <w:tmpl w:val="3FD65CD0"/>
    <w:lvl w:ilvl="0">
      <w:start w:val="2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410353"/>
    <w:multiLevelType w:val="multilevel"/>
    <w:tmpl w:val="58BCBFD2"/>
    <w:lvl w:ilvl="0">
      <w:start w:val="2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3759AA"/>
    <w:multiLevelType w:val="multilevel"/>
    <w:tmpl w:val="4E4E73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DC3845"/>
    <w:multiLevelType w:val="multilevel"/>
    <w:tmpl w:val="F040902A"/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551A32"/>
    <w:multiLevelType w:val="multilevel"/>
    <w:tmpl w:val="4B567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852229F"/>
    <w:multiLevelType w:val="multilevel"/>
    <w:tmpl w:val="AEEC3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7A6E0B"/>
    <w:multiLevelType w:val="multilevel"/>
    <w:tmpl w:val="EB501C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14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18"/>
    <w:rsid w:val="00194492"/>
    <w:rsid w:val="002F4513"/>
    <w:rsid w:val="005E1E18"/>
    <w:rsid w:val="00AD30A2"/>
    <w:rsid w:val="00CC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FCEB"/>
  <w15:docId w15:val="{8C4821C6-8ADD-4663-949D-8A712E7B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33E3A-C14B-4C8A-A9EE-93F91576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Goran Asanović</cp:lastModifiedBy>
  <cp:revision>3</cp:revision>
  <dcterms:created xsi:type="dcterms:W3CDTF">2022-04-21T08:48:00Z</dcterms:created>
  <dcterms:modified xsi:type="dcterms:W3CDTF">2022-05-13T09:47:00Z</dcterms:modified>
</cp:coreProperties>
</file>