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1197F7C5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811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3A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3AB6">
        <w:rPr>
          <w:rFonts w:ascii="Times New Roman" w:hAnsi="Times New Roman" w:cs="Times New Roman"/>
          <w:b/>
          <w:bCs/>
          <w:sz w:val="24"/>
          <w:szCs w:val="24"/>
        </w:rPr>
        <w:t>travnj</w:t>
      </w:r>
      <w:r w:rsidR="00CA127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EDFEAE0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Braut-Kazić, Robert Boranić,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Đurđa Golubić, Pavao Babić</w:t>
      </w:r>
    </w:p>
    <w:p w14:paraId="0530A842" w14:textId="19470235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7233EA" w14:textId="2EFC04F1" w:rsidR="008E7ABC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62048A">
        <w:rPr>
          <w:rFonts w:ascii="Times New Roman" w:hAnsi="Times New Roman" w:cs="Times New Roman"/>
          <w:sz w:val="24"/>
          <w:szCs w:val="24"/>
        </w:rPr>
        <w:t>6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499C0B2B" w14:textId="77777777" w:rsidR="00CA1272" w:rsidRPr="00E55466" w:rsidRDefault="00CA1272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77777777"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14:paraId="0EF2F7D3" w14:textId="02654E10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77777777" w:rsidR="00681186" w:rsidRPr="00681186" w:rsidRDefault="008E7ABC" w:rsidP="00681186">
      <w:pPr>
        <w:rPr>
          <w:rFonts w:ascii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681186" w:rsidRPr="00681186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40B4AA" w14:textId="77777777" w:rsidR="00681186" w:rsidRPr="00681186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75FD964" w14:textId="77777777" w:rsidR="00681186" w:rsidRPr="00681186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7323A013" w14:textId="77777777" w:rsidR="00681186" w:rsidRPr="00681186" w:rsidRDefault="00681186" w:rsidP="00681186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681186">
        <w:rPr>
          <w:rFonts w:ascii="Times New Roman" w:hAnsi="Times New Roman" w:cs="Times New Roman"/>
          <w:sz w:val="24"/>
          <w:szCs w:val="24"/>
        </w:rPr>
        <w:t>Regulacija prometa na području Gradske četvrti Donji grad</w:t>
      </w:r>
    </w:p>
    <w:p w14:paraId="38C0F56F" w14:textId="6CA8ABE6" w:rsidR="00681186" w:rsidRPr="009829F5" w:rsidRDefault="00681186" w:rsidP="00681186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681186">
        <w:rPr>
          <w:rFonts w:ascii="Times New Roman" w:hAnsi="Times New Roman" w:cs="Times New Roman"/>
          <w:sz w:val="24"/>
          <w:szCs w:val="24"/>
        </w:rPr>
        <w:t xml:space="preserve">Odluka o uvjetima korištenja javnih parkirališta, javnih garaža, nerazvrstanih cesta i drugih površina javne namjene za parkiranje vozila, </w:t>
      </w:r>
      <w:r w:rsidRPr="00681186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1DD786A6" w14:textId="75D29917" w:rsidR="009829F5" w:rsidRPr="00681186" w:rsidRDefault="009829F5" w:rsidP="009829F5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  <w:r w:rsidRPr="009829F5">
        <w:rPr>
          <w:rFonts w:ascii="Times New Roman" w:hAnsi="Times New Roman" w:cs="Times New Roman"/>
          <w:sz w:val="24"/>
          <w:szCs w:val="24"/>
        </w:rPr>
        <w:t xml:space="preserve"> Odluke o izmjenama i dopunama Odluke o donošenju Generalnoga urbanističkog  plana  Grada Zagreba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1186">
        <w:rPr>
          <w:rFonts w:ascii="Times New Roman" w:hAnsi="Times New Roman" w:cs="Times New Roman"/>
          <w:i/>
          <w:sz w:val="24"/>
          <w:szCs w:val="24"/>
        </w:rPr>
        <w:t>mišljenje, daje se</w:t>
      </w:r>
    </w:p>
    <w:p w14:paraId="5D9478F7" w14:textId="77777777" w:rsidR="00681186" w:rsidRPr="00681186" w:rsidRDefault="00681186" w:rsidP="00681186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681186">
        <w:rPr>
          <w:rFonts w:ascii="Times New Roman" w:hAnsi="Times New Roman" w:cs="Times New Roman"/>
          <w:sz w:val="24"/>
          <w:szCs w:val="24"/>
        </w:rPr>
        <w:t xml:space="preserve">Pitanja i prijedlozi                          </w:t>
      </w:r>
    </w:p>
    <w:p w14:paraId="0775BF9D" w14:textId="6FF9E45C" w:rsidR="00CE3959" w:rsidRDefault="00CE3959" w:rsidP="00681186">
      <w:pPr>
        <w:rPr>
          <w:rFonts w:ascii="Times New Roman" w:hAnsi="Times New Roman" w:cs="Times New Roman"/>
          <w:sz w:val="24"/>
          <w:szCs w:val="24"/>
        </w:rPr>
      </w:pPr>
    </w:p>
    <w:p w14:paraId="51EE400C" w14:textId="6A603247" w:rsidR="007F09C9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A127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B90B67A" w14:textId="43375C00" w:rsidR="004E1E0D" w:rsidRDefault="007C39FC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681186" w:rsidRPr="00681186">
        <w:rPr>
          <w:rFonts w:ascii="Times New Roman" w:hAnsi="Times New Roman" w:cs="Times New Roman"/>
          <w:b/>
          <w:sz w:val="24"/>
          <w:szCs w:val="24"/>
        </w:rPr>
        <w:t>Regulacija prometa na području Gradske četvrti Donji grad</w:t>
      </w:r>
    </w:p>
    <w:p w14:paraId="3DD1356E" w14:textId="1DFB971A" w:rsidR="002C2209" w:rsidRDefault="002C2209" w:rsidP="00681186">
      <w:pPr>
        <w:pStyle w:val="ListParagraph"/>
        <w:spacing w:after="3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7E087A0" w14:textId="77777777" w:rsidR="002C2209" w:rsidRPr="007C39FC" w:rsidRDefault="002C2209" w:rsidP="00681186">
      <w:pPr>
        <w:pStyle w:val="ListParagraph"/>
        <w:spacing w:after="36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F6B23B" w14:textId="275D8816" w:rsidR="000204F8" w:rsidRPr="000204F8" w:rsidRDefault="00CE3959" w:rsidP="000204F8">
      <w:pPr>
        <w:rPr>
          <w:rFonts w:ascii="Times New Roman" w:eastAsia="Calibri" w:hAnsi="Times New Roman" w:cs="Times New Roman"/>
          <w:sz w:val="24"/>
          <w:szCs w:val="24"/>
        </w:rPr>
      </w:pPr>
      <w:r w:rsidRPr="00CE3959">
        <w:rPr>
          <w:rFonts w:ascii="Times New Roman" w:hAnsi="Times New Roman" w:cs="Times New Roman"/>
          <w:sz w:val="24"/>
          <w:szCs w:val="24"/>
          <w:lang w:eastAsia="en-US"/>
        </w:rPr>
        <w:t>Članovi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Vijeća</w:t>
      </w:r>
      <w:r w:rsidRPr="00CE3959">
        <w:rPr>
          <w:rFonts w:ascii="Times New Roman" w:hAnsi="Times New Roman" w:cs="Times New Roman"/>
          <w:sz w:val="24"/>
          <w:szCs w:val="24"/>
          <w:lang w:eastAsia="en-US"/>
        </w:rPr>
        <w:t xml:space="preserve"> su nakon duge rasprave uvidjeli da ima dosta upita i dilema</w:t>
      </w:r>
      <w:r w:rsidR="002F49D3">
        <w:rPr>
          <w:rFonts w:ascii="Times New Roman" w:hAnsi="Times New Roman" w:cs="Times New Roman"/>
          <w:sz w:val="24"/>
          <w:szCs w:val="24"/>
          <w:lang w:eastAsia="en-US"/>
        </w:rPr>
        <w:t xml:space="preserve"> te </w:t>
      </w:r>
      <w:r w:rsidR="009829F5">
        <w:rPr>
          <w:rFonts w:ascii="Times New Roman" w:eastAsia="Calibri" w:hAnsi="Times New Roman" w:cs="Times New Roman"/>
          <w:sz w:val="24"/>
          <w:szCs w:val="24"/>
        </w:rPr>
        <w:t>ponavlja</w:t>
      </w:r>
      <w:r w:rsidR="002C2209">
        <w:rPr>
          <w:rFonts w:ascii="Times New Roman" w:eastAsia="Calibri" w:hAnsi="Times New Roman" w:cs="Times New Roman"/>
          <w:sz w:val="24"/>
          <w:szCs w:val="24"/>
        </w:rPr>
        <w:t xml:space="preserve"> Zaključak sa 36. sjednice</w:t>
      </w:r>
      <w:r w:rsidR="000204F8" w:rsidRPr="000204F8">
        <w:rPr>
          <w:rFonts w:ascii="Times New Roman" w:eastAsia="Calibri" w:hAnsi="Times New Roman" w:cs="Times New Roman"/>
          <w:sz w:val="24"/>
          <w:szCs w:val="24"/>
        </w:rPr>
        <w:t>, jedino stalno kroz svaku sjednicu provlačimo da tražimo veće kontrole na Palmotićevoj ulici ( zbog brzine kao i nemogućih zvukova motocikal</w:t>
      </w:r>
      <w:r w:rsidR="000204F8">
        <w:rPr>
          <w:rFonts w:ascii="Times New Roman" w:eastAsia="Calibri" w:hAnsi="Times New Roman" w:cs="Times New Roman"/>
          <w:sz w:val="24"/>
          <w:szCs w:val="24"/>
        </w:rPr>
        <w:t>a i automobila</w:t>
      </w:r>
      <w:r w:rsidR="000204F8" w:rsidRPr="000204F8">
        <w:rPr>
          <w:rFonts w:ascii="Times New Roman" w:eastAsia="Calibri" w:hAnsi="Times New Roman" w:cs="Times New Roman"/>
          <w:sz w:val="24"/>
          <w:szCs w:val="24"/>
        </w:rPr>
        <w:t>)</w:t>
      </w:r>
      <w:r w:rsidR="00020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04F8" w:rsidRPr="000204F8">
        <w:rPr>
          <w:rFonts w:ascii="Times New Roman" w:eastAsia="Calibri" w:hAnsi="Times New Roman" w:cs="Times New Roman"/>
          <w:sz w:val="24"/>
          <w:szCs w:val="24"/>
        </w:rPr>
        <w:t>kao i zamolbu za semafor na Palmotićevoj i Šenoinoj</w:t>
      </w:r>
      <w:r w:rsidR="002C2209">
        <w:rPr>
          <w:rFonts w:ascii="Times New Roman" w:eastAsia="Calibri" w:hAnsi="Times New Roman" w:cs="Times New Roman"/>
          <w:sz w:val="24"/>
          <w:szCs w:val="24"/>
        </w:rPr>
        <w:t>. Zaključak je u nastavku teksta.</w:t>
      </w:r>
    </w:p>
    <w:p w14:paraId="79DF3ED6" w14:textId="74C1664F" w:rsidR="00CE3959" w:rsidRDefault="00CE3959" w:rsidP="00CE3959">
      <w:p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A7EE9EC" w14:textId="77777777" w:rsidR="002C2209" w:rsidRDefault="002C2209" w:rsidP="00CE3959">
      <w:pPr>
        <w:spacing w:after="36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66D04A" w14:textId="77777777" w:rsidR="002C2209" w:rsidRPr="002C2209" w:rsidRDefault="002C2209" w:rsidP="002C220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C22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14:paraId="70518E35" w14:textId="77777777" w:rsidR="002C2209" w:rsidRPr="002C2209" w:rsidRDefault="002C2209" w:rsidP="002C220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3C9739B" w14:textId="0DD5BA75" w:rsidR="002C2209" w:rsidRPr="002C2209" w:rsidRDefault="00C33A5E" w:rsidP="002C2209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14:paraId="6264A798" w14:textId="77777777" w:rsidR="002C2209" w:rsidRPr="002C2209" w:rsidRDefault="002C2209" w:rsidP="002C2209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</w:p>
    <w:p w14:paraId="4A7E6B74" w14:textId="77777777" w:rsidR="002C2209" w:rsidRPr="002C2209" w:rsidRDefault="002C2209" w:rsidP="002C2209">
      <w:pPr>
        <w:numPr>
          <w:ilvl w:val="0"/>
          <w:numId w:val="3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209">
        <w:rPr>
          <w:rFonts w:ascii="Times New Roman" w:eastAsia="Times New Roman" w:hAnsi="Times New Roman" w:cs="Times New Roman"/>
          <w:sz w:val="24"/>
          <w:szCs w:val="24"/>
        </w:rPr>
        <w:t>Vijeće Mjesnog odbora „August Šenoa“ iznosi sljedeće mišljenje:</w:t>
      </w:r>
    </w:p>
    <w:p w14:paraId="6EED16EE" w14:textId="77777777" w:rsidR="002C2209" w:rsidRPr="002C2209" w:rsidRDefault="002C2209" w:rsidP="002C2209">
      <w:pPr>
        <w:tabs>
          <w:tab w:val="left" w:pos="851"/>
        </w:tabs>
        <w:spacing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95A7D7" w14:textId="77777777" w:rsidR="002C2209" w:rsidRPr="002C2209" w:rsidRDefault="002C2209" w:rsidP="002C2209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209">
        <w:rPr>
          <w:rFonts w:ascii="Times New Roman" w:eastAsia="Times New Roman" w:hAnsi="Times New Roman" w:cs="Times New Roman"/>
          <w:sz w:val="24"/>
          <w:szCs w:val="24"/>
        </w:rPr>
        <w:t xml:space="preserve">ne slažemo se s predloženim satima za dostavu 06- 11 sati, smatramo da je gužva po gradu  već od 09. h tako da bi sukladno gore navedenom radno vrijeme za dostavu bilo prihvatljivo od 06-09 sati. </w:t>
      </w:r>
    </w:p>
    <w:p w14:paraId="4054B4DA" w14:textId="77777777" w:rsidR="002C2209" w:rsidRPr="002C2209" w:rsidRDefault="002C2209" w:rsidP="002C2209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AAEF8E" w14:textId="77777777" w:rsidR="002C2209" w:rsidRPr="002C2209" w:rsidRDefault="002C2209" w:rsidP="002C220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4E4B1" w14:textId="4AA739DD" w:rsidR="002C2209" w:rsidRDefault="002C2209" w:rsidP="002C220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2209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0C63BFEF" w14:textId="69C6F5D5" w:rsidR="002C2209" w:rsidRDefault="002C2209" w:rsidP="002C220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1ED8F" w14:textId="77777777" w:rsidR="002C2209" w:rsidRPr="002C2209" w:rsidRDefault="002C2209" w:rsidP="002C2209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B0A381" w14:textId="6C584397" w:rsidR="00CA1272" w:rsidRDefault="00CA1272" w:rsidP="00CA127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259B6C4" w14:textId="61FD79F5" w:rsidR="00CA1272" w:rsidRDefault="00CA1272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A1272"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127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204F8" w:rsidRPr="000204F8">
        <w:rPr>
          <w:rFonts w:ascii="Times New Roman" w:hAnsi="Times New Roman" w:cs="Times New Roman"/>
          <w:b/>
          <w:sz w:val="24"/>
          <w:szCs w:val="24"/>
        </w:rPr>
        <w:t>Odluka o uvjetima korištenja javnih parkirališta, javnih garaža, nerazvrstanih cesta i drugih površina javne namjene za parkiranje vozila</w:t>
      </w:r>
    </w:p>
    <w:p w14:paraId="543C9DF8" w14:textId="34851780" w:rsidR="002C2209" w:rsidRDefault="002C2209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5110D386" w14:textId="0D8FAB54" w:rsidR="009728F8" w:rsidRDefault="009728F8" w:rsidP="009728F8">
      <w:pPr>
        <w:rPr>
          <w:rFonts w:ascii="Times New Roman" w:eastAsia="Calibri" w:hAnsi="Times New Roman" w:cs="Times New Roman"/>
          <w:sz w:val="24"/>
          <w:szCs w:val="24"/>
        </w:rPr>
      </w:pPr>
      <w:r w:rsidRPr="009728F8">
        <w:rPr>
          <w:rFonts w:ascii="Times New Roman" w:eastAsia="Calibri" w:hAnsi="Times New Roman" w:cs="Times New Roman"/>
          <w:sz w:val="24"/>
          <w:szCs w:val="24"/>
        </w:rPr>
        <w:t>Dajemo pozitivno mišljenje, i imamo prigovor jer svi imaju svi ista prava  a ne vidimo nikakve pogodnosti ni bolje uvjete za stanare, građani s malom djecom , starija populacija satima traže parking.</w:t>
      </w:r>
    </w:p>
    <w:p w14:paraId="5BAC5B5A" w14:textId="77777777" w:rsidR="009728F8" w:rsidRPr="009728F8" w:rsidRDefault="009728F8" w:rsidP="009728F8">
      <w:pPr>
        <w:rPr>
          <w:rFonts w:ascii="Times New Roman" w:eastAsia="Calibri" w:hAnsi="Times New Roman" w:cs="Times New Roman"/>
          <w:sz w:val="24"/>
          <w:szCs w:val="24"/>
        </w:rPr>
      </w:pPr>
    </w:p>
    <w:p w14:paraId="70E34C42" w14:textId="0E16DD49" w:rsidR="002C2209" w:rsidRDefault="002C2209" w:rsidP="00CE395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2C2209">
        <w:rPr>
          <w:rFonts w:ascii="Times New Roman" w:hAnsi="Times New Roman" w:cs="Times New Roman"/>
          <w:sz w:val="24"/>
          <w:szCs w:val="24"/>
        </w:rPr>
        <w:t xml:space="preserve">Vijeće </w:t>
      </w:r>
      <w:r w:rsidR="009829F5">
        <w:rPr>
          <w:rFonts w:ascii="Times New Roman" w:hAnsi="Times New Roman" w:cs="Times New Roman"/>
          <w:sz w:val="24"/>
          <w:szCs w:val="24"/>
        </w:rPr>
        <w:t>ponavlja zaključak sa 36. sjednice</w:t>
      </w:r>
      <w:r w:rsidRPr="002C22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E4761" w14:textId="77777777" w:rsid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3B01DE98" w14:textId="77777777" w:rsidR="002C2209" w:rsidRPr="002F49D3" w:rsidRDefault="002C2209" w:rsidP="002C220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F49D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14:paraId="51C5354D" w14:textId="77777777" w:rsidR="002C2209" w:rsidRPr="002F49D3" w:rsidRDefault="002C2209" w:rsidP="002C220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59A9AC6" w14:textId="77777777" w:rsidR="002C2209" w:rsidRPr="002F49D3" w:rsidRDefault="002C2209" w:rsidP="002C2209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F49D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o Nacrtu  prijedloga Odluke o uvjetima korištenja javnih parkirališta, javnih garaža, nerazvrstanih cesta i drugih površina javne namjene za parkiranje vozila</w:t>
      </w:r>
    </w:p>
    <w:p w14:paraId="67306290" w14:textId="77777777" w:rsidR="002C2209" w:rsidRPr="002F49D3" w:rsidRDefault="002C2209" w:rsidP="002C2209">
      <w:pPr>
        <w:tabs>
          <w:tab w:val="left" w:pos="32"/>
        </w:tabs>
        <w:spacing w:line="276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</w:p>
    <w:p w14:paraId="464216D6" w14:textId="77777777" w:rsidR="002C2209" w:rsidRPr="002F49D3" w:rsidRDefault="002C2209" w:rsidP="009829F5">
      <w:pPr>
        <w:numPr>
          <w:ilvl w:val="0"/>
          <w:numId w:val="47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Vijeće Mjesnog odbora „August Šenoa“ iznosi sljedeće mišljenje:</w:t>
      </w:r>
    </w:p>
    <w:p w14:paraId="7072F87D" w14:textId="77777777" w:rsidR="002C2209" w:rsidRPr="002F49D3" w:rsidRDefault="002C2209" w:rsidP="002C220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a) mišljenja smo da trebalo bi organizirati tribinu na tu temu</w:t>
      </w:r>
    </w:p>
    <w:p w14:paraId="05B3D112" w14:textId="77777777" w:rsidR="002C2209" w:rsidRPr="002F49D3" w:rsidRDefault="002C2209" w:rsidP="002C220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b) nisu nam jasne prva  i druga zona  u centru, što to znači za građane koji žive </w:t>
      </w:r>
    </w:p>
    <w:p w14:paraId="5E68442D" w14:textId="77777777" w:rsidR="002C2209" w:rsidRPr="002F49D3" w:rsidRDefault="002C2209" w:rsidP="002C220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u tom dijelu, jer  svatko tko zatraži  ( a radi na tom području) može dobiti dopuštenje, zatim u doba Adventa i drugih prigodnih dana stanari u tom području ne mogu naći parking pa kruže satima kako bi mogli pravilno parkirati, po ovom sadržaju ne vidimo boljitak parkiranja za stanare jer su izjednačeni sa svima koji daju  </w:t>
      </w:r>
    </w:p>
    <w:p w14:paraId="610C6BBB" w14:textId="77777777" w:rsidR="002C2209" w:rsidRPr="002F49D3" w:rsidRDefault="002C2209" w:rsidP="002C220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potrebnu dokumentaciju.</w:t>
      </w:r>
    </w:p>
    <w:p w14:paraId="348DC8AA" w14:textId="77777777" w:rsidR="002C2209" w:rsidRPr="002F49D3" w:rsidRDefault="002C2209" w:rsidP="002C2209">
      <w:pPr>
        <w:tabs>
          <w:tab w:val="left" w:pos="851"/>
        </w:tabs>
        <w:spacing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c) uređena parking mjesta za motore bi se također trebala naplaćivati jer je razlika samo u kotačima što znači da im je omogućeno nesmetano prometovanje kao i stvaranje buke</w:t>
      </w:r>
    </w:p>
    <w:p w14:paraId="3E57F288" w14:textId="77777777" w:rsidR="002C2209" w:rsidRPr="002F49D3" w:rsidRDefault="002C2209" w:rsidP="002C220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73246" w14:textId="76723A88" w:rsidR="009829F5" w:rsidRDefault="002C2209" w:rsidP="009829F5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49D3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1B10988B" w14:textId="34919196" w:rsid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928FEE" w14:textId="446729E5" w:rsid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9F5">
        <w:rPr>
          <w:rFonts w:ascii="Times New Roman" w:eastAsia="Times New Roman" w:hAnsi="Times New Roman" w:cs="Times New Roman"/>
          <w:b/>
          <w:sz w:val="24"/>
          <w:szCs w:val="24"/>
        </w:rPr>
        <w:t>Ad.3. Prijedlog Odluke o izmjenama i dopunama Odluke o donošenju Generalnoga urbanističkog  plana  Grada Zagreba</w:t>
      </w:r>
    </w:p>
    <w:p w14:paraId="44BF210A" w14:textId="73635738" w:rsid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15F056" w14:textId="6B6695C0" w:rsid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9F5">
        <w:rPr>
          <w:rFonts w:ascii="Times New Roman" w:eastAsia="Times New Roman" w:hAnsi="Times New Roman" w:cs="Times New Roman"/>
          <w:sz w:val="24"/>
          <w:szCs w:val="24"/>
        </w:rPr>
        <w:t>Nakon rasprave Vijeće jednoglasno donosi</w:t>
      </w:r>
    </w:p>
    <w:p w14:paraId="598BD053" w14:textId="63C3D771" w:rsid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CFB57" w14:textId="77777777" w:rsidR="009829F5" w:rsidRPr="009829F5" w:rsidRDefault="009829F5" w:rsidP="009829F5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3863D" w14:textId="77777777" w:rsidR="009829F5" w:rsidRPr="009829F5" w:rsidRDefault="009829F5" w:rsidP="009829F5">
      <w:pPr>
        <w:spacing w:after="200" w:line="276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29F5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5A1BFA2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416BDD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829F5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o prijedlogu Odluke o izmjenama i dopunama Odluke o donošenju Generalnoga urbanističkog  plana  Grada Zagreba</w:t>
      </w:r>
    </w:p>
    <w:p w14:paraId="4DD3D819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16169D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6E7595" w14:textId="77777777" w:rsidR="009829F5" w:rsidRPr="009829F5" w:rsidRDefault="009829F5" w:rsidP="009829F5">
      <w:pPr>
        <w:numPr>
          <w:ilvl w:val="0"/>
          <w:numId w:val="4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9F5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„August Šenoa“ daje pozitivno mišljenje o prijedlogu Odluke o izmjenama i dopunama Odluke o donošenju Generalnoga urbanističkog plana Grada Zagreba. </w:t>
      </w:r>
    </w:p>
    <w:p w14:paraId="55A181DC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FBF9F" w14:textId="77777777" w:rsidR="009829F5" w:rsidRPr="009829F5" w:rsidRDefault="009829F5" w:rsidP="009829F5">
      <w:pPr>
        <w:numPr>
          <w:ilvl w:val="0"/>
          <w:numId w:val="4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9F5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14:paraId="14A0F982" w14:textId="77777777" w:rsidR="009829F5" w:rsidRPr="009829F5" w:rsidRDefault="009829F5" w:rsidP="009829F5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3AD93" w14:textId="7E39817B" w:rsidR="00CB0425" w:rsidRDefault="00CB0425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3846B1D6" w14:textId="77777777" w:rsidR="00CA1272" w:rsidRPr="00CA1272" w:rsidRDefault="00CA1272" w:rsidP="00CA1272">
      <w:pPr>
        <w:spacing w:after="36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78C8815D" w14:textId="77777777" w:rsidR="00CB0425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CB0425">
        <w:rPr>
          <w:rFonts w:ascii="Times New Roman" w:hAnsi="Times New Roman" w:cs="Times New Roman"/>
          <w:b/>
          <w:sz w:val="24"/>
          <w:szCs w:val="24"/>
        </w:rPr>
        <w:t>Ad.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0425">
        <w:rPr>
          <w:rFonts w:ascii="Times New Roman" w:hAnsi="Times New Roman" w:cs="Times New Roman"/>
          <w:b/>
          <w:sz w:val="24"/>
          <w:szCs w:val="24"/>
        </w:rPr>
        <w:t>4.</w:t>
      </w:r>
      <w:r w:rsidRPr="00CB0425">
        <w:rPr>
          <w:rFonts w:ascii="Times New Roman" w:hAnsi="Times New Roman" w:cs="Times New Roman"/>
          <w:b/>
          <w:sz w:val="24"/>
          <w:szCs w:val="24"/>
        </w:rPr>
        <w:tab/>
        <w:t xml:space="preserve">Pitanja i prijedlozi          </w:t>
      </w:r>
    </w:p>
    <w:p w14:paraId="21F41919" w14:textId="77777777" w:rsidR="00CB0425" w:rsidRDefault="00CB0425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9C01FD3" w14:textId="4F6FC976" w:rsidR="00942390" w:rsidRPr="002C2209" w:rsidRDefault="00CB0425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B0425">
        <w:rPr>
          <w:rFonts w:ascii="Times New Roman" w:hAnsi="Times New Roman" w:cs="Times New Roman"/>
          <w:sz w:val="24"/>
          <w:szCs w:val="24"/>
        </w:rPr>
        <w:t>Pod ovom točkom nije bilo upita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042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7C426868" w14:textId="6BAAB3BB" w:rsidR="005B12A9" w:rsidRPr="00CB0425" w:rsidRDefault="005B12A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214BB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32A20568" w14:textId="36DCDDE2" w:rsidR="00DC4DEB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238FD58" w14:textId="6F5BF56D" w:rsidR="009728F8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5E35C58" w14:textId="77777777" w:rsidR="009728F8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7CA4A" w14:textId="25053169" w:rsidR="00DC4DEB" w:rsidRPr="00DC4DEB" w:rsidRDefault="002C2209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024-08/24-003/838</w:t>
      </w:r>
    </w:p>
    <w:p w14:paraId="77D87662" w14:textId="21858800" w:rsidR="00DC4DEB" w:rsidRPr="00DC4DEB" w:rsidRDefault="00DC4DEB" w:rsidP="00DC4DEB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>URBROJ: 251-13-11-1/ 005-24</w:t>
      </w:r>
      <w:r w:rsidR="00E24727">
        <w:rPr>
          <w:rFonts w:ascii="Times New Roman" w:hAnsi="Times New Roman" w:cs="Times New Roman"/>
          <w:sz w:val="24"/>
          <w:szCs w:val="24"/>
        </w:rPr>
        <w:t>-2</w:t>
      </w:r>
    </w:p>
    <w:p w14:paraId="294D6905" w14:textId="6AE6E49A" w:rsidR="009728F8" w:rsidRDefault="00DC4DEB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DC4DEB">
        <w:rPr>
          <w:rFonts w:ascii="Times New Roman" w:hAnsi="Times New Roman" w:cs="Times New Roman"/>
          <w:sz w:val="24"/>
          <w:szCs w:val="24"/>
        </w:rPr>
        <w:t xml:space="preserve">Zagreb, </w:t>
      </w:r>
      <w:r w:rsidR="002C2209">
        <w:rPr>
          <w:rFonts w:ascii="Times New Roman" w:hAnsi="Times New Roman" w:cs="Times New Roman"/>
          <w:sz w:val="24"/>
          <w:szCs w:val="24"/>
        </w:rPr>
        <w:t>23. travnja</w:t>
      </w:r>
      <w:r w:rsidRPr="00DC4DEB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AD472FE" w14:textId="77777777"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621054CC" w:rsidR="00DC4DEB" w:rsidRPr="00DC4DEB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743246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C4D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743246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DC4DEB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67F9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" w15:restartNumberingAfterBreak="0">
    <w:nsid w:val="05891B31"/>
    <w:multiLevelType w:val="hybridMultilevel"/>
    <w:tmpl w:val="7318F2CE"/>
    <w:lvl w:ilvl="0" w:tplc="041A000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487BA9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ED25D8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174FA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4A0B54AA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8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3576DAD"/>
    <w:multiLevelType w:val="hybridMultilevel"/>
    <w:tmpl w:val="69EAD6EC"/>
    <w:lvl w:ilvl="0" w:tplc="AA308E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8210525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17529"/>
    <w:multiLevelType w:val="hybridMultilevel"/>
    <w:tmpl w:val="60DE9F8C"/>
    <w:lvl w:ilvl="0" w:tplc="6B4482C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0" w15:restartNumberingAfterBreak="0">
    <w:nsid w:val="79BA1E0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A2A7E8B"/>
    <w:multiLevelType w:val="hybridMultilevel"/>
    <w:tmpl w:val="0486E5B8"/>
    <w:lvl w:ilvl="0" w:tplc="4F9A3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D573B83"/>
    <w:multiLevelType w:val="hybridMultilevel"/>
    <w:tmpl w:val="781C51CE"/>
    <w:lvl w:ilvl="0" w:tplc="A8402CB8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E8F0CF3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F901974"/>
    <w:multiLevelType w:val="hybridMultilevel"/>
    <w:tmpl w:val="7174E2B8"/>
    <w:lvl w:ilvl="0" w:tplc="4C2A44C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4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26"/>
  </w:num>
  <w:num w:numId="11">
    <w:abstractNumId w:val="33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4"/>
  </w:num>
  <w:num w:numId="16">
    <w:abstractNumId w:val="38"/>
  </w:num>
  <w:num w:numId="17">
    <w:abstractNumId w:val="2"/>
  </w:num>
  <w:num w:numId="18">
    <w:abstractNumId w:val="36"/>
  </w:num>
  <w:num w:numId="19">
    <w:abstractNumId w:val="39"/>
  </w:num>
  <w:num w:numId="20">
    <w:abstractNumId w:val="31"/>
  </w:num>
  <w:num w:numId="21">
    <w:abstractNumId w:val="30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7"/>
  </w:num>
  <w:num w:numId="25">
    <w:abstractNumId w:val="10"/>
  </w:num>
  <w:num w:numId="26">
    <w:abstractNumId w:val="14"/>
  </w:num>
  <w:num w:numId="27">
    <w:abstractNumId w:val="21"/>
  </w:num>
  <w:num w:numId="28">
    <w:abstractNumId w:val="17"/>
  </w:num>
  <w:num w:numId="29">
    <w:abstractNumId w:val="9"/>
  </w:num>
  <w:num w:numId="30">
    <w:abstractNumId w:val="22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5"/>
  </w:num>
  <w:num w:numId="34">
    <w:abstractNumId w:val="8"/>
  </w:num>
  <w:num w:numId="35">
    <w:abstractNumId w:val="43"/>
  </w:num>
  <w:num w:numId="36">
    <w:abstractNumId w:val="45"/>
  </w:num>
  <w:num w:numId="37">
    <w:abstractNumId w:val="34"/>
  </w:num>
  <w:num w:numId="38">
    <w:abstractNumId w:val="40"/>
  </w:num>
  <w:num w:numId="39">
    <w:abstractNumId w:val="23"/>
  </w:num>
  <w:num w:numId="40">
    <w:abstractNumId w:val="16"/>
  </w:num>
  <w:num w:numId="41">
    <w:abstractNumId w:val="19"/>
  </w:num>
  <w:num w:numId="42">
    <w:abstractNumId w:val="25"/>
  </w:num>
  <w:num w:numId="43">
    <w:abstractNumId w:val="29"/>
  </w:num>
  <w:num w:numId="44">
    <w:abstractNumId w:val="37"/>
  </w:num>
  <w:num w:numId="45">
    <w:abstractNumId w:val="41"/>
  </w:num>
  <w:num w:numId="46">
    <w:abstractNumId w:val="6"/>
  </w:num>
  <w:num w:numId="47">
    <w:abstractNumId w:val="44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204F8"/>
    <w:rsid w:val="00047EB4"/>
    <w:rsid w:val="0005015B"/>
    <w:rsid w:val="000B3AB6"/>
    <w:rsid w:val="00121DB0"/>
    <w:rsid w:val="00131645"/>
    <w:rsid w:val="00155949"/>
    <w:rsid w:val="001A1091"/>
    <w:rsid w:val="001B6B72"/>
    <w:rsid w:val="001C155F"/>
    <w:rsid w:val="002439D7"/>
    <w:rsid w:val="002509C2"/>
    <w:rsid w:val="00275B0E"/>
    <w:rsid w:val="0028651A"/>
    <w:rsid w:val="002A03B4"/>
    <w:rsid w:val="002A1237"/>
    <w:rsid w:val="002A7D1E"/>
    <w:rsid w:val="002C2209"/>
    <w:rsid w:val="002C30D2"/>
    <w:rsid w:val="002F49D3"/>
    <w:rsid w:val="002F5E8D"/>
    <w:rsid w:val="00355128"/>
    <w:rsid w:val="00383C94"/>
    <w:rsid w:val="003871DA"/>
    <w:rsid w:val="003A500E"/>
    <w:rsid w:val="00400D79"/>
    <w:rsid w:val="00437859"/>
    <w:rsid w:val="0046404C"/>
    <w:rsid w:val="004754BC"/>
    <w:rsid w:val="004B3ADA"/>
    <w:rsid w:val="004D246B"/>
    <w:rsid w:val="004E1E0D"/>
    <w:rsid w:val="005343BE"/>
    <w:rsid w:val="00557D65"/>
    <w:rsid w:val="005765F1"/>
    <w:rsid w:val="005B12A9"/>
    <w:rsid w:val="005E193C"/>
    <w:rsid w:val="00610633"/>
    <w:rsid w:val="00612C86"/>
    <w:rsid w:val="0062048A"/>
    <w:rsid w:val="00620C6F"/>
    <w:rsid w:val="006212B2"/>
    <w:rsid w:val="0064160F"/>
    <w:rsid w:val="00647835"/>
    <w:rsid w:val="00651D41"/>
    <w:rsid w:val="00681186"/>
    <w:rsid w:val="00693E7F"/>
    <w:rsid w:val="006A74D1"/>
    <w:rsid w:val="006C1A58"/>
    <w:rsid w:val="006E2271"/>
    <w:rsid w:val="006E549A"/>
    <w:rsid w:val="00743246"/>
    <w:rsid w:val="00753A7A"/>
    <w:rsid w:val="00760D06"/>
    <w:rsid w:val="007630E7"/>
    <w:rsid w:val="00763F31"/>
    <w:rsid w:val="007C39FC"/>
    <w:rsid w:val="007C7F50"/>
    <w:rsid w:val="007F09C9"/>
    <w:rsid w:val="0080726D"/>
    <w:rsid w:val="00822A3D"/>
    <w:rsid w:val="00826C84"/>
    <w:rsid w:val="008E3B66"/>
    <w:rsid w:val="008E7ABC"/>
    <w:rsid w:val="0090491F"/>
    <w:rsid w:val="00910EA7"/>
    <w:rsid w:val="00923C4E"/>
    <w:rsid w:val="00925A64"/>
    <w:rsid w:val="00942390"/>
    <w:rsid w:val="00953811"/>
    <w:rsid w:val="00965453"/>
    <w:rsid w:val="009728F8"/>
    <w:rsid w:val="0097522F"/>
    <w:rsid w:val="009772DD"/>
    <w:rsid w:val="009829F5"/>
    <w:rsid w:val="00991610"/>
    <w:rsid w:val="009A2BC8"/>
    <w:rsid w:val="009E0EFE"/>
    <w:rsid w:val="009E360E"/>
    <w:rsid w:val="009F7EC3"/>
    <w:rsid w:val="00A44A12"/>
    <w:rsid w:val="00A60B62"/>
    <w:rsid w:val="00A83E91"/>
    <w:rsid w:val="00A903FC"/>
    <w:rsid w:val="00AE1DB9"/>
    <w:rsid w:val="00B26C32"/>
    <w:rsid w:val="00B56D69"/>
    <w:rsid w:val="00BA3B73"/>
    <w:rsid w:val="00BA4695"/>
    <w:rsid w:val="00BF5737"/>
    <w:rsid w:val="00C25865"/>
    <w:rsid w:val="00C33A5E"/>
    <w:rsid w:val="00C5525B"/>
    <w:rsid w:val="00CA1272"/>
    <w:rsid w:val="00CA2EF8"/>
    <w:rsid w:val="00CB0425"/>
    <w:rsid w:val="00CC08F6"/>
    <w:rsid w:val="00CE3959"/>
    <w:rsid w:val="00D12845"/>
    <w:rsid w:val="00D25B6A"/>
    <w:rsid w:val="00D5411F"/>
    <w:rsid w:val="00DA4DEE"/>
    <w:rsid w:val="00DC4DEB"/>
    <w:rsid w:val="00DD6421"/>
    <w:rsid w:val="00E0674A"/>
    <w:rsid w:val="00E214BB"/>
    <w:rsid w:val="00E24727"/>
    <w:rsid w:val="00E55466"/>
    <w:rsid w:val="00EA21BF"/>
    <w:rsid w:val="00EC02E0"/>
    <w:rsid w:val="00EF704C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209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66</cp:revision>
  <cp:lastPrinted>2024-05-27T07:33:00Z</cp:lastPrinted>
  <dcterms:created xsi:type="dcterms:W3CDTF">2024-01-17T16:10:00Z</dcterms:created>
  <dcterms:modified xsi:type="dcterms:W3CDTF">2024-06-13T12:22:00Z</dcterms:modified>
</cp:coreProperties>
</file>