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02C4A" w:rsidRDefault="0045463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ZAPISNIK</w:t>
      </w:r>
    </w:p>
    <w:p w14:paraId="00000002" w14:textId="77777777" w:rsidR="00602C4A" w:rsidRDefault="0045463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sjednice Vijeća Mjesnog odbora „Hrvatski narodni vladari”</w:t>
      </w:r>
    </w:p>
    <w:p w14:paraId="00000003" w14:textId="5616A036" w:rsidR="00602C4A" w:rsidRDefault="0045463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održane u </w:t>
      </w:r>
      <w:r w:rsidR="00084A82">
        <w:rPr>
          <w:rFonts w:ascii="Times New Roman" w:eastAsia="Times New Roman" w:hAnsi="Times New Roman" w:cs="Times New Roman"/>
          <w:b/>
          <w:sz w:val="24"/>
          <w:szCs w:val="24"/>
        </w:rPr>
        <w:t>utorak</w:t>
      </w:r>
      <w:r>
        <w:rPr>
          <w:rFonts w:ascii="Times New Roman" w:eastAsia="Times New Roman" w:hAnsi="Times New Roman" w:cs="Times New Roman"/>
          <w:b/>
          <w:sz w:val="24"/>
          <w:szCs w:val="24"/>
        </w:rPr>
        <w:t xml:space="preserve"> 13. </w:t>
      </w:r>
      <w:r w:rsidR="00084A82">
        <w:rPr>
          <w:rFonts w:ascii="Times New Roman" w:eastAsia="Times New Roman" w:hAnsi="Times New Roman" w:cs="Times New Roman"/>
          <w:b/>
          <w:sz w:val="24"/>
          <w:szCs w:val="24"/>
        </w:rPr>
        <w:t>rujna</w:t>
      </w:r>
      <w:r>
        <w:rPr>
          <w:rFonts w:ascii="Times New Roman" w:eastAsia="Times New Roman" w:hAnsi="Times New Roman" w:cs="Times New Roman"/>
          <w:b/>
          <w:sz w:val="24"/>
          <w:szCs w:val="24"/>
        </w:rPr>
        <w:t xml:space="preserve"> 2022. u 18 sati u prostorijama Mjesnog odbora „Hrvatski narodni vladari”, Trg hrvatskih velikana 2/1</w:t>
      </w:r>
    </w:p>
    <w:p w14:paraId="00000004" w14:textId="77777777" w:rsidR="00602C4A" w:rsidRDefault="00602C4A">
      <w:pPr>
        <w:rPr>
          <w:rFonts w:ascii="Times New Roman" w:eastAsia="Times New Roman" w:hAnsi="Times New Roman" w:cs="Times New Roman"/>
          <w:sz w:val="24"/>
          <w:szCs w:val="24"/>
        </w:rPr>
      </w:pPr>
    </w:p>
    <w:p w14:paraId="00000005" w14:textId="77777777" w:rsidR="00602C4A" w:rsidRDefault="004546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Nazočne članice Vijeća Mjesnog odbora „Hrvatski narodni vladari”: Vanja Zubović, Anja Pletikosa, Jadranka Čučković i Vanja </w:t>
      </w:r>
      <w:proofErr w:type="spellStart"/>
      <w:r>
        <w:rPr>
          <w:rFonts w:ascii="Times New Roman" w:eastAsia="Times New Roman" w:hAnsi="Times New Roman" w:cs="Times New Roman"/>
          <w:sz w:val="24"/>
          <w:szCs w:val="24"/>
        </w:rPr>
        <w:t>Mladineo</w:t>
      </w:r>
      <w:proofErr w:type="spellEnd"/>
      <w:r>
        <w:rPr>
          <w:rFonts w:ascii="Times New Roman" w:eastAsia="Times New Roman" w:hAnsi="Times New Roman" w:cs="Times New Roman"/>
          <w:sz w:val="24"/>
          <w:szCs w:val="24"/>
        </w:rPr>
        <w:t>.</w:t>
      </w:r>
    </w:p>
    <w:p w14:paraId="00000006" w14:textId="77777777" w:rsidR="00602C4A" w:rsidRDefault="00602C4A">
      <w:pPr>
        <w:jc w:val="both"/>
        <w:rPr>
          <w:rFonts w:ascii="Times New Roman" w:eastAsia="Times New Roman" w:hAnsi="Times New Roman" w:cs="Times New Roman"/>
          <w:sz w:val="24"/>
          <w:szCs w:val="24"/>
        </w:rPr>
      </w:pPr>
    </w:p>
    <w:p w14:paraId="00000007" w14:textId="77777777" w:rsidR="00602C4A" w:rsidRDefault="004546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Anja Pletikosa pozdravlja sve nazočne i konstatira da je na sjednici prisutna većina članica Vijeća, čime su stečeni uvjeti za raspravu. </w:t>
      </w:r>
    </w:p>
    <w:p w14:paraId="00000008" w14:textId="77777777" w:rsidR="00602C4A" w:rsidRDefault="00602C4A">
      <w:pPr>
        <w:jc w:val="both"/>
        <w:rPr>
          <w:rFonts w:ascii="Times New Roman" w:eastAsia="Times New Roman" w:hAnsi="Times New Roman" w:cs="Times New Roman"/>
          <w:sz w:val="24"/>
          <w:szCs w:val="24"/>
        </w:rPr>
      </w:pPr>
    </w:p>
    <w:p w14:paraId="00000009" w14:textId="7333E55B" w:rsidR="00602C4A" w:rsidRDefault="004546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daje na raspravu zapisnik s 14. sjednice održane 14. </w:t>
      </w:r>
      <w:r w:rsidR="00084A82">
        <w:rPr>
          <w:rFonts w:ascii="Times New Roman" w:eastAsia="Times New Roman" w:hAnsi="Times New Roman" w:cs="Times New Roman"/>
          <w:sz w:val="24"/>
          <w:szCs w:val="24"/>
        </w:rPr>
        <w:t>srpnja</w:t>
      </w:r>
      <w:r>
        <w:rPr>
          <w:rFonts w:ascii="Times New Roman" w:eastAsia="Times New Roman" w:hAnsi="Times New Roman" w:cs="Times New Roman"/>
          <w:sz w:val="24"/>
          <w:szCs w:val="24"/>
        </w:rPr>
        <w:t xml:space="preserve"> 2022. godine.</w:t>
      </w:r>
    </w:p>
    <w:p w14:paraId="0000000A" w14:textId="77777777" w:rsidR="00602C4A" w:rsidRDefault="004546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bez rasprave jednoglasno prihvaća zapisnik.</w:t>
      </w:r>
    </w:p>
    <w:p w14:paraId="0000000B" w14:textId="77777777" w:rsidR="00602C4A" w:rsidRDefault="00602C4A">
      <w:pPr>
        <w:jc w:val="both"/>
        <w:rPr>
          <w:rFonts w:ascii="Times New Roman" w:eastAsia="Times New Roman" w:hAnsi="Times New Roman" w:cs="Times New Roman"/>
          <w:sz w:val="24"/>
          <w:szCs w:val="24"/>
        </w:rPr>
      </w:pPr>
    </w:p>
    <w:p w14:paraId="0000000C" w14:textId="77777777" w:rsidR="00602C4A" w:rsidRDefault="004546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otvara raspravu o predloženom dnevnom redu 15. sjednice.</w:t>
      </w:r>
    </w:p>
    <w:p w14:paraId="0000000D" w14:textId="77777777" w:rsidR="00602C4A" w:rsidRDefault="00602C4A">
      <w:pPr>
        <w:rPr>
          <w:rFonts w:ascii="Times New Roman" w:eastAsia="Times New Roman" w:hAnsi="Times New Roman" w:cs="Times New Roman"/>
          <w:sz w:val="24"/>
          <w:szCs w:val="24"/>
        </w:rPr>
      </w:pPr>
    </w:p>
    <w:p w14:paraId="0000000E" w14:textId="77777777" w:rsidR="00602C4A" w:rsidRDefault="00454634">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14:paraId="0000000F" w14:textId="77777777" w:rsidR="00602C4A" w:rsidRDefault="00454634">
      <w:pPr>
        <w:jc w:val="center"/>
        <w:rPr>
          <w:rFonts w:ascii="Times New Roman" w:eastAsia="Times New Roman" w:hAnsi="Times New Roman" w:cs="Times New Roman"/>
          <w:b/>
          <w:sz w:val="24"/>
          <w:szCs w:val="24"/>
        </w:rPr>
      </w:pPr>
      <w:bookmarkStart w:id="0" w:name="_Hlk114559662"/>
      <w:r>
        <w:rPr>
          <w:rFonts w:ascii="Times New Roman" w:eastAsia="Times New Roman" w:hAnsi="Times New Roman" w:cs="Times New Roman"/>
          <w:b/>
          <w:sz w:val="24"/>
          <w:szCs w:val="24"/>
        </w:rPr>
        <w:t>DNEVNI RED:</w:t>
      </w:r>
    </w:p>
    <w:p w14:paraId="00000010" w14:textId="77777777" w:rsidR="00602C4A" w:rsidRDefault="00602C4A">
      <w:pPr>
        <w:jc w:val="both"/>
        <w:rPr>
          <w:rFonts w:ascii="Times New Roman" w:eastAsia="Times New Roman" w:hAnsi="Times New Roman" w:cs="Times New Roman"/>
          <w:sz w:val="24"/>
          <w:szCs w:val="24"/>
        </w:rPr>
      </w:pPr>
    </w:p>
    <w:p w14:paraId="00000011" w14:textId="77777777" w:rsidR="00602C4A" w:rsidRDefault="0045463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Izvještaj o radu u ljetnim mjesecima </w:t>
      </w:r>
    </w:p>
    <w:p w14:paraId="00000012" w14:textId="77777777" w:rsidR="00602C4A" w:rsidRDefault="0045463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Obveze vijećnica </w:t>
      </w:r>
    </w:p>
    <w:p w14:paraId="00000013" w14:textId="77777777" w:rsidR="00602C4A" w:rsidRDefault="0045463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Suradnja s OŠ Ivan Merz i pismo potpore ŠO Ivan Merz </w:t>
      </w:r>
    </w:p>
    <w:p w14:paraId="00000014" w14:textId="77777777" w:rsidR="00602C4A" w:rsidRDefault="0045463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Revizija PMKA za 2022. </w:t>
      </w:r>
    </w:p>
    <w:p w14:paraId="00000015" w14:textId="77777777" w:rsidR="00602C4A" w:rsidRDefault="0045463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PMKA za 2023. godine  </w:t>
      </w:r>
    </w:p>
    <w:p w14:paraId="00000016" w14:textId="77777777" w:rsidR="00602C4A" w:rsidRDefault="0045463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Uspornici na križanje Račkoga-</w:t>
      </w:r>
      <w:proofErr w:type="spellStart"/>
      <w:r>
        <w:rPr>
          <w:rFonts w:ascii="Times New Roman" w:eastAsia="Times New Roman" w:hAnsi="Times New Roman" w:cs="Times New Roman"/>
          <w:sz w:val="24"/>
          <w:szCs w:val="24"/>
        </w:rPr>
        <w:t>Smičiklasova</w:t>
      </w:r>
      <w:proofErr w:type="spellEnd"/>
    </w:p>
    <w:p w14:paraId="00000017" w14:textId="77777777" w:rsidR="00602C4A" w:rsidRDefault="00454634">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Uspornici na Ulicu popa </w:t>
      </w:r>
      <w:proofErr w:type="spellStart"/>
      <w:r>
        <w:rPr>
          <w:rFonts w:ascii="Times New Roman" w:eastAsia="Times New Roman" w:hAnsi="Times New Roman" w:cs="Times New Roman"/>
          <w:sz w:val="24"/>
          <w:szCs w:val="24"/>
        </w:rPr>
        <w:t>Dukljanina</w:t>
      </w:r>
      <w:proofErr w:type="spellEnd"/>
    </w:p>
    <w:p w14:paraId="00000018" w14:textId="77777777" w:rsidR="00602C4A" w:rsidRDefault="00454634">
      <w:pPr>
        <w:numPr>
          <w:ilvl w:val="0"/>
          <w:numId w:val="1"/>
        </w:numPr>
        <w:spacing w:after="8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Razno </w:t>
      </w:r>
    </w:p>
    <w:p w14:paraId="00000019" w14:textId="77777777" w:rsidR="00602C4A" w:rsidRDefault="00602C4A">
      <w:pPr>
        <w:spacing w:before="80" w:after="240"/>
        <w:ind w:left="720"/>
        <w:rPr>
          <w:rFonts w:ascii="Times New Roman" w:eastAsia="Times New Roman" w:hAnsi="Times New Roman" w:cs="Times New Roman"/>
          <w:sz w:val="24"/>
          <w:szCs w:val="24"/>
        </w:rPr>
      </w:pPr>
    </w:p>
    <w:bookmarkEnd w:id="0"/>
    <w:p w14:paraId="0000001A" w14:textId="77777777" w:rsidR="00602C4A" w:rsidRDefault="00602C4A">
      <w:pPr>
        <w:rPr>
          <w:rFonts w:ascii="Times New Roman" w:eastAsia="Times New Roman" w:hAnsi="Times New Roman" w:cs="Times New Roman"/>
          <w:sz w:val="24"/>
          <w:szCs w:val="24"/>
        </w:rPr>
      </w:pPr>
    </w:p>
    <w:p w14:paraId="0000001B" w14:textId="77777777" w:rsidR="00602C4A" w:rsidRDefault="004546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Prisutne članice Vijeća Mjesnog odbora „Hrvatski narodni vladari” nakon rasprave jednoglasno usvajaju predloženi dnevni red.</w:t>
      </w:r>
    </w:p>
    <w:p w14:paraId="0000001C" w14:textId="77777777" w:rsidR="00602C4A" w:rsidRDefault="00602C4A">
      <w:pPr>
        <w:rPr>
          <w:sz w:val="24"/>
          <w:szCs w:val="24"/>
        </w:rPr>
      </w:pPr>
    </w:p>
    <w:p w14:paraId="0000001D" w14:textId="77777777" w:rsidR="00602C4A" w:rsidRDefault="00602C4A">
      <w:pPr>
        <w:rPr>
          <w:rFonts w:ascii="Times New Roman" w:eastAsia="Times New Roman" w:hAnsi="Times New Roman" w:cs="Times New Roman"/>
          <w:sz w:val="24"/>
          <w:szCs w:val="24"/>
        </w:rPr>
      </w:pPr>
    </w:p>
    <w:p w14:paraId="0000001E" w14:textId="77777777" w:rsidR="00602C4A" w:rsidRDefault="00454634">
      <w:pPr>
        <w:numPr>
          <w:ilvl w:val="0"/>
          <w:numId w:val="3"/>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Izvještaj o radu u ljetnim mjesecima </w:t>
      </w:r>
    </w:p>
    <w:p w14:paraId="0000001F" w14:textId="77777777" w:rsidR="00602C4A" w:rsidRDefault="0045463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Anja Pletikosa </w:t>
      </w:r>
      <w:proofErr w:type="spellStart"/>
      <w:r>
        <w:rPr>
          <w:rFonts w:ascii="Times New Roman" w:eastAsia="Times New Roman" w:hAnsi="Times New Roman" w:cs="Times New Roman"/>
          <w:sz w:val="24"/>
          <w:szCs w:val="24"/>
        </w:rPr>
        <w:t>izvjestila</w:t>
      </w:r>
      <w:proofErr w:type="spellEnd"/>
      <w:r>
        <w:rPr>
          <w:rFonts w:ascii="Times New Roman" w:eastAsia="Times New Roman" w:hAnsi="Times New Roman" w:cs="Times New Roman"/>
          <w:sz w:val="24"/>
          <w:szCs w:val="24"/>
        </w:rPr>
        <w:t xml:space="preserve"> je vijećnice o svemu što je učinjeno. Podsjetila je da je prijedlog PMKA za 2023. godinu predan u kolovozu.   </w:t>
      </w:r>
    </w:p>
    <w:p w14:paraId="00000020" w14:textId="77777777" w:rsidR="00602C4A" w:rsidRDefault="0045463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Navela je da je osnovna škola Ivan Merz otvorena nakon renovacije te da u predstavnici MO-a i ŠO-a bili na otvorenju. Predsjednica je predložila ravnatelju da bi poklonila jednu predstavu školi pa bi eventualno u to vrijeme organizirali otvorena vrata MO-a u isto vrijeme. </w:t>
      </w:r>
    </w:p>
    <w:p w14:paraId="00000021" w14:textId="77777777" w:rsidR="00602C4A" w:rsidRDefault="0045463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Predsjednica je izvijestila da je tisak letaka koji poziva građane da se jave na </w:t>
      </w:r>
      <w:proofErr w:type="spellStart"/>
      <w:r>
        <w:rPr>
          <w:rFonts w:ascii="Times New Roman" w:eastAsia="Times New Roman" w:hAnsi="Times New Roman" w:cs="Times New Roman"/>
          <w:sz w:val="24"/>
          <w:szCs w:val="24"/>
        </w:rPr>
        <w:t>mailing</w:t>
      </w:r>
      <w:proofErr w:type="spellEnd"/>
      <w:r>
        <w:rPr>
          <w:rFonts w:ascii="Times New Roman" w:eastAsia="Times New Roman" w:hAnsi="Times New Roman" w:cs="Times New Roman"/>
          <w:sz w:val="24"/>
          <w:szCs w:val="24"/>
        </w:rPr>
        <w:t xml:space="preserve"> listu MO-a u proceduri te da je poslan prijedlog lokacija za podzemne spremnike na području MO-a. Vijećnica su dobile informaciju o novom sustavu prikupljanja otpada te je najavljena tribina za 29.09., na lokaciji koja će se kasnije definirati. </w:t>
      </w:r>
    </w:p>
    <w:p w14:paraId="00000022" w14:textId="77777777" w:rsidR="00602C4A" w:rsidRDefault="0045463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zahtjev za prenamjenu parkirnih mjesta koje je tražena još uvijek nije odgovoreno. A na zahtjev za usporavanje prometa na uglu Račkoga </w:t>
      </w:r>
      <w:proofErr w:type="spellStart"/>
      <w:r>
        <w:rPr>
          <w:rFonts w:ascii="Times New Roman" w:eastAsia="Times New Roman" w:hAnsi="Times New Roman" w:cs="Times New Roman"/>
          <w:sz w:val="24"/>
          <w:szCs w:val="24"/>
        </w:rPr>
        <w:t>Smičiklasova</w:t>
      </w:r>
      <w:proofErr w:type="spellEnd"/>
      <w:r>
        <w:rPr>
          <w:rFonts w:ascii="Times New Roman" w:eastAsia="Times New Roman" w:hAnsi="Times New Roman" w:cs="Times New Roman"/>
          <w:sz w:val="24"/>
          <w:szCs w:val="24"/>
        </w:rPr>
        <w:t xml:space="preserve"> stavljeno je ograničenje 40 na Račkoga, ali su se vijećnice dogovorile da to nije dovoljno.</w:t>
      </w:r>
    </w:p>
    <w:p w14:paraId="00000023" w14:textId="77777777" w:rsidR="00602C4A" w:rsidRDefault="00602C4A">
      <w:pPr>
        <w:pBdr>
          <w:top w:val="nil"/>
          <w:left w:val="nil"/>
          <w:bottom w:val="nil"/>
          <w:right w:val="nil"/>
          <w:between w:val="nil"/>
        </w:pBdr>
        <w:spacing w:before="240"/>
        <w:ind w:left="720"/>
        <w:rPr>
          <w:rFonts w:ascii="Times New Roman" w:eastAsia="Times New Roman" w:hAnsi="Times New Roman" w:cs="Times New Roman"/>
          <w:b/>
          <w:color w:val="000000"/>
          <w:sz w:val="24"/>
          <w:szCs w:val="24"/>
        </w:rPr>
      </w:pPr>
    </w:p>
    <w:p w14:paraId="00000024" w14:textId="77777777" w:rsidR="00602C4A" w:rsidRDefault="00454634">
      <w:pPr>
        <w:numPr>
          <w:ilvl w:val="0"/>
          <w:numId w:val="3"/>
        </w:numPr>
        <w:pBdr>
          <w:top w:val="nil"/>
          <w:left w:val="nil"/>
          <w:bottom w:val="nil"/>
          <w:right w:val="nil"/>
          <w:between w:val="nil"/>
        </w:pBdr>
        <w:spacing w:after="2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Obveze vijećnica </w:t>
      </w:r>
    </w:p>
    <w:p w14:paraId="00000025" w14:textId="77777777" w:rsidR="00602C4A" w:rsidRDefault="0045463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Vijećnice su dogovorile da će dva puta mjesečno organizirati obilazak kvarta od kraja rujna s definiranom </w:t>
      </w:r>
      <w:proofErr w:type="spellStart"/>
      <w:r>
        <w:rPr>
          <w:rFonts w:ascii="Times New Roman" w:eastAsia="Times New Roman" w:hAnsi="Times New Roman" w:cs="Times New Roman"/>
          <w:sz w:val="24"/>
          <w:szCs w:val="24"/>
        </w:rPr>
        <w:t>checklist</w:t>
      </w:r>
      <w:proofErr w:type="spellEnd"/>
      <w:r>
        <w:rPr>
          <w:rFonts w:ascii="Times New Roman" w:eastAsia="Times New Roman" w:hAnsi="Times New Roman" w:cs="Times New Roman"/>
          <w:sz w:val="24"/>
          <w:szCs w:val="24"/>
        </w:rPr>
        <w:t>-om koja će pomoći identificirati i voditi evidenciju o mogućim problemima.</w:t>
      </w:r>
    </w:p>
    <w:p w14:paraId="00000026" w14:textId="77777777" w:rsidR="00602C4A" w:rsidRDefault="00454634">
      <w:pPr>
        <w:numPr>
          <w:ilvl w:val="0"/>
          <w:numId w:val="3"/>
        </w:numPr>
        <w:pBdr>
          <w:top w:val="nil"/>
          <w:left w:val="nil"/>
          <w:bottom w:val="nil"/>
          <w:right w:val="nil"/>
          <w:between w:val="nil"/>
        </w:pBdr>
        <w:spacing w:before="2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Suradnja s OŠ Ivan </w:t>
      </w:r>
      <w:proofErr w:type="spellStart"/>
      <w:r>
        <w:rPr>
          <w:rFonts w:ascii="Times New Roman" w:eastAsia="Times New Roman" w:hAnsi="Times New Roman" w:cs="Times New Roman"/>
          <w:b/>
          <w:color w:val="000000"/>
          <w:sz w:val="24"/>
          <w:szCs w:val="24"/>
        </w:rPr>
        <w:t>Mertz</w:t>
      </w:r>
      <w:proofErr w:type="spellEnd"/>
      <w:r>
        <w:rPr>
          <w:rFonts w:ascii="Times New Roman" w:eastAsia="Times New Roman" w:hAnsi="Times New Roman" w:cs="Times New Roman"/>
          <w:b/>
          <w:color w:val="000000"/>
          <w:sz w:val="24"/>
          <w:szCs w:val="24"/>
        </w:rPr>
        <w:t xml:space="preserve"> </w:t>
      </w:r>
    </w:p>
    <w:p w14:paraId="00000027" w14:textId="77777777" w:rsidR="00602C4A" w:rsidRDefault="00602C4A">
      <w:pPr>
        <w:pBdr>
          <w:top w:val="nil"/>
          <w:left w:val="nil"/>
          <w:bottom w:val="nil"/>
          <w:right w:val="nil"/>
          <w:between w:val="nil"/>
        </w:pBdr>
        <w:rPr>
          <w:rFonts w:ascii="Times New Roman" w:eastAsia="Times New Roman" w:hAnsi="Times New Roman" w:cs="Times New Roman"/>
          <w:color w:val="000000"/>
          <w:sz w:val="24"/>
          <w:szCs w:val="24"/>
        </w:rPr>
      </w:pPr>
    </w:p>
    <w:p w14:paraId="00000028" w14:textId="77777777" w:rsidR="00602C4A" w:rsidRDefault="00454634">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Vijećnice su razgovarale o boljem i sustavnijem povezivanju s osnovnom školom i u suradnji s ravnateljem i učiteljima vidi što bi mogli zajednički napraviti. </w:t>
      </w:r>
    </w:p>
    <w:p w14:paraId="00000029" w14:textId="77777777" w:rsidR="00602C4A" w:rsidRDefault="00602C4A">
      <w:pPr>
        <w:pBdr>
          <w:top w:val="nil"/>
          <w:left w:val="nil"/>
          <w:bottom w:val="nil"/>
          <w:right w:val="nil"/>
          <w:between w:val="nil"/>
        </w:pBdr>
        <w:rPr>
          <w:rFonts w:ascii="Times New Roman" w:eastAsia="Times New Roman" w:hAnsi="Times New Roman" w:cs="Times New Roman"/>
          <w:color w:val="000000"/>
          <w:sz w:val="24"/>
          <w:szCs w:val="24"/>
        </w:rPr>
      </w:pPr>
    </w:p>
    <w:p w14:paraId="0000002A" w14:textId="77777777" w:rsidR="00602C4A" w:rsidRDefault="00454634">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Članovi Školskog odbora napisali su pismo potpore nastavnicima OŠ Ivan </w:t>
      </w:r>
      <w:r>
        <w:rPr>
          <w:rFonts w:ascii="Times New Roman" w:eastAsia="Times New Roman" w:hAnsi="Times New Roman" w:cs="Times New Roman"/>
          <w:sz w:val="24"/>
          <w:szCs w:val="24"/>
        </w:rPr>
        <w:t>Merz</w:t>
      </w:r>
      <w:r>
        <w:rPr>
          <w:rFonts w:ascii="Times New Roman" w:eastAsia="Times New Roman" w:hAnsi="Times New Roman" w:cs="Times New Roman"/>
          <w:color w:val="000000"/>
          <w:sz w:val="24"/>
          <w:szCs w:val="24"/>
        </w:rPr>
        <w:t xml:space="preserve"> kako bi ostvarili pravo na obroke u školi. Vijećnice su odlučile podržati pismom podrške tu inicijativu Školskog odbora. </w:t>
      </w:r>
    </w:p>
    <w:p w14:paraId="0000002B" w14:textId="77777777" w:rsidR="00602C4A" w:rsidRDefault="00602C4A">
      <w:pPr>
        <w:pBdr>
          <w:top w:val="nil"/>
          <w:left w:val="nil"/>
          <w:bottom w:val="nil"/>
          <w:right w:val="nil"/>
          <w:between w:val="nil"/>
        </w:pBdr>
        <w:jc w:val="both"/>
        <w:rPr>
          <w:rFonts w:ascii="Times New Roman" w:eastAsia="Times New Roman" w:hAnsi="Times New Roman" w:cs="Times New Roman"/>
          <w:b/>
          <w:color w:val="000000"/>
          <w:sz w:val="24"/>
          <w:szCs w:val="24"/>
        </w:rPr>
      </w:pPr>
    </w:p>
    <w:p w14:paraId="0000002C" w14:textId="77777777" w:rsidR="00602C4A" w:rsidRDefault="00454634">
      <w:pPr>
        <w:numPr>
          <w:ilvl w:val="0"/>
          <w:numId w:val="3"/>
        </w:numPr>
        <w:pBdr>
          <w:top w:val="nil"/>
          <w:left w:val="nil"/>
          <w:bottom w:val="nil"/>
          <w:right w:val="nil"/>
          <w:between w:val="nil"/>
        </w:pBdr>
        <w:spacing w:after="24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Revizija PMKA za 2022. godinu</w:t>
      </w:r>
    </w:p>
    <w:p w14:paraId="0000002D" w14:textId="77777777" w:rsidR="00602C4A" w:rsidRDefault="004546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 tri tražene intervencije u planu za 2022. godinu napravljene su dvije. U parkić iza Doma umirovljenika na </w:t>
      </w:r>
      <w:proofErr w:type="spellStart"/>
      <w:r>
        <w:rPr>
          <w:rFonts w:ascii="Times New Roman" w:eastAsia="Times New Roman" w:hAnsi="Times New Roman" w:cs="Times New Roman"/>
          <w:sz w:val="24"/>
          <w:szCs w:val="24"/>
        </w:rPr>
        <w:t>Iblerovom</w:t>
      </w:r>
      <w:proofErr w:type="spellEnd"/>
      <w:r>
        <w:rPr>
          <w:rFonts w:ascii="Times New Roman" w:eastAsia="Times New Roman" w:hAnsi="Times New Roman" w:cs="Times New Roman"/>
          <w:sz w:val="24"/>
          <w:szCs w:val="24"/>
        </w:rPr>
        <w:t xml:space="preserve"> trgu postavljene su klupe i uređen je travnjak ispred PBZ-a (izvještaj o izvršenju od 18.05.). Travnjak međutim nije izrastao i na upit upućen Zrinjevcu odgovoreno je da to nije u njihovoj ingerenciji, ali će se ipak intervenirati da se to riješi. Prometno ogledalo u Mutimirovoj nije postavljeno pa je to prebačeno u plan za 2023. godinu.</w:t>
      </w:r>
    </w:p>
    <w:p w14:paraId="0000002E" w14:textId="77777777" w:rsidR="00602C4A" w:rsidRDefault="00602C4A">
      <w:pPr>
        <w:rPr>
          <w:rFonts w:ascii="Times New Roman" w:eastAsia="Times New Roman" w:hAnsi="Times New Roman" w:cs="Times New Roman"/>
          <w:b/>
          <w:sz w:val="24"/>
          <w:szCs w:val="24"/>
        </w:rPr>
      </w:pPr>
    </w:p>
    <w:p w14:paraId="0000002F" w14:textId="77777777" w:rsidR="00602C4A" w:rsidRDefault="00454634">
      <w:pPr>
        <w:numPr>
          <w:ilvl w:val="0"/>
          <w:numId w:val="3"/>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PMKA za 2023. godinu </w:t>
      </w:r>
    </w:p>
    <w:p w14:paraId="00000030" w14:textId="77777777" w:rsidR="00602C4A" w:rsidRDefault="00602C4A">
      <w:pPr>
        <w:ind w:left="720"/>
        <w:jc w:val="both"/>
        <w:rPr>
          <w:rFonts w:ascii="Times New Roman" w:eastAsia="Times New Roman" w:hAnsi="Times New Roman" w:cs="Times New Roman"/>
          <w:sz w:val="24"/>
          <w:szCs w:val="24"/>
        </w:rPr>
      </w:pPr>
    </w:p>
    <w:p w14:paraId="00000031" w14:textId="77777777" w:rsidR="00602C4A" w:rsidRDefault="00454634">
      <w:pPr>
        <w:spacing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asfalterski plan za 2023. godinu predložena su sljedeća područja MO-a: </w:t>
      </w:r>
    </w:p>
    <w:p w14:paraId="00000032" w14:textId="77777777" w:rsidR="00602C4A" w:rsidRDefault="00454634">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oko tramvajske stanice ispred zgrade HAZU </w:t>
      </w:r>
    </w:p>
    <w:p w14:paraId="00000033" w14:textId="77777777" w:rsidR="00602C4A" w:rsidRDefault="00454634">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dio Vlaške ispred Hotela Jadran (kućni brojevi 50-58) </w:t>
      </w:r>
    </w:p>
    <w:p w14:paraId="00000034" w14:textId="77777777" w:rsidR="00602C4A" w:rsidRDefault="00454634">
      <w:pPr>
        <w:numPr>
          <w:ilvl w:val="0"/>
          <w:numId w:val="4"/>
        </w:numPr>
        <w:pBdr>
          <w:top w:val="nil"/>
          <w:left w:val="nil"/>
          <w:bottom w:val="nil"/>
          <w:right w:val="nil"/>
          <w:between w:val="nil"/>
        </w:pBdr>
        <w:spacing w:after="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ugao Mutimirove i Đorđićeve </w:t>
      </w:r>
    </w:p>
    <w:p w14:paraId="00000035" w14:textId="77777777" w:rsidR="00602C4A" w:rsidRDefault="00454634">
      <w:pPr>
        <w:spacing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plan </w:t>
      </w:r>
      <w:proofErr w:type="spellStart"/>
      <w:r>
        <w:rPr>
          <w:rFonts w:ascii="Times New Roman" w:eastAsia="Times New Roman" w:hAnsi="Times New Roman" w:cs="Times New Roman"/>
          <w:sz w:val="24"/>
          <w:szCs w:val="24"/>
        </w:rPr>
        <w:t>ozelenjavanja</w:t>
      </w:r>
      <w:proofErr w:type="spellEnd"/>
      <w:r>
        <w:rPr>
          <w:rFonts w:ascii="Times New Roman" w:eastAsia="Times New Roman" w:hAnsi="Times New Roman" w:cs="Times New Roman"/>
          <w:sz w:val="24"/>
          <w:szCs w:val="24"/>
        </w:rPr>
        <w:t xml:space="preserve"> uključeni su sljedeći </w:t>
      </w:r>
      <w:proofErr w:type="spellStart"/>
      <w:r>
        <w:rPr>
          <w:rFonts w:ascii="Times New Roman" w:eastAsia="Times New Roman" w:hAnsi="Times New Roman" w:cs="Times New Roman"/>
          <w:sz w:val="24"/>
          <w:szCs w:val="24"/>
        </w:rPr>
        <w:t>djelovi</w:t>
      </w:r>
      <w:proofErr w:type="spellEnd"/>
      <w:r>
        <w:rPr>
          <w:rFonts w:ascii="Times New Roman" w:eastAsia="Times New Roman" w:hAnsi="Times New Roman" w:cs="Times New Roman"/>
          <w:sz w:val="24"/>
          <w:szCs w:val="24"/>
        </w:rPr>
        <w:t xml:space="preserve"> MO-a:</w:t>
      </w:r>
    </w:p>
    <w:p w14:paraId="00000036" w14:textId="77777777" w:rsidR="00602C4A" w:rsidRDefault="00454634">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zapadna strana Draškovićeve između Vlaške i Jurišićeve </w:t>
      </w:r>
    </w:p>
    <w:p w14:paraId="00000037" w14:textId="77777777" w:rsidR="00602C4A" w:rsidRDefault="00454634">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sađenje dodatnih stabala na Trga hrvatskih velikana </w:t>
      </w:r>
    </w:p>
    <w:p w14:paraId="00000038" w14:textId="77777777" w:rsidR="00602C4A" w:rsidRDefault="00454634">
      <w:pPr>
        <w:numPr>
          <w:ilvl w:val="0"/>
          <w:numId w:val="4"/>
        </w:numPr>
        <w:pBdr>
          <w:top w:val="nil"/>
          <w:left w:val="nil"/>
          <w:bottom w:val="nil"/>
          <w:right w:val="nil"/>
          <w:between w:val="nil"/>
        </w:pBdr>
        <w:spacing w:after="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osvježavanje zelenila oko Traumatološke bolnice </w:t>
      </w:r>
    </w:p>
    <w:p w14:paraId="00000039" w14:textId="77777777" w:rsidR="00602C4A" w:rsidRDefault="00454634">
      <w:pPr>
        <w:spacing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Što se prometa tiče planirano je sljedeće: </w:t>
      </w:r>
    </w:p>
    <w:p w14:paraId="0000003A" w14:textId="77777777" w:rsidR="00602C4A" w:rsidRDefault="00454634">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bolje označavanje pješačke zone u Draškovićevoj </w:t>
      </w:r>
    </w:p>
    <w:p w14:paraId="0000003B" w14:textId="77777777" w:rsidR="00602C4A" w:rsidRDefault="00454634">
      <w:pPr>
        <w:numPr>
          <w:ilvl w:val="0"/>
          <w:numId w:val="4"/>
        </w:numPr>
        <w:pBdr>
          <w:top w:val="nil"/>
          <w:left w:val="nil"/>
          <w:bottom w:val="nil"/>
          <w:right w:val="nil"/>
          <w:between w:val="nil"/>
        </w:pBdr>
        <w:spacing w:after="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uspornici na Dukljaninovoj i </w:t>
      </w:r>
      <w:proofErr w:type="spellStart"/>
      <w:r>
        <w:rPr>
          <w:rFonts w:ascii="Times New Roman" w:eastAsia="Times New Roman" w:hAnsi="Times New Roman" w:cs="Times New Roman"/>
          <w:color w:val="000000"/>
          <w:sz w:val="24"/>
          <w:szCs w:val="24"/>
        </w:rPr>
        <w:t>Smičikalsovoj</w:t>
      </w:r>
      <w:proofErr w:type="spellEnd"/>
      <w:r>
        <w:rPr>
          <w:rFonts w:ascii="Times New Roman" w:eastAsia="Times New Roman" w:hAnsi="Times New Roman" w:cs="Times New Roman"/>
          <w:color w:val="000000"/>
          <w:sz w:val="24"/>
          <w:szCs w:val="24"/>
        </w:rPr>
        <w:t xml:space="preserve"> </w:t>
      </w:r>
    </w:p>
    <w:p w14:paraId="0000003C" w14:textId="77777777" w:rsidR="00602C4A" w:rsidRDefault="00454634">
      <w:pPr>
        <w:spacing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Od dodatnih aktivnosti predloženo je :</w:t>
      </w:r>
    </w:p>
    <w:p w14:paraId="0000003D" w14:textId="77777777" w:rsidR="00602C4A" w:rsidRDefault="00454634">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plan </w:t>
      </w:r>
      <w:proofErr w:type="spellStart"/>
      <w:r>
        <w:rPr>
          <w:rFonts w:ascii="Times New Roman" w:eastAsia="Times New Roman" w:hAnsi="Times New Roman" w:cs="Times New Roman"/>
          <w:color w:val="000000"/>
          <w:sz w:val="24"/>
          <w:szCs w:val="24"/>
        </w:rPr>
        <w:t>ozelenjavanja</w:t>
      </w:r>
      <w:proofErr w:type="spellEnd"/>
      <w:r>
        <w:rPr>
          <w:rFonts w:ascii="Times New Roman" w:eastAsia="Times New Roman" w:hAnsi="Times New Roman" w:cs="Times New Roman"/>
          <w:color w:val="000000"/>
          <w:sz w:val="24"/>
          <w:szCs w:val="24"/>
        </w:rPr>
        <w:t xml:space="preserve"> Trga žrtava fašizma </w:t>
      </w:r>
    </w:p>
    <w:p w14:paraId="0000003E" w14:textId="77777777" w:rsidR="00602C4A" w:rsidRDefault="00454634">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bolja rasvjeta na pješačkim prijelazima </w:t>
      </w:r>
    </w:p>
    <w:p w14:paraId="0000003F" w14:textId="77777777" w:rsidR="00602C4A" w:rsidRDefault="00454634">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popravak kazete oko drveća </w:t>
      </w:r>
    </w:p>
    <w:p w14:paraId="00000040" w14:textId="77777777" w:rsidR="00602C4A" w:rsidRDefault="00454634">
      <w:pPr>
        <w:numPr>
          <w:ilvl w:val="0"/>
          <w:numId w:val="4"/>
        </w:numPr>
        <w:pBdr>
          <w:top w:val="nil"/>
          <w:left w:val="nil"/>
          <w:bottom w:val="nil"/>
          <w:right w:val="nil"/>
          <w:between w:val="nil"/>
        </w:pBdr>
        <w:spacing w:after="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postavljanje neke vrste prepreke koje bi spriječile neovlašteno parkiranje oko paviljona</w:t>
      </w:r>
    </w:p>
    <w:p w14:paraId="00000041" w14:textId="77777777" w:rsidR="00602C4A" w:rsidRDefault="00454634">
      <w:pPr>
        <w:spacing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Razgovaralo se i o obilježavanju dana MO-a u suradnji s OŠ Ivan Merz te o akciji čišćenja tramvajskih stanica.</w:t>
      </w:r>
    </w:p>
    <w:p w14:paraId="00000042" w14:textId="77777777" w:rsidR="00602C4A" w:rsidRDefault="00454634">
      <w:pPr>
        <w:numPr>
          <w:ilvl w:val="0"/>
          <w:numId w:val="3"/>
        </w:numPr>
        <w:spacing w:after="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Uspornici na križanje Đorđićeva-Račkoga-</w:t>
      </w:r>
      <w:proofErr w:type="spellStart"/>
      <w:r>
        <w:rPr>
          <w:rFonts w:ascii="Times New Roman" w:eastAsia="Times New Roman" w:hAnsi="Times New Roman" w:cs="Times New Roman"/>
          <w:b/>
          <w:sz w:val="24"/>
          <w:szCs w:val="24"/>
        </w:rPr>
        <w:t>Smičiklasova</w:t>
      </w:r>
      <w:proofErr w:type="spellEnd"/>
    </w:p>
    <w:p w14:paraId="00000043" w14:textId="77777777" w:rsidR="00602C4A" w:rsidRDefault="00454634">
      <w:pPr>
        <w:spacing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11. sjednici održanoj 25.4.2022. vijećnice su od Vijeća Gradske četvrti i Ureda za obnovu, izgradnju, prostorno uređenje graditeljstvo, komunalne poslove i promet tražile izradu studije o usporavanju prometa na spomenutom križanju. Usporavanje je potrebno jer se tamo nalazi OŠ Dr. Ivan Merz  te dom za starije i nemoćne, a s obzirom na to da je križanje nepregledno, zeleno svjetlo za pješake kratko traje te su pješaci (djeca, ljudi starije dobi) u stalnoj opasnosti zbog prebrze vožnje. Rješenje koje su nadležne instance jest da se brzina vožnje na Račkoga ulici od Smičiklasove do Trga hrvatskih velikana ograniči na 40. Vijećnice su ocijenile rješenje neprimjerenim jer ono obuhvaća tek jedan maleni dio tog križanja, a onaj glavni u koji automobili ulaze i 3 smjera/2 smjera kada je pješacima zeleno (ulaz iz Đorđićeve u </w:t>
      </w:r>
      <w:proofErr w:type="spellStart"/>
      <w:r>
        <w:rPr>
          <w:rFonts w:ascii="Times New Roman" w:eastAsia="Times New Roman" w:hAnsi="Times New Roman" w:cs="Times New Roman"/>
          <w:sz w:val="24"/>
          <w:szCs w:val="24"/>
        </w:rPr>
        <w:t>Smičiklasovu</w:t>
      </w:r>
      <w:proofErr w:type="spellEnd"/>
      <w:r>
        <w:rPr>
          <w:rFonts w:ascii="Times New Roman" w:eastAsia="Times New Roman" w:hAnsi="Times New Roman" w:cs="Times New Roman"/>
          <w:sz w:val="24"/>
          <w:szCs w:val="24"/>
        </w:rPr>
        <w:t xml:space="preserve">) ne zahvaća. Stoga su vijećnice jednoglasno donijele </w:t>
      </w:r>
    </w:p>
    <w:p w14:paraId="00000044" w14:textId="77777777" w:rsidR="00602C4A" w:rsidRDefault="00602C4A">
      <w:pPr>
        <w:spacing w:after="180"/>
        <w:rPr>
          <w:rFonts w:ascii="Times New Roman" w:eastAsia="Times New Roman" w:hAnsi="Times New Roman" w:cs="Times New Roman"/>
          <w:sz w:val="24"/>
          <w:szCs w:val="24"/>
        </w:rPr>
      </w:pPr>
    </w:p>
    <w:p w14:paraId="00000045" w14:textId="77777777" w:rsidR="00602C4A" w:rsidRDefault="00454634">
      <w:pPr>
        <w:spacing w:after="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00000046" w14:textId="1F4D528D" w:rsidR="00602C4A" w:rsidRDefault="005E321D">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454634">
        <w:rPr>
          <w:rFonts w:ascii="Times New Roman" w:eastAsia="Times New Roman" w:hAnsi="Times New Roman" w:cs="Times New Roman"/>
          <w:sz w:val="24"/>
          <w:szCs w:val="24"/>
        </w:rPr>
        <w:t xml:space="preserve">a se na </w:t>
      </w:r>
      <w:proofErr w:type="spellStart"/>
      <w:r w:rsidR="00454634">
        <w:rPr>
          <w:rFonts w:ascii="Times New Roman" w:eastAsia="Times New Roman" w:hAnsi="Times New Roman" w:cs="Times New Roman"/>
          <w:sz w:val="24"/>
          <w:szCs w:val="24"/>
        </w:rPr>
        <w:t>Smičiklasovu</w:t>
      </w:r>
      <w:proofErr w:type="spellEnd"/>
      <w:r w:rsidR="00454634">
        <w:rPr>
          <w:rFonts w:ascii="Times New Roman" w:eastAsia="Times New Roman" w:hAnsi="Times New Roman" w:cs="Times New Roman"/>
          <w:sz w:val="24"/>
          <w:szCs w:val="24"/>
        </w:rPr>
        <w:t xml:space="preserve"> ulicu nakon pješačkog prijelaza stavi uspornik kako bi automobili koji ulaze iz Đorđićeve u </w:t>
      </w:r>
      <w:proofErr w:type="spellStart"/>
      <w:r w:rsidR="00454634">
        <w:rPr>
          <w:rFonts w:ascii="Times New Roman" w:eastAsia="Times New Roman" w:hAnsi="Times New Roman" w:cs="Times New Roman"/>
          <w:sz w:val="24"/>
          <w:szCs w:val="24"/>
        </w:rPr>
        <w:t>Smičiklasovu</w:t>
      </w:r>
      <w:proofErr w:type="spellEnd"/>
      <w:r w:rsidR="00454634">
        <w:rPr>
          <w:rFonts w:ascii="Times New Roman" w:eastAsia="Times New Roman" w:hAnsi="Times New Roman" w:cs="Times New Roman"/>
          <w:sz w:val="24"/>
          <w:szCs w:val="24"/>
        </w:rPr>
        <w:t xml:space="preserve"> morali usporiti vožnju.</w:t>
      </w:r>
    </w:p>
    <w:p w14:paraId="00000047" w14:textId="1A95EB76" w:rsidR="00602C4A" w:rsidRDefault="00454634">
      <w:pPr>
        <w:numPr>
          <w:ilvl w:val="0"/>
          <w:numId w:val="5"/>
        </w:numPr>
        <w:spacing w:after="180"/>
        <w:rPr>
          <w:rFonts w:ascii="Times New Roman" w:eastAsia="Times New Roman" w:hAnsi="Times New Roman" w:cs="Times New Roman"/>
          <w:sz w:val="24"/>
          <w:szCs w:val="24"/>
        </w:rPr>
      </w:pPr>
      <w:r>
        <w:rPr>
          <w:rFonts w:ascii="Times New Roman" w:eastAsia="Times New Roman" w:hAnsi="Times New Roman" w:cs="Times New Roman"/>
          <w:sz w:val="24"/>
          <w:szCs w:val="24"/>
        </w:rPr>
        <w:t>Zaključak će biti dostavljen Vijeću Gradske četvrti Donji grad te Uredu za obnovu, izgradnju, prostorno uređenje graditeljstvo, komunalne poslove i promet na daljnje postupanje.</w:t>
      </w:r>
    </w:p>
    <w:p w14:paraId="22DAB535" w14:textId="77777777" w:rsidR="0054415E" w:rsidRDefault="0054415E" w:rsidP="0054415E">
      <w:pPr>
        <w:tabs>
          <w:tab w:val="left" w:pos="3969"/>
        </w:tabs>
        <w:jc w:val="both"/>
      </w:pPr>
    </w:p>
    <w:p w14:paraId="66029E71" w14:textId="3157844C" w:rsidR="0054415E" w:rsidRDefault="0054415E" w:rsidP="0054415E">
      <w:pPr>
        <w:rPr>
          <w:rFonts w:ascii="Times New Roman" w:hAnsi="Times New Roman" w:cs="Times New Roman"/>
          <w:sz w:val="24"/>
          <w:szCs w:val="24"/>
        </w:rPr>
      </w:pPr>
    </w:p>
    <w:p w14:paraId="057B3220" w14:textId="623EB949" w:rsidR="000A6A0D" w:rsidRDefault="000A6A0D" w:rsidP="0054415E">
      <w:pPr>
        <w:rPr>
          <w:rFonts w:ascii="Times New Roman" w:hAnsi="Times New Roman" w:cs="Times New Roman"/>
          <w:sz w:val="24"/>
          <w:szCs w:val="24"/>
        </w:rPr>
      </w:pPr>
    </w:p>
    <w:p w14:paraId="1B57002F" w14:textId="77777777" w:rsidR="000A6A0D" w:rsidRDefault="000A6A0D" w:rsidP="0054415E">
      <w:pPr>
        <w:rPr>
          <w:b/>
        </w:rPr>
      </w:pPr>
    </w:p>
    <w:p w14:paraId="0D85540F" w14:textId="728DA7D0" w:rsidR="0054415E" w:rsidRDefault="0054415E" w:rsidP="0054415E">
      <w:pPr>
        <w:rPr>
          <w:b/>
        </w:rPr>
      </w:pPr>
    </w:p>
    <w:p w14:paraId="3F6BDC63" w14:textId="27F28554" w:rsidR="005E321D" w:rsidRDefault="005E321D" w:rsidP="0054415E">
      <w:pPr>
        <w:rPr>
          <w:b/>
        </w:rPr>
      </w:pPr>
    </w:p>
    <w:p w14:paraId="1DF1A64F" w14:textId="5A85E06A" w:rsidR="005E321D" w:rsidRDefault="005E321D" w:rsidP="0054415E">
      <w:pPr>
        <w:rPr>
          <w:b/>
        </w:rPr>
      </w:pPr>
    </w:p>
    <w:p w14:paraId="5CFF39CB" w14:textId="4659012E" w:rsidR="005E321D" w:rsidRDefault="005E321D" w:rsidP="0054415E">
      <w:pPr>
        <w:rPr>
          <w:b/>
        </w:rPr>
      </w:pPr>
    </w:p>
    <w:p w14:paraId="5F8F12C8" w14:textId="0ED07107" w:rsidR="005E321D" w:rsidRDefault="005E321D" w:rsidP="0054415E">
      <w:pPr>
        <w:rPr>
          <w:b/>
        </w:rPr>
      </w:pPr>
    </w:p>
    <w:p w14:paraId="6D8CE25F" w14:textId="77777777" w:rsidR="005E321D" w:rsidRDefault="005E321D" w:rsidP="0054415E">
      <w:pPr>
        <w:rPr>
          <w:b/>
        </w:rPr>
      </w:pPr>
    </w:p>
    <w:p w14:paraId="6030AAA0" w14:textId="77777777" w:rsidR="0054415E" w:rsidRPr="005E321D" w:rsidRDefault="00AB6B72" w:rsidP="0054415E">
      <w:pPr>
        <w:jc w:val="center"/>
        <w:rPr>
          <w:rFonts w:ascii="Times New Roman" w:hAnsi="Times New Roman" w:cs="Times New Roman"/>
          <w:b/>
          <w:sz w:val="24"/>
          <w:szCs w:val="24"/>
        </w:rPr>
      </w:pPr>
      <w:sdt>
        <w:sdtPr>
          <w:tag w:val="goog_rdk_0"/>
          <w:id w:val="-1478456358"/>
          <w:showingPlcHdr/>
        </w:sdtPr>
        <w:sdtEndPr>
          <w:rPr>
            <w:rFonts w:ascii="Times New Roman" w:hAnsi="Times New Roman" w:cs="Times New Roman"/>
            <w:sz w:val="24"/>
            <w:szCs w:val="24"/>
          </w:rPr>
        </w:sdtEndPr>
        <w:sdtContent>
          <w:r w:rsidR="0054415E" w:rsidRPr="005E321D">
            <w:rPr>
              <w:rFonts w:ascii="Times New Roman" w:hAnsi="Times New Roman" w:cs="Times New Roman"/>
              <w:sz w:val="24"/>
              <w:szCs w:val="24"/>
            </w:rPr>
            <w:t xml:space="preserve">     </w:t>
          </w:r>
        </w:sdtContent>
      </w:sdt>
      <w:r w:rsidR="0054415E" w:rsidRPr="005E321D">
        <w:rPr>
          <w:rFonts w:ascii="Times New Roman" w:hAnsi="Times New Roman" w:cs="Times New Roman"/>
          <w:b/>
          <w:sz w:val="24"/>
          <w:szCs w:val="24"/>
        </w:rPr>
        <w:t>ZAKLJUČAK</w:t>
      </w:r>
    </w:p>
    <w:p w14:paraId="460E99DC" w14:textId="77777777" w:rsidR="0054415E" w:rsidRPr="005E321D" w:rsidRDefault="0054415E" w:rsidP="0054415E">
      <w:pPr>
        <w:jc w:val="center"/>
        <w:rPr>
          <w:rFonts w:ascii="Times New Roman" w:hAnsi="Times New Roman" w:cs="Times New Roman"/>
          <w:sz w:val="24"/>
          <w:szCs w:val="24"/>
        </w:rPr>
      </w:pPr>
    </w:p>
    <w:p w14:paraId="39316FAE" w14:textId="77777777" w:rsidR="0054415E" w:rsidRPr="005E321D" w:rsidRDefault="0054415E" w:rsidP="0054415E">
      <w:pPr>
        <w:jc w:val="center"/>
        <w:rPr>
          <w:rFonts w:ascii="Times New Roman" w:hAnsi="Times New Roman" w:cs="Times New Roman"/>
          <w:b/>
          <w:sz w:val="24"/>
          <w:szCs w:val="24"/>
        </w:rPr>
      </w:pPr>
      <w:r w:rsidRPr="005E321D">
        <w:rPr>
          <w:rFonts w:ascii="Times New Roman" w:hAnsi="Times New Roman" w:cs="Times New Roman"/>
          <w:b/>
          <w:sz w:val="24"/>
          <w:szCs w:val="24"/>
        </w:rPr>
        <w:t>o potrebi uspornika  na križanju Đorđićeva-Račkoga -</w:t>
      </w:r>
      <w:proofErr w:type="spellStart"/>
      <w:r w:rsidRPr="005E321D">
        <w:rPr>
          <w:rFonts w:ascii="Times New Roman" w:hAnsi="Times New Roman" w:cs="Times New Roman"/>
          <w:b/>
          <w:sz w:val="24"/>
          <w:szCs w:val="24"/>
        </w:rPr>
        <w:t>Smičiklasova</w:t>
      </w:r>
      <w:proofErr w:type="spellEnd"/>
      <w:r w:rsidRPr="005E321D">
        <w:rPr>
          <w:rFonts w:ascii="Times New Roman" w:hAnsi="Times New Roman" w:cs="Times New Roman"/>
          <w:b/>
          <w:sz w:val="24"/>
          <w:szCs w:val="24"/>
        </w:rPr>
        <w:t xml:space="preserve"> </w:t>
      </w:r>
    </w:p>
    <w:p w14:paraId="3896291F" w14:textId="77777777" w:rsidR="0054415E" w:rsidRPr="005E321D" w:rsidRDefault="0054415E" w:rsidP="0054415E">
      <w:pPr>
        <w:jc w:val="center"/>
        <w:rPr>
          <w:rFonts w:ascii="Times New Roman" w:hAnsi="Times New Roman" w:cs="Times New Roman"/>
          <w:sz w:val="24"/>
          <w:szCs w:val="24"/>
        </w:rPr>
      </w:pPr>
    </w:p>
    <w:p w14:paraId="73B46BF7" w14:textId="77777777" w:rsidR="0054415E" w:rsidRPr="005E321D" w:rsidRDefault="0054415E" w:rsidP="0054415E">
      <w:pPr>
        <w:pStyle w:val="ListParagraph"/>
        <w:numPr>
          <w:ilvl w:val="0"/>
          <w:numId w:val="6"/>
        </w:numPr>
        <w:spacing w:before="240" w:after="240" w:line="240" w:lineRule="auto"/>
        <w:jc w:val="both"/>
        <w:rPr>
          <w:rFonts w:ascii="Times New Roman" w:hAnsi="Times New Roman" w:cs="Times New Roman"/>
          <w:sz w:val="24"/>
          <w:szCs w:val="24"/>
        </w:rPr>
      </w:pPr>
      <w:r w:rsidRPr="005E321D">
        <w:rPr>
          <w:rFonts w:ascii="Times New Roman" w:hAnsi="Times New Roman" w:cs="Times New Roman"/>
          <w:sz w:val="24"/>
          <w:szCs w:val="24"/>
        </w:rPr>
        <w:t xml:space="preserve">Vijeće Mjesnog odbora „Hrvatski narodni vladari“  ponovo traži od Vijeća Gradske četvrti i Gradskog ureda za obnovu, izgradnju, prostorno uređenje, graditeljstvo, komunalne poslove i promet izradu studije  o usporavanju prometa na spomenutom križanju. </w:t>
      </w:r>
    </w:p>
    <w:p w14:paraId="6E8BF05D" w14:textId="107CC0AA" w:rsidR="0054415E" w:rsidRPr="005E321D" w:rsidRDefault="0054415E" w:rsidP="0054415E">
      <w:pPr>
        <w:pStyle w:val="ListParagraph"/>
        <w:numPr>
          <w:ilvl w:val="0"/>
          <w:numId w:val="6"/>
        </w:numPr>
        <w:spacing w:before="240" w:after="240" w:line="240" w:lineRule="auto"/>
        <w:jc w:val="both"/>
        <w:rPr>
          <w:rFonts w:ascii="Times New Roman" w:hAnsi="Times New Roman" w:cs="Times New Roman"/>
          <w:sz w:val="24"/>
          <w:szCs w:val="24"/>
        </w:rPr>
      </w:pPr>
      <w:r w:rsidRPr="005E321D">
        <w:rPr>
          <w:rFonts w:ascii="Times New Roman" w:hAnsi="Times New Roman" w:cs="Times New Roman"/>
          <w:sz w:val="24"/>
          <w:szCs w:val="24"/>
        </w:rPr>
        <w:t>Ovaj će zaključak biti dostavljen Vijeću Gradske četvrti Donji grad i Gradskom uredu za obnovu, izgradnju, prostorno uređenje, graditeljstvo, komunalne poslove i promet.</w:t>
      </w:r>
      <w:r>
        <w:t xml:space="preserve">  </w:t>
      </w:r>
    </w:p>
    <w:p w14:paraId="07E1AB5B" w14:textId="77776E1D" w:rsidR="0054415E" w:rsidRDefault="0054415E" w:rsidP="0054415E">
      <w:pPr>
        <w:spacing w:after="180"/>
        <w:rPr>
          <w:rFonts w:ascii="Times New Roman" w:eastAsia="Times New Roman" w:hAnsi="Times New Roman" w:cs="Times New Roman"/>
          <w:sz w:val="24"/>
          <w:szCs w:val="24"/>
        </w:rPr>
      </w:pPr>
    </w:p>
    <w:p w14:paraId="3BC8473F" w14:textId="0D620758" w:rsidR="0054415E" w:rsidRDefault="0054415E" w:rsidP="0054415E">
      <w:pPr>
        <w:spacing w:after="180"/>
        <w:rPr>
          <w:rFonts w:ascii="Times New Roman" w:eastAsia="Times New Roman" w:hAnsi="Times New Roman" w:cs="Times New Roman"/>
          <w:sz w:val="24"/>
          <w:szCs w:val="24"/>
        </w:rPr>
      </w:pPr>
    </w:p>
    <w:p w14:paraId="00000048" w14:textId="71D00BE0" w:rsidR="00602C4A" w:rsidRDefault="00602C4A">
      <w:pPr>
        <w:spacing w:after="180"/>
        <w:rPr>
          <w:rFonts w:ascii="Times New Roman" w:eastAsia="Times New Roman" w:hAnsi="Times New Roman" w:cs="Times New Roman"/>
          <w:sz w:val="24"/>
          <w:szCs w:val="24"/>
        </w:rPr>
      </w:pPr>
    </w:p>
    <w:p w14:paraId="00000049" w14:textId="77777777" w:rsidR="00602C4A" w:rsidRDefault="00454634">
      <w:pPr>
        <w:numPr>
          <w:ilvl w:val="0"/>
          <w:numId w:val="3"/>
        </w:numPr>
        <w:spacing w:after="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Uspornici na </w:t>
      </w:r>
      <w:proofErr w:type="spellStart"/>
      <w:r>
        <w:rPr>
          <w:rFonts w:ascii="Times New Roman" w:eastAsia="Times New Roman" w:hAnsi="Times New Roman" w:cs="Times New Roman"/>
          <w:b/>
          <w:sz w:val="24"/>
          <w:szCs w:val="24"/>
        </w:rPr>
        <w:t>Dukljaninovu</w:t>
      </w:r>
      <w:proofErr w:type="spellEnd"/>
      <w:r>
        <w:rPr>
          <w:rFonts w:ascii="Times New Roman" w:eastAsia="Times New Roman" w:hAnsi="Times New Roman" w:cs="Times New Roman"/>
          <w:b/>
          <w:sz w:val="24"/>
          <w:szCs w:val="24"/>
        </w:rPr>
        <w:t xml:space="preserve"> ulicu</w:t>
      </w:r>
    </w:p>
    <w:p w14:paraId="0000004A" w14:textId="4ED0FE76" w:rsidR="00602C4A" w:rsidRDefault="00454634">
      <w:pPr>
        <w:spacing w:after="18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Zbog nepreglednosti i opasne vožnje, Vijeće MO-a ponavlja svoj zahtjev s 10. sjednice održane 21. ožujka 2022. Vijeće je jednoglasno donijelo </w:t>
      </w:r>
    </w:p>
    <w:p w14:paraId="0000004C" w14:textId="77777777" w:rsidR="00602C4A" w:rsidRDefault="00454634">
      <w:pPr>
        <w:spacing w:after="1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14:paraId="0000004D" w14:textId="75D28AC7" w:rsidR="00602C4A" w:rsidRPr="005E321D" w:rsidRDefault="005E321D" w:rsidP="005E321D">
      <w:pPr>
        <w:pStyle w:val="ListParagraph"/>
        <w:numPr>
          <w:ilvl w:val="0"/>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Mjesnog odbora „Hrvatski narodni vladari“ predlaže </w:t>
      </w:r>
      <w:r w:rsidR="00454634" w:rsidRPr="005E321D">
        <w:rPr>
          <w:rFonts w:ascii="Times New Roman" w:eastAsia="Times New Roman" w:hAnsi="Times New Roman" w:cs="Times New Roman"/>
          <w:sz w:val="24"/>
          <w:szCs w:val="24"/>
        </w:rPr>
        <w:t xml:space="preserve">da se na </w:t>
      </w:r>
      <w:proofErr w:type="spellStart"/>
      <w:r w:rsidR="00454634" w:rsidRPr="005E321D">
        <w:rPr>
          <w:rFonts w:ascii="Times New Roman" w:eastAsia="Times New Roman" w:hAnsi="Times New Roman" w:cs="Times New Roman"/>
          <w:sz w:val="24"/>
          <w:szCs w:val="24"/>
        </w:rPr>
        <w:t>Dukljaninovu</w:t>
      </w:r>
      <w:proofErr w:type="spellEnd"/>
      <w:r w:rsidR="00454634" w:rsidRPr="005E321D">
        <w:rPr>
          <w:rFonts w:ascii="Times New Roman" w:eastAsia="Times New Roman" w:hAnsi="Times New Roman" w:cs="Times New Roman"/>
          <w:sz w:val="24"/>
          <w:szCs w:val="24"/>
        </w:rPr>
        <w:t xml:space="preserve"> ulicu stavi uspornik.</w:t>
      </w:r>
    </w:p>
    <w:p w14:paraId="1BF99FED" w14:textId="69090341" w:rsidR="005E321D" w:rsidRDefault="005E321D" w:rsidP="005E321D">
      <w:pPr>
        <w:pStyle w:val="ListParagraph"/>
        <w:numPr>
          <w:ilvl w:val="0"/>
          <w:numId w:val="8"/>
        </w:numPr>
        <w:spacing w:after="180"/>
        <w:rPr>
          <w:rFonts w:ascii="Times New Roman" w:eastAsia="Times New Roman" w:hAnsi="Times New Roman" w:cs="Times New Roman"/>
          <w:sz w:val="24"/>
          <w:szCs w:val="24"/>
        </w:rPr>
      </w:pPr>
      <w:r w:rsidRPr="005E321D">
        <w:rPr>
          <w:rFonts w:ascii="Times New Roman" w:eastAsia="Times New Roman" w:hAnsi="Times New Roman" w:cs="Times New Roman"/>
          <w:sz w:val="24"/>
          <w:szCs w:val="24"/>
        </w:rPr>
        <w:t xml:space="preserve">Zaključak će biti dostavljen Vijeću Gradske četvrti Donji grad </w:t>
      </w:r>
    </w:p>
    <w:p w14:paraId="19CEBA5E" w14:textId="77777777" w:rsidR="005E321D" w:rsidRPr="005E321D" w:rsidRDefault="005E321D" w:rsidP="005E321D">
      <w:pPr>
        <w:pStyle w:val="ListParagraph"/>
        <w:spacing w:after="180"/>
        <w:rPr>
          <w:rFonts w:ascii="Times New Roman" w:eastAsia="Times New Roman" w:hAnsi="Times New Roman" w:cs="Times New Roman"/>
          <w:sz w:val="24"/>
          <w:szCs w:val="24"/>
        </w:rPr>
      </w:pPr>
    </w:p>
    <w:p w14:paraId="58DF2B01" w14:textId="310051AF" w:rsidR="0054415E" w:rsidRDefault="0054415E" w:rsidP="0054415E">
      <w:pPr>
        <w:rPr>
          <w:rFonts w:ascii="Times New Roman" w:eastAsia="Times New Roman" w:hAnsi="Times New Roman" w:cs="Times New Roman"/>
          <w:sz w:val="24"/>
          <w:szCs w:val="24"/>
        </w:rPr>
      </w:pPr>
      <w:bookmarkStart w:id="1" w:name="_GoBack"/>
      <w:bookmarkEnd w:id="1"/>
    </w:p>
    <w:p w14:paraId="1A2EEE92" w14:textId="77777777" w:rsidR="005E321D" w:rsidRPr="005E321D" w:rsidRDefault="005E321D" w:rsidP="0054415E">
      <w:pPr>
        <w:rPr>
          <w:rFonts w:ascii="Times New Roman" w:eastAsia="Times New Roman" w:hAnsi="Times New Roman" w:cs="Times New Roman"/>
          <w:sz w:val="24"/>
          <w:szCs w:val="24"/>
        </w:rPr>
      </w:pPr>
    </w:p>
    <w:p w14:paraId="0481BA55" w14:textId="77777777" w:rsidR="0054415E" w:rsidRDefault="0054415E" w:rsidP="0054415E">
      <w:pPr>
        <w:jc w:val="center"/>
        <w:rPr>
          <w:rFonts w:ascii="Times New Roman" w:eastAsia="Times New Roman" w:hAnsi="Times New Roman" w:cs="Times New Roman"/>
          <w:b/>
          <w:sz w:val="24"/>
          <w:szCs w:val="24"/>
        </w:rPr>
      </w:pPr>
    </w:p>
    <w:p w14:paraId="7FD5F0BE" w14:textId="77777777" w:rsidR="0054415E" w:rsidRDefault="0054415E" w:rsidP="0054415E">
      <w:pPr>
        <w:jc w:val="center"/>
        <w:rPr>
          <w:rFonts w:ascii="Times New Roman" w:eastAsia="Times New Roman" w:hAnsi="Times New Roman" w:cs="Times New Roman"/>
          <w:b/>
          <w:sz w:val="24"/>
          <w:szCs w:val="24"/>
        </w:rPr>
      </w:pPr>
      <w:r w:rsidRPr="00A619D8">
        <w:rPr>
          <w:rFonts w:ascii="Times New Roman" w:eastAsia="Times New Roman" w:hAnsi="Times New Roman" w:cs="Times New Roman"/>
          <w:b/>
          <w:sz w:val="24"/>
          <w:szCs w:val="24"/>
        </w:rPr>
        <w:t>Z A K L J U Č A K</w:t>
      </w:r>
    </w:p>
    <w:p w14:paraId="4D81AD1F" w14:textId="77777777" w:rsidR="0054415E" w:rsidRDefault="0054415E" w:rsidP="0054415E">
      <w:pPr>
        <w:jc w:val="center"/>
        <w:rPr>
          <w:rFonts w:ascii="Times New Roman" w:eastAsia="Times New Roman" w:hAnsi="Times New Roman" w:cs="Times New Roman"/>
          <w:b/>
          <w:sz w:val="24"/>
          <w:szCs w:val="24"/>
        </w:rPr>
      </w:pPr>
    </w:p>
    <w:p w14:paraId="02DB6119" w14:textId="4CCF1ACA" w:rsidR="0054415E" w:rsidRPr="00A619D8" w:rsidRDefault="005E321D" w:rsidP="0054415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Postavljanju</w:t>
      </w:r>
      <w:r w:rsidR="0054415E">
        <w:rPr>
          <w:rFonts w:ascii="Times New Roman" w:eastAsia="Times New Roman" w:hAnsi="Times New Roman" w:cs="Times New Roman"/>
          <w:b/>
          <w:sz w:val="24"/>
          <w:szCs w:val="24"/>
        </w:rPr>
        <w:t xml:space="preserve"> uspornika  u Ulici popa </w:t>
      </w:r>
      <w:proofErr w:type="spellStart"/>
      <w:r w:rsidR="0054415E">
        <w:rPr>
          <w:rFonts w:ascii="Times New Roman" w:eastAsia="Times New Roman" w:hAnsi="Times New Roman" w:cs="Times New Roman"/>
          <w:b/>
          <w:sz w:val="24"/>
          <w:szCs w:val="24"/>
        </w:rPr>
        <w:t>Dukljanina</w:t>
      </w:r>
      <w:proofErr w:type="spellEnd"/>
    </w:p>
    <w:p w14:paraId="35289F99" w14:textId="77777777" w:rsidR="0054415E" w:rsidRPr="00A619D8" w:rsidRDefault="0054415E" w:rsidP="0054415E">
      <w:pPr>
        <w:jc w:val="center"/>
        <w:rPr>
          <w:rFonts w:ascii="Times New Roman" w:eastAsia="Times New Roman" w:hAnsi="Times New Roman" w:cs="Times New Roman"/>
          <w:sz w:val="24"/>
          <w:szCs w:val="24"/>
        </w:rPr>
      </w:pPr>
    </w:p>
    <w:p w14:paraId="727F8E2B" w14:textId="77777777" w:rsidR="0054415E" w:rsidRDefault="0054415E" w:rsidP="0054415E">
      <w:pPr>
        <w:numPr>
          <w:ilvl w:val="0"/>
          <w:numId w:val="7"/>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Vijeće Mj</w:t>
      </w:r>
      <w:r w:rsidRPr="00A619D8">
        <w:rPr>
          <w:rFonts w:ascii="Times New Roman" w:eastAsia="Times New Roman" w:hAnsi="Times New Roman" w:cs="Times New Roman"/>
          <w:sz w:val="24"/>
          <w:szCs w:val="24"/>
        </w:rPr>
        <w:t xml:space="preserve">esnog odbora </w:t>
      </w:r>
      <w:r>
        <w:rPr>
          <w:rFonts w:ascii="Times New Roman" w:eastAsia="Times New Roman" w:hAnsi="Times New Roman" w:cs="Times New Roman"/>
          <w:sz w:val="24"/>
          <w:szCs w:val="24"/>
        </w:rPr>
        <w:t>„</w:t>
      </w:r>
      <w:r w:rsidRPr="00A619D8">
        <w:rPr>
          <w:rFonts w:ascii="Times New Roman" w:eastAsia="Times New Roman" w:hAnsi="Times New Roman" w:cs="Times New Roman"/>
          <w:sz w:val="24"/>
          <w:szCs w:val="24"/>
        </w:rPr>
        <w:t>Hrvatski narodni vladari</w:t>
      </w:r>
      <w:r>
        <w:rPr>
          <w:rFonts w:ascii="Times New Roman" w:eastAsia="Times New Roman" w:hAnsi="Times New Roman" w:cs="Times New Roman"/>
          <w:sz w:val="24"/>
          <w:szCs w:val="24"/>
        </w:rPr>
        <w:t>“</w:t>
      </w:r>
      <w:r w:rsidRPr="00A619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ponovo traži da se postave uspornici u Ulici popa </w:t>
      </w:r>
      <w:proofErr w:type="spellStart"/>
      <w:r>
        <w:rPr>
          <w:rFonts w:ascii="Times New Roman" w:eastAsia="Times New Roman" w:hAnsi="Times New Roman" w:cs="Times New Roman"/>
          <w:sz w:val="24"/>
          <w:szCs w:val="24"/>
        </w:rPr>
        <w:t>Dukljanina</w:t>
      </w:r>
      <w:proofErr w:type="spellEnd"/>
      <w:r>
        <w:rPr>
          <w:rFonts w:ascii="Times New Roman" w:eastAsia="Times New Roman" w:hAnsi="Times New Roman" w:cs="Times New Roman"/>
          <w:sz w:val="24"/>
          <w:szCs w:val="24"/>
        </w:rPr>
        <w:t>.</w:t>
      </w:r>
    </w:p>
    <w:p w14:paraId="227DF372" w14:textId="77777777" w:rsidR="0054415E" w:rsidRDefault="0054415E" w:rsidP="0054415E">
      <w:pPr>
        <w:numPr>
          <w:ilvl w:val="0"/>
          <w:numId w:val="7"/>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Ovaj zaključak će biti dostavljen Vijeću Gradske četvrti Donji grad na daljnje postupanje.</w:t>
      </w:r>
    </w:p>
    <w:p w14:paraId="412ED627" w14:textId="77777777" w:rsidR="0054415E" w:rsidRPr="00A619D8" w:rsidRDefault="0054415E" w:rsidP="0054415E">
      <w:pPr>
        <w:spacing w:before="240"/>
        <w:ind w:left="720"/>
        <w:jc w:val="both"/>
        <w:rPr>
          <w:rFonts w:ascii="Times New Roman" w:eastAsia="Times New Roman" w:hAnsi="Times New Roman" w:cs="Times New Roman"/>
          <w:sz w:val="24"/>
          <w:szCs w:val="24"/>
        </w:rPr>
      </w:pPr>
    </w:p>
    <w:p w14:paraId="3CDA6D76" w14:textId="77777777" w:rsidR="0054415E" w:rsidRDefault="0054415E" w:rsidP="0054415E"/>
    <w:p w14:paraId="0000004F" w14:textId="39758710" w:rsidR="00602C4A" w:rsidRDefault="00602C4A">
      <w:pPr>
        <w:spacing w:after="180"/>
        <w:ind w:left="720"/>
        <w:rPr>
          <w:rFonts w:ascii="Times New Roman" w:eastAsia="Times New Roman" w:hAnsi="Times New Roman" w:cs="Times New Roman"/>
          <w:sz w:val="24"/>
          <w:szCs w:val="24"/>
        </w:rPr>
      </w:pPr>
    </w:p>
    <w:p w14:paraId="6CCB5477" w14:textId="4F744966" w:rsidR="005E321D" w:rsidRDefault="005E321D">
      <w:pPr>
        <w:spacing w:after="180"/>
        <w:ind w:left="720"/>
        <w:rPr>
          <w:rFonts w:ascii="Times New Roman" w:eastAsia="Times New Roman" w:hAnsi="Times New Roman" w:cs="Times New Roman"/>
          <w:sz w:val="24"/>
          <w:szCs w:val="24"/>
        </w:rPr>
      </w:pPr>
    </w:p>
    <w:p w14:paraId="3B30A4BF" w14:textId="77777777" w:rsidR="005E321D" w:rsidRDefault="005E321D">
      <w:pPr>
        <w:spacing w:after="180"/>
        <w:ind w:left="720"/>
        <w:rPr>
          <w:rFonts w:ascii="Times New Roman" w:eastAsia="Times New Roman" w:hAnsi="Times New Roman" w:cs="Times New Roman"/>
          <w:sz w:val="24"/>
          <w:szCs w:val="24"/>
        </w:rPr>
      </w:pPr>
    </w:p>
    <w:p w14:paraId="00000050" w14:textId="77777777" w:rsidR="00602C4A" w:rsidRDefault="00454634">
      <w:pPr>
        <w:numPr>
          <w:ilvl w:val="0"/>
          <w:numId w:val="3"/>
        </w:numPr>
        <w:pBdr>
          <w:top w:val="nil"/>
          <w:left w:val="nil"/>
          <w:bottom w:val="nil"/>
          <w:right w:val="nil"/>
          <w:between w:val="nil"/>
        </w:pBdr>
        <w:spacing w:after="18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Razno </w:t>
      </w:r>
    </w:p>
    <w:p w14:paraId="00000051" w14:textId="77777777" w:rsidR="00602C4A" w:rsidRDefault="00454634">
      <w:pPr>
        <w:spacing w:after="100"/>
        <w:rPr>
          <w:rFonts w:ascii="Times New Roman" w:eastAsia="Times New Roman" w:hAnsi="Times New Roman" w:cs="Times New Roman"/>
          <w:sz w:val="24"/>
          <w:szCs w:val="24"/>
        </w:rPr>
      </w:pPr>
      <w:bookmarkStart w:id="2" w:name="_heading=h.gjdgxs" w:colFirst="0" w:colLast="0"/>
      <w:bookmarkEnd w:id="2"/>
      <w:r>
        <w:rPr>
          <w:rFonts w:ascii="Times New Roman" w:eastAsia="Times New Roman" w:hAnsi="Times New Roman" w:cs="Times New Roman"/>
          <w:sz w:val="24"/>
          <w:szCs w:val="24"/>
        </w:rPr>
        <w:t>Vijećnice su podržale prijedlog da se uputi pismo HAZU kojim se traži da se riješi status te zgrade odnosno da se sanira i osigura zgrada da ne bude opasnost za građane. Kopija pisma će se uputiti Vijeće gradske četvrti s molbom da podrži inicijativu.</w:t>
      </w:r>
    </w:p>
    <w:p w14:paraId="00000052" w14:textId="77777777" w:rsidR="00602C4A" w:rsidRDefault="00602C4A">
      <w:pPr>
        <w:spacing w:after="100"/>
        <w:rPr>
          <w:rFonts w:ascii="Times New Roman" w:eastAsia="Times New Roman" w:hAnsi="Times New Roman" w:cs="Times New Roman"/>
          <w:sz w:val="24"/>
          <w:szCs w:val="24"/>
        </w:rPr>
      </w:pPr>
    </w:p>
    <w:p w14:paraId="00000053" w14:textId="77777777" w:rsidR="00602C4A" w:rsidRDefault="00454634">
      <w:pPr>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19:30</w:t>
      </w:r>
    </w:p>
    <w:p w14:paraId="00000054" w14:textId="77777777" w:rsidR="00602C4A" w:rsidRDefault="0045463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Zapisnik vodila Vanja </w:t>
      </w:r>
      <w:proofErr w:type="spellStart"/>
      <w:r>
        <w:rPr>
          <w:rFonts w:ascii="Times New Roman" w:eastAsia="Times New Roman" w:hAnsi="Times New Roman" w:cs="Times New Roman"/>
          <w:sz w:val="24"/>
          <w:szCs w:val="24"/>
        </w:rPr>
        <w:t>Mladineo</w:t>
      </w:r>
      <w:proofErr w:type="spellEnd"/>
      <w:r>
        <w:rPr>
          <w:rFonts w:ascii="Times New Roman" w:eastAsia="Times New Roman" w:hAnsi="Times New Roman" w:cs="Times New Roman"/>
          <w:sz w:val="24"/>
          <w:szCs w:val="24"/>
        </w:rPr>
        <w:t xml:space="preserve"> </w:t>
      </w:r>
    </w:p>
    <w:p w14:paraId="00000055" w14:textId="77777777" w:rsidR="00602C4A" w:rsidRDefault="00602C4A">
      <w:pPr>
        <w:rPr>
          <w:rFonts w:ascii="Times New Roman" w:eastAsia="Times New Roman" w:hAnsi="Times New Roman" w:cs="Times New Roman"/>
          <w:sz w:val="24"/>
          <w:szCs w:val="24"/>
        </w:rPr>
      </w:pPr>
    </w:p>
    <w:p w14:paraId="00000056" w14:textId="77777777" w:rsidR="00602C4A" w:rsidRDefault="00602C4A">
      <w:pPr>
        <w:rPr>
          <w:rFonts w:ascii="Times New Roman" w:eastAsia="Times New Roman" w:hAnsi="Times New Roman" w:cs="Times New Roman"/>
          <w:sz w:val="24"/>
          <w:szCs w:val="24"/>
        </w:rPr>
      </w:pPr>
    </w:p>
    <w:p w14:paraId="00000057" w14:textId="77777777" w:rsidR="00602C4A" w:rsidRDefault="00602C4A">
      <w:pPr>
        <w:rPr>
          <w:rFonts w:ascii="Times New Roman" w:eastAsia="Times New Roman" w:hAnsi="Times New Roman" w:cs="Times New Roman"/>
          <w:sz w:val="24"/>
          <w:szCs w:val="24"/>
        </w:rPr>
      </w:pPr>
    </w:p>
    <w:p w14:paraId="00000058" w14:textId="0C5F03D5" w:rsidR="00602C4A" w:rsidRDefault="0045463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KLASA:  </w:t>
      </w:r>
      <w:r w:rsidR="00123243">
        <w:rPr>
          <w:rFonts w:ascii="Times New Roman" w:eastAsia="Times New Roman" w:hAnsi="Times New Roman" w:cs="Times New Roman"/>
          <w:sz w:val="24"/>
          <w:szCs w:val="24"/>
        </w:rPr>
        <w:t>024-08/22-003/1801</w:t>
      </w:r>
    </w:p>
    <w:p w14:paraId="0000005A" w14:textId="60A72B12" w:rsidR="00602C4A" w:rsidRDefault="0045463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URBROJ: </w:t>
      </w:r>
      <w:r w:rsidR="00123243">
        <w:rPr>
          <w:rFonts w:ascii="Times New Roman" w:eastAsia="Times New Roman" w:hAnsi="Times New Roman" w:cs="Times New Roman"/>
          <w:sz w:val="24"/>
          <w:szCs w:val="24"/>
        </w:rPr>
        <w:t>251-13-11-1-22-2</w:t>
      </w:r>
    </w:p>
    <w:p w14:paraId="0000005B" w14:textId="15A8FE13" w:rsidR="00602C4A" w:rsidRDefault="00454634">
      <w:pPr>
        <w:rPr>
          <w:rFonts w:ascii="Times New Roman" w:eastAsia="Times New Roman" w:hAnsi="Times New Roman" w:cs="Times New Roman"/>
          <w:sz w:val="24"/>
          <w:szCs w:val="24"/>
        </w:rPr>
      </w:pPr>
      <w:r>
        <w:rPr>
          <w:rFonts w:ascii="Times New Roman" w:eastAsia="Times New Roman" w:hAnsi="Times New Roman" w:cs="Times New Roman"/>
          <w:sz w:val="24"/>
          <w:szCs w:val="24"/>
        </w:rPr>
        <w:t>Zagreb,  1</w:t>
      </w:r>
      <w:r w:rsidR="00084A82">
        <w:rPr>
          <w:rFonts w:ascii="Times New Roman" w:eastAsia="Times New Roman" w:hAnsi="Times New Roman" w:cs="Times New Roman"/>
          <w:sz w:val="24"/>
          <w:szCs w:val="24"/>
        </w:rPr>
        <w:t>3</w:t>
      </w:r>
      <w:r>
        <w:rPr>
          <w:rFonts w:ascii="Times New Roman" w:eastAsia="Times New Roman" w:hAnsi="Times New Roman" w:cs="Times New Roman"/>
          <w:sz w:val="24"/>
          <w:szCs w:val="24"/>
        </w:rPr>
        <w:t>.rujna 2022.</w:t>
      </w:r>
    </w:p>
    <w:p w14:paraId="0000005C" w14:textId="77777777" w:rsidR="00602C4A" w:rsidRDefault="00602C4A">
      <w:pPr>
        <w:rPr>
          <w:rFonts w:ascii="Times New Roman" w:eastAsia="Times New Roman" w:hAnsi="Times New Roman" w:cs="Times New Roman"/>
          <w:sz w:val="24"/>
          <w:szCs w:val="24"/>
        </w:rPr>
      </w:pPr>
    </w:p>
    <w:p w14:paraId="0000005D" w14:textId="77777777" w:rsidR="00602C4A" w:rsidRDefault="00602C4A">
      <w:pPr>
        <w:rPr>
          <w:rFonts w:ascii="Times New Roman" w:eastAsia="Times New Roman" w:hAnsi="Times New Roman" w:cs="Times New Roman"/>
          <w:sz w:val="24"/>
          <w:szCs w:val="24"/>
        </w:rPr>
      </w:pPr>
    </w:p>
    <w:p w14:paraId="0000005E" w14:textId="77777777" w:rsidR="00602C4A" w:rsidRDefault="00602C4A">
      <w:pPr>
        <w:rPr>
          <w:rFonts w:ascii="Times New Roman" w:eastAsia="Times New Roman" w:hAnsi="Times New Roman" w:cs="Times New Roman"/>
          <w:sz w:val="24"/>
          <w:szCs w:val="24"/>
        </w:rPr>
      </w:pPr>
    </w:p>
    <w:p w14:paraId="0000005F" w14:textId="77777777" w:rsidR="00602C4A" w:rsidRDefault="00602C4A">
      <w:pPr>
        <w:rPr>
          <w:rFonts w:ascii="Times New Roman" w:eastAsia="Times New Roman" w:hAnsi="Times New Roman" w:cs="Times New Roman"/>
          <w:sz w:val="24"/>
          <w:szCs w:val="24"/>
        </w:rPr>
      </w:pPr>
    </w:p>
    <w:p w14:paraId="65918C9C" w14:textId="45DC3DC8" w:rsidR="005E321D" w:rsidRDefault="00454634" w:rsidP="005E321D">
      <w:pPr>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5E321D">
        <w:rPr>
          <w:rFonts w:ascii="Times New Roman" w:eastAsia="Times New Roman" w:hAnsi="Times New Roman" w:cs="Times New Roman"/>
          <w:sz w:val="24"/>
          <w:szCs w:val="24"/>
        </w:rPr>
        <w:t xml:space="preserve">redsjednica Vijeća </w:t>
      </w:r>
    </w:p>
    <w:p w14:paraId="00000061" w14:textId="5921178E" w:rsidR="00602C4A" w:rsidRDefault="00454634" w:rsidP="005E321D">
      <w:pPr>
        <w:ind w:left="453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5E321D">
        <w:rPr>
          <w:rFonts w:ascii="Times New Roman" w:eastAsia="Times New Roman" w:hAnsi="Times New Roman" w:cs="Times New Roman"/>
          <w:sz w:val="24"/>
          <w:szCs w:val="24"/>
        </w:rPr>
        <w:t>jesnog odbora</w:t>
      </w:r>
      <w:r>
        <w:rPr>
          <w:rFonts w:ascii="Times New Roman" w:eastAsia="Times New Roman" w:hAnsi="Times New Roman" w:cs="Times New Roman"/>
          <w:sz w:val="24"/>
          <w:szCs w:val="24"/>
        </w:rPr>
        <w:t xml:space="preserve"> „ Hrvatski narodni vladari“</w:t>
      </w:r>
    </w:p>
    <w:p w14:paraId="00000062" w14:textId="77777777" w:rsidR="00602C4A" w:rsidRDefault="00602C4A">
      <w:pPr>
        <w:rPr>
          <w:rFonts w:ascii="Times New Roman" w:eastAsia="Times New Roman" w:hAnsi="Times New Roman" w:cs="Times New Roman"/>
          <w:sz w:val="24"/>
          <w:szCs w:val="24"/>
        </w:rPr>
      </w:pPr>
    </w:p>
    <w:p w14:paraId="00000063" w14:textId="4D7ED111" w:rsidR="00602C4A" w:rsidRDefault="00454634">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Anja Pletikosa</w:t>
      </w:r>
      <w:r w:rsidR="005E321D">
        <w:rPr>
          <w:rFonts w:ascii="Times New Roman" w:eastAsia="Times New Roman" w:hAnsi="Times New Roman" w:cs="Times New Roman"/>
          <w:sz w:val="24"/>
          <w:szCs w:val="24"/>
        </w:rPr>
        <w:t>, v.r.</w:t>
      </w:r>
    </w:p>
    <w:p w14:paraId="00000064" w14:textId="77777777" w:rsidR="00602C4A" w:rsidRDefault="00602C4A">
      <w:pPr>
        <w:rPr>
          <w:sz w:val="24"/>
          <w:szCs w:val="24"/>
        </w:rPr>
      </w:pPr>
    </w:p>
    <w:p w14:paraId="00000065" w14:textId="77777777" w:rsidR="00602C4A" w:rsidRDefault="00602C4A">
      <w:pPr>
        <w:rPr>
          <w:sz w:val="24"/>
          <w:szCs w:val="24"/>
        </w:rPr>
      </w:pPr>
    </w:p>
    <w:sectPr w:rsidR="00602C4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685CFB"/>
    <w:multiLevelType w:val="multilevel"/>
    <w:tmpl w:val="B1324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27805BE"/>
    <w:multiLevelType w:val="hybridMultilevel"/>
    <w:tmpl w:val="FEF6BB1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45F0857"/>
    <w:multiLevelType w:val="hybridMultilevel"/>
    <w:tmpl w:val="38C89B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1F36C23"/>
    <w:multiLevelType w:val="multilevel"/>
    <w:tmpl w:val="B32414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23F44C3"/>
    <w:multiLevelType w:val="multilevel"/>
    <w:tmpl w:val="82B2525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693E2C1F"/>
    <w:multiLevelType w:val="multilevel"/>
    <w:tmpl w:val="9BC2F586"/>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A47659E"/>
    <w:multiLevelType w:val="multilevel"/>
    <w:tmpl w:val="481257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D6D0A45"/>
    <w:multiLevelType w:val="multilevel"/>
    <w:tmpl w:val="51769C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6"/>
  </w:num>
  <w:num w:numId="2">
    <w:abstractNumId w:val="3"/>
  </w:num>
  <w:num w:numId="3">
    <w:abstractNumId w:val="0"/>
  </w:num>
  <w:num w:numId="4">
    <w:abstractNumId w:val="5"/>
  </w:num>
  <w:num w:numId="5">
    <w:abstractNumId w:val="4"/>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C4A"/>
    <w:rsid w:val="00084A82"/>
    <w:rsid w:val="000A6A0D"/>
    <w:rsid w:val="00123243"/>
    <w:rsid w:val="00454634"/>
    <w:rsid w:val="0054415E"/>
    <w:rsid w:val="005E321D"/>
    <w:rsid w:val="00602C4A"/>
    <w:rsid w:val="00AB6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45199"/>
  <w15:docId w15:val="{4D082C72-B29A-4AC4-9CFA-5D55A15E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1A5835"/>
    <w:pPr>
      <w:ind w:left="720"/>
      <w:contextualSpacing/>
    </w:pPr>
  </w:style>
  <w:style w:type="character" w:styleId="CommentReference">
    <w:name w:val="annotation reference"/>
    <w:basedOn w:val="DefaultParagraphFont"/>
    <w:uiPriority w:val="99"/>
    <w:semiHidden/>
    <w:unhideWhenUsed/>
    <w:rsid w:val="003A016C"/>
    <w:rPr>
      <w:sz w:val="16"/>
      <w:szCs w:val="16"/>
    </w:rPr>
  </w:style>
  <w:style w:type="paragraph" w:styleId="CommentText">
    <w:name w:val="annotation text"/>
    <w:basedOn w:val="Normal"/>
    <w:link w:val="CommentTextChar"/>
    <w:uiPriority w:val="99"/>
    <w:unhideWhenUsed/>
    <w:rsid w:val="003A016C"/>
    <w:pPr>
      <w:spacing w:line="240" w:lineRule="auto"/>
    </w:pPr>
    <w:rPr>
      <w:sz w:val="20"/>
      <w:szCs w:val="20"/>
    </w:rPr>
  </w:style>
  <w:style w:type="character" w:customStyle="1" w:styleId="CommentTextChar">
    <w:name w:val="Comment Text Char"/>
    <w:basedOn w:val="DefaultParagraphFont"/>
    <w:link w:val="CommentText"/>
    <w:uiPriority w:val="99"/>
    <w:rsid w:val="003A016C"/>
    <w:rPr>
      <w:sz w:val="20"/>
      <w:szCs w:val="20"/>
    </w:rPr>
  </w:style>
  <w:style w:type="paragraph" w:styleId="CommentSubject">
    <w:name w:val="annotation subject"/>
    <w:basedOn w:val="CommentText"/>
    <w:next w:val="CommentText"/>
    <w:link w:val="CommentSubjectChar"/>
    <w:uiPriority w:val="99"/>
    <w:semiHidden/>
    <w:unhideWhenUsed/>
    <w:rsid w:val="003A016C"/>
    <w:rPr>
      <w:b/>
      <w:bCs/>
    </w:rPr>
  </w:style>
  <w:style w:type="character" w:customStyle="1" w:styleId="CommentSubjectChar">
    <w:name w:val="Comment Subject Char"/>
    <w:basedOn w:val="CommentTextChar"/>
    <w:link w:val="CommentSubject"/>
    <w:uiPriority w:val="99"/>
    <w:semiHidden/>
    <w:rsid w:val="003A01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5t8/VLKNQRevFfF+JII5wWfzNg==">AMUW2mUgWypHR7a0qzep/0P4AT1L9V8ZuZZHtOZna4Qcl9pewWGzOZPv+SavwbObghYyx8hBTqhksxZDFggOF/IL95r16597uGfBV2yG0guNDcyrpt0Y/1u2X6x2H6G0K/4YF3PKo29r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Goran Asanović</cp:lastModifiedBy>
  <cp:revision>7</cp:revision>
  <cp:lastPrinted>2022-09-20T07:53:00Z</cp:lastPrinted>
  <dcterms:created xsi:type="dcterms:W3CDTF">2022-09-20T07:52:00Z</dcterms:created>
  <dcterms:modified xsi:type="dcterms:W3CDTF">2022-10-07T09:01:00Z</dcterms:modified>
</cp:coreProperties>
</file>