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D7541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10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D7541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29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541C">
        <w:rPr>
          <w:rFonts w:ascii="Times New Roman" w:hAnsi="Times New Roman" w:cs="Times New Roman"/>
          <w:b/>
          <w:bCs/>
          <w:sz w:val="24"/>
          <w:szCs w:val="24"/>
        </w:rPr>
        <w:t>s početkom u 17,3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D7541C">
        <w:rPr>
          <w:rFonts w:ascii="Times New Roman" w:hAnsi="Times New Roman" w:cs="Times New Roman"/>
          <w:sz w:val="24"/>
          <w:szCs w:val="24"/>
        </w:rPr>
        <w:t>Korana Jelovac</w:t>
      </w:r>
      <w:r w:rsidR="00D7541C">
        <w:rPr>
          <w:rFonts w:ascii="Times New Roman" w:hAnsi="Times New Roman" w:cs="Times New Roman"/>
          <w:sz w:val="24"/>
          <w:szCs w:val="24"/>
        </w:rPr>
        <w:t xml:space="preserve">, </w:t>
      </w:r>
      <w:r w:rsidR="007A1248">
        <w:rPr>
          <w:rFonts w:ascii="Times New Roman" w:hAnsi="Times New Roman" w:cs="Times New Roman"/>
          <w:sz w:val="24"/>
          <w:szCs w:val="24"/>
        </w:rPr>
        <w:t>Tanja Kristić Laketa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Tatjana Šimek,</w:t>
      </w:r>
      <w:r w:rsidR="00B600F4">
        <w:rPr>
          <w:rFonts w:ascii="Times New Roman" w:hAnsi="Times New Roman" w:cs="Times New Roman"/>
          <w:sz w:val="24"/>
          <w:szCs w:val="24"/>
        </w:rPr>
        <w:t xml:space="preserve"> Ivan Šurbek, Ivan Zanoški</w:t>
      </w:r>
    </w:p>
    <w:p w:rsidR="00B600F4" w:rsidRDefault="00B600F4" w:rsidP="00906770">
      <w:pPr>
        <w:jc w:val="both"/>
      </w:pPr>
    </w:p>
    <w:p w:rsidR="004E3024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41C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067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D7541C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7541C">
        <w:rPr>
          <w:rFonts w:ascii="Times New Roman" w:hAnsi="Times New Roman" w:cs="Times New Roman"/>
          <w:sz w:val="24"/>
          <w:szCs w:val="24"/>
        </w:rPr>
        <w:t>Dejan Kapac, predsjednik Vijeća</w:t>
      </w:r>
    </w:p>
    <w:p w:rsidR="00D7541C" w:rsidRDefault="00D7541C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90677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D7541C">
        <w:rPr>
          <w:rFonts w:ascii="Times New Roman" w:hAnsi="Times New Roman" w:cs="Times New Roman"/>
          <w:sz w:val="24"/>
          <w:szCs w:val="24"/>
        </w:rPr>
        <w:t>ik konstatira da je nazočno 7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D7541C">
        <w:rPr>
          <w:rFonts w:ascii="Times New Roman" w:hAnsi="Times New Roman" w:cs="Times New Roman"/>
          <w:sz w:val="24"/>
          <w:szCs w:val="24"/>
        </w:rPr>
        <w:t>e dao na usvajanje zapisnik od 9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90677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D7541C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D7541C">
        <w:rPr>
          <w:rFonts w:ascii="Times New Roman" w:hAnsi="Times New Roman" w:cs="Times New Roman"/>
          <w:sz w:val="24"/>
          <w:szCs w:val="24"/>
        </w:rPr>
        <w:t>li zapisnik s prethodne 9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Prijedlog zaključka o hitnoj sanaciji ležećih policajaca u Medarskoj ulici kod k.b. 79 I 76 </w:t>
      </w:r>
    </w:p>
    <w:p w:rsidR="00D7541C" w:rsidRPr="00D7541C" w:rsidRDefault="00D7541C" w:rsidP="00D7541C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Prijedlog zaključka o zamjeni oglasnih ploča na području mjesnog odbora </w:t>
      </w:r>
    </w:p>
    <w:p w:rsidR="00D7541C" w:rsidRPr="00D7541C" w:rsidRDefault="00D7541C" w:rsidP="00D7541C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Prijedlog zaključka o uvidu u dokumentaciju i planove za područje tvornice TEP</w:t>
      </w:r>
    </w:p>
    <w:p w:rsidR="00D7541C" w:rsidRPr="00D7541C" w:rsidRDefault="00D7541C" w:rsidP="00D7541C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Prijedlog zaključka o postavljanju uspornika u Ulici Komarski put </w:t>
      </w:r>
    </w:p>
    <w:p w:rsidR="00D7541C" w:rsidRPr="00D7541C" w:rsidRDefault="00D7541C" w:rsidP="00D7541C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Prijedlog zaključka o zamjeni kontejnera za mješani komunalni otpad unutar ograđenih spremišta kontejnerima za papir i plastiku, te uklanjanju svih vanjskih kontejnera u Ulici Pavlenski put </w:t>
      </w:r>
    </w:p>
    <w:p w:rsidR="00D7541C" w:rsidRPr="00D7541C" w:rsidRDefault="00D7541C" w:rsidP="00D7541C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Prijedlog zaključka o uređenju reciklažnog prostora na k.č. 4975/2 u Ulici Pavlenski put</w:t>
      </w:r>
    </w:p>
    <w:p w:rsidR="00D7541C" w:rsidRPr="00D7541C" w:rsidRDefault="00D7541C" w:rsidP="00D7541C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Prijedlog zaključka o uređenju parkirnih mjesta na adresi Ivane Brlić Mažuranić 2ABC</w:t>
      </w:r>
    </w:p>
    <w:p w:rsidR="00D7541C" w:rsidRPr="00D7541C" w:rsidRDefault="00D7541C" w:rsidP="00D7541C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E3734E" w:rsidRDefault="00E3734E" w:rsidP="00E3734E">
      <w:pPr>
        <w:spacing w:line="259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E3734E" w:rsidRDefault="00E3734E" w:rsidP="00E3734E">
      <w:pPr>
        <w:spacing w:line="259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D203F5" w:rsidRPr="00D7541C" w:rsidRDefault="00D203F5" w:rsidP="00D754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D7541C" w:rsidRPr="00D7541C" w:rsidRDefault="00D7541C" w:rsidP="00D7541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41C">
        <w:rPr>
          <w:rFonts w:ascii="Times New Roman" w:hAnsi="Times New Roman" w:cs="Times New Roman"/>
          <w:b/>
          <w:sz w:val="24"/>
          <w:szCs w:val="24"/>
        </w:rPr>
        <w:t xml:space="preserve">Prijedlog zaključka o hitnoj sanaciji ležećih policajaca u Medarskoj ulici kod k.b. 79 I 76 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E1569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D7541C">
        <w:rPr>
          <w:rFonts w:ascii="Times New Roman" w:hAnsi="Times New Roman" w:cs="Times New Roman"/>
          <w:sz w:val="24"/>
          <w:szCs w:val="24"/>
        </w:rPr>
        <w:t>a 7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12CA5" w:rsidRPr="00D7541C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D7541C" w:rsidRPr="00D7541C" w:rsidRDefault="00D7541C" w:rsidP="00D7541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Vijeće Mjesnog odbora Vrapče-jug donosi prijedlog zaključka o hitnoj sanaciji i zamjeni dosadašnjih gumenih uspornika. </w:t>
      </w: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Vijeće Mjesnog odbora Vrapče-jug predlaže zamjenu gumenih uspornika fiksnim betonskim.</w:t>
      </w: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Ovaj se zaključak dostavlja se Gradskom uredu za obnovu, izgradnju, prostorno uređenje, graditeljstvo, komunalne poslove i promet </w:t>
      </w:r>
    </w:p>
    <w:p w:rsidR="00C12CA5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Pr="005A15B0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D7541C" w:rsidRPr="00D7541C" w:rsidRDefault="00D7541C" w:rsidP="00D7541C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41C">
        <w:rPr>
          <w:rFonts w:ascii="Times New Roman" w:hAnsi="Times New Roman" w:cs="Times New Roman"/>
          <w:b/>
          <w:sz w:val="24"/>
          <w:szCs w:val="24"/>
        </w:rPr>
        <w:t xml:space="preserve">Prijedlog zaključka o zamjeni oglasnih ploča na području mjesnog odbora 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D7541C">
        <w:rPr>
          <w:rFonts w:ascii="Times New Roman" w:hAnsi="Times New Roman" w:cs="Times New Roman"/>
          <w:sz w:val="24"/>
          <w:szCs w:val="24"/>
        </w:rPr>
        <w:t xml:space="preserve"> 7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734E" w:rsidRPr="002A39E8" w:rsidRDefault="00E3734E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Vijeće Mjesnog odbora Vrapče-jug donosi prijedlog zaključka zamjeni dotrajalih oglasnih ploča i postavljanju novih.</w:t>
      </w: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Vijeće Mjesnog odbora Vrapče-jug predlaže zamjenu dotrajalih oglasnih ploča u Medarskoj ulici (staro groblje i Kopačevski put), te postavljanje oglasne ploče u Ulici Pavlenski put. </w:t>
      </w: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Ovaj se zaključak dostavlja Zrinjevcu na postupanje.</w:t>
      </w:r>
    </w:p>
    <w:p w:rsidR="00E3734E" w:rsidRPr="00E3734E" w:rsidRDefault="00E3734E" w:rsidP="00E37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D7541C" w:rsidRDefault="00D7541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D7541C" w:rsidRDefault="00D7541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D7541C" w:rsidRDefault="00D7541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D7541C" w:rsidRDefault="00D7541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D7541C" w:rsidRPr="00D7541C" w:rsidRDefault="00D7541C" w:rsidP="00D7541C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41C">
        <w:rPr>
          <w:rFonts w:ascii="Times New Roman" w:hAnsi="Times New Roman" w:cs="Times New Roman"/>
          <w:b/>
          <w:sz w:val="24"/>
          <w:szCs w:val="24"/>
        </w:rPr>
        <w:t>Prijedlog zaključka o uvidu u dokumentaciju i planove za područje tvornice TEP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3F177C">
        <w:rPr>
          <w:rFonts w:ascii="Times New Roman" w:hAnsi="Times New Roman" w:cs="Times New Roman"/>
          <w:sz w:val="24"/>
          <w:szCs w:val="24"/>
        </w:rPr>
        <w:t xml:space="preserve">k predlaže, a Vijeće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E3734E">
        <w:rPr>
          <w:rFonts w:ascii="Times New Roman" w:hAnsi="Times New Roman" w:cs="Times New Roman"/>
          <w:sz w:val="24"/>
          <w:szCs w:val="24"/>
        </w:rPr>
        <w:t xml:space="preserve"> </w:t>
      </w:r>
      <w:r w:rsidR="00D7541C">
        <w:rPr>
          <w:rFonts w:ascii="Times New Roman" w:hAnsi="Times New Roman" w:cs="Times New Roman"/>
          <w:sz w:val="24"/>
          <w:szCs w:val="24"/>
        </w:rPr>
        <w:t>7 glasova “za“  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9976A6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 xml:space="preserve">Vijeće Mjesnog odbora Vrapče-jug donosi prijedlog zaključka o bivšem pogonu TEP-a u Medarskoj ulici. </w:t>
      </w: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Vijeće Mjesnog odbora Vrapče-jug traži uvid u dokumentaciju o rješavanju i sanaciji, te budućim planovima za područje tvornice TEP.</w:t>
      </w:r>
    </w:p>
    <w:p w:rsidR="00D7541C" w:rsidRPr="00D7541C" w:rsidRDefault="00D7541C" w:rsidP="00D7541C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Pr="00D7541C" w:rsidRDefault="00D7541C" w:rsidP="00D7541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Ovaj se zaključak dostavlja Gradskom uredu za gospodarstvo, ekološku održivost i strategijsko planiranje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4616" w:rsidRPr="009B4616" w:rsidRDefault="009B4616" w:rsidP="009B4616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616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uspornika u Ulici Komarski put 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B4616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1963C5">
      <w:pPr>
        <w:rPr>
          <w:rFonts w:ascii="Times New Roman" w:hAnsi="Times New Roman" w:cs="Times New Roman"/>
          <w:sz w:val="24"/>
          <w:szCs w:val="24"/>
        </w:rPr>
      </w:pP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734E" w:rsidRPr="002A39E8" w:rsidRDefault="00E3734E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616" w:rsidRPr="009B4616" w:rsidRDefault="009B4616" w:rsidP="009B4616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616">
        <w:rPr>
          <w:rFonts w:ascii="Times New Roman" w:hAnsi="Times New Roman" w:cs="Times New Roman"/>
          <w:sz w:val="24"/>
          <w:szCs w:val="24"/>
        </w:rPr>
        <w:t>Vijeće Mjesnog odbora Vrapče-jug donosi prijedlog zaključka postavljanju fiksnih uspornika.</w:t>
      </w:r>
    </w:p>
    <w:p w:rsidR="009B4616" w:rsidRPr="009B4616" w:rsidRDefault="009B4616" w:rsidP="009B4616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9B4616" w:rsidRPr="009B4616" w:rsidRDefault="009B4616" w:rsidP="009B4616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9B4616" w:rsidRPr="009B4616" w:rsidRDefault="009B4616" w:rsidP="009B4616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616">
        <w:rPr>
          <w:rFonts w:ascii="Times New Roman" w:hAnsi="Times New Roman" w:cs="Times New Roman"/>
          <w:sz w:val="24"/>
          <w:szCs w:val="24"/>
        </w:rPr>
        <w:t>Vijeće Mjesnog odbora Vrapče-jug predlaže, a prema zahtjevu stanara da se u Ulici Komarski put kod k.br. 3 i 15, postave uspornici, jer je promet u ulici nakon dodatne izgradnje zgrada u ulici Pavlenski put predstavlja opasnost za stanovnike i prolaznike.</w:t>
      </w:r>
    </w:p>
    <w:p w:rsidR="009B4616" w:rsidRPr="009B4616" w:rsidRDefault="009B4616" w:rsidP="009B46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4616" w:rsidRPr="009B4616" w:rsidRDefault="009B4616" w:rsidP="009B46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4616" w:rsidRPr="009B4616" w:rsidRDefault="009B4616" w:rsidP="009B4616">
      <w:pPr>
        <w:pStyle w:val="ListParagraph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4616">
        <w:rPr>
          <w:rFonts w:ascii="Times New Roman" w:hAnsi="Times New Roman" w:cs="Times New Roman"/>
          <w:sz w:val="24"/>
          <w:szCs w:val="24"/>
        </w:rPr>
        <w:t>Ovaj se zaključak dostavlja Gradskom uredu za obnovu, izgradnju, prostorno uređenje, graditeljstvo, komunalne poslove i promet.</w:t>
      </w:r>
    </w:p>
    <w:p w:rsidR="00E3734E" w:rsidRPr="00E3734E" w:rsidRDefault="00E3734E" w:rsidP="00E37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lastRenderedPageBreak/>
        <w:t>Ad 5.</w:t>
      </w:r>
    </w:p>
    <w:p w:rsidR="009B4616" w:rsidRPr="009B4616" w:rsidRDefault="009B4616" w:rsidP="009B4616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616">
        <w:rPr>
          <w:rFonts w:ascii="Times New Roman" w:hAnsi="Times New Roman" w:cs="Times New Roman"/>
          <w:b/>
          <w:sz w:val="24"/>
          <w:szCs w:val="24"/>
        </w:rPr>
        <w:t xml:space="preserve">Prijedlog zaključka o zamjeni kontejnera za mješani komunalni otpad unutar ograđenih spremišta kontejnerima za papir i plastiku, te uklanjanju svih vanjskih kontejnera u Ulici Pavlenski put 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B4616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8E1169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6F9" w:rsidRPr="001963C5" w:rsidRDefault="004456F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79D5" w:rsidRDefault="008E116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83BBB" w:rsidRPr="001279D5" w:rsidRDefault="00183BBB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9F8" w:rsidRPr="00B539F8" w:rsidRDefault="00B539F8" w:rsidP="00B539F8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>Vijeće Mjesnog odbora Vrapče-jug donosi prijedlog zaključka o kontejnerima za miješani komunalni otpad u Ulici Pavlenski put 5A,B,C,D,E,F,G,H,I,J,K,L,M,N,O.</w:t>
      </w: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 xml:space="preserve">Vijeće Mjesnog odbora Vrapče-jug predlaže da se iz svih spremišta za kontejnere uklone po dva kontejnera za miješani komunalni otpad, te se postave po jedan za plastiku i papir. Te nalaže da se uklone svi kontejneri koji nisu u spremištima – osim na nedovršenom mostu u Pavlenskom putu. </w:t>
      </w: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 xml:space="preserve">Ovaj se zaključak dostavlja se Čistoći na postupanje. </w:t>
      </w: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83BBB" w:rsidRDefault="00183BBB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B539F8" w:rsidRPr="00B539F8" w:rsidRDefault="00B539F8" w:rsidP="00B539F8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9F8">
        <w:rPr>
          <w:rFonts w:ascii="Times New Roman" w:hAnsi="Times New Roman" w:cs="Times New Roman"/>
          <w:b/>
          <w:sz w:val="24"/>
          <w:szCs w:val="24"/>
        </w:rPr>
        <w:t>Prijedlog zaključka o uređenju reciklažnog prostora na k.č. 4975/2 u Ulici Pavlenski put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E3683" w:rsidRDefault="00CF1329" w:rsidP="003E368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B539F8">
        <w:rPr>
          <w:rFonts w:ascii="Times New Roman" w:hAnsi="Times New Roman" w:cs="Times New Roman"/>
          <w:sz w:val="24"/>
          <w:szCs w:val="24"/>
        </w:rPr>
        <w:t xml:space="preserve"> 7</w:t>
      </w:r>
      <w:r w:rsidR="003E3683">
        <w:rPr>
          <w:rFonts w:ascii="Times New Roman" w:hAnsi="Times New Roman" w:cs="Times New Roman"/>
          <w:sz w:val="24"/>
          <w:szCs w:val="24"/>
        </w:rPr>
        <w:t xml:space="preserve"> glasova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5039AF" w:rsidRDefault="005039AF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Pr="001963C5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1279D5" w:rsidRDefault="00CF132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83BBB" w:rsidRPr="001279D5" w:rsidRDefault="00183BBB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9F8" w:rsidRPr="00B539F8" w:rsidRDefault="00B539F8" w:rsidP="00B539F8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 xml:space="preserve">Vijeće Mjesnog odbora Vrapče-jug donosi prijedlog zaključka o uređenju reciklažnog prostora.  </w:t>
      </w: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>Vijeće Mjesnog odbora Vrapče-jug uređenje reciklažnog prostora unutar kojeg bi se nalazilo po dva kontejnera za papir, plastiku, staklo na k.č. 4975/2, k.o. Vrapče.</w:t>
      </w: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Default="00B539F8" w:rsidP="00B539F8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>Ovaj se zaključak dostavlja se Zrinjevcu i Čistoći na postupanje.</w:t>
      </w:r>
    </w:p>
    <w:p w:rsidR="00B539F8" w:rsidRDefault="00B539F8" w:rsidP="00B53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56F9" w:rsidRDefault="004456F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83BBB" w:rsidRDefault="00183BBB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539F8" w:rsidRPr="00CF1329" w:rsidRDefault="00B539F8" w:rsidP="00B539F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7</w:t>
      </w:r>
      <w:r w:rsidRPr="00CF1329">
        <w:rPr>
          <w:rFonts w:ascii="Times New Roman" w:hAnsi="Times New Roman" w:cs="Times New Roman"/>
          <w:b/>
          <w:sz w:val="24"/>
          <w:szCs w:val="24"/>
        </w:rPr>
        <w:t>.</w:t>
      </w:r>
    </w:p>
    <w:p w:rsidR="00B539F8" w:rsidRPr="00B539F8" w:rsidRDefault="00B539F8" w:rsidP="00B539F8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9F8">
        <w:rPr>
          <w:rFonts w:ascii="Times New Roman" w:hAnsi="Times New Roman" w:cs="Times New Roman"/>
          <w:b/>
          <w:sz w:val="24"/>
          <w:szCs w:val="24"/>
        </w:rPr>
        <w:t>Prijedlog zaključka o uređenju parkirnih mjesta na adresi Ivane Brlić Mažuranić 2ABC</w:t>
      </w:r>
    </w:p>
    <w:p w:rsidR="00B539F8" w:rsidRDefault="00B539F8" w:rsidP="00B539F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39F8" w:rsidRPr="00336B12" w:rsidRDefault="00B539F8" w:rsidP="00B539F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B539F8" w:rsidRPr="00336B12" w:rsidRDefault="00B539F8" w:rsidP="00B539F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539F8" w:rsidRPr="00336B12" w:rsidRDefault="00B539F8" w:rsidP="00B53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539F8" w:rsidRDefault="00B539F8" w:rsidP="00B539F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7 glasova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B539F8" w:rsidRDefault="00B539F8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B539F8" w:rsidRDefault="00B539F8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B539F8" w:rsidRDefault="00B539F8" w:rsidP="00B539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539F8" w:rsidRDefault="00B539F8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B539F8" w:rsidRPr="00B539F8" w:rsidRDefault="00B539F8" w:rsidP="00B539F8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 xml:space="preserve">Vijeće Mjesnog odbora Vrapče-jug donosi prijedlog zaključka o uređenju parkirališnih mjesta. </w:t>
      </w: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>Vijeće Mjesnog odbora Vrapče-jug predlaže da se u Ulici Ivane Brlić Mažuranić kod k.br. 2ABC urede i asfaltiraju duž ceste parkirališna mjesta u skladu sa zakonom o sigurnosti u prometu na cestama</w:t>
      </w:r>
    </w:p>
    <w:p w:rsidR="00B539F8" w:rsidRPr="00B539F8" w:rsidRDefault="00B539F8" w:rsidP="00B539F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Pr="00B539F8" w:rsidRDefault="00B539F8" w:rsidP="00B53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Default="00B539F8" w:rsidP="00B539F8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F8">
        <w:rPr>
          <w:rFonts w:ascii="Times New Roman" w:hAnsi="Times New Roman" w:cs="Times New Roman"/>
          <w:sz w:val="24"/>
          <w:szCs w:val="24"/>
        </w:rPr>
        <w:t>Ovaj se zaključak dostavlja se Zagrebačkim cestama na postupanje</w:t>
      </w:r>
    </w:p>
    <w:p w:rsidR="00B539F8" w:rsidRPr="00B539F8" w:rsidRDefault="00B539F8" w:rsidP="00B53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9F8" w:rsidRDefault="00B539F8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539F8">
        <w:rPr>
          <w:rFonts w:ascii="Times New Roman" w:hAnsi="Times New Roman" w:cs="Times New Roman"/>
          <w:b/>
          <w:sz w:val="24"/>
          <w:szCs w:val="24"/>
        </w:rPr>
        <w:t>8</w:t>
      </w:r>
      <w:r w:rsidRPr="00E0514F">
        <w:rPr>
          <w:rFonts w:ascii="Times New Roman" w:hAnsi="Times New Roman" w:cs="Times New Roman"/>
          <w:b/>
          <w:sz w:val="24"/>
          <w:szCs w:val="24"/>
        </w:rPr>
        <w:t>.</w:t>
      </w: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605435" w:rsidRDefault="00E0514F" w:rsidP="00B523E8">
      <w:pPr>
        <w:rPr>
          <w:rFonts w:ascii="Arial" w:hAnsi="Arial" w:cs="Arial"/>
          <w:color w:val="202020"/>
          <w:sz w:val="15"/>
          <w:szCs w:val="15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456F9"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0667E9" w:rsidRPr="000667E9" w:rsidRDefault="000667E9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456F9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45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ED2075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B539F8">
        <w:rPr>
          <w:rFonts w:ascii="Times New Roman" w:hAnsi="Times New Roman" w:cs="Times New Roman"/>
          <w:sz w:val="24"/>
          <w:szCs w:val="24"/>
        </w:rPr>
        <w:t>024-08/22-003/647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A36A3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B539F8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29</w:t>
      </w:r>
      <w:r w:rsidR="00ED20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</w:t>
      </w:r>
      <w:bookmarkStart w:id="0" w:name="_GoBack"/>
      <w:bookmarkEnd w:id="0"/>
      <w:r w:rsidR="004456F9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E2B97">
        <w:rPr>
          <w:rFonts w:ascii="Times New Roman" w:hAnsi="Times New Roman" w:cs="Times New Roman"/>
          <w:b/>
          <w:bCs/>
          <w:sz w:val="24"/>
          <w:szCs w:val="24"/>
        </w:rPr>
        <w:t>v.r.</w:t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1D0" w:rsidRDefault="001421D0" w:rsidP="003600B9">
      <w:r>
        <w:separator/>
      </w:r>
    </w:p>
  </w:endnote>
  <w:endnote w:type="continuationSeparator" w:id="0">
    <w:p w:rsidR="001421D0" w:rsidRDefault="001421D0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1D0" w:rsidRDefault="001421D0" w:rsidP="003600B9">
      <w:r>
        <w:separator/>
      </w:r>
    </w:p>
  </w:footnote>
  <w:footnote w:type="continuationSeparator" w:id="0">
    <w:p w:rsidR="001421D0" w:rsidRDefault="001421D0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CE1505"/>
    <w:multiLevelType w:val="hybridMultilevel"/>
    <w:tmpl w:val="F17239B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187D0F"/>
    <w:multiLevelType w:val="hybridMultilevel"/>
    <w:tmpl w:val="384E693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EA15AD"/>
    <w:multiLevelType w:val="hybridMultilevel"/>
    <w:tmpl w:val="AD006EF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533E44"/>
    <w:multiLevelType w:val="hybridMultilevel"/>
    <w:tmpl w:val="DE6C8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C2BF7"/>
    <w:multiLevelType w:val="hybridMultilevel"/>
    <w:tmpl w:val="1AB8478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5F1E98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B034AD"/>
    <w:multiLevelType w:val="hybridMultilevel"/>
    <w:tmpl w:val="AB36CC5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7139B2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C64D47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F35F7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642FA1"/>
    <w:multiLevelType w:val="hybridMultilevel"/>
    <w:tmpl w:val="05480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105D35"/>
    <w:multiLevelType w:val="hybridMultilevel"/>
    <w:tmpl w:val="9238F49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AE2FF9"/>
    <w:multiLevelType w:val="hybridMultilevel"/>
    <w:tmpl w:val="89865E7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E0111D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514FA0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E4FB5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47BC0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2F6A1E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D7B41"/>
    <w:multiLevelType w:val="hybridMultilevel"/>
    <w:tmpl w:val="15DACF8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242F9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5E81499"/>
    <w:multiLevelType w:val="hybridMultilevel"/>
    <w:tmpl w:val="0FE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D1B1F"/>
    <w:multiLevelType w:val="hybridMultilevel"/>
    <w:tmpl w:val="4828780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7B117F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55CD7"/>
    <w:multiLevelType w:val="hybridMultilevel"/>
    <w:tmpl w:val="EADA3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AF06F3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769BD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450692E"/>
    <w:multiLevelType w:val="hybridMultilevel"/>
    <w:tmpl w:val="69986AB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4D73BF9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2F0F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2123B"/>
    <w:multiLevelType w:val="hybridMultilevel"/>
    <w:tmpl w:val="7E5C282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B81D05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27"/>
  </w:num>
  <w:num w:numId="4">
    <w:abstractNumId w:val="17"/>
  </w:num>
  <w:num w:numId="5">
    <w:abstractNumId w:val="22"/>
  </w:num>
  <w:num w:numId="6">
    <w:abstractNumId w:val="4"/>
  </w:num>
  <w:num w:numId="7">
    <w:abstractNumId w:val="11"/>
  </w:num>
  <w:num w:numId="8">
    <w:abstractNumId w:val="9"/>
  </w:num>
  <w:num w:numId="9">
    <w:abstractNumId w:val="34"/>
  </w:num>
  <w:num w:numId="10">
    <w:abstractNumId w:val="19"/>
  </w:num>
  <w:num w:numId="11">
    <w:abstractNumId w:val="24"/>
  </w:num>
  <w:num w:numId="12">
    <w:abstractNumId w:val="16"/>
  </w:num>
  <w:num w:numId="13">
    <w:abstractNumId w:val="7"/>
  </w:num>
  <w:num w:numId="14">
    <w:abstractNumId w:val="26"/>
  </w:num>
  <w:num w:numId="15">
    <w:abstractNumId w:val="1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0"/>
  </w:num>
  <w:num w:numId="20">
    <w:abstractNumId w:val="23"/>
  </w:num>
  <w:num w:numId="21">
    <w:abstractNumId w:val="30"/>
  </w:num>
  <w:num w:numId="22">
    <w:abstractNumId w:val="13"/>
  </w:num>
  <w:num w:numId="23">
    <w:abstractNumId w:val="25"/>
  </w:num>
  <w:num w:numId="24">
    <w:abstractNumId w:val="21"/>
  </w:num>
  <w:num w:numId="25">
    <w:abstractNumId w:val="1"/>
  </w:num>
  <w:num w:numId="26">
    <w:abstractNumId w:val="29"/>
  </w:num>
  <w:num w:numId="27">
    <w:abstractNumId w:val="2"/>
  </w:num>
  <w:num w:numId="28">
    <w:abstractNumId w:val="31"/>
  </w:num>
  <w:num w:numId="29">
    <w:abstractNumId w:val="20"/>
  </w:num>
  <w:num w:numId="30">
    <w:abstractNumId w:val="15"/>
  </w:num>
  <w:num w:numId="31">
    <w:abstractNumId w:val="33"/>
  </w:num>
  <w:num w:numId="32">
    <w:abstractNumId w:val="8"/>
  </w:num>
  <w:num w:numId="33">
    <w:abstractNumId w:val="5"/>
  </w:num>
  <w:num w:numId="34">
    <w:abstractNumId w:val="10"/>
  </w:num>
  <w:num w:numId="35">
    <w:abstractNumId w:val="3"/>
  </w:num>
  <w:num w:numId="3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3BBB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39D1"/>
    <w:rsid w:val="004E622D"/>
    <w:rsid w:val="004E6FAF"/>
    <w:rsid w:val="004F19AE"/>
    <w:rsid w:val="004F4743"/>
    <w:rsid w:val="004F72DE"/>
    <w:rsid w:val="005039AF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76A6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509"/>
    <w:rsid w:val="00AA6797"/>
    <w:rsid w:val="00AB0363"/>
    <w:rsid w:val="00AB2D47"/>
    <w:rsid w:val="00AC6D30"/>
    <w:rsid w:val="00AD072A"/>
    <w:rsid w:val="00AD1F7B"/>
    <w:rsid w:val="00AE74B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57BE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14F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30F07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98</cp:revision>
  <cp:lastPrinted>2022-02-25T12:57:00Z</cp:lastPrinted>
  <dcterms:created xsi:type="dcterms:W3CDTF">2021-07-08T11:18:00Z</dcterms:created>
  <dcterms:modified xsi:type="dcterms:W3CDTF">2022-04-04T08:44:00Z</dcterms:modified>
</cp:coreProperties>
</file>