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616CFB" w14:textId="4DB8814A" w:rsidR="00B02AFA" w:rsidRPr="003F1696" w:rsidRDefault="00D04D7B" w:rsidP="00284FBD">
      <w:pPr>
        <w:jc w:val="center"/>
        <w:rPr>
          <w:rFonts w:ascii="Times New Roman" w:hAnsi="Times New Roman" w:cs="Times New Roman"/>
          <w:b/>
          <w:bCs/>
          <w:sz w:val="24"/>
          <w:szCs w:val="24"/>
        </w:rPr>
      </w:pPr>
      <w:r w:rsidRPr="003F1696">
        <w:rPr>
          <w:rFonts w:ascii="Times New Roman" w:hAnsi="Times New Roman" w:cs="Times New Roman"/>
          <w:b/>
          <w:bCs/>
          <w:sz w:val="24"/>
          <w:szCs w:val="24"/>
        </w:rPr>
        <w:t>Z</w:t>
      </w:r>
      <w:r w:rsidR="00B02AFA" w:rsidRPr="003F1696">
        <w:rPr>
          <w:rFonts w:ascii="Times New Roman" w:hAnsi="Times New Roman" w:cs="Times New Roman"/>
          <w:b/>
          <w:bCs/>
          <w:sz w:val="24"/>
          <w:szCs w:val="24"/>
        </w:rPr>
        <w:t xml:space="preserve"> A P I S N I K</w:t>
      </w:r>
    </w:p>
    <w:p w14:paraId="2C2DA6AC" w14:textId="0968F925" w:rsidR="00B02AFA" w:rsidRPr="003F1696" w:rsidRDefault="00B679C4" w:rsidP="003F1696">
      <w:pPr>
        <w:jc w:val="center"/>
        <w:rPr>
          <w:rFonts w:ascii="Times New Roman" w:hAnsi="Times New Roman" w:cs="Times New Roman"/>
          <w:b/>
          <w:bCs/>
          <w:sz w:val="24"/>
          <w:szCs w:val="24"/>
        </w:rPr>
      </w:pPr>
      <w:r w:rsidRPr="003F1696">
        <w:rPr>
          <w:rFonts w:ascii="Times New Roman" w:hAnsi="Times New Roman" w:cs="Times New Roman"/>
          <w:b/>
          <w:bCs/>
          <w:sz w:val="24"/>
          <w:szCs w:val="24"/>
        </w:rPr>
        <w:t xml:space="preserve">s </w:t>
      </w:r>
      <w:r w:rsidR="00E578A1" w:rsidRPr="003F1696">
        <w:rPr>
          <w:rFonts w:ascii="Times New Roman" w:hAnsi="Times New Roman" w:cs="Times New Roman"/>
          <w:b/>
          <w:bCs/>
          <w:sz w:val="24"/>
          <w:szCs w:val="24"/>
        </w:rPr>
        <w:t>3</w:t>
      </w:r>
      <w:r w:rsidR="00724E44" w:rsidRPr="003F1696">
        <w:rPr>
          <w:rFonts w:ascii="Times New Roman" w:hAnsi="Times New Roman" w:cs="Times New Roman"/>
          <w:b/>
          <w:bCs/>
          <w:sz w:val="24"/>
          <w:szCs w:val="24"/>
        </w:rPr>
        <w:t>2</w:t>
      </w:r>
      <w:r w:rsidR="00C71773" w:rsidRPr="003F1696">
        <w:rPr>
          <w:rFonts w:ascii="Times New Roman" w:hAnsi="Times New Roman" w:cs="Times New Roman"/>
          <w:b/>
          <w:bCs/>
          <w:sz w:val="24"/>
          <w:szCs w:val="24"/>
        </w:rPr>
        <w:t>.</w:t>
      </w:r>
      <w:r w:rsidR="00B02AFA" w:rsidRPr="003F1696">
        <w:rPr>
          <w:rFonts w:ascii="Times New Roman" w:hAnsi="Times New Roman" w:cs="Times New Roman"/>
          <w:b/>
          <w:bCs/>
          <w:sz w:val="24"/>
          <w:szCs w:val="24"/>
        </w:rPr>
        <w:t xml:space="preserve"> sjednice Vijeća M</w:t>
      </w:r>
      <w:r w:rsidR="0099203F" w:rsidRPr="003F1696">
        <w:rPr>
          <w:rFonts w:ascii="Times New Roman" w:hAnsi="Times New Roman" w:cs="Times New Roman"/>
          <w:b/>
          <w:bCs/>
          <w:sz w:val="24"/>
          <w:szCs w:val="24"/>
        </w:rPr>
        <w:t>jesnog odbora</w:t>
      </w:r>
      <w:r w:rsidR="00B02AFA" w:rsidRPr="003F1696">
        <w:rPr>
          <w:rFonts w:ascii="Times New Roman" w:hAnsi="Times New Roman" w:cs="Times New Roman"/>
          <w:b/>
          <w:bCs/>
          <w:sz w:val="24"/>
          <w:szCs w:val="24"/>
        </w:rPr>
        <w:t xml:space="preserve"> „Kralj Petar Svačić“ održane u </w:t>
      </w:r>
      <w:r w:rsidR="00E578A1" w:rsidRPr="003F1696">
        <w:rPr>
          <w:rFonts w:ascii="Times New Roman" w:hAnsi="Times New Roman" w:cs="Times New Roman"/>
          <w:b/>
          <w:bCs/>
          <w:sz w:val="24"/>
          <w:szCs w:val="24"/>
        </w:rPr>
        <w:t xml:space="preserve">srijedu, </w:t>
      </w:r>
      <w:r w:rsidR="00724E44" w:rsidRPr="003F1696">
        <w:rPr>
          <w:rFonts w:ascii="Times New Roman" w:hAnsi="Times New Roman" w:cs="Times New Roman"/>
          <w:b/>
          <w:bCs/>
          <w:sz w:val="24"/>
          <w:szCs w:val="24"/>
        </w:rPr>
        <w:t>2</w:t>
      </w:r>
      <w:r w:rsidR="003F1696">
        <w:rPr>
          <w:rFonts w:ascii="Times New Roman" w:hAnsi="Times New Roman" w:cs="Times New Roman"/>
          <w:b/>
          <w:bCs/>
          <w:sz w:val="24"/>
          <w:szCs w:val="24"/>
        </w:rPr>
        <w:t>8</w:t>
      </w:r>
      <w:r w:rsidR="00E578A1" w:rsidRPr="003F1696">
        <w:rPr>
          <w:rFonts w:ascii="Times New Roman" w:hAnsi="Times New Roman" w:cs="Times New Roman"/>
          <w:b/>
          <w:bCs/>
          <w:sz w:val="24"/>
          <w:szCs w:val="24"/>
        </w:rPr>
        <w:t xml:space="preserve">. </w:t>
      </w:r>
      <w:r w:rsidR="003F1696">
        <w:rPr>
          <w:rFonts w:ascii="Times New Roman" w:hAnsi="Times New Roman" w:cs="Times New Roman"/>
          <w:b/>
          <w:bCs/>
          <w:sz w:val="24"/>
          <w:szCs w:val="24"/>
        </w:rPr>
        <w:t>studenog</w:t>
      </w:r>
      <w:r w:rsidR="00E578A1" w:rsidRPr="003F1696">
        <w:rPr>
          <w:rFonts w:ascii="Times New Roman" w:hAnsi="Times New Roman" w:cs="Times New Roman"/>
          <w:b/>
          <w:bCs/>
          <w:sz w:val="24"/>
          <w:szCs w:val="24"/>
        </w:rPr>
        <w:t xml:space="preserve"> </w:t>
      </w:r>
      <w:r w:rsidR="009E1CA0" w:rsidRPr="003F1696">
        <w:rPr>
          <w:rFonts w:ascii="Times New Roman" w:hAnsi="Times New Roman" w:cs="Times New Roman"/>
          <w:b/>
          <w:bCs/>
          <w:sz w:val="24"/>
          <w:szCs w:val="24"/>
        </w:rPr>
        <w:t>2023.</w:t>
      </w:r>
      <w:r w:rsidR="003F1696">
        <w:rPr>
          <w:rFonts w:ascii="Times New Roman" w:hAnsi="Times New Roman" w:cs="Times New Roman"/>
          <w:b/>
          <w:bCs/>
          <w:sz w:val="24"/>
          <w:szCs w:val="24"/>
        </w:rPr>
        <w:t xml:space="preserve"> </w:t>
      </w:r>
      <w:r w:rsidR="00B02AFA" w:rsidRPr="003F1696">
        <w:rPr>
          <w:rFonts w:ascii="Times New Roman" w:hAnsi="Times New Roman" w:cs="Times New Roman"/>
          <w:b/>
          <w:bCs/>
          <w:sz w:val="24"/>
          <w:szCs w:val="24"/>
        </w:rPr>
        <w:t xml:space="preserve">u </w:t>
      </w:r>
      <w:r w:rsidR="00E578A1" w:rsidRPr="003F1696">
        <w:rPr>
          <w:rFonts w:ascii="Times New Roman" w:hAnsi="Times New Roman" w:cs="Times New Roman"/>
          <w:b/>
          <w:bCs/>
          <w:sz w:val="24"/>
          <w:szCs w:val="24"/>
        </w:rPr>
        <w:t>1</w:t>
      </w:r>
      <w:r w:rsidR="003F1696">
        <w:rPr>
          <w:rFonts w:ascii="Times New Roman" w:hAnsi="Times New Roman" w:cs="Times New Roman"/>
          <w:b/>
          <w:bCs/>
          <w:sz w:val="24"/>
          <w:szCs w:val="24"/>
        </w:rPr>
        <w:t>0,</w:t>
      </w:r>
      <w:r w:rsidR="00B02AFA" w:rsidRPr="003F1696">
        <w:rPr>
          <w:rFonts w:ascii="Times New Roman" w:hAnsi="Times New Roman" w:cs="Times New Roman"/>
          <w:b/>
          <w:bCs/>
          <w:sz w:val="24"/>
          <w:szCs w:val="24"/>
        </w:rPr>
        <w:t>00 sati u prostorijama Mjesnog odbora „Kralj Petar Svačić“ u Preradovićevoj 29</w:t>
      </w:r>
    </w:p>
    <w:p w14:paraId="41030E2F" w14:textId="23F42888" w:rsidR="00424674" w:rsidRPr="00B02AFA" w:rsidRDefault="00424674">
      <w:pPr>
        <w:rPr>
          <w:rFonts w:ascii="Times New Roman" w:hAnsi="Times New Roman" w:cs="Times New Roman"/>
          <w:sz w:val="24"/>
          <w:szCs w:val="24"/>
        </w:rPr>
      </w:pPr>
    </w:p>
    <w:p w14:paraId="15CF01A7" w14:textId="3165F5AE" w:rsidR="00424674" w:rsidRDefault="00424674">
      <w:pPr>
        <w:rPr>
          <w:rFonts w:ascii="Times New Roman" w:hAnsi="Times New Roman" w:cs="Times New Roman"/>
          <w:sz w:val="24"/>
          <w:szCs w:val="24"/>
        </w:rPr>
      </w:pPr>
      <w:r w:rsidRPr="00B02AFA">
        <w:rPr>
          <w:rFonts w:ascii="Times New Roman" w:hAnsi="Times New Roman" w:cs="Times New Roman"/>
          <w:sz w:val="24"/>
          <w:szCs w:val="24"/>
        </w:rPr>
        <w:t xml:space="preserve">Nazočni članovi </w:t>
      </w:r>
      <w:r w:rsidR="000F5ADE" w:rsidRPr="00B02AFA">
        <w:rPr>
          <w:rFonts w:ascii="Times New Roman" w:hAnsi="Times New Roman" w:cs="Times New Roman"/>
          <w:sz w:val="24"/>
          <w:szCs w:val="24"/>
        </w:rPr>
        <w:t>Vi</w:t>
      </w:r>
      <w:r w:rsidRPr="00B02AFA">
        <w:rPr>
          <w:rFonts w:ascii="Times New Roman" w:hAnsi="Times New Roman" w:cs="Times New Roman"/>
          <w:sz w:val="24"/>
          <w:szCs w:val="24"/>
        </w:rPr>
        <w:t>jeća M</w:t>
      </w:r>
      <w:r w:rsidR="0099203F">
        <w:rPr>
          <w:rFonts w:ascii="Times New Roman" w:hAnsi="Times New Roman" w:cs="Times New Roman"/>
          <w:sz w:val="24"/>
          <w:szCs w:val="24"/>
        </w:rPr>
        <w:t>jesnog odbora</w:t>
      </w:r>
      <w:r w:rsidRPr="00B02AFA">
        <w:rPr>
          <w:rFonts w:ascii="Times New Roman" w:hAnsi="Times New Roman" w:cs="Times New Roman"/>
          <w:sz w:val="24"/>
          <w:szCs w:val="24"/>
        </w:rPr>
        <w:t xml:space="preserve">: </w:t>
      </w:r>
      <w:r w:rsidR="00E578A1" w:rsidRPr="00B02AFA">
        <w:rPr>
          <w:rFonts w:ascii="Times New Roman" w:hAnsi="Times New Roman" w:cs="Times New Roman"/>
          <w:sz w:val="24"/>
          <w:szCs w:val="24"/>
        </w:rPr>
        <w:t>Ana-Marija Huzjan</w:t>
      </w:r>
      <w:r w:rsidR="00E578A1">
        <w:rPr>
          <w:rFonts w:ascii="Times New Roman" w:hAnsi="Times New Roman" w:cs="Times New Roman"/>
          <w:sz w:val="24"/>
          <w:szCs w:val="24"/>
        </w:rPr>
        <w:t>,</w:t>
      </w:r>
      <w:r w:rsidR="00E578A1" w:rsidRPr="00B02AFA">
        <w:rPr>
          <w:rFonts w:ascii="Times New Roman" w:hAnsi="Times New Roman" w:cs="Times New Roman"/>
          <w:sz w:val="24"/>
          <w:szCs w:val="24"/>
        </w:rPr>
        <w:t xml:space="preserve"> </w:t>
      </w:r>
      <w:r w:rsidRPr="00B02AFA">
        <w:rPr>
          <w:rFonts w:ascii="Times New Roman" w:hAnsi="Times New Roman" w:cs="Times New Roman"/>
          <w:sz w:val="24"/>
          <w:szCs w:val="24"/>
        </w:rPr>
        <w:t>Martina Cajner Vela</w:t>
      </w:r>
      <w:r w:rsidR="000F5ADE" w:rsidRPr="00B02AFA">
        <w:rPr>
          <w:rFonts w:ascii="Times New Roman" w:hAnsi="Times New Roman" w:cs="Times New Roman"/>
          <w:sz w:val="24"/>
          <w:szCs w:val="24"/>
        </w:rPr>
        <w:t xml:space="preserve">, </w:t>
      </w:r>
      <w:r w:rsidR="00A07EEF">
        <w:rPr>
          <w:rFonts w:ascii="Times New Roman" w:hAnsi="Times New Roman" w:cs="Times New Roman"/>
          <w:sz w:val="24"/>
          <w:szCs w:val="24"/>
        </w:rPr>
        <w:t>Tamara Božić</w:t>
      </w:r>
      <w:r w:rsidR="00B679C4">
        <w:rPr>
          <w:rFonts w:ascii="Times New Roman" w:hAnsi="Times New Roman" w:cs="Times New Roman"/>
          <w:sz w:val="24"/>
          <w:szCs w:val="24"/>
        </w:rPr>
        <w:t>,</w:t>
      </w:r>
      <w:r w:rsidR="00724B01">
        <w:rPr>
          <w:rFonts w:ascii="Times New Roman" w:hAnsi="Times New Roman" w:cs="Times New Roman"/>
          <w:sz w:val="24"/>
          <w:szCs w:val="24"/>
        </w:rPr>
        <w:t xml:space="preserve"> Taiba Redžepagić</w:t>
      </w:r>
      <w:r w:rsidR="00B679C4" w:rsidRPr="00B679C4">
        <w:rPr>
          <w:rFonts w:ascii="Times New Roman" w:hAnsi="Times New Roman" w:cs="Times New Roman"/>
          <w:sz w:val="24"/>
          <w:szCs w:val="24"/>
        </w:rPr>
        <w:t xml:space="preserve"> </w:t>
      </w:r>
    </w:p>
    <w:p w14:paraId="2179720B" w14:textId="2A724E05" w:rsidR="00424674" w:rsidRPr="00B02AFA" w:rsidRDefault="00424674">
      <w:pPr>
        <w:rPr>
          <w:rFonts w:ascii="Times New Roman" w:hAnsi="Times New Roman" w:cs="Times New Roman"/>
          <w:sz w:val="24"/>
          <w:szCs w:val="24"/>
        </w:rPr>
      </w:pPr>
      <w:r w:rsidRPr="00B02AFA">
        <w:rPr>
          <w:rFonts w:ascii="Times New Roman" w:hAnsi="Times New Roman" w:cs="Times New Roman"/>
          <w:sz w:val="24"/>
          <w:szCs w:val="24"/>
        </w:rPr>
        <w:t xml:space="preserve">Predsjednica Vijeća </w:t>
      </w:r>
      <w:r w:rsidR="00A921FB">
        <w:rPr>
          <w:rFonts w:ascii="Times New Roman" w:hAnsi="Times New Roman" w:cs="Times New Roman"/>
          <w:sz w:val="24"/>
          <w:szCs w:val="24"/>
        </w:rPr>
        <w:t>M</w:t>
      </w:r>
      <w:r w:rsidR="0099203F">
        <w:rPr>
          <w:rFonts w:ascii="Times New Roman" w:hAnsi="Times New Roman" w:cs="Times New Roman"/>
          <w:sz w:val="24"/>
          <w:szCs w:val="24"/>
        </w:rPr>
        <w:t>jesnog odbora</w:t>
      </w:r>
      <w:r w:rsidR="00A921FB">
        <w:rPr>
          <w:rFonts w:ascii="Times New Roman" w:hAnsi="Times New Roman" w:cs="Times New Roman"/>
          <w:sz w:val="24"/>
          <w:szCs w:val="24"/>
        </w:rPr>
        <w:t xml:space="preserve"> </w:t>
      </w:r>
      <w:r w:rsidRPr="00B02AFA">
        <w:rPr>
          <w:rFonts w:ascii="Times New Roman" w:hAnsi="Times New Roman" w:cs="Times New Roman"/>
          <w:sz w:val="24"/>
          <w:szCs w:val="24"/>
        </w:rPr>
        <w:t>utvrđuje da je nazočna većina članova Vijeća te su stvoreni uvjeti za održavanje sjednice</w:t>
      </w:r>
      <w:r w:rsidR="00B02AFA">
        <w:rPr>
          <w:rFonts w:ascii="Times New Roman" w:hAnsi="Times New Roman" w:cs="Times New Roman"/>
          <w:sz w:val="24"/>
          <w:szCs w:val="24"/>
        </w:rPr>
        <w:t xml:space="preserve"> i pravovaljano odlučivanje.</w:t>
      </w:r>
    </w:p>
    <w:p w14:paraId="679A7E63" w14:textId="020D8616" w:rsidR="00424674" w:rsidRPr="00B02AFA" w:rsidRDefault="00424674" w:rsidP="003F1696">
      <w:pPr>
        <w:jc w:val="both"/>
        <w:rPr>
          <w:rFonts w:ascii="Times New Roman" w:hAnsi="Times New Roman" w:cs="Times New Roman"/>
          <w:sz w:val="24"/>
          <w:szCs w:val="24"/>
        </w:rPr>
      </w:pPr>
      <w:r w:rsidRPr="00B02AFA">
        <w:rPr>
          <w:rFonts w:ascii="Times New Roman" w:hAnsi="Times New Roman" w:cs="Times New Roman"/>
          <w:sz w:val="24"/>
          <w:szCs w:val="24"/>
        </w:rPr>
        <w:t>Predsjednica Vijeća</w:t>
      </w:r>
      <w:r w:rsidR="00A921FB">
        <w:rPr>
          <w:rFonts w:ascii="Times New Roman" w:hAnsi="Times New Roman" w:cs="Times New Roman"/>
          <w:sz w:val="24"/>
          <w:szCs w:val="24"/>
        </w:rPr>
        <w:t xml:space="preserve"> M</w:t>
      </w:r>
      <w:r w:rsidR="0099203F">
        <w:rPr>
          <w:rFonts w:ascii="Times New Roman" w:hAnsi="Times New Roman" w:cs="Times New Roman"/>
          <w:sz w:val="24"/>
          <w:szCs w:val="24"/>
        </w:rPr>
        <w:t>jesnog odbora</w:t>
      </w:r>
      <w:r w:rsidRPr="00B02AFA">
        <w:rPr>
          <w:rFonts w:ascii="Times New Roman" w:hAnsi="Times New Roman" w:cs="Times New Roman"/>
          <w:sz w:val="24"/>
          <w:szCs w:val="24"/>
        </w:rPr>
        <w:t xml:space="preserve"> predlaže usvajanje </w:t>
      </w:r>
      <w:r w:rsidR="000F5ADE" w:rsidRPr="00B02AFA">
        <w:rPr>
          <w:rFonts w:ascii="Times New Roman" w:hAnsi="Times New Roman" w:cs="Times New Roman"/>
          <w:sz w:val="24"/>
          <w:szCs w:val="24"/>
        </w:rPr>
        <w:t>Z</w:t>
      </w:r>
      <w:r w:rsidRPr="00B02AFA">
        <w:rPr>
          <w:rFonts w:ascii="Times New Roman" w:hAnsi="Times New Roman" w:cs="Times New Roman"/>
          <w:sz w:val="24"/>
          <w:szCs w:val="24"/>
        </w:rPr>
        <w:t>apisnika</w:t>
      </w:r>
      <w:r w:rsidR="000F5ADE" w:rsidRPr="00B02AFA">
        <w:rPr>
          <w:rFonts w:ascii="Times New Roman" w:hAnsi="Times New Roman" w:cs="Times New Roman"/>
          <w:sz w:val="24"/>
          <w:szCs w:val="24"/>
        </w:rPr>
        <w:t xml:space="preserve"> s</w:t>
      </w:r>
      <w:r w:rsidRPr="00B02AFA">
        <w:rPr>
          <w:rFonts w:ascii="Times New Roman" w:hAnsi="Times New Roman" w:cs="Times New Roman"/>
          <w:sz w:val="24"/>
          <w:szCs w:val="24"/>
        </w:rPr>
        <w:t xml:space="preserve"> </w:t>
      </w:r>
      <w:r w:rsidR="00B679C4">
        <w:rPr>
          <w:rFonts w:ascii="Times New Roman" w:hAnsi="Times New Roman" w:cs="Times New Roman"/>
          <w:sz w:val="24"/>
          <w:szCs w:val="24"/>
        </w:rPr>
        <w:t xml:space="preserve">prethodne </w:t>
      </w:r>
      <w:r w:rsidR="00E578A1">
        <w:rPr>
          <w:rFonts w:ascii="Times New Roman" w:hAnsi="Times New Roman" w:cs="Times New Roman"/>
          <w:sz w:val="24"/>
          <w:szCs w:val="24"/>
        </w:rPr>
        <w:t>3</w:t>
      </w:r>
      <w:r w:rsidR="009B590D">
        <w:rPr>
          <w:rFonts w:ascii="Times New Roman" w:hAnsi="Times New Roman" w:cs="Times New Roman"/>
          <w:sz w:val="24"/>
          <w:szCs w:val="24"/>
        </w:rPr>
        <w:t>1</w:t>
      </w:r>
      <w:r w:rsidR="00B679C4">
        <w:rPr>
          <w:rFonts w:ascii="Times New Roman" w:hAnsi="Times New Roman" w:cs="Times New Roman"/>
          <w:sz w:val="24"/>
          <w:szCs w:val="24"/>
        </w:rPr>
        <w:t xml:space="preserve">. sjednice Vijeća </w:t>
      </w:r>
      <w:r w:rsidRPr="00B02AFA">
        <w:rPr>
          <w:rFonts w:ascii="Times New Roman" w:hAnsi="Times New Roman" w:cs="Times New Roman"/>
          <w:sz w:val="24"/>
          <w:szCs w:val="24"/>
        </w:rPr>
        <w:t xml:space="preserve">i otvara raspravu o istome. </w:t>
      </w:r>
      <w:r w:rsidR="000F5ADE" w:rsidRPr="00B02AFA">
        <w:rPr>
          <w:rFonts w:ascii="Times New Roman" w:hAnsi="Times New Roman" w:cs="Times New Roman"/>
          <w:sz w:val="24"/>
          <w:szCs w:val="24"/>
        </w:rPr>
        <w:t xml:space="preserve">Budući da nema primjedbi na Zapisnik, </w:t>
      </w:r>
      <w:r w:rsidRPr="00B02AFA">
        <w:rPr>
          <w:rFonts w:ascii="Times New Roman" w:hAnsi="Times New Roman" w:cs="Times New Roman"/>
          <w:sz w:val="24"/>
          <w:szCs w:val="24"/>
        </w:rPr>
        <w:t>Vijeće</w:t>
      </w:r>
      <w:r w:rsidR="000F5ADE" w:rsidRPr="00B02AFA">
        <w:rPr>
          <w:rFonts w:ascii="Times New Roman" w:hAnsi="Times New Roman" w:cs="Times New Roman"/>
          <w:sz w:val="24"/>
          <w:szCs w:val="24"/>
        </w:rPr>
        <w:t xml:space="preserve"> M</w:t>
      </w:r>
      <w:r w:rsidR="0099203F">
        <w:rPr>
          <w:rFonts w:ascii="Times New Roman" w:hAnsi="Times New Roman" w:cs="Times New Roman"/>
          <w:sz w:val="24"/>
          <w:szCs w:val="24"/>
        </w:rPr>
        <w:t>jesnog odbora „Kralj Petar Svačić“</w:t>
      </w:r>
      <w:r w:rsidRPr="00B02AFA">
        <w:rPr>
          <w:rFonts w:ascii="Times New Roman" w:hAnsi="Times New Roman" w:cs="Times New Roman"/>
          <w:sz w:val="24"/>
          <w:szCs w:val="24"/>
        </w:rPr>
        <w:t xml:space="preserve"> jednoglasno usvaja zapisnik </w:t>
      </w:r>
      <w:r w:rsidR="000F5ADE" w:rsidRPr="00B02AFA">
        <w:rPr>
          <w:rFonts w:ascii="Times New Roman" w:hAnsi="Times New Roman" w:cs="Times New Roman"/>
          <w:sz w:val="24"/>
          <w:szCs w:val="24"/>
        </w:rPr>
        <w:t>s</w:t>
      </w:r>
      <w:r w:rsidR="00A07EEF">
        <w:rPr>
          <w:rFonts w:ascii="Times New Roman" w:hAnsi="Times New Roman" w:cs="Times New Roman"/>
          <w:sz w:val="24"/>
          <w:szCs w:val="24"/>
        </w:rPr>
        <w:t xml:space="preserve"> </w:t>
      </w:r>
      <w:r w:rsidR="00E578A1">
        <w:rPr>
          <w:rFonts w:ascii="Times New Roman" w:hAnsi="Times New Roman" w:cs="Times New Roman"/>
          <w:sz w:val="24"/>
          <w:szCs w:val="24"/>
        </w:rPr>
        <w:t>3</w:t>
      </w:r>
      <w:r w:rsidR="009B590D">
        <w:rPr>
          <w:rFonts w:ascii="Times New Roman" w:hAnsi="Times New Roman" w:cs="Times New Roman"/>
          <w:sz w:val="24"/>
          <w:szCs w:val="24"/>
        </w:rPr>
        <w:t>1</w:t>
      </w:r>
      <w:r w:rsidR="00A07EEF">
        <w:rPr>
          <w:rFonts w:ascii="Times New Roman" w:hAnsi="Times New Roman" w:cs="Times New Roman"/>
          <w:sz w:val="24"/>
          <w:szCs w:val="24"/>
        </w:rPr>
        <w:t>. sjednice</w:t>
      </w:r>
      <w:r w:rsidRPr="00B02AFA">
        <w:rPr>
          <w:rFonts w:ascii="Times New Roman" w:hAnsi="Times New Roman" w:cs="Times New Roman"/>
          <w:sz w:val="24"/>
          <w:szCs w:val="24"/>
        </w:rPr>
        <w:t xml:space="preserve"> Vijeća </w:t>
      </w:r>
      <w:r w:rsidR="0099203F">
        <w:rPr>
          <w:rFonts w:ascii="Times New Roman" w:hAnsi="Times New Roman" w:cs="Times New Roman"/>
          <w:sz w:val="24"/>
          <w:szCs w:val="24"/>
        </w:rPr>
        <w:t>Mjesnog odbora „Kralj Petar Svačić“.</w:t>
      </w:r>
    </w:p>
    <w:p w14:paraId="443C5D28" w14:textId="163D57D2" w:rsidR="000D07EF" w:rsidRDefault="00A07EEF">
      <w:pPr>
        <w:rPr>
          <w:rFonts w:ascii="Times New Roman" w:hAnsi="Times New Roman" w:cs="Times New Roman"/>
          <w:sz w:val="24"/>
          <w:szCs w:val="24"/>
        </w:rPr>
      </w:pPr>
      <w:r>
        <w:rPr>
          <w:rFonts w:ascii="Times New Roman" w:hAnsi="Times New Roman" w:cs="Times New Roman"/>
          <w:sz w:val="24"/>
          <w:szCs w:val="24"/>
        </w:rPr>
        <w:t xml:space="preserve">Predsjednica </w:t>
      </w:r>
      <w:r w:rsidR="000D07EF">
        <w:rPr>
          <w:rFonts w:ascii="Times New Roman" w:hAnsi="Times New Roman" w:cs="Times New Roman"/>
          <w:sz w:val="24"/>
          <w:szCs w:val="24"/>
        </w:rPr>
        <w:t>Vijeć</w:t>
      </w:r>
      <w:r>
        <w:rPr>
          <w:rFonts w:ascii="Times New Roman" w:hAnsi="Times New Roman" w:cs="Times New Roman"/>
          <w:sz w:val="24"/>
          <w:szCs w:val="24"/>
        </w:rPr>
        <w:t>a</w:t>
      </w:r>
      <w:r w:rsidR="000D07EF">
        <w:rPr>
          <w:rFonts w:ascii="Times New Roman" w:hAnsi="Times New Roman" w:cs="Times New Roman"/>
          <w:sz w:val="24"/>
          <w:szCs w:val="24"/>
        </w:rPr>
        <w:t xml:space="preserve"> M</w:t>
      </w:r>
      <w:r w:rsidR="0099203F">
        <w:rPr>
          <w:rFonts w:ascii="Times New Roman" w:hAnsi="Times New Roman" w:cs="Times New Roman"/>
          <w:sz w:val="24"/>
          <w:szCs w:val="24"/>
        </w:rPr>
        <w:t>jesnog odbora</w:t>
      </w:r>
      <w:r w:rsidR="00424674" w:rsidRPr="00B02AFA">
        <w:rPr>
          <w:rFonts w:ascii="Times New Roman" w:hAnsi="Times New Roman" w:cs="Times New Roman"/>
          <w:sz w:val="24"/>
          <w:szCs w:val="24"/>
        </w:rPr>
        <w:t xml:space="preserve"> </w:t>
      </w:r>
      <w:r>
        <w:rPr>
          <w:rFonts w:ascii="Times New Roman" w:hAnsi="Times New Roman" w:cs="Times New Roman"/>
          <w:sz w:val="24"/>
          <w:szCs w:val="24"/>
        </w:rPr>
        <w:t>pred</w:t>
      </w:r>
      <w:r w:rsidR="009B590D">
        <w:rPr>
          <w:rFonts w:ascii="Times New Roman" w:hAnsi="Times New Roman" w:cs="Times New Roman"/>
          <w:sz w:val="24"/>
          <w:szCs w:val="24"/>
        </w:rPr>
        <w:t>ložila je s</w:t>
      </w:r>
      <w:r>
        <w:rPr>
          <w:rFonts w:ascii="Times New Roman" w:hAnsi="Times New Roman" w:cs="Times New Roman"/>
          <w:sz w:val="24"/>
          <w:szCs w:val="24"/>
        </w:rPr>
        <w:t xml:space="preserve">ljedeći </w:t>
      </w:r>
    </w:p>
    <w:p w14:paraId="01A3E9B6" w14:textId="77777777" w:rsidR="007E1613" w:rsidRDefault="007E1613">
      <w:pPr>
        <w:rPr>
          <w:rFonts w:ascii="Times New Roman" w:hAnsi="Times New Roman" w:cs="Times New Roman"/>
          <w:sz w:val="24"/>
          <w:szCs w:val="24"/>
        </w:rPr>
      </w:pPr>
    </w:p>
    <w:p w14:paraId="1F7CC7EB" w14:textId="4A5EC69D" w:rsidR="00424674" w:rsidRDefault="000D07EF" w:rsidP="007D235B">
      <w:pPr>
        <w:jc w:val="center"/>
        <w:rPr>
          <w:rFonts w:ascii="Times New Roman" w:hAnsi="Times New Roman" w:cs="Times New Roman"/>
          <w:sz w:val="24"/>
          <w:szCs w:val="24"/>
        </w:rPr>
      </w:pPr>
      <w:r>
        <w:rPr>
          <w:rFonts w:ascii="Times New Roman" w:hAnsi="Times New Roman" w:cs="Times New Roman"/>
          <w:sz w:val="24"/>
          <w:szCs w:val="24"/>
        </w:rPr>
        <w:t>DNEVNI  RED</w:t>
      </w:r>
      <w:r w:rsidR="0099203F">
        <w:rPr>
          <w:rFonts w:ascii="Times New Roman" w:hAnsi="Times New Roman" w:cs="Times New Roman"/>
          <w:sz w:val="24"/>
          <w:szCs w:val="24"/>
        </w:rPr>
        <w:t>:</w:t>
      </w:r>
    </w:p>
    <w:p w14:paraId="6B67214B" w14:textId="2EFB6A69" w:rsidR="00D53C8A" w:rsidRPr="00D53C8A" w:rsidRDefault="00573A6B" w:rsidP="009D6458">
      <w:pPr>
        <w:numPr>
          <w:ilvl w:val="0"/>
          <w:numId w:val="37"/>
        </w:numPr>
        <w:spacing w:after="0"/>
        <w:rPr>
          <w:rFonts w:ascii="Times New Roman" w:hAnsi="Times New Roman" w:cs="Times New Roman"/>
          <w:sz w:val="24"/>
          <w:szCs w:val="24"/>
        </w:rPr>
      </w:pPr>
      <w:r w:rsidRPr="00573A6B">
        <w:rPr>
          <w:rFonts w:ascii="Times New Roman" w:hAnsi="Times New Roman" w:cs="Times New Roman"/>
          <w:sz w:val="24"/>
          <w:szCs w:val="24"/>
        </w:rPr>
        <w:t>Prijedlog programa građenja komunalne infrastrukture na području Grada Zagreba u</w:t>
      </w:r>
    </w:p>
    <w:p w14:paraId="26F96335" w14:textId="26C976A1" w:rsidR="00573A6B" w:rsidRPr="00573A6B" w:rsidRDefault="00573A6B" w:rsidP="009D6458">
      <w:pPr>
        <w:spacing w:after="0"/>
        <w:ind w:firstLine="708"/>
        <w:rPr>
          <w:rFonts w:ascii="Times New Roman" w:hAnsi="Times New Roman" w:cs="Times New Roman"/>
          <w:sz w:val="24"/>
          <w:szCs w:val="24"/>
        </w:rPr>
      </w:pPr>
      <w:r w:rsidRPr="00573A6B">
        <w:rPr>
          <w:rFonts w:ascii="Times New Roman" w:hAnsi="Times New Roman" w:cs="Times New Roman"/>
          <w:sz w:val="24"/>
          <w:szCs w:val="24"/>
        </w:rPr>
        <w:t>2024.</w:t>
      </w:r>
      <w:r w:rsidR="009B590D">
        <w:rPr>
          <w:rFonts w:ascii="Times New Roman" w:hAnsi="Times New Roman" w:cs="Times New Roman"/>
          <w:sz w:val="24"/>
          <w:szCs w:val="24"/>
        </w:rPr>
        <w:t xml:space="preserve"> –</w:t>
      </w:r>
      <w:r w:rsidRPr="00573A6B">
        <w:rPr>
          <w:rFonts w:ascii="Times New Roman" w:hAnsi="Times New Roman" w:cs="Times New Roman"/>
          <w:sz w:val="24"/>
          <w:szCs w:val="24"/>
        </w:rPr>
        <w:t xml:space="preserve"> </w:t>
      </w:r>
      <w:r w:rsidRPr="0099203F">
        <w:rPr>
          <w:rFonts w:ascii="Times New Roman" w:hAnsi="Times New Roman" w:cs="Times New Roman"/>
          <w:i/>
          <w:iCs/>
          <w:sz w:val="24"/>
          <w:szCs w:val="24"/>
        </w:rPr>
        <w:t xml:space="preserve">mišljenje, </w:t>
      </w:r>
      <w:r w:rsidR="0099203F" w:rsidRPr="0099203F">
        <w:rPr>
          <w:rFonts w:ascii="Times New Roman" w:hAnsi="Times New Roman" w:cs="Times New Roman"/>
          <w:i/>
          <w:iCs/>
          <w:sz w:val="24"/>
          <w:szCs w:val="24"/>
        </w:rPr>
        <w:t>daje se</w:t>
      </w:r>
    </w:p>
    <w:p w14:paraId="485FAFBC" w14:textId="61260155" w:rsidR="00573A6B" w:rsidRDefault="00573A6B" w:rsidP="009D6458">
      <w:pPr>
        <w:numPr>
          <w:ilvl w:val="0"/>
          <w:numId w:val="37"/>
        </w:numPr>
        <w:spacing w:after="0"/>
        <w:rPr>
          <w:rFonts w:ascii="Times New Roman" w:hAnsi="Times New Roman" w:cs="Times New Roman"/>
          <w:sz w:val="24"/>
          <w:szCs w:val="24"/>
        </w:rPr>
      </w:pPr>
      <w:r w:rsidRPr="00573A6B">
        <w:rPr>
          <w:rFonts w:ascii="Times New Roman" w:hAnsi="Times New Roman" w:cs="Times New Roman"/>
          <w:sz w:val="24"/>
          <w:szCs w:val="24"/>
        </w:rPr>
        <w:t>Prijedlog programa održavanja javnih površina, građevina i uređaja javne namjene, javne</w:t>
      </w:r>
    </w:p>
    <w:p w14:paraId="5FDD5F94" w14:textId="77777777" w:rsidR="009B590D" w:rsidRDefault="009B590D" w:rsidP="009D6458">
      <w:pPr>
        <w:spacing w:after="0"/>
        <w:ind w:firstLine="708"/>
        <w:rPr>
          <w:rFonts w:ascii="Times New Roman" w:hAnsi="Times New Roman" w:cs="Times New Roman"/>
          <w:sz w:val="24"/>
          <w:szCs w:val="24"/>
        </w:rPr>
      </w:pPr>
      <w:r>
        <w:rPr>
          <w:rFonts w:ascii="Times New Roman" w:hAnsi="Times New Roman" w:cs="Times New Roman"/>
          <w:sz w:val="24"/>
          <w:szCs w:val="24"/>
        </w:rPr>
        <w:t>r</w:t>
      </w:r>
      <w:r w:rsidR="00573A6B" w:rsidRPr="00573A6B">
        <w:rPr>
          <w:rFonts w:ascii="Times New Roman" w:hAnsi="Times New Roman" w:cs="Times New Roman"/>
          <w:sz w:val="24"/>
          <w:szCs w:val="24"/>
        </w:rPr>
        <w:t xml:space="preserve">asvjete te izvanrednog održavanja nerazvrstanih cesta na području Grada Zagreba u </w:t>
      </w:r>
    </w:p>
    <w:p w14:paraId="19E5A414" w14:textId="042A7C0E" w:rsidR="00573A6B" w:rsidRPr="0099203F" w:rsidRDefault="00573A6B" w:rsidP="009D6458">
      <w:pPr>
        <w:spacing w:after="0"/>
        <w:ind w:firstLine="708"/>
        <w:rPr>
          <w:rFonts w:ascii="Times New Roman" w:hAnsi="Times New Roman" w:cs="Times New Roman"/>
          <w:i/>
          <w:iCs/>
          <w:sz w:val="24"/>
          <w:szCs w:val="24"/>
        </w:rPr>
      </w:pPr>
      <w:r w:rsidRPr="00573A6B">
        <w:rPr>
          <w:rFonts w:ascii="Times New Roman" w:hAnsi="Times New Roman" w:cs="Times New Roman"/>
          <w:sz w:val="24"/>
          <w:szCs w:val="24"/>
        </w:rPr>
        <w:t>2024.</w:t>
      </w:r>
      <w:r w:rsidR="0099203F">
        <w:rPr>
          <w:rFonts w:ascii="Times New Roman" w:hAnsi="Times New Roman" w:cs="Times New Roman"/>
          <w:sz w:val="24"/>
          <w:szCs w:val="24"/>
        </w:rPr>
        <w:t xml:space="preserve">, </w:t>
      </w:r>
      <w:r w:rsidR="0099203F">
        <w:rPr>
          <w:rFonts w:ascii="Times New Roman" w:hAnsi="Times New Roman" w:cs="Times New Roman"/>
          <w:i/>
          <w:iCs/>
          <w:sz w:val="24"/>
          <w:szCs w:val="24"/>
        </w:rPr>
        <w:t>mišljenje, daje se</w:t>
      </w:r>
    </w:p>
    <w:p w14:paraId="19D45282" w14:textId="588441BC" w:rsidR="00573A6B" w:rsidRPr="00573A6B" w:rsidRDefault="00573A6B" w:rsidP="009D6458">
      <w:pPr>
        <w:numPr>
          <w:ilvl w:val="0"/>
          <w:numId w:val="37"/>
        </w:numPr>
        <w:spacing w:after="0"/>
        <w:rPr>
          <w:rFonts w:ascii="Times New Roman" w:hAnsi="Times New Roman" w:cs="Times New Roman"/>
          <w:sz w:val="24"/>
          <w:szCs w:val="24"/>
        </w:rPr>
      </w:pPr>
      <w:r w:rsidRPr="00573A6B">
        <w:rPr>
          <w:rFonts w:ascii="Times New Roman" w:hAnsi="Times New Roman" w:cs="Times New Roman"/>
          <w:sz w:val="24"/>
          <w:szCs w:val="24"/>
        </w:rPr>
        <w:t>Zahtjev za korištenje prostora – promjena termina P</w:t>
      </w:r>
      <w:r w:rsidR="003F1696">
        <w:rPr>
          <w:rFonts w:ascii="Times New Roman" w:hAnsi="Times New Roman" w:cs="Times New Roman"/>
          <w:sz w:val="24"/>
          <w:szCs w:val="24"/>
        </w:rPr>
        <w:t>laninarsko društvo</w:t>
      </w:r>
      <w:r w:rsidRPr="00573A6B">
        <w:rPr>
          <w:rFonts w:ascii="Times New Roman" w:hAnsi="Times New Roman" w:cs="Times New Roman"/>
          <w:sz w:val="24"/>
          <w:szCs w:val="24"/>
        </w:rPr>
        <w:t xml:space="preserve"> Medveščak</w:t>
      </w:r>
    </w:p>
    <w:p w14:paraId="7EE8DB33" w14:textId="7CB151C4" w:rsidR="009B590D" w:rsidRPr="009B590D" w:rsidRDefault="00573A6B" w:rsidP="009D6458">
      <w:pPr>
        <w:numPr>
          <w:ilvl w:val="0"/>
          <w:numId w:val="37"/>
        </w:numPr>
        <w:spacing w:after="0"/>
        <w:rPr>
          <w:rFonts w:ascii="Times New Roman" w:hAnsi="Times New Roman" w:cs="Times New Roman"/>
          <w:sz w:val="24"/>
          <w:szCs w:val="24"/>
        </w:rPr>
      </w:pPr>
      <w:r w:rsidRPr="009B590D">
        <w:rPr>
          <w:rFonts w:ascii="Times New Roman" w:hAnsi="Times New Roman" w:cs="Times New Roman"/>
          <w:sz w:val="24"/>
          <w:szCs w:val="24"/>
        </w:rPr>
        <w:t>Pitanja i prijedlozi</w:t>
      </w:r>
    </w:p>
    <w:p w14:paraId="7CACD11C" w14:textId="77777777" w:rsidR="009D6458" w:rsidRDefault="009D6458" w:rsidP="009B590D">
      <w:pPr>
        <w:rPr>
          <w:rFonts w:ascii="Times New Roman" w:hAnsi="Times New Roman" w:cs="Times New Roman"/>
          <w:sz w:val="24"/>
          <w:szCs w:val="24"/>
        </w:rPr>
      </w:pPr>
    </w:p>
    <w:p w14:paraId="696604DD" w14:textId="66EF12B0" w:rsidR="009B590D" w:rsidRDefault="0099203F" w:rsidP="009B590D">
      <w:pPr>
        <w:rPr>
          <w:rFonts w:ascii="Times New Roman" w:hAnsi="Times New Roman" w:cs="Times New Roman"/>
          <w:sz w:val="24"/>
          <w:szCs w:val="24"/>
        </w:rPr>
      </w:pPr>
      <w:r>
        <w:rPr>
          <w:rFonts w:ascii="Times New Roman" w:hAnsi="Times New Roman" w:cs="Times New Roman"/>
          <w:sz w:val="24"/>
          <w:szCs w:val="24"/>
        </w:rPr>
        <w:t>O</w:t>
      </w:r>
      <w:r w:rsidR="009B590D">
        <w:rPr>
          <w:rFonts w:ascii="Times New Roman" w:hAnsi="Times New Roman" w:cs="Times New Roman"/>
          <w:sz w:val="24"/>
          <w:szCs w:val="24"/>
        </w:rPr>
        <w:t>bzirom na to d</w:t>
      </w:r>
      <w:r w:rsidR="009B590D" w:rsidRPr="0039787F">
        <w:rPr>
          <w:rFonts w:ascii="Times New Roman" w:hAnsi="Times New Roman" w:cs="Times New Roman"/>
          <w:sz w:val="24"/>
          <w:szCs w:val="24"/>
        </w:rPr>
        <w:t xml:space="preserve">a </w:t>
      </w:r>
      <w:r w:rsidR="009B590D">
        <w:rPr>
          <w:rFonts w:ascii="Times New Roman" w:hAnsi="Times New Roman" w:cs="Times New Roman"/>
          <w:sz w:val="24"/>
          <w:szCs w:val="24"/>
        </w:rPr>
        <w:t>je</w:t>
      </w:r>
      <w:r w:rsidR="009B590D" w:rsidRPr="0039787F">
        <w:rPr>
          <w:rFonts w:ascii="Times New Roman" w:hAnsi="Times New Roman" w:cs="Times New Roman"/>
          <w:sz w:val="24"/>
          <w:szCs w:val="24"/>
        </w:rPr>
        <w:t xml:space="preserve"> u međuvremenu pristigl</w:t>
      </w:r>
      <w:r>
        <w:rPr>
          <w:rFonts w:ascii="Times New Roman" w:hAnsi="Times New Roman" w:cs="Times New Roman"/>
          <w:sz w:val="24"/>
          <w:szCs w:val="24"/>
        </w:rPr>
        <w:t>a</w:t>
      </w:r>
      <w:r w:rsidR="009B590D" w:rsidRPr="0039787F">
        <w:rPr>
          <w:rFonts w:ascii="Times New Roman" w:hAnsi="Times New Roman" w:cs="Times New Roman"/>
          <w:sz w:val="24"/>
          <w:szCs w:val="24"/>
        </w:rPr>
        <w:t xml:space="preserve"> još </w:t>
      </w:r>
      <w:r w:rsidR="009B590D">
        <w:rPr>
          <w:rFonts w:ascii="Times New Roman" w:hAnsi="Times New Roman" w:cs="Times New Roman"/>
          <w:sz w:val="24"/>
          <w:szCs w:val="24"/>
        </w:rPr>
        <w:t xml:space="preserve">jedna točka, predsjednica predlaže dopunu dnevnog reda kako slijedi: </w:t>
      </w:r>
    </w:p>
    <w:p w14:paraId="3E8F0E08" w14:textId="77777777" w:rsidR="009B590D" w:rsidRDefault="009B590D" w:rsidP="009B590D">
      <w:pPr>
        <w:rPr>
          <w:rFonts w:ascii="Times New Roman" w:hAnsi="Times New Roman" w:cs="Times New Roman"/>
          <w:sz w:val="24"/>
          <w:szCs w:val="24"/>
        </w:rPr>
      </w:pPr>
    </w:p>
    <w:p w14:paraId="3A5E2AFD" w14:textId="10DF57B5" w:rsidR="009B590D" w:rsidRDefault="009B590D" w:rsidP="009B590D">
      <w:pPr>
        <w:jc w:val="center"/>
        <w:rPr>
          <w:rFonts w:ascii="Times New Roman" w:hAnsi="Times New Roman" w:cs="Times New Roman"/>
          <w:sz w:val="24"/>
          <w:szCs w:val="24"/>
        </w:rPr>
      </w:pPr>
      <w:r>
        <w:rPr>
          <w:rFonts w:ascii="Times New Roman" w:hAnsi="Times New Roman" w:cs="Times New Roman"/>
          <w:sz w:val="24"/>
          <w:szCs w:val="24"/>
        </w:rPr>
        <w:t>DNEVNI  RED</w:t>
      </w:r>
      <w:r w:rsidR="009D6458">
        <w:rPr>
          <w:rFonts w:ascii="Times New Roman" w:hAnsi="Times New Roman" w:cs="Times New Roman"/>
          <w:sz w:val="24"/>
          <w:szCs w:val="24"/>
        </w:rPr>
        <w:t>:</w:t>
      </w:r>
    </w:p>
    <w:p w14:paraId="022AA8E9" w14:textId="737CDEB4" w:rsidR="009B590D" w:rsidRDefault="00EB7512" w:rsidP="009D6458">
      <w:pPr>
        <w:numPr>
          <w:ilvl w:val="0"/>
          <w:numId w:val="38"/>
        </w:numPr>
        <w:spacing w:after="0"/>
        <w:jc w:val="both"/>
        <w:rPr>
          <w:rFonts w:ascii="Times New Roman" w:hAnsi="Times New Roman" w:cs="Times New Roman"/>
          <w:sz w:val="24"/>
          <w:szCs w:val="24"/>
        </w:rPr>
      </w:pPr>
      <w:r>
        <w:rPr>
          <w:rFonts w:ascii="Times New Roman" w:hAnsi="Times New Roman" w:cs="Times New Roman"/>
          <w:sz w:val="24"/>
          <w:szCs w:val="24"/>
        </w:rPr>
        <w:t xml:space="preserve">Pravo prohoda i provoza kroz </w:t>
      </w:r>
      <w:r w:rsidR="002918E7">
        <w:rPr>
          <w:rFonts w:ascii="Times New Roman" w:hAnsi="Times New Roman" w:cs="Times New Roman"/>
          <w:sz w:val="24"/>
          <w:szCs w:val="24"/>
        </w:rPr>
        <w:t xml:space="preserve">Trg kralja Petra Svačića </w:t>
      </w:r>
      <w:r>
        <w:rPr>
          <w:rFonts w:ascii="Times New Roman" w:hAnsi="Times New Roman" w:cs="Times New Roman"/>
          <w:sz w:val="24"/>
          <w:szCs w:val="24"/>
        </w:rPr>
        <w:t>11</w:t>
      </w:r>
      <w:r w:rsidR="0099203F">
        <w:rPr>
          <w:rFonts w:ascii="Times New Roman" w:hAnsi="Times New Roman" w:cs="Times New Roman"/>
          <w:sz w:val="24"/>
          <w:szCs w:val="24"/>
        </w:rPr>
        <w:t xml:space="preserve">, </w:t>
      </w:r>
      <w:r w:rsidR="0099203F">
        <w:rPr>
          <w:rFonts w:ascii="Times New Roman" w:hAnsi="Times New Roman" w:cs="Times New Roman"/>
          <w:i/>
          <w:iCs/>
          <w:sz w:val="24"/>
          <w:szCs w:val="24"/>
        </w:rPr>
        <w:t>donošenje zaključka</w:t>
      </w:r>
    </w:p>
    <w:p w14:paraId="49A40EBE" w14:textId="77777777" w:rsidR="009B590D" w:rsidRPr="00D53C8A" w:rsidRDefault="009B590D" w:rsidP="009D6458">
      <w:pPr>
        <w:numPr>
          <w:ilvl w:val="0"/>
          <w:numId w:val="38"/>
        </w:numPr>
        <w:spacing w:after="0"/>
        <w:rPr>
          <w:rFonts w:ascii="Times New Roman" w:hAnsi="Times New Roman" w:cs="Times New Roman"/>
          <w:sz w:val="24"/>
          <w:szCs w:val="24"/>
        </w:rPr>
      </w:pPr>
      <w:r w:rsidRPr="00573A6B">
        <w:rPr>
          <w:rFonts w:ascii="Times New Roman" w:hAnsi="Times New Roman" w:cs="Times New Roman"/>
          <w:sz w:val="24"/>
          <w:szCs w:val="24"/>
        </w:rPr>
        <w:t>Prijedlog programa građenja komunalne infrastrukture na području Grada Zagreba u</w:t>
      </w:r>
    </w:p>
    <w:p w14:paraId="797D9D72" w14:textId="0743E9DD" w:rsidR="00EB7512" w:rsidRDefault="009B590D" w:rsidP="009D6458">
      <w:pPr>
        <w:spacing w:after="0"/>
        <w:ind w:firstLine="708"/>
        <w:rPr>
          <w:rFonts w:ascii="Times New Roman" w:hAnsi="Times New Roman" w:cs="Times New Roman"/>
          <w:sz w:val="24"/>
          <w:szCs w:val="24"/>
        </w:rPr>
      </w:pPr>
      <w:r w:rsidRPr="00573A6B">
        <w:rPr>
          <w:rFonts w:ascii="Times New Roman" w:hAnsi="Times New Roman" w:cs="Times New Roman"/>
          <w:sz w:val="24"/>
          <w:szCs w:val="24"/>
        </w:rPr>
        <w:t>2024.</w:t>
      </w:r>
      <w:r w:rsidR="0099203F">
        <w:rPr>
          <w:rFonts w:ascii="Times New Roman" w:hAnsi="Times New Roman" w:cs="Times New Roman"/>
          <w:sz w:val="24"/>
          <w:szCs w:val="24"/>
        </w:rPr>
        <w:t xml:space="preserve">, </w:t>
      </w:r>
      <w:r w:rsidRPr="0099203F">
        <w:rPr>
          <w:rFonts w:ascii="Times New Roman" w:hAnsi="Times New Roman" w:cs="Times New Roman"/>
          <w:i/>
          <w:iCs/>
          <w:sz w:val="24"/>
          <w:szCs w:val="24"/>
        </w:rPr>
        <w:t xml:space="preserve">mišljenje, </w:t>
      </w:r>
      <w:r w:rsidR="0099203F" w:rsidRPr="0099203F">
        <w:rPr>
          <w:rFonts w:ascii="Times New Roman" w:hAnsi="Times New Roman" w:cs="Times New Roman"/>
          <w:i/>
          <w:iCs/>
          <w:sz w:val="24"/>
          <w:szCs w:val="24"/>
        </w:rPr>
        <w:t>daje se</w:t>
      </w:r>
    </w:p>
    <w:p w14:paraId="7B1D7380" w14:textId="77777777" w:rsidR="009B590D" w:rsidRDefault="009B590D" w:rsidP="009D6458">
      <w:pPr>
        <w:numPr>
          <w:ilvl w:val="0"/>
          <w:numId w:val="38"/>
        </w:numPr>
        <w:spacing w:after="0"/>
        <w:rPr>
          <w:rFonts w:ascii="Times New Roman" w:hAnsi="Times New Roman" w:cs="Times New Roman"/>
          <w:sz w:val="24"/>
          <w:szCs w:val="24"/>
        </w:rPr>
      </w:pPr>
      <w:r w:rsidRPr="00573A6B">
        <w:rPr>
          <w:rFonts w:ascii="Times New Roman" w:hAnsi="Times New Roman" w:cs="Times New Roman"/>
          <w:sz w:val="24"/>
          <w:szCs w:val="24"/>
        </w:rPr>
        <w:t>Prijedlog programa održavanja javnih površina, građevina i uređaja javne namjene, javne</w:t>
      </w:r>
    </w:p>
    <w:p w14:paraId="33E4F0AF" w14:textId="77777777" w:rsidR="009B590D" w:rsidRDefault="009B590D" w:rsidP="009D6458">
      <w:pPr>
        <w:spacing w:after="0"/>
        <w:ind w:firstLine="708"/>
        <w:rPr>
          <w:rFonts w:ascii="Times New Roman" w:hAnsi="Times New Roman" w:cs="Times New Roman"/>
          <w:sz w:val="24"/>
          <w:szCs w:val="24"/>
        </w:rPr>
      </w:pPr>
      <w:r>
        <w:rPr>
          <w:rFonts w:ascii="Times New Roman" w:hAnsi="Times New Roman" w:cs="Times New Roman"/>
          <w:sz w:val="24"/>
          <w:szCs w:val="24"/>
        </w:rPr>
        <w:t>r</w:t>
      </w:r>
      <w:r w:rsidRPr="00573A6B">
        <w:rPr>
          <w:rFonts w:ascii="Times New Roman" w:hAnsi="Times New Roman" w:cs="Times New Roman"/>
          <w:sz w:val="24"/>
          <w:szCs w:val="24"/>
        </w:rPr>
        <w:t xml:space="preserve">asvjete te izvanrednog održavanja nerazvrstanih cesta na području Grada Zagreba u </w:t>
      </w:r>
    </w:p>
    <w:p w14:paraId="70F234BA" w14:textId="4A188E0B" w:rsidR="009B590D" w:rsidRPr="0099203F" w:rsidRDefault="009B590D" w:rsidP="009D6458">
      <w:pPr>
        <w:spacing w:after="0"/>
        <w:ind w:firstLine="708"/>
        <w:rPr>
          <w:rFonts w:ascii="Times New Roman" w:hAnsi="Times New Roman" w:cs="Times New Roman"/>
          <w:i/>
          <w:iCs/>
          <w:sz w:val="24"/>
          <w:szCs w:val="24"/>
        </w:rPr>
      </w:pPr>
      <w:r w:rsidRPr="00573A6B">
        <w:rPr>
          <w:rFonts w:ascii="Times New Roman" w:hAnsi="Times New Roman" w:cs="Times New Roman"/>
          <w:sz w:val="24"/>
          <w:szCs w:val="24"/>
        </w:rPr>
        <w:t>2024.</w:t>
      </w:r>
      <w:r w:rsidR="0099203F">
        <w:rPr>
          <w:rFonts w:ascii="Times New Roman" w:hAnsi="Times New Roman" w:cs="Times New Roman"/>
          <w:sz w:val="24"/>
          <w:szCs w:val="24"/>
        </w:rPr>
        <w:t xml:space="preserve">, </w:t>
      </w:r>
      <w:r w:rsidR="0099203F">
        <w:rPr>
          <w:rFonts w:ascii="Times New Roman" w:hAnsi="Times New Roman" w:cs="Times New Roman"/>
          <w:i/>
          <w:iCs/>
          <w:sz w:val="24"/>
          <w:szCs w:val="24"/>
        </w:rPr>
        <w:t>mišljenje, daje se</w:t>
      </w:r>
    </w:p>
    <w:p w14:paraId="16DDA488" w14:textId="39F904F2" w:rsidR="009B590D" w:rsidRPr="00573A6B" w:rsidRDefault="009B590D" w:rsidP="009D6458">
      <w:pPr>
        <w:numPr>
          <w:ilvl w:val="0"/>
          <w:numId w:val="38"/>
        </w:numPr>
        <w:spacing w:after="0"/>
        <w:rPr>
          <w:rFonts w:ascii="Times New Roman" w:hAnsi="Times New Roman" w:cs="Times New Roman"/>
          <w:sz w:val="24"/>
          <w:szCs w:val="24"/>
        </w:rPr>
      </w:pPr>
      <w:r w:rsidRPr="00573A6B">
        <w:rPr>
          <w:rFonts w:ascii="Times New Roman" w:hAnsi="Times New Roman" w:cs="Times New Roman"/>
          <w:sz w:val="24"/>
          <w:szCs w:val="24"/>
        </w:rPr>
        <w:t>Zahtjev za korištenje prostora – promjena termina P</w:t>
      </w:r>
      <w:r w:rsidR="003F1696">
        <w:rPr>
          <w:rFonts w:ascii="Times New Roman" w:hAnsi="Times New Roman" w:cs="Times New Roman"/>
          <w:sz w:val="24"/>
          <w:szCs w:val="24"/>
        </w:rPr>
        <w:t>laninarsko društvo</w:t>
      </w:r>
      <w:r w:rsidRPr="00573A6B">
        <w:rPr>
          <w:rFonts w:ascii="Times New Roman" w:hAnsi="Times New Roman" w:cs="Times New Roman"/>
          <w:sz w:val="24"/>
          <w:szCs w:val="24"/>
        </w:rPr>
        <w:t xml:space="preserve"> Medveščak</w:t>
      </w:r>
    </w:p>
    <w:p w14:paraId="6D10EF63" w14:textId="07F36747" w:rsidR="00EB7512" w:rsidRPr="009D6458" w:rsidRDefault="009B590D" w:rsidP="00EB7512">
      <w:pPr>
        <w:numPr>
          <w:ilvl w:val="0"/>
          <w:numId w:val="38"/>
        </w:numPr>
        <w:rPr>
          <w:rFonts w:ascii="Times New Roman" w:hAnsi="Times New Roman" w:cs="Times New Roman"/>
          <w:sz w:val="24"/>
          <w:szCs w:val="24"/>
        </w:rPr>
      </w:pPr>
      <w:r w:rsidRPr="00573A6B">
        <w:rPr>
          <w:rFonts w:ascii="Times New Roman" w:hAnsi="Times New Roman" w:cs="Times New Roman"/>
          <w:sz w:val="24"/>
          <w:szCs w:val="24"/>
        </w:rPr>
        <w:t>Pitanja i prijedlozi</w:t>
      </w:r>
    </w:p>
    <w:p w14:paraId="05883847" w14:textId="1F4D18B6" w:rsidR="00EB7512" w:rsidRDefault="00EB7512" w:rsidP="00EB7512">
      <w:pPr>
        <w:rPr>
          <w:rFonts w:ascii="Times New Roman" w:hAnsi="Times New Roman" w:cs="Times New Roman"/>
          <w:sz w:val="24"/>
          <w:szCs w:val="24"/>
        </w:rPr>
      </w:pPr>
      <w:r>
        <w:rPr>
          <w:rFonts w:ascii="Times New Roman" w:hAnsi="Times New Roman" w:cs="Times New Roman"/>
          <w:sz w:val="24"/>
          <w:szCs w:val="24"/>
        </w:rPr>
        <w:t xml:space="preserve">Novopredloženi dnevni red jednoglasno je usvojen. </w:t>
      </w:r>
    </w:p>
    <w:p w14:paraId="490D997A" w14:textId="5BDDB077" w:rsidR="00EB7512" w:rsidRPr="00B108FD" w:rsidRDefault="0099203F" w:rsidP="00B108FD">
      <w:pPr>
        <w:spacing w:after="0"/>
        <w:rPr>
          <w:rFonts w:ascii="Times New Roman" w:hAnsi="Times New Roman" w:cs="Times New Roman"/>
          <w:b/>
          <w:bCs/>
          <w:i/>
          <w:iCs/>
          <w:sz w:val="24"/>
          <w:szCs w:val="24"/>
        </w:rPr>
      </w:pPr>
      <w:r>
        <w:rPr>
          <w:rFonts w:ascii="Times New Roman" w:hAnsi="Times New Roman" w:cs="Times New Roman"/>
          <w:b/>
          <w:bCs/>
          <w:sz w:val="24"/>
          <w:szCs w:val="24"/>
        </w:rPr>
        <w:lastRenderedPageBreak/>
        <w:t xml:space="preserve">Ad 1. </w:t>
      </w:r>
      <w:r w:rsidR="00EB7512" w:rsidRPr="0099203F">
        <w:rPr>
          <w:rFonts w:ascii="Times New Roman" w:hAnsi="Times New Roman" w:cs="Times New Roman"/>
          <w:b/>
          <w:bCs/>
          <w:sz w:val="24"/>
          <w:szCs w:val="24"/>
        </w:rPr>
        <w:t>Pravo prohoda i provoza kroz Svačićev trg 11</w:t>
      </w:r>
      <w:r>
        <w:rPr>
          <w:rFonts w:ascii="Times New Roman" w:hAnsi="Times New Roman" w:cs="Times New Roman"/>
          <w:b/>
          <w:bCs/>
          <w:sz w:val="24"/>
          <w:szCs w:val="24"/>
        </w:rPr>
        <w:t xml:space="preserve">, </w:t>
      </w:r>
      <w:r>
        <w:rPr>
          <w:rFonts w:ascii="Times New Roman" w:hAnsi="Times New Roman" w:cs="Times New Roman"/>
          <w:b/>
          <w:bCs/>
          <w:i/>
          <w:iCs/>
          <w:sz w:val="24"/>
          <w:szCs w:val="24"/>
        </w:rPr>
        <w:t>donošenje zaključka</w:t>
      </w:r>
    </w:p>
    <w:p w14:paraId="1F7BFAB9" w14:textId="77777777" w:rsidR="00B108FD" w:rsidRDefault="00B108FD" w:rsidP="00B108FD">
      <w:pPr>
        <w:spacing w:after="0"/>
        <w:jc w:val="both"/>
        <w:rPr>
          <w:rFonts w:ascii="Times New Roman" w:hAnsi="Times New Roman" w:cs="Times New Roman"/>
          <w:sz w:val="24"/>
          <w:szCs w:val="24"/>
        </w:rPr>
      </w:pPr>
    </w:p>
    <w:p w14:paraId="40CD360F" w14:textId="62C7A118" w:rsidR="00EB7512" w:rsidRPr="00EB7512" w:rsidRDefault="0099203F" w:rsidP="00B108FD">
      <w:pPr>
        <w:spacing w:after="0"/>
        <w:ind w:firstLine="708"/>
        <w:jc w:val="both"/>
        <w:rPr>
          <w:rFonts w:ascii="Times New Roman" w:hAnsi="Times New Roman" w:cs="Times New Roman"/>
          <w:sz w:val="24"/>
          <w:szCs w:val="24"/>
        </w:rPr>
      </w:pPr>
      <w:r>
        <w:rPr>
          <w:rFonts w:ascii="Times New Roman" w:hAnsi="Times New Roman" w:cs="Times New Roman"/>
          <w:sz w:val="24"/>
          <w:szCs w:val="24"/>
        </w:rPr>
        <w:t>Članica Vijeća</w:t>
      </w:r>
      <w:r w:rsidR="00EB7512">
        <w:rPr>
          <w:rFonts w:ascii="Times New Roman" w:hAnsi="Times New Roman" w:cs="Times New Roman"/>
          <w:sz w:val="24"/>
          <w:szCs w:val="24"/>
        </w:rPr>
        <w:t xml:space="preserve"> Taiba Redžepagić dana </w:t>
      </w:r>
      <w:r w:rsidR="00EB7512" w:rsidRPr="00EB7512">
        <w:rPr>
          <w:rFonts w:ascii="Times New Roman" w:hAnsi="Times New Roman" w:cs="Times New Roman"/>
          <w:sz w:val="24"/>
          <w:szCs w:val="24"/>
        </w:rPr>
        <w:t>15.</w:t>
      </w:r>
      <w:r w:rsidR="002918E7">
        <w:rPr>
          <w:rFonts w:ascii="Times New Roman" w:hAnsi="Times New Roman" w:cs="Times New Roman"/>
          <w:sz w:val="24"/>
          <w:szCs w:val="24"/>
        </w:rPr>
        <w:t xml:space="preserve"> </w:t>
      </w:r>
      <w:r>
        <w:rPr>
          <w:rFonts w:ascii="Times New Roman" w:hAnsi="Times New Roman" w:cs="Times New Roman"/>
          <w:sz w:val="24"/>
          <w:szCs w:val="24"/>
        </w:rPr>
        <w:t>studenog</w:t>
      </w:r>
      <w:r w:rsidR="002918E7">
        <w:rPr>
          <w:rFonts w:ascii="Times New Roman" w:hAnsi="Times New Roman" w:cs="Times New Roman"/>
          <w:sz w:val="24"/>
          <w:szCs w:val="24"/>
        </w:rPr>
        <w:t xml:space="preserve"> </w:t>
      </w:r>
      <w:r w:rsidR="00EB7512" w:rsidRPr="00EB7512">
        <w:rPr>
          <w:rFonts w:ascii="Times New Roman" w:hAnsi="Times New Roman" w:cs="Times New Roman"/>
          <w:sz w:val="24"/>
          <w:szCs w:val="24"/>
        </w:rPr>
        <w:t xml:space="preserve">2023. primila </w:t>
      </w:r>
      <w:r w:rsidR="002918E7">
        <w:rPr>
          <w:rFonts w:ascii="Times New Roman" w:hAnsi="Times New Roman" w:cs="Times New Roman"/>
          <w:sz w:val="24"/>
          <w:szCs w:val="24"/>
        </w:rPr>
        <w:t>je</w:t>
      </w:r>
      <w:r w:rsidR="00EB7512" w:rsidRPr="00EB7512">
        <w:rPr>
          <w:rFonts w:ascii="Times New Roman" w:hAnsi="Times New Roman" w:cs="Times New Roman"/>
          <w:sz w:val="24"/>
          <w:szCs w:val="24"/>
        </w:rPr>
        <w:t xml:space="preserve"> poziv oko rješavanja prilaza i dovoza za izvođenje građevinskih radova na zgradi</w:t>
      </w:r>
      <w:r w:rsidR="002918E7">
        <w:rPr>
          <w:rFonts w:ascii="Times New Roman" w:hAnsi="Times New Roman" w:cs="Times New Roman"/>
          <w:sz w:val="24"/>
          <w:szCs w:val="24"/>
        </w:rPr>
        <w:t xml:space="preserve"> Trg kralja Petra Svačića </w:t>
      </w:r>
      <w:r w:rsidR="00EB7512" w:rsidRPr="00EB7512">
        <w:rPr>
          <w:rFonts w:ascii="Times New Roman" w:hAnsi="Times New Roman" w:cs="Times New Roman"/>
          <w:sz w:val="24"/>
          <w:szCs w:val="24"/>
        </w:rPr>
        <w:t>12/1. Kao predstavni</w:t>
      </w:r>
      <w:r w:rsidR="002918E7">
        <w:rPr>
          <w:rFonts w:ascii="Times New Roman" w:hAnsi="Times New Roman" w:cs="Times New Roman"/>
          <w:sz w:val="24"/>
          <w:szCs w:val="24"/>
        </w:rPr>
        <w:t xml:space="preserve">ca suvlasnika u </w:t>
      </w:r>
      <w:r w:rsidR="00EB7512" w:rsidRPr="00EB7512">
        <w:rPr>
          <w:rFonts w:ascii="Times New Roman" w:hAnsi="Times New Roman" w:cs="Times New Roman"/>
          <w:sz w:val="24"/>
          <w:szCs w:val="24"/>
        </w:rPr>
        <w:t>Žerjavićev</w:t>
      </w:r>
      <w:r w:rsidR="002918E7">
        <w:rPr>
          <w:rFonts w:ascii="Times New Roman" w:hAnsi="Times New Roman" w:cs="Times New Roman"/>
          <w:sz w:val="24"/>
          <w:szCs w:val="24"/>
        </w:rPr>
        <w:t>oj</w:t>
      </w:r>
      <w:r w:rsidR="00EB7512" w:rsidRPr="00EB7512">
        <w:rPr>
          <w:rFonts w:ascii="Times New Roman" w:hAnsi="Times New Roman" w:cs="Times New Roman"/>
          <w:sz w:val="24"/>
          <w:szCs w:val="24"/>
        </w:rPr>
        <w:t xml:space="preserve"> 7 i 7/1, koja također ide u obnovu, a građevno se nadovezuje na zgradu 12/1 i na objekt </w:t>
      </w:r>
      <w:r>
        <w:rPr>
          <w:rFonts w:ascii="Times New Roman" w:hAnsi="Times New Roman" w:cs="Times New Roman"/>
          <w:sz w:val="24"/>
          <w:szCs w:val="24"/>
        </w:rPr>
        <w:t>D</w:t>
      </w:r>
      <w:r w:rsidR="00EB7512" w:rsidRPr="00EB7512">
        <w:rPr>
          <w:rFonts w:ascii="Times New Roman" w:hAnsi="Times New Roman" w:cs="Times New Roman"/>
          <w:sz w:val="24"/>
          <w:szCs w:val="24"/>
        </w:rPr>
        <w:t>ječjeg vrtića „Budućnost“, kontaktirala</w:t>
      </w:r>
      <w:r w:rsidR="002918E7">
        <w:rPr>
          <w:rFonts w:ascii="Times New Roman" w:hAnsi="Times New Roman" w:cs="Times New Roman"/>
          <w:sz w:val="24"/>
          <w:szCs w:val="24"/>
        </w:rPr>
        <w:t xml:space="preserve"> je</w:t>
      </w:r>
      <w:r w:rsidR="00EB7512" w:rsidRPr="00EB7512">
        <w:rPr>
          <w:rFonts w:ascii="Times New Roman" w:hAnsi="Times New Roman" w:cs="Times New Roman"/>
          <w:sz w:val="24"/>
          <w:szCs w:val="24"/>
        </w:rPr>
        <w:t xml:space="preserve"> ravnateljicu vrtića, gđu Supanc</w:t>
      </w:r>
      <w:r w:rsidR="002918E7">
        <w:rPr>
          <w:rFonts w:ascii="Times New Roman" w:hAnsi="Times New Roman" w:cs="Times New Roman"/>
          <w:sz w:val="24"/>
          <w:szCs w:val="24"/>
        </w:rPr>
        <w:t xml:space="preserve">, </w:t>
      </w:r>
      <w:r w:rsidR="00EB7512" w:rsidRPr="00EB7512">
        <w:rPr>
          <w:rFonts w:ascii="Times New Roman" w:hAnsi="Times New Roman" w:cs="Times New Roman"/>
          <w:sz w:val="24"/>
          <w:szCs w:val="24"/>
        </w:rPr>
        <w:t xml:space="preserve">te joj pojasnila situaciju i upoznala </w:t>
      </w:r>
      <w:r w:rsidR="002918E7">
        <w:rPr>
          <w:rFonts w:ascii="Times New Roman" w:hAnsi="Times New Roman" w:cs="Times New Roman"/>
          <w:sz w:val="24"/>
          <w:szCs w:val="24"/>
        </w:rPr>
        <w:t xml:space="preserve">je </w:t>
      </w:r>
      <w:r w:rsidR="00EB7512" w:rsidRPr="00EB7512">
        <w:rPr>
          <w:rFonts w:ascii="Times New Roman" w:hAnsi="Times New Roman" w:cs="Times New Roman"/>
          <w:sz w:val="24"/>
          <w:szCs w:val="24"/>
        </w:rPr>
        <w:t>s problemima i opasnostima koja prijete njihov</w:t>
      </w:r>
      <w:r w:rsidR="002918E7">
        <w:rPr>
          <w:rFonts w:ascii="Times New Roman" w:hAnsi="Times New Roman" w:cs="Times New Roman"/>
          <w:sz w:val="24"/>
          <w:szCs w:val="24"/>
        </w:rPr>
        <w:t>u</w:t>
      </w:r>
      <w:r w:rsidR="00EB7512" w:rsidRPr="00EB7512">
        <w:rPr>
          <w:rFonts w:ascii="Times New Roman" w:hAnsi="Times New Roman" w:cs="Times New Roman"/>
          <w:sz w:val="24"/>
          <w:szCs w:val="24"/>
        </w:rPr>
        <w:t xml:space="preserve"> igralištu i pomoćnom objektu u kojemu se nalaze djeca.</w:t>
      </w:r>
    </w:p>
    <w:p w14:paraId="1B9FC766" w14:textId="3F51EEDE" w:rsidR="00EB7512" w:rsidRPr="00EB7512" w:rsidRDefault="002918E7" w:rsidP="00C4782E">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Predsjednica </w:t>
      </w:r>
      <w:r w:rsidR="0099203F">
        <w:rPr>
          <w:rFonts w:ascii="Times New Roman" w:hAnsi="Times New Roman" w:cs="Times New Roman"/>
          <w:sz w:val="24"/>
          <w:szCs w:val="24"/>
        </w:rPr>
        <w:t>V</w:t>
      </w:r>
      <w:r>
        <w:rPr>
          <w:rFonts w:ascii="Times New Roman" w:hAnsi="Times New Roman" w:cs="Times New Roman"/>
          <w:sz w:val="24"/>
          <w:szCs w:val="24"/>
        </w:rPr>
        <w:t xml:space="preserve">ijeća </w:t>
      </w:r>
      <w:r w:rsidR="0099203F">
        <w:rPr>
          <w:rFonts w:ascii="Times New Roman" w:hAnsi="Times New Roman" w:cs="Times New Roman"/>
          <w:sz w:val="24"/>
          <w:szCs w:val="24"/>
        </w:rPr>
        <w:t>Mjesnog odbora</w:t>
      </w:r>
      <w:r>
        <w:rPr>
          <w:rFonts w:ascii="Times New Roman" w:hAnsi="Times New Roman" w:cs="Times New Roman"/>
          <w:sz w:val="24"/>
          <w:szCs w:val="24"/>
        </w:rPr>
        <w:t xml:space="preserve"> </w:t>
      </w:r>
      <w:r w:rsidR="0099203F">
        <w:rPr>
          <w:rFonts w:ascii="Times New Roman" w:hAnsi="Times New Roman" w:cs="Times New Roman"/>
          <w:sz w:val="24"/>
          <w:szCs w:val="24"/>
        </w:rPr>
        <w:t>„</w:t>
      </w:r>
      <w:r>
        <w:rPr>
          <w:rFonts w:ascii="Times New Roman" w:hAnsi="Times New Roman" w:cs="Times New Roman"/>
          <w:sz w:val="24"/>
          <w:szCs w:val="24"/>
        </w:rPr>
        <w:t>Kralj Petar Svačić</w:t>
      </w:r>
      <w:r w:rsidR="0099203F">
        <w:rPr>
          <w:rFonts w:ascii="Times New Roman" w:hAnsi="Times New Roman" w:cs="Times New Roman"/>
          <w:sz w:val="24"/>
          <w:szCs w:val="24"/>
        </w:rPr>
        <w:t>“</w:t>
      </w:r>
      <w:r>
        <w:rPr>
          <w:rFonts w:ascii="Times New Roman" w:hAnsi="Times New Roman" w:cs="Times New Roman"/>
          <w:sz w:val="24"/>
          <w:szCs w:val="24"/>
        </w:rPr>
        <w:t xml:space="preserve"> još je u </w:t>
      </w:r>
      <w:r w:rsidR="00EB7512" w:rsidRPr="00EB7512">
        <w:rPr>
          <w:rFonts w:ascii="Times New Roman" w:hAnsi="Times New Roman" w:cs="Times New Roman"/>
          <w:sz w:val="24"/>
          <w:szCs w:val="24"/>
        </w:rPr>
        <w:t xml:space="preserve">kolovozu 2022. godine na </w:t>
      </w:r>
      <w:r>
        <w:rPr>
          <w:rFonts w:ascii="Times New Roman" w:hAnsi="Times New Roman" w:cs="Times New Roman"/>
          <w:sz w:val="24"/>
          <w:szCs w:val="24"/>
        </w:rPr>
        <w:t>intervenciju susjeda</w:t>
      </w:r>
      <w:r w:rsidR="00EB7512" w:rsidRPr="00EB7512">
        <w:rPr>
          <w:rFonts w:ascii="Times New Roman" w:hAnsi="Times New Roman" w:cs="Times New Roman"/>
          <w:sz w:val="24"/>
          <w:szCs w:val="24"/>
        </w:rPr>
        <w:t xml:space="preserve"> g. Slavena Olčara </w:t>
      </w:r>
      <w:r>
        <w:rPr>
          <w:rFonts w:ascii="Times New Roman" w:hAnsi="Times New Roman" w:cs="Times New Roman"/>
          <w:sz w:val="24"/>
          <w:szCs w:val="24"/>
        </w:rPr>
        <w:t xml:space="preserve"> sudjelovala u policijskom izvidu zbog toga što je g. Olčar branio izlazak vozilima Zrinjevca iz dvorišta D</w:t>
      </w:r>
      <w:r w:rsidR="0099203F">
        <w:rPr>
          <w:rFonts w:ascii="Times New Roman" w:hAnsi="Times New Roman" w:cs="Times New Roman"/>
          <w:sz w:val="24"/>
          <w:szCs w:val="24"/>
        </w:rPr>
        <w:t>ječjeg vrtića</w:t>
      </w:r>
      <w:r>
        <w:rPr>
          <w:rFonts w:ascii="Times New Roman" w:hAnsi="Times New Roman" w:cs="Times New Roman"/>
          <w:sz w:val="24"/>
          <w:szCs w:val="24"/>
        </w:rPr>
        <w:t xml:space="preserve"> </w:t>
      </w:r>
      <w:r w:rsidR="0099203F">
        <w:rPr>
          <w:rFonts w:ascii="Times New Roman" w:hAnsi="Times New Roman" w:cs="Times New Roman"/>
          <w:sz w:val="24"/>
          <w:szCs w:val="24"/>
        </w:rPr>
        <w:t>„</w:t>
      </w:r>
      <w:r>
        <w:rPr>
          <w:rFonts w:ascii="Times New Roman" w:hAnsi="Times New Roman" w:cs="Times New Roman"/>
          <w:sz w:val="24"/>
          <w:szCs w:val="24"/>
        </w:rPr>
        <w:t>Budućnost</w:t>
      </w:r>
      <w:r w:rsidR="0099203F">
        <w:rPr>
          <w:rFonts w:ascii="Times New Roman" w:hAnsi="Times New Roman" w:cs="Times New Roman"/>
          <w:sz w:val="24"/>
          <w:szCs w:val="24"/>
        </w:rPr>
        <w:t>“</w:t>
      </w:r>
      <w:r>
        <w:rPr>
          <w:rFonts w:ascii="Times New Roman" w:hAnsi="Times New Roman" w:cs="Times New Roman"/>
          <w:sz w:val="24"/>
          <w:szCs w:val="24"/>
        </w:rPr>
        <w:t xml:space="preserve"> kroz svoju česticu, a sve s punim pravom jer je službeni prolaz za vrtić na adresi Trg kralja Petra Svačića 11. Isti je međutim zaključan čime je </w:t>
      </w:r>
      <w:r w:rsidR="00EB7512" w:rsidRPr="00EB7512">
        <w:rPr>
          <w:rFonts w:ascii="Times New Roman" w:hAnsi="Times New Roman" w:cs="Times New Roman"/>
          <w:sz w:val="24"/>
          <w:szCs w:val="24"/>
        </w:rPr>
        <w:t xml:space="preserve">onemogućen bilo kakav prolaz do povezanih prostora, i to </w:t>
      </w:r>
      <w:r w:rsidR="0099203F">
        <w:rPr>
          <w:rFonts w:ascii="Times New Roman" w:hAnsi="Times New Roman" w:cs="Times New Roman"/>
          <w:sz w:val="24"/>
          <w:szCs w:val="24"/>
        </w:rPr>
        <w:t>T</w:t>
      </w:r>
      <w:r w:rsidR="00EB7512" w:rsidRPr="00EB7512">
        <w:rPr>
          <w:rFonts w:ascii="Times New Roman" w:hAnsi="Times New Roman" w:cs="Times New Roman"/>
          <w:sz w:val="24"/>
          <w:szCs w:val="24"/>
        </w:rPr>
        <w:t xml:space="preserve">rga kralja Petra Svačića 12/1, Žerjavićeve 7/1 i samoga vrtića. </w:t>
      </w:r>
    </w:p>
    <w:p w14:paraId="5BB167C0" w14:textId="38989B29" w:rsidR="00EB7512" w:rsidRPr="00EB7512" w:rsidRDefault="00EB7512" w:rsidP="00C4782E">
      <w:pPr>
        <w:spacing w:after="0"/>
        <w:ind w:firstLine="708"/>
        <w:jc w:val="both"/>
        <w:rPr>
          <w:rFonts w:ascii="Times New Roman" w:hAnsi="Times New Roman" w:cs="Times New Roman"/>
          <w:sz w:val="24"/>
          <w:szCs w:val="24"/>
        </w:rPr>
      </w:pPr>
      <w:r w:rsidRPr="00EB7512">
        <w:rPr>
          <w:rFonts w:ascii="Times New Roman" w:hAnsi="Times New Roman" w:cs="Times New Roman"/>
          <w:sz w:val="24"/>
          <w:szCs w:val="24"/>
        </w:rPr>
        <w:t>Napominjem</w:t>
      </w:r>
      <w:r w:rsidR="002918E7">
        <w:rPr>
          <w:rFonts w:ascii="Times New Roman" w:hAnsi="Times New Roman" w:cs="Times New Roman"/>
          <w:sz w:val="24"/>
          <w:szCs w:val="24"/>
        </w:rPr>
        <w:t>o</w:t>
      </w:r>
      <w:r w:rsidRPr="00EB7512">
        <w:rPr>
          <w:rFonts w:ascii="Times New Roman" w:hAnsi="Times New Roman" w:cs="Times New Roman"/>
          <w:sz w:val="24"/>
          <w:szCs w:val="24"/>
        </w:rPr>
        <w:t xml:space="preserve"> da </w:t>
      </w:r>
      <w:r w:rsidR="002918E7">
        <w:rPr>
          <w:rFonts w:ascii="Times New Roman" w:hAnsi="Times New Roman" w:cs="Times New Roman"/>
          <w:sz w:val="24"/>
          <w:szCs w:val="24"/>
        </w:rPr>
        <w:t>Trg kralja Petra Svačića</w:t>
      </w:r>
      <w:r w:rsidRPr="00EB7512">
        <w:rPr>
          <w:rFonts w:ascii="Times New Roman" w:hAnsi="Times New Roman" w:cs="Times New Roman"/>
          <w:sz w:val="24"/>
          <w:szCs w:val="24"/>
        </w:rPr>
        <w:t xml:space="preserve"> 12/1 u zemljišnim knjigama ima pravo prohoda i provoza, a o istome problemu</w:t>
      </w:r>
      <w:r w:rsidR="002918E7">
        <w:rPr>
          <w:rFonts w:ascii="Times New Roman" w:hAnsi="Times New Roman" w:cs="Times New Roman"/>
          <w:sz w:val="24"/>
          <w:szCs w:val="24"/>
        </w:rPr>
        <w:t xml:space="preserve">, nastavno na situaciju iz prethodnog stavka, </w:t>
      </w:r>
      <w:r w:rsidRPr="00EB7512">
        <w:rPr>
          <w:rFonts w:ascii="Times New Roman" w:hAnsi="Times New Roman" w:cs="Times New Roman"/>
          <w:sz w:val="24"/>
          <w:szCs w:val="24"/>
        </w:rPr>
        <w:t xml:space="preserve">donesen zaključak sa nadnevkom 27. rujna 2022. godine, kada je Vijeće gradske četvrti Donji grad podržalo zaključak Vijeća Mjesnog odbora „Kralj Petar Svačić“, donesen na 17. sjednici 29. kolovoza 2022., da se mirnim putem sa susjedima pokuša riješiti dostupnost ključa za potrebe vrtića te da se o istome obavijesti nadležne gradske urede i zatraži od njih da u komunikaciji sa suvlasnicima na Trgu kralja Petra Svačića br. 11 konačno počnu provoditi odavno upisano pravo služnosti puta. </w:t>
      </w:r>
    </w:p>
    <w:p w14:paraId="3FE60678" w14:textId="2922F82B" w:rsidR="00EB7512" w:rsidRPr="00EB7512" w:rsidRDefault="00EB7512" w:rsidP="00C4782E">
      <w:pPr>
        <w:spacing w:after="0"/>
        <w:ind w:firstLine="708"/>
        <w:jc w:val="both"/>
        <w:rPr>
          <w:rFonts w:ascii="Times New Roman" w:hAnsi="Times New Roman" w:cs="Times New Roman"/>
          <w:sz w:val="24"/>
          <w:szCs w:val="24"/>
        </w:rPr>
      </w:pPr>
      <w:r w:rsidRPr="00EB7512">
        <w:rPr>
          <w:rFonts w:ascii="Times New Roman" w:hAnsi="Times New Roman" w:cs="Times New Roman"/>
          <w:sz w:val="24"/>
          <w:szCs w:val="24"/>
        </w:rPr>
        <w:t xml:space="preserve">Po ishođenju ključa, odnosno osiguravanja pristupa, Vijeće Mjesnog odbora „Kralj Petar Svačić“ zatražiti će u okviru Plana komunalnih aktivnosti izradu kolničkog pristupa </w:t>
      </w:r>
      <w:r w:rsidR="002918E7">
        <w:rPr>
          <w:rFonts w:ascii="Times New Roman" w:hAnsi="Times New Roman" w:cs="Times New Roman"/>
          <w:sz w:val="24"/>
          <w:szCs w:val="24"/>
        </w:rPr>
        <w:t>–</w:t>
      </w:r>
      <w:r w:rsidRPr="00EB7512">
        <w:rPr>
          <w:rFonts w:ascii="Times New Roman" w:hAnsi="Times New Roman" w:cs="Times New Roman"/>
          <w:sz w:val="24"/>
          <w:szCs w:val="24"/>
        </w:rPr>
        <w:t xml:space="preserve"> rampe</w:t>
      </w:r>
      <w:r w:rsidR="002918E7">
        <w:rPr>
          <w:rFonts w:ascii="Times New Roman" w:hAnsi="Times New Roman" w:cs="Times New Roman"/>
          <w:sz w:val="24"/>
          <w:szCs w:val="24"/>
        </w:rPr>
        <w:t xml:space="preserve"> </w:t>
      </w:r>
      <w:r w:rsidRPr="00EB7512">
        <w:rPr>
          <w:rFonts w:ascii="Times New Roman" w:hAnsi="Times New Roman" w:cs="Times New Roman"/>
          <w:sz w:val="24"/>
          <w:szCs w:val="24"/>
        </w:rPr>
        <w:t>na stepenicama ispred vrtićkog dvorišta te izradu adekvatne ograde – sve u svrhu omogućavanja pristupa javnim gradskim službama u samo dvorište odnosno na dječje igralište (HEP, Zrinjevac, Vodovod), a koje su do sada koristile ulaz iz Žerjavićeve ulice br.</w:t>
      </w:r>
      <w:r w:rsidR="002918E7">
        <w:rPr>
          <w:rFonts w:ascii="Times New Roman" w:hAnsi="Times New Roman" w:cs="Times New Roman"/>
          <w:sz w:val="24"/>
          <w:szCs w:val="24"/>
        </w:rPr>
        <w:t xml:space="preserve"> </w:t>
      </w:r>
      <w:r w:rsidRPr="00EB7512">
        <w:rPr>
          <w:rFonts w:ascii="Times New Roman" w:hAnsi="Times New Roman" w:cs="Times New Roman"/>
          <w:sz w:val="24"/>
          <w:szCs w:val="24"/>
        </w:rPr>
        <w:t xml:space="preserve">3. </w:t>
      </w:r>
    </w:p>
    <w:p w14:paraId="7692FBA3" w14:textId="7B6464E3" w:rsidR="00EB7512" w:rsidRPr="00EB7512" w:rsidRDefault="00EB7512" w:rsidP="00C4782E">
      <w:pPr>
        <w:spacing w:after="0"/>
        <w:ind w:firstLine="708"/>
        <w:rPr>
          <w:rFonts w:ascii="Times New Roman" w:hAnsi="Times New Roman" w:cs="Times New Roman"/>
          <w:sz w:val="24"/>
          <w:szCs w:val="24"/>
        </w:rPr>
      </w:pPr>
      <w:r w:rsidRPr="00EB7512">
        <w:rPr>
          <w:rFonts w:ascii="Times New Roman" w:hAnsi="Times New Roman" w:cs="Times New Roman"/>
          <w:sz w:val="24"/>
          <w:szCs w:val="24"/>
        </w:rPr>
        <w:t xml:space="preserve">Na zahtjev g. Olčara i </w:t>
      </w:r>
      <w:r w:rsidR="002918E7">
        <w:rPr>
          <w:rFonts w:ascii="Times New Roman" w:hAnsi="Times New Roman" w:cs="Times New Roman"/>
          <w:sz w:val="24"/>
          <w:szCs w:val="24"/>
        </w:rPr>
        <w:t>D</w:t>
      </w:r>
      <w:r w:rsidRPr="00EB7512">
        <w:rPr>
          <w:rFonts w:ascii="Times New Roman" w:hAnsi="Times New Roman" w:cs="Times New Roman"/>
          <w:sz w:val="24"/>
          <w:szCs w:val="24"/>
        </w:rPr>
        <w:t xml:space="preserve">ječjeg vrtića </w:t>
      </w:r>
      <w:r w:rsidR="00B62EEB">
        <w:rPr>
          <w:rFonts w:ascii="Times New Roman" w:hAnsi="Times New Roman" w:cs="Times New Roman"/>
          <w:sz w:val="24"/>
          <w:szCs w:val="24"/>
        </w:rPr>
        <w:t>„</w:t>
      </w:r>
      <w:r w:rsidRPr="00EB7512">
        <w:rPr>
          <w:rFonts w:ascii="Times New Roman" w:hAnsi="Times New Roman" w:cs="Times New Roman"/>
          <w:sz w:val="24"/>
          <w:szCs w:val="24"/>
        </w:rPr>
        <w:t>Budućnost</w:t>
      </w:r>
      <w:r w:rsidR="00B62EEB">
        <w:rPr>
          <w:rFonts w:ascii="Times New Roman" w:hAnsi="Times New Roman" w:cs="Times New Roman"/>
          <w:sz w:val="24"/>
          <w:szCs w:val="24"/>
        </w:rPr>
        <w:t>“</w:t>
      </w:r>
      <w:r w:rsidRPr="00EB7512">
        <w:rPr>
          <w:rFonts w:ascii="Times New Roman" w:hAnsi="Times New Roman" w:cs="Times New Roman"/>
          <w:sz w:val="24"/>
          <w:szCs w:val="24"/>
        </w:rPr>
        <w:t xml:space="preserve"> 2020. godine probao se riješiti ovaj problem ali su komunalne službe izdale negativno rješenje na osnovu krivoga vlasničkoga lista (doneseno je rješenje za Starčevićev trg</w:t>
      </w:r>
      <w:r w:rsidR="002918E7">
        <w:rPr>
          <w:rFonts w:ascii="Times New Roman" w:hAnsi="Times New Roman" w:cs="Times New Roman"/>
          <w:sz w:val="24"/>
          <w:szCs w:val="24"/>
        </w:rPr>
        <w:t>,</w:t>
      </w:r>
      <w:r w:rsidRPr="00EB7512">
        <w:rPr>
          <w:rFonts w:ascii="Times New Roman" w:hAnsi="Times New Roman" w:cs="Times New Roman"/>
          <w:sz w:val="24"/>
          <w:szCs w:val="24"/>
        </w:rPr>
        <w:t xml:space="preserve"> umjesto za</w:t>
      </w:r>
      <w:r w:rsidR="002918E7">
        <w:rPr>
          <w:rFonts w:ascii="Times New Roman" w:hAnsi="Times New Roman" w:cs="Times New Roman"/>
          <w:sz w:val="24"/>
          <w:szCs w:val="24"/>
        </w:rPr>
        <w:t xml:space="preserve"> Trg kralja Petra </w:t>
      </w:r>
      <w:r w:rsidRPr="00EB7512">
        <w:rPr>
          <w:rFonts w:ascii="Times New Roman" w:hAnsi="Times New Roman" w:cs="Times New Roman"/>
          <w:sz w:val="24"/>
          <w:szCs w:val="24"/>
        </w:rPr>
        <w:t>Svačić</w:t>
      </w:r>
      <w:r w:rsidR="002918E7">
        <w:rPr>
          <w:rFonts w:ascii="Times New Roman" w:hAnsi="Times New Roman" w:cs="Times New Roman"/>
          <w:sz w:val="24"/>
          <w:szCs w:val="24"/>
        </w:rPr>
        <w:t>a</w:t>
      </w:r>
      <w:r w:rsidRPr="00EB7512">
        <w:rPr>
          <w:rFonts w:ascii="Times New Roman" w:hAnsi="Times New Roman" w:cs="Times New Roman"/>
          <w:sz w:val="24"/>
          <w:szCs w:val="24"/>
        </w:rPr>
        <w:t>) i tada je svaka komunikacija prekinuta.</w:t>
      </w:r>
    </w:p>
    <w:p w14:paraId="7FCC9871" w14:textId="63EE6A97" w:rsidR="00EB7512" w:rsidRPr="00EB7512" w:rsidRDefault="002918E7" w:rsidP="00C4782E">
      <w:pPr>
        <w:spacing w:after="0"/>
        <w:ind w:firstLine="708"/>
        <w:jc w:val="both"/>
        <w:rPr>
          <w:rFonts w:ascii="Times New Roman" w:hAnsi="Times New Roman" w:cs="Times New Roman"/>
          <w:sz w:val="24"/>
          <w:szCs w:val="24"/>
        </w:rPr>
      </w:pPr>
      <w:r>
        <w:rPr>
          <w:rFonts w:ascii="Times New Roman" w:hAnsi="Times New Roman" w:cs="Times New Roman"/>
          <w:sz w:val="24"/>
          <w:szCs w:val="24"/>
        </w:rPr>
        <w:t>S o</w:t>
      </w:r>
      <w:r w:rsidR="00EB7512" w:rsidRPr="00EB7512">
        <w:rPr>
          <w:rFonts w:ascii="Times New Roman" w:hAnsi="Times New Roman" w:cs="Times New Roman"/>
          <w:sz w:val="24"/>
          <w:szCs w:val="24"/>
        </w:rPr>
        <w:t xml:space="preserve">bzirom na sve opasnosti na koje se ukazivalo u više navrata od strane sudionika ovoga velikog problema, kako zbog opasnosti po djecu u </w:t>
      </w:r>
      <w:r>
        <w:rPr>
          <w:rFonts w:ascii="Times New Roman" w:hAnsi="Times New Roman" w:cs="Times New Roman"/>
          <w:sz w:val="24"/>
          <w:szCs w:val="24"/>
        </w:rPr>
        <w:t>D</w:t>
      </w:r>
      <w:r w:rsidR="00EB7512" w:rsidRPr="00EB7512">
        <w:rPr>
          <w:rFonts w:ascii="Times New Roman" w:hAnsi="Times New Roman" w:cs="Times New Roman"/>
          <w:sz w:val="24"/>
          <w:szCs w:val="24"/>
        </w:rPr>
        <w:t xml:space="preserve">ječjem vrtiću </w:t>
      </w:r>
      <w:r w:rsidR="00B62EEB">
        <w:rPr>
          <w:rFonts w:ascii="Times New Roman" w:hAnsi="Times New Roman" w:cs="Times New Roman"/>
          <w:sz w:val="24"/>
          <w:szCs w:val="24"/>
        </w:rPr>
        <w:t>„</w:t>
      </w:r>
      <w:r w:rsidR="00EB7512" w:rsidRPr="00EB7512">
        <w:rPr>
          <w:rFonts w:ascii="Times New Roman" w:hAnsi="Times New Roman" w:cs="Times New Roman"/>
          <w:sz w:val="24"/>
          <w:szCs w:val="24"/>
        </w:rPr>
        <w:t>Budućnost</w:t>
      </w:r>
      <w:r w:rsidR="00B62EEB">
        <w:rPr>
          <w:rFonts w:ascii="Times New Roman" w:hAnsi="Times New Roman" w:cs="Times New Roman"/>
          <w:sz w:val="24"/>
          <w:szCs w:val="24"/>
        </w:rPr>
        <w:t>“</w:t>
      </w:r>
      <w:r w:rsidR="00EB7512" w:rsidRPr="00EB7512">
        <w:rPr>
          <w:rFonts w:ascii="Times New Roman" w:hAnsi="Times New Roman" w:cs="Times New Roman"/>
          <w:sz w:val="24"/>
          <w:szCs w:val="24"/>
        </w:rPr>
        <w:t>, te nemogućnosti obnove nakon potresa zgrada (koje su omogućile svojim angažmanom da se iste uklone), zbog ovog</w:t>
      </w:r>
      <w:r>
        <w:rPr>
          <w:rFonts w:ascii="Times New Roman" w:hAnsi="Times New Roman" w:cs="Times New Roman"/>
          <w:sz w:val="24"/>
          <w:szCs w:val="24"/>
        </w:rPr>
        <w:t xml:space="preserve"> je problema našim susjedima </w:t>
      </w:r>
      <w:r w:rsidR="00EB7512" w:rsidRPr="00EB7512">
        <w:rPr>
          <w:rFonts w:ascii="Times New Roman" w:hAnsi="Times New Roman" w:cs="Times New Roman"/>
          <w:sz w:val="24"/>
          <w:szCs w:val="24"/>
        </w:rPr>
        <w:t>prepriječen put za dovoz materijala</w:t>
      </w:r>
      <w:r>
        <w:rPr>
          <w:rFonts w:ascii="Times New Roman" w:hAnsi="Times New Roman" w:cs="Times New Roman"/>
          <w:sz w:val="24"/>
          <w:szCs w:val="24"/>
        </w:rPr>
        <w:t>. T</w:t>
      </w:r>
      <w:r w:rsidR="00EB7512" w:rsidRPr="00EB7512">
        <w:rPr>
          <w:rFonts w:ascii="Times New Roman" w:hAnsi="Times New Roman" w:cs="Times New Roman"/>
          <w:sz w:val="24"/>
          <w:szCs w:val="24"/>
        </w:rPr>
        <w:t>ime se stvara direktna prijetnja uslijed mogućeg posljedičnog urušavanja</w:t>
      </w:r>
      <w:r>
        <w:rPr>
          <w:rFonts w:ascii="Times New Roman" w:hAnsi="Times New Roman" w:cs="Times New Roman"/>
          <w:sz w:val="24"/>
          <w:szCs w:val="24"/>
        </w:rPr>
        <w:t>, ako</w:t>
      </w:r>
      <w:r w:rsidR="00EB7512" w:rsidRPr="00EB7512">
        <w:rPr>
          <w:rFonts w:ascii="Times New Roman" w:hAnsi="Times New Roman" w:cs="Times New Roman"/>
          <w:sz w:val="24"/>
          <w:szCs w:val="24"/>
        </w:rPr>
        <w:t xml:space="preserve"> se isto dogodi. Isto tako posrijedi je i ometanje posjeda</w:t>
      </w:r>
      <w:r>
        <w:rPr>
          <w:rFonts w:ascii="Times New Roman" w:hAnsi="Times New Roman" w:cs="Times New Roman"/>
          <w:sz w:val="24"/>
          <w:szCs w:val="24"/>
        </w:rPr>
        <w:t xml:space="preserve"> odnosno čestica dostupnih iz </w:t>
      </w:r>
      <w:r w:rsidR="00EB7512" w:rsidRPr="00EB7512">
        <w:rPr>
          <w:rFonts w:ascii="Times New Roman" w:hAnsi="Times New Roman" w:cs="Times New Roman"/>
          <w:sz w:val="24"/>
          <w:szCs w:val="24"/>
        </w:rPr>
        <w:t>Žerjavićeve 3</w:t>
      </w:r>
      <w:r>
        <w:rPr>
          <w:rFonts w:ascii="Times New Roman" w:hAnsi="Times New Roman" w:cs="Times New Roman"/>
          <w:sz w:val="24"/>
          <w:szCs w:val="24"/>
        </w:rPr>
        <w:t xml:space="preserve">, čiji su vlasnici </w:t>
      </w:r>
      <w:r w:rsidR="00EB7512" w:rsidRPr="00EB7512">
        <w:rPr>
          <w:rFonts w:ascii="Times New Roman" w:hAnsi="Times New Roman" w:cs="Times New Roman"/>
          <w:sz w:val="24"/>
          <w:szCs w:val="24"/>
        </w:rPr>
        <w:t>solidarno godinama propuštal</w:t>
      </w:r>
      <w:r>
        <w:rPr>
          <w:rFonts w:ascii="Times New Roman" w:hAnsi="Times New Roman" w:cs="Times New Roman"/>
          <w:sz w:val="24"/>
          <w:szCs w:val="24"/>
        </w:rPr>
        <w:t>i</w:t>
      </w:r>
      <w:r w:rsidR="00EB7512" w:rsidRPr="00EB7512">
        <w:rPr>
          <w:rFonts w:ascii="Times New Roman" w:hAnsi="Times New Roman" w:cs="Times New Roman"/>
          <w:sz w:val="24"/>
          <w:szCs w:val="24"/>
        </w:rPr>
        <w:t xml:space="preserve"> gradske službe da rade svoj posao. </w:t>
      </w:r>
    </w:p>
    <w:p w14:paraId="4F15ADF3" w14:textId="2DE3A0A5" w:rsidR="00EB7512" w:rsidRDefault="00EB7512" w:rsidP="00C4782E">
      <w:pPr>
        <w:spacing w:after="0"/>
        <w:jc w:val="both"/>
        <w:rPr>
          <w:rFonts w:ascii="Times New Roman" w:hAnsi="Times New Roman" w:cs="Times New Roman"/>
          <w:sz w:val="24"/>
          <w:szCs w:val="24"/>
        </w:rPr>
      </w:pPr>
      <w:r w:rsidRPr="00EB7512">
        <w:rPr>
          <w:rFonts w:ascii="Times New Roman" w:hAnsi="Times New Roman" w:cs="Times New Roman"/>
          <w:sz w:val="24"/>
          <w:szCs w:val="24"/>
        </w:rPr>
        <w:t xml:space="preserve"> </w:t>
      </w:r>
      <w:r w:rsidR="00B0164B">
        <w:rPr>
          <w:rFonts w:ascii="Times New Roman" w:hAnsi="Times New Roman" w:cs="Times New Roman"/>
          <w:sz w:val="24"/>
          <w:szCs w:val="24"/>
        </w:rPr>
        <w:tab/>
        <w:t xml:space="preserve">Kako do </w:t>
      </w:r>
      <w:r w:rsidRPr="00EB7512">
        <w:rPr>
          <w:rFonts w:ascii="Times New Roman" w:hAnsi="Times New Roman" w:cs="Times New Roman"/>
          <w:sz w:val="24"/>
          <w:szCs w:val="24"/>
        </w:rPr>
        <w:t xml:space="preserve">danas, 28. studenog 2023. godine nije osiguran prohod i provoz prema </w:t>
      </w:r>
      <w:r w:rsidR="00B0164B">
        <w:rPr>
          <w:rFonts w:ascii="Times New Roman" w:hAnsi="Times New Roman" w:cs="Times New Roman"/>
          <w:sz w:val="24"/>
          <w:szCs w:val="24"/>
        </w:rPr>
        <w:t>D</w:t>
      </w:r>
      <w:r w:rsidRPr="00EB7512">
        <w:rPr>
          <w:rFonts w:ascii="Times New Roman" w:hAnsi="Times New Roman" w:cs="Times New Roman"/>
          <w:sz w:val="24"/>
          <w:szCs w:val="24"/>
        </w:rPr>
        <w:t xml:space="preserve">ječjem vrtiću </w:t>
      </w:r>
      <w:r w:rsidR="00B62EEB">
        <w:rPr>
          <w:rFonts w:ascii="Times New Roman" w:hAnsi="Times New Roman" w:cs="Times New Roman"/>
          <w:sz w:val="24"/>
          <w:szCs w:val="24"/>
        </w:rPr>
        <w:t>„</w:t>
      </w:r>
      <w:r w:rsidRPr="00EB7512">
        <w:rPr>
          <w:rFonts w:ascii="Times New Roman" w:hAnsi="Times New Roman" w:cs="Times New Roman"/>
          <w:sz w:val="24"/>
          <w:szCs w:val="24"/>
        </w:rPr>
        <w:t>Budućnost</w:t>
      </w:r>
      <w:r w:rsidR="00B62EEB">
        <w:rPr>
          <w:rFonts w:ascii="Times New Roman" w:hAnsi="Times New Roman" w:cs="Times New Roman"/>
          <w:sz w:val="24"/>
          <w:szCs w:val="24"/>
        </w:rPr>
        <w:t>“</w:t>
      </w:r>
      <w:r w:rsidRPr="00EB7512">
        <w:rPr>
          <w:rFonts w:ascii="Times New Roman" w:hAnsi="Times New Roman" w:cs="Times New Roman"/>
          <w:sz w:val="24"/>
          <w:szCs w:val="24"/>
        </w:rPr>
        <w:t>, pa tako ni</w:t>
      </w:r>
      <w:r w:rsidR="00B0164B">
        <w:rPr>
          <w:rFonts w:ascii="Times New Roman" w:hAnsi="Times New Roman" w:cs="Times New Roman"/>
          <w:sz w:val="24"/>
          <w:szCs w:val="24"/>
        </w:rPr>
        <w:t xml:space="preserve"> Trgu kralja Petra Svačića </w:t>
      </w:r>
      <w:r w:rsidRPr="00EB7512">
        <w:rPr>
          <w:rFonts w:ascii="Times New Roman" w:hAnsi="Times New Roman" w:cs="Times New Roman"/>
          <w:sz w:val="24"/>
          <w:szCs w:val="24"/>
        </w:rPr>
        <w:t>12/1</w:t>
      </w:r>
      <w:r w:rsidR="00B0164B">
        <w:rPr>
          <w:rFonts w:ascii="Times New Roman" w:hAnsi="Times New Roman" w:cs="Times New Roman"/>
          <w:sz w:val="24"/>
          <w:szCs w:val="24"/>
        </w:rPr>
        <w:t>,</w:t>
      </w:r>
      <w:r w:rsidRPr="00EB7512">
        <w:rPr>
          <w:rFonts w:ascii="Times New Roman" w:hAnsi="Times New Roman" w:cs="Times New Roman"/>
          <w:sz w:val="24"/>
          <w:szCs w:val="24"/>
        </w:rPr>
        <w:t xml:space="preserve"> molimo da se konačno udovolji tome zahtjevu te se osigura od strane Grada Zagreba pristup uklanjanjem zapreke na Svačićevom trgu 11, te postavljanje rampe i prolaza za automobil do Svačićevog trga 12/1.</w:t>
      </w:r>
    </w:p>
    <w:p w14:paraId="41A5C6C8" w14:textId="77777777" w:rsidR="00C4782E" w:rsidRDefault="00C4782E" w:rsidP="00B108FD">
      <w:pPr>
        <w:jc w:val="both"/>
        <w:rPr>
          <w:rFonts w:ascii="Times New Roman" w:hAnsi="Times New Roman" w:cs="Times New Roman"/>
          <w:sz w:val="24"/>
          <w:szCs w:val="24"/>
        </w:rPr>
      </w:pPr>
    </w:p>
    <w:p w14:paraId="7AA4172A" w14:textId="77777777" w:rsidR="00C4782E" w:rsidRDefault="00C4782E" w:rsidP="00B108FD">
      <w:pPr>
        <w:jc w:val="both"/>
        <w:rPr>
          <w:rFonts w:ascii="Times New Roman" w:hAnsi="Times New Roman" w:cs="Times New Roman"/>
          <w:sz w:val="24"/>
          <w:szCs w:val="24"/>
        </w:rPr>
      </w:pPr>
    </w:p>
    <w:p w14:paraId="11811150" w14:textId="0FC7AF7D" w:rsidR="00B0164B" w:rsidRDefault="00B0164B" w:rsidP="00B108FD">
      <w:pPr>
        <w:jc w:val="both"/>
        <w:rPr>
          <w:rFonts w:ascii="Times New Roman" w:hAnsi="Times New Roman" w:cs="Times New Roman"/>
          <w:sz w:val="24"/>
          <w:szCs w:val="24"/>
        </w:rPr>
      </w:pPr>
      <w:r>
        <w:rPr>
          <w:rFonts w:ascii="Times New Roman" w:hAnsi="Times New Roman" w:cs="Times New Roman"/>
          <w:sz w:val="24"/>
          <w:szCs w:val="24"/>
        </w:rPr>
        <w:lastRenderedPageBreak/>
        <w:t>Vijeća M</w:t>
      </w:r>
      <w:r w:rsidR="00B62EEB">
        <w:rPr>
          <w:rFonts w:ascii="Times New Roman" w:hAnsi="Times New Roman" w:cs="Times New Roman"/>
          <w:sz w:val="24"/>
          <w:szCs w:val="24"/>
        </w:rPr>
        <w:t>jesnog odbora</w:t>
      </w:r>
      <w:r>
        <w:rPr>
          <w:rFonts w:ascii="Times New Roman" w:hAnsi="Times New Roman" w:cs="Times New Roman"/>
          <w:sz w:val="24"/>
          <w:szCs w:val="24"/>
        </w:rPr>
        <w:t xml:space="preserve"> </w:t>
      </w:r>
      <w:r w:rsidR="00B62EEB">
        <w:rPr>
          <w:rFonts w:ascii="Times New Roman" w:hAnsi="Times New Roman" w:cs="Times New Roman"/>
          <w:sz w:val="24"/>
          <w:szCs w:val="24"/>
        </w:rPr>
        <w:t>„</w:t>
      </w:r>
      <w:r>
        <w:rPr>
          <w:rFonts w:ascii="Times New Roman" w:hAnsi="Times New Roman" w:cs="Times New Roman"/>
          <w:sz w:val="24"/>
          <w:szCs w:val="24"/>
        </w:rPr>
        <w:t>Kralj Petar Svačić</w:t>
      </w:r>
      <w:r w:rsidR="00B62EEB">
        <w:rPr>
          <w:rFonts w:ascii="Times New Roman" w:hAnsi="Times New Roman" w:cs="Times New Roman"/>
          <w:sz w:val="24"/>
          <w:szCs w:val="24"/>
        </w:rPr>
        <w:t>“</w:t>
      </w:r>
      <w:r>
        <w:rPr>
          <w:rFonts w:ascii="Times New Roman" w:hAnsi="Times New Roman" w:cs="Times New Roman"/>
          <w:sz w:val="24"/>
          <w:szCs w:val="24"/>
        </w:rPr>
        <w:t xml:space="preserve"> donosi sljedeći</w:t>
      </w:r>
    </w:p>
    <w:p w14:paraId="24EE22A5" w14:textId="77777777" w:rsidR="00B62EEB" w:rsidRDefault="00B62EEB" w:rsidP="00F17434">
      <w:pPr>
        <w:jc w:val="center"/>
        <w:rPr>
          <w:rFonts w:ascii="Times New Roman" w:hAnsi="Times New Roman" w:cs="Times New Roman"/>
          <w:b/>
          <w:bCs/>
          <w:sz w:val="24"/>
          <w:szCs w:val="24"/>
        </w:rPr>
      </w:pPr>
    </w:p>
    <w:p w14:paraId="532594F6" w14:textId="3A95EE92" w:rsidR="00F17434" w:rsidRDefault="00F17434" w:rsidP="00907FFA">
      <w:pPr>
        <w:spacing w:after="0"/>
        <w:jc w:val="center"/>
        <w:rPr>
          <w:rFonts w:ascii="Times New Roman" w:hAnsi="Times New Roman" w:cs="Times New Roman"/>
          <w:b/>
          <w:bCs/>
          <w:sz w:val="24"/>
          <w:szCs w:val="24"/>
        </w:rPr>
      </w:pPr>
      <w:r w:rsidRPr="00F17434">
        <w:rPr>
          <w:rFonts w:ascii="Times New Roman" w:hAnsi="Times New Roman" w:cs="Times New Roman"/>
          <w:b/>
          <w:bCs/>
          <w:sz w:val="24"/>
          <w:szCs w:val="24"/>
        </w:rPr>
        <w:t>ZAKLJUČAK</w:t>
      </w:r>
    </w:p>
    <w:p w14:paraId="35B3F6B4" w14:textId="716887EC" w:rsidR="00907FFA" w:rsidRDefault="00907FFA" w:rsidP="00907FFA">
      <w:pPr>
        <w:spacing w:after="0"/>
        <w:jc w:val="center"/>
        <w:rPr>
          <w:rFonts w:ascii="Times New Roman" w:hAnsi="Times New Roman" w:cs="Times New Roman"/>
          <w:b/>
          <w:bCs/>
          <w:sz w:val="24"/>
          <w:szCs w:val="24"/>
        </w:rPr>
      </w:pPr>
      <w:r>
        <w:rPr>
          <w:rFonts w:ascii="Times New Roman" w:hAnsi="Times New Roman" w:cs="Times New Roman"/>
          <w:b/>
          <w:bCs/>
          <w:sz w:val="24"/>
          <w:szCs w:val="24"/>
        </w:rPr>
        <w:t>o pravu prohoda i prolaza kroz Trg kralja Petra Svačića 11</w:t>
      </w:r>
    </w:p>
    <w:p w14:paraId="338B734F" w14:textId="77777777" w:rsidR="00B62EEB" w:rsidRPr="00F17434" w:rsidRDefault="00B62EEB" w:rsidP="00F17434">
      <w:pPr>
        <w:jc w:val="center"/>
        <w:rPr>
          <w:rFonts w:ascii="Times New Roman" w:hAnsi="Times New Roman" w:cs="Times New Roman"/>
          <w:b/>
          <w:bCs/>
          <w:sz w:val="24"/>
          <w:szCs w:val="24"/>
        </w:rPr>
      </w:pPr>
    </w:p>
    <w:p w14:paraId="74B23ACE" w14:textId="2DACAC17" w:rsidR="004E54E1" w:rsidRDefault="00B62EEB" w:rsidP="004E54E1">
      <w:pPr>
        <w:pStyle w:val="ListParagraph"/>
        <w:numPr>
          <w:ilvl w:val="0"/>
          <w:numId w:val="44"/>
        </w:numPr>
        <w:jc w:val="both"/>
        <w:rPr>
          <w:rFonts w:ascii="Times New Roman" w:hAnsi="Times New Roman" w:cs="Times New Roman"/>
          <w:sz w:val="24"/>
          <w:szCs w:val="24"/>
        </w:rPr>
      </w:pPr>
      <w:r w:rsidRPr="004E54E1">
        <w:rPr>
          <w:rFonts w:ascii="Times New Roman" w:hAnsi="Times New Roman" w:cs="Times New Roman"/>
          <w:sz w:val="24"/>
          <w:szCs w:val="24"/>
        </w:rPr>
        <w:t>Vijeće Mjesnog odbora</w:t>
      </w:r>
      <w:r w:rsidR="00F17434" w:rsidRPr="004E54E1">
        <w:rPr>
          <w:rFonts w:ascii="Times New Roman" w:hAnsi="Times New Roman" w:cs="Times New Roman"/>
          <w:sz w:val="24"/>
          <w:szCs w:val="24"/>
        </w:rPr>
        <w:t xml:space="preserve"> </w:t>
      </w:r>
      <w:r w:rsidRPr="004E54E1">
        <w:rPr>
          <w:rFonts w:ascii="Times New Roman" w:hAnsi="Times New Roman" w:cs="Times New Roman"/>
          <w:sz w:val="24"/>
          <w:szCs w:val="24"/>
        </w:rPr>
        <w:t>„</w:t>
      </w:r>
      <w:r w:rsidR="00F17434" w:rsidRPr="004E54E1">
        <w:rPr>
          <w:rFonts w:ascii="Times New Roman" w:hAnsi="Times New Roman" w:cs="Times New Roman"/>
          <w:sz w:val="24"/>
          <w:szCs w:val="24"/>
        </w:rPr>
        <w:t>Kralj Petar Svačić</w:t>
      </w:r>
      <w:r w:rsidRPr="004E54E1">
        <w:rPr>
          <w:rFonts w:ascii="Times New Roman" w:hAnsi="Times New Roman" w:cs="Times New Roman"/>
          <w:sz w:val="24"/>
          <w:szCs w:val="24"/>
        </w:rPr>
        <w:t>“</w:t>
      </w:r>
      <w:r w:rsidR="00F17434" w:rsidRPr="004E54E1">
        <w:rPr>
          <w:rFonts w:ascii="Times New Roman" w:hAnsi="Times New Roman" w:cs="Times New Roman"/>
          <w:sz w:val="24"/>
          <w:szCs w:val="24"/>
        </w:rPr>
        <w:t xml:space="preserve"> traži od nadležnih gradskih ureda i to Gradskog ureda za mjesnu samoupravu, promet, civilnu zaštitu i sigurnost, Gradskog ureda za obrazovanje, sport i mlade, Gradskog ureda za upravljanje imovinom i stanovanje da u praksi provede pravo prohoda i prolaza kroz Trg kralja Petra Svačića 11 i to ishođenjem ključa vrata na navedenoj adresi za sve suvlasnike koji kroz tu česticu imaju pravo prohoda i prolaza ili na drugi primjeren način. Zahtijevamo i da se osigura da to rješenje bude trajno i održivo kako se u budućnosti ne bi ponavljale slične situacije. </w:t>
      </w:r>
    </w:p>
    <w:p w14:paraId="2F2132AF" w14:textId="77777777" w:rsidR="004E54E1" w:rsidRDefault="004E54E1" w:rsidP="004E54E1">
      <w:pPr>
        <w:pStyle w:val="ListParagraph"/>
        <w:jc w:val="both"/>
        <w:rPr>
          <w:rFonts w:ascii="Times New Roman" w:hAnsi="Times New Roman" w:cs="Times New Roman"/>
          <w:sz w:val="24"/>
          <w:szCs w:val="24"/>
        </w:rPr>
      </w:pPr>
    </w:p>
    <w:p w14:paraId="0205CF52" w14:textId="247EA4EE" w:rsidR="004E54E1" w:rsidRPr="004E54E1" w:rsidRDefault="004E54E1" w:rsidP="004E54E1">
      <w:pPr>
        <w:pStyle w:val="ListParagraph"/>
        <w:numPr>
          <w:ilvl w:val="0"/>
          <w:numId w:val="44"/>
        </w:numPr>
        <w:jc w:val="both"/>
        <w:rPr>
          <w:rFonts w:ascii="Times New Roman" w:hAnsi="Times New Roman" w:cs="Times New Roman"/>
          <w:sz w:val="24"/>
          <w:szCs w:val="24"/>
        </w:rPr>
      </w:pPr>
      <w:r>
        <w:rPr>
          <w:rFonts w:ascii="Times New Roman" w:hAnsi="Times New Roman" w:cs="Times New Roman"/>
          <w:sz w:val="24"/>
          <w:szCs w:val="24"/>
        </w:rPr>
        <w:t>Ovaj zaključak dostavlja se Vijeću Gradske četvrti Donji grad na daljnje postupanje.</w:t>
      </w:r>
    </w:p>
    <w:p w14:paraId="42523793" w14:textId="77777777" w:rsidR="00E578A1" w:rsidRDefault="00E578A1" w:rsidP="00B679C4">
      <w:pPr>
        <w:jc w:val="both"/>
        <w:rPr>
          <w:rFonts w:ascii="Times New Roman" w:hAnsi="Times New Roman" w:cs="Times New Roman"/>
          <w:sz w:val="24"/>
          <w:szCs w:val="24"/>
        </w:rPr>
      </w:pPr>
    </w:p>
    <w:p w14:paraId="602EE9C0" w14:textId="335D7A08" w:rsidR="00F17434" w:rsidRPr="009D6458" w:rsidRDefault="009D6458" w:rsidP="00B108FD">
      <w:pPr>
        <w:spacing w:after="0"/>
        <w:rPr>
          <w:rFonts w:ascii="Times New Roman" w:hAnsi="Times New Roman" w:cs="Times New Roman"/>
          <w:b/>
          <w:bCs/>
          <w:sz w:val="24"/>
          <w:szCs w:val="24"/>
        </w:rPr>
      </w:pPr>
      <w:r w:rsidRPr="009D6458">
        <w:rPr>
          <w:rFonts w:ascii="Times New Roman" w:hAnsi="Times New Roman" w:cs="Times New Roman"/>
          <w:b/>
          <w:bCs/>
          <w:sz w:val="24"/>
          <w:szCs w:val="24"/>
        </w:rPr>
        <w:t xml:space="preserve">Ad 2. </w:t>
      </w:r>
      <w:r w:rsidR="00F17434" w:rsidRPr="009D6458">
        <w:rPr>
          <w:rFonts w:ascii="Times New Roman" w:hAnsi="Times New Roman" w:cs="Times New Roman"/>
          <w:b/>
          <w:bCs/>
          <w:sz w:val="24"/>
          <w:szCs w:val="24"/>
        </w:rPr>
        <w:t>Prijedlog programa građenja komunalne infrastrukture na području Grada Zagreba u 2024.</w:t>
      </w:r>
      <w:r>
        <w:rPr>
          <w:rFonts w:ascii="Times New Roman" w:hAnsi="Times New Roman" w:cs="Times New Roman"/>
          <w:b/>
          <w:bCs/>
          <w:sz w:val="24"/>
          <w:szCs w:val="24"/>
        </w:rPr>
        <w:t xml:space="preserve">, </w:t>
      </w:r>
      <w:r w:rsidR="00F17434" w:rsidRPr="009D6458">
        <w:rPr>
          <w:rFonts w:ascii="Times New Roman" w:hAnsi="Times New Roman" w:cs="Times New Roman"/>
          <w:b/>
          <w:bCs/>
          <w:i/>
          <w:iCs/>
          <w:sz w:val="24"/>
          <w:szCs w:val="24"/>
        </w:rPr>
        <w:t xml:space="preserve">mišljenje, </w:t>
      </w:r>
      <w:r>
        <w:rPr>
          <w:rFonts w:ascii="Times New Roman" w:hAnsi="Times New Roman" w:cs="Times New Roman"/>
          <w:b/>
          <w:bCs/>
          <w:i/>
          <w:iCs/>
          <w:sz w:val="24"/>
          <w:szCs w:val="24"/>
        </w:rPr>
        <w:t>daje se</w:t>
      </w:r>
    </w:p>
    <w:p w14:paraId="7AA8553E" w14:textId="77777777" w:rsidR="00F17434" w:rsidRDefault="00F17434" w:rsidP="00B108FD">
      <w:pPr>
        <w:spacing w:after="0"/>
        <w:jc w:val="both"/>
        <w:rPr>
          <w:rFonts w:ascii="Times New Roman" w:hAnsi="Times New Roman" w:cs="Times New Roman"/>
          <w:sz w:val="24"/>
          <w:szCs w:val="24"/>
        </w:rPr>
      </w:pPr>
    </w:p>
    <w:p w14:paraId="114FF2CA" w14:textId="4F3E5587" w:rsidR="009D6458" w:rsidRDefault="00E578A1" w:rsidP="00B108FD">
      <w:pPr>
        <w:spacing w:after="0"/>
        <w:jc w:val="both"/>
        <w:rPr>
          <w:rFonts w:ascii="Times New Roman" w:hAnsi="Times New Roman" w:cs="Times New Roman"/>
          <w:sz w:val="24"/>
          <w:szCs w:val="24"/>
        </w:rPr>
      </w:pPr>
      <w:r>
        <w:rPr>
          <w:rFonts w:ascii="Times New Roman" w:hAnsi="Times New Roman" w:cs="Times New Roman"/>
          <w:sz w:val="24"/>
          <w:szCs w:val="24"/>
        </w:rPr>
        <w:t>V</w:t>
      </w:r>
      <w:r w:rsidR="009D6458">
        <w:rPr>
          <w:rFonts w:ascii="Times New Roman" w:hAnsi="Times New Roman" w:cs="Times New Roman"/>
          <w:sz w:val="24"/>
          <w:szCs w:val="24"/>
        </w:rPr>
        <w:t>ijeće Mjesnog odbora „</w:t>
      </w:r>
      <w:r>
        <w:rPr>
          <w:rFonts w:ascii="Times New Roman" w:hAnsi="Times New Roman" w:cs="Times New Roman"/>
          <w:sz w:val="24"/>
          <w:szCs w:val="24"/>
        </w:rPr>
        <w:t>Kralj Petar Svačić</w:t>
      </w:r>
      <w:r w:rsidR="009D6458">
        <w:rPr>
          <w:rFonts w:ascii="Times New Roman" w:hAnsi="Times New Roman" w:cs="Times New Roman"/>
          <w:sz w:val="24"/>
          <w:szCs w:val="24"/>
        </w:rPr>
        <w:t>“</w:t>
      </w:r>
      <w:r>
        <w:rPr>
          <w:rFonts w:ascii="Times New Roman" w:hAnsi="Times New Roman" w:cs="Times New Roman"/>
          <w:sz w:val="24"/>
          <w:szCs w:val="24"/>
        </w:rPr>
        <w:t xml:space="preserve"> jednoglasno </w:t>
      </w:r>
      <w:r w:rsidR="009D6458">
        <w:rPr>
          <w:rFonts w:ascii="Times New Roman" w:hAnsi="Times New Roman" w:cs="Times New Roman"/>
          <w:sz w:val="24"/>
          <w:szCs w:val="24"/>
        </w:rPr>
        <w:t>donosi sljedeći</w:t>
      </w:r>
    </w:p>
    <w:p w14:paraId="07C5864D" w14:textId="77777777" w:rsidR="009D6458" w:rsidRDefault="009D6458" w:rsidP="009D6458">
      <w:pPr>
        <w:jc w:val="both"/>
        <w:rPr>
          <w:rFonts w:ascii="Times New Roman" w:hAnsi="Times New Roman" w:cs="Times New Roman"/>
          <w:sz w:val="24"/>
          <w:szCs w:val="24"/>
        </w:rPr>
      </w:pPr>
    </w:p>
    <w:p w14:paraId="601CBE5F" w14:textId="77777777" w:rsidR="009D6458" w:rsidRPr="00267218" w:rsidRDefault="009D6458" w:rsidP="009D6458">
      <w:pPr>
        <w:spacing w:before="240" w:after="240"/>
        <w:jc w:val="center"/>
        <w:rPr>
          <w:rFonts w:ascii="Times New Roman" w:eastAsia="Times New Roman" w:hAnsi="Times New Roman" w:cs="Times New Roman"/>
          <w:b/>
          <w:sz w:val="24"/>
          <w:szCs w:val="24"/>
        </w:rPr>
      </w:pPr>
      <w:r w:rsidRPr="00267218">
        <w:rPr>
          <w:rFonts w:ascii="Times New Roman" w:eastAsia="Times New Roman" w:hAnsi="Times New Roman" w:cs="Times New Roman"/>
          <w:b/>
          <w:sz w:val="24"/>
          <w:szCs w:val="24"/>
        </w:rPr>
        <w:t>Z A K L J U Č A K</w:t>
      </w:r>
    </w:p>
    <w:p w14:paraId="49C038D3" w14:textId="77777777" w:rsidR="009D6458" w:rsidRPr="00C75B29" w:rsidRDefault="009D6458" w:rsidP="009D6458">
      <w:pPr>
        <w:spacing w:before="240" w:after="240"/>
        <w:jc w:val="center"/>
        <w:rPr>
          <w:rFonts w:ascii="Times New Roman" w:eastAsia="Times New Roman" w:hAnsi="Times New Roman" w:cs="Times New Roman"/>
          <w:b/>
          <w:sz w:val="24"/>
          <w:szCs w:val="24"/>
        </w:rPr>
      </w:pPr>
      <w:r w:rsidRPr="00267218">
        <w:rPr>
          <w:rFonts w:ascii="Times New Roman" w:eastAsia="Times New Roman" w:hAnsi="Times New Roman" w:cs="Times New Roman"/>
          <w:b/>
          <w:sz w:val="24"/>
          <w:szCs w:val="24"/>
        </w:rPr>
        <w:t xml:space="preserve">o </w:t>
      </w:r>
      <w:r w:rsidRPr="00AB7F4F">
        <w:rPr>
          <w:rFonts w:ascii="Times New Roman" w:eastAsia="Times New Roman" w:hAnsi="Times New Roman" w:cs="Times New Roman"/>
          <w:b/>
          <w:sz w:val="24"/>
          <w:szCs w:val="24"/>
        </w:rPr>
        <w:t>Prijedlog</w:t>
      </w:r>
      <w:r>
        <w:rPr>
          <w:rFonts w:ascii="Times New Roman" w:eastAsia="Times New Roman" w:hAnsi="Times New Roman" w:cs="Times New Roman"/>
          <w:b/>
          <w:sz w:val="24"/>
          <w:szCs w:val="24"/>
        </w:rPr>
        <w:t>u</w:t>
      </w:r>
      <w:r w:rsidRPr="00AB7F4F">
        <w:rPr>
          <w:rFonts w:ascii="Times New Roman" w:eastAsia="Times New Roman" w:hAnsi="Times New Roman" w:cs="Times New Roman"/>
          <w:b/>
          <w:sz w:val="24"/>
          <w:szCs w:val="24"/>
        </w:rPr>
        <w:t xml:space="preserve"> Programa građenja komunalne infrastrukture na području Grada Zagreba u 2024.</w:t>
      </w:r>
    </w:p>
    <w:p w14:paraId="6E50C939" w14:textId="32027511" w:rsidR="009D6458" w:rsidRDefault="009D6458" w:rsidP="009D6458">
      <w:pPr>
        <w:pStyle w:val="ListParagraph"/>
        <w:numPr>
          <w:ilvl w:val="0"/>
          <w:numId w:val="42"/>
        </w:numPr>
        <w:spacing w:before="240" w:after="240" w:line="276" w:lineRule="auto"/>
        <w:jc w:val="both"/>
        <w:rPr>
          <w:rFonts w:ascii="Times New Roman" w:eastAsia="Times New Roman" w:hAnsi="Times New Roman" w:cs="Times New Roman"/>
          <w:sz w:val="24"/>
          <w:szCs w:val="24"/>
        </w:rPr>
      </w:pPr>
      <w:r w:rsidRPr="005B2EB6">
        <w:rPr>
          <w:rFonts w:ascii="Times New Roman" w:eastAsia="Times New Roman" w:hAnsi="Times New Roman" w:cs="Times New Roman"/>
          <w:sz w:val="24"/>
          <w:szCs w:val="24"/>
        </w:rPr>
        <w:t>Vijeće Mjesnog odbora „</w:t>
      </w:r>
      <w:r>
        <w:rPr>
          <w:rFonts w:ascii="Times New Roman" w:eastAsia="Times New Roman" w:hAnsi="Times New Roman" w:cs="Times New Roman"/>
          <w:sz w:val="24"/>
          <w:szCs w:val="24"/>
        </w:rPr>
        <w:t>Kralj Petar Svačić</w:t>
      </w:r>
      <w:r w:rsidRPr="005B2EB6">
        <w:rPr>
          <w:rFonts w:ascii="Times New Roman" w:eastAsia="Times New Roman" w:hAnsi="Times New Roman" w:cs="Times New Roman"/>
          <w:sz w:val="24"/>
          <w:szCs w:val="24"/>
        </w:rPr>
        <w:t xml:space="preserve">“ daje pozitivno mišljenje o </w:t>
      </w:r>
      <w:r w:rsidRPr="00AB7F4F">
        <w:rPr>
          <w:rFonts w:ascii="Times New Roman" w:eastAsia="Times New Roman" w:hAnsi="Times New Roman" w:cs="Times New Roman"/>
          <w:sz w:val="24"/>
          <w:szCs w:val="24"/>
        </w:rPr>
        <w:t>Prijedlog</w:t>
      </w:r>
      <w:r>
        <w:rPr>
          <w:rFonts w:ascii="Times New Roman" w:eastAsia="Times New Roman" w:hAnsi="Times New Roman" w:cs="Times New Roman"/>
          <w:sz w:val="24"/>
          <w:szCs w:val="24"/>
        </w:rPr>
        <w:t>u</w:t>
      </w:r>
      <w:r w:rsidRPr="00AB7F4F">
        <w:rPr>
          <w:rFonts w:ascii="Times New Roman" w:eastAsia="Times New Roman" w:hAnsi="Times New Roman" w:cs="Times New Roman"/>
          <w:sz w:val="24"/>
          <w:szCs w:val="24"/>
        </w:rPr>
        <w:t xml:space="preserve"> Programa građenja komunalne infrastrukture na području Grada Zagreba u 2024.</w:t>
      </w:r>
    </w:p>
    <w:p w14:paraId="2C446FFE" w14:textId="77777777" w:rsidR="009D6458" w:rsidRPr="005B2EB6" w:rsidRDefault="009D6458" w:rsidP="009D6458">
      <w:pPr>
        <w:pStyle w:val="ListParagraph"/>
        <w:spacing w:before="240" w:after="240"/>
        <w:jc w:val="both"/>
        <w:rPr>
          <w:rFonts w:ascii="Times New Roman" w:eastAsia="Times New Roman" w:hAnsi="Times New Roman" w:cs="Times New Roman"/>
          <w:sz w:val="24"/>
          <w:szCs w:val="24"/>
        </w:rPr>
      </w:pPr>
    </w:p>
    <w:p w14:paraId="5889267C" w14:textId="77777777" w:rsidR="009D6458" w:rsidRPr="00AB7F4F" w:rsidRDefault="009D6458" w:rsidP="009D6458">
      <w:pPr>
        <w:pStyle w:val="ListParagraph"/>
        <w:numPr>
          <w:ilvl w:val="0"/>
          <w:numId w:val="42"/>
        </w:numPr>
        <w:spacing w:before="240" w:after="240" w:line="276" w:lineRule="auto"/>
        <w:jc w:val="both"/>
        <w:rPr>
          <w:rFonts w:ascii="Times New Roman" w:eastAsia="Times New Roman" w:hAnsi="Times New Roman" w:cs="Times New Roman"/>
          <w:sz w:val="24"/>
          <w:szCs w:val="24"/>
        </w:rPr>
      </w:pPr>
      <w:r w:rsidRPr="00344F1E">
        <w:rPr>
          <w:rFonts w:ascii="Times New Roman" w:eastAsia="Times New Roman" w:hAnsi="Times New Roman" w:cs="Times New Roman"/>
          <w:sz w:val="24"/>
          <w:szCs w:val="24"/>
        </w:rPr>
        <w:t xml:space="preserve">Ovaj se zaključak dostavlja Vijeću Gradske četvrti Donji grad. </w:t>
      </w:r>
    </w:p>
    <w:p w14:paraId="6B83C416" w14:textId="77777777" w:rsidR="00E578A1" w:rsidRDefault="00E578A1" w:rsidP="00E578A1">
      <w:pPr>
        <w:jc w:val="both"/>
        <w:rPr>
          <w:rFonts w:ascii="Times New Roman" w:hAnsi="Times New Roman" w:cs="Times New Roman"/>
          <w:sz w:val="24"/>
          <w:szCs w:val="24"/>
        </w:rPr>
      </w:pPr>
    </w:p>
    <w:p w14:paraId="46EE1016" w14:textId="32944041" w:rsidR="00657C08" w:rsidRPr="00907FFA" w:rsidRDefault="009D6458" w:rsidP="00907FFA">
      <w:pPr>
        <w:rPr>
          <w:rFonts w:ascii="Times New Roman" w:hAnsi="Times New Roman" w:cs="Times New Roman"/>
          <w:b/>
          <w:bCs/>
          <w:i/>
          <w:iCs/>
          <w:sz w:val="24"/>
          <w:szCs w:val="24"/>
        </w:rPr>
      </w:pPr>
      <w:r w:rsidRPr="009D6458">
        <w:rPr>
          <w:rFonts w:ascii="Times New Roman" w:hAnsi="Times New Roman" w:cs="Times New Roman"/>
          <w:b/>
          <w:bCs/>
          <w:sz w:val="24"/>
          <w:szCs w:val="24"/>
        </w:rPr>
        <w:t xml:space="preserve">Ad 3. </w:t>
      </w:r>
      <w:r w:rsidR="00F17434" w:rsidRPr="009D6458">
        <w:rPr>
          <w:rFonts w:ascii="Times New Roman" w:hAnsi="Times New Roman" w:cs="Times New Roman"/>
          <w:b/>
          <w:bCs/>
          <w:sz w:val="24"/>
          <w:szCs w:val="24"/>
        </w:rPr>
        <w:t xml:space="preserve">Prijedlog </w:t>
      </w:r>
      <w:r w:rsidR="00300E7B" w:rsidRPr="009D6458">
        <w:rPr>
          <w:rFonts w:ascii="Times New Roman" w:hAnsi="Times New Roman" w:cs="Times New Roman"/>
          <w:b/>
          <w:bCs/>
          <w:sz w:val="24"/>
          <w:szCs w:val="24"/>
        </w:rPr>
        <w:t>p</w:t>
      </w:r>
      <w:r w:rsidR="00F17434" w:rsidRPr="009D6458">
        <w:rPr>
          <w:rFonts w:ascii="Times New Roman" w:hAnsi="Times New Roman" w:cs="Times New Roman"/>
          <w:b/>
          <w:bCs/>
          <w:sz w:val="24"/>
          <w:szCs w:val="24"/>
        </w:rPr>
        <w:t>rograma održavanja javnih površina, građevina i uređaja javne namjene, javne</w:t>
      </w:r>
      <w:r w:rsidR="00657C08" w:rsidRPr="009D6458">
        <w:rPr>
          <w:rFonts w:ascii="Times New Roman" w:hAnsi="Times New Roman" w:cs="Times New Roman"/>
          <w:b/>
          <w:bCs/>
          <w:sz w:val="24"/>
          <w:szCs w:val="24"/>
        </w:rPr>
        <w:t xml:space="preserve"> </w:t>
      </w:r>
      <w:r w:rsidR="00F17434" w:rsidRPr="009D6458">
        <w:rPr>
          <w:rFonts w:ascii="Times New Roman" w:hAnsi="Times New Roman" w:cs="Times New Roman"/>
          <w:b/>
          <w:bCs/>
          <w:sz w:val="24"/>
          <w:szCs w:val="24"/>
        </w:rPr>
        <w:t>rasvjete te izvanrednog održavanja nerazvrstanih cesta na području Grada Zagreba u 2024.</w:t>
      </w:r>
      <w:r>
        <w:rPr>
          <w:rFonts w:ascii="Times New Roman" w:hAnsi="Times New Roman" w:cs="Times New Roman"/>
          <w:b/>
          <w:bCs/>
          <w:sz w:val="24"/>
          <w:szCs w:val="24"/>
        </w:rPr>
        <w:t xml:space="preserve">, </w:t>
      </w:r>
      <w:r>
        <w:rPr>
          <w:rFonts w:ascii="Times New Roman" w:hAnsi="Times New Roman" w:cs="Times New Roman"/>
          <w:b/>
          <w:bCs/>
          <w:i/>
          <w:iCs/>
          <w:sz w:val="24"/>
          <w:szCs w:val="24"/>
        </w:rPr>
        <w:t>mišljenje, daje se</w:t>
      </w:r>
    </w:p>
    <w:p w14:paraId="7772808A" w14:textId="1FCDBC34" w:rsidR="009D6458" w:rsidRDefault="009D6458" w:rsidP="009D6458">
      <w:pPr>
        <w:jc w:val="both"/>
        <w:rPr>
          <w:rFonts w:ascii="Times New Roman" w:hAnsi="Times New Roman" w:cs="Times New Roman"/>
          <w:sz w:val="24"/>
          <w:szCs w:val="24"/>
        </w:rPr>
      </w:pPr>
      <w:r>
        <w:rPr>
          <w:rFonts w:ascii="Times New Roman" w:hAnsi="Times New Roman" w:cs="Times New Roman"/>
          <w:sz w:val="24"/>
          <w:szCs w:val="24"/>
        </w:rPr>
        <w:t>Vijeće Mjesnog odbora</w:t>
      </w:r>
      <w:r w:rsidR="00657C08">
        <w:rPr>
          <w:rFonts w:ascii="Times New Roman" w:hAnsi="Times New Roman" w:cs="Times New Roman"/>
          <w:sz w:val="24"/>
          <w:szCs w:val="24"/>
        </w:rPr>
        <w:t xml:space="preserve"> </w:t>
      </w:r>
      <w:r>
        <w:rPr>
          <w:rFonts w:ascii="Times New Roman" w:hAnsi="Times New Roman" w:cs="Times New Roman"/>
          <w:sz w:val="24"/>
          <w:szCs w:val="24"/>
        </w:rPr>
        <w:t>„</w:t>
      </w:r>
      <w:r w:rsidR="00657C08">
        <w:rPr>
          <w:rFonts w:ascii="Times New Roman" w:hAnsi="Times New Roman" w:cs="Times New Roman"/>
          <w:sz w:val="24"/>
          <w:szCs w:val="24"/>
        </w:rPr>
        <w:t>Kralj Petar Svačić</w:t>
      </w:r>
      <w:r>
        <w:rPr>
          <w:rFonts w:ascii="Times New Roman" w:hAnsi="Times New Roman" w:cs="Times New Roman"/>
          <w:sz w:val="24"/>
          <w:szCs w:val="24"/>
        </w:rPr>
        <w:t>“</w:t>
      </w:r>
      <w:r w:rsidR="00657C08">
        <w:rPr>
          <w:rFonts w:ascii="Times New Roman" w:hAnsi="Times New Roman" w:cs="Times New Roman"/>
          <w:sz w:val="24"/>
          <w:szCs w:val="24"/>
        </w:rPr>
        <w:t xml:space="preserve"> jednoglasno </w:t>
      </w:r>
      <w:r>
        <w:rPr>
          <w:rFonts w:ascii="Times New Roman" w:hAnsi="Times New Roman" w:cs="Times New Roman"/>
          <w:sz w:val="24"/>
          <w:szCs w:val="24"/>
        </w:rPr>
        <w:t>donosi sljedeći</w:t>
      </w:r>
    </w:p>
    <w:p w14:paraId="567E1997" w14:textId="77777777" w:rsidR="00B108FD" w:rsidRDefault="00B108FD" w:rsidP="009D6458">
      <w:pPr>
        <w:spacing w:before="240" w:after="240"/>
        <w:jc w:val="center"/>
        <w:rPr>
          <w:rFonts w:ascii="Times New Roman" w:eastAsia="Times New Roman" w:hAnsi="Times New Roman" w:cs="Times New Roman"/>
          <w:b/>
          <w:sz w:val="24"/>
          <w:szCs w:val="24"/>
        </w:rPr>
      </w:pPr>
    </w:p>
    <w:p w14:paraId="667D503A" w14:textId="77777777" w:rsidR="00B108FD" w:rsidRDefault="00B108FD" w:rsidP="009D6458">
      <w:pPr>
        <w:spacing w:before="240" w:after="240"/>
        <w:jc w:val="center"/>
        <w:rPr>
          <w:rFonts w:ascii="Times New Roman" w:eastAsia="Times New Roman" w:hAnsi="Times New Roman" w:cs="Times New Roman"/>
          <w:b/>
          <w:sz w:val="24"/>
          <w:szCs w:val="24"/>
        </w:rPr>
      </w:pPr>
    </w:p>
    <w:p w14:paraId="53C14DFC" w14:textId="77777777" w:rsidR="00B108FD" w:rsidRDefault="00B108FD" w:rsidP="009D6458">
      <w:pPr>
        <w:spacing w:before="240" w:after="240"/>
        <w:jc w:val="center"/>
        <w:rPr>
          <w:rFonts w:ascii="Times New Roman" w:eastAsia="Times New Roman" w:hAnsi="Times New Roman" w:cs="Times New Roman"/>
          <w:b/>
          <w:sz w:val="24"/>
          <w:szCs w:val="24"/>
        </w:rPr>
      </w:pPr>
    </w:p>
    <w:p w14:paraId="0478969C" w14:textId="707BADA4" w:rsidR="009D6458" w:rsidRDefault="009D6458" w:rsidP="009D6458">
      <w:pPr>
        <w:spacing w:before="240" w:after="240"/>
        <w:jc w:val="center"/>
        <w:rPr>
          <w:rFonts w:ascii="Times New Roman" w:eastAsia="Times New Roman" w:hAnsi="Times New Roman" w:cs="Times New Roman"/>
          <w:b/>
          <w:sz w:val="24"/>
          <w:szCs w:val="24"/>
        </w:rPr>
      </w:pPr>
      <w:r w:rsidRPr="00267218">
        <w:rPr>
          <w:rFonts w:ascii="Times New Roman" w:eastAsia="Times New Roman" w:hAnsi="Times New Roman" w:cs="Times New Roman"/>
          <w:b/>
          <w:sz w:val="24"/>
          <w:szCs w:val="24"/>
        </w:rPr>
        <w:lastRenderedPageBreak/>
        <w:t>Z A K L J U Č A K</w:t>
      </w:r>
    </w:p>
    <w:p w14:paraId="21369F57" w14:textId="680F020B" w:rsidR="009D6458" w:rsidRDefault="009D6458" w:rsidP="009D6458">
      <w:pPr>
        <w:spacing w:before="240" w:after="240"/>
        <w:jc w:val="center"/>
        <w:rPr>
          <w:rFonts w:ascii="Times New Roman" w:eastAsia="Times New Roman" w:hAnsi="Times New Roman" w:cs="Times New Roman"/>
          <w:b/>
          <w:sz w:val="24"/>
          <w:szCs w:val="24"/>
        </w:rPr>
      </w:pPr>
      <w:r w:rsidRPr="0063508F">
        <w:rPr>
          <w:rFonts w:ascii="Times New Roman" w:eastAsia="Times New Roman" w:hAnsi="Times New Roman" w:cs="Times New Roman"/>
          <w:b/>
          <w:sz w:val="24"/>
          <w:szCs w:val="24"/>
        </w:rPr>
        <w:t xml:space="preserve">o </w:t>
      </w:r>
      <w:r w:rsidRPr="00AB7F4F">
        <w:rPr>
          <w:rFonts w:ascii="Times New Roman" w:eastAsia="Times New Roman" w:hAnsi="Times New Roman" w:cs="Times New Roman"/>
          <w:b/>
          <w:sz w:val="24"/>
          <w:szCs w:val="24"/>
        </w:rPr>
        <w:t>Prijedlog</w:t>
      </w:r>
      <w:r>
        <w:rPr>
          <w:rFonts w:ascii="Times New Roman" w:eastAsia="Times New Roman" w:hAnsi="Times New Roman" w:cs="Times New Roman"/>
          <w:b/>
          <w:sz w:val="24"/>
          <w:szCs w:val="24"/>
        </w:rPr>
        <w:t>u</w:t>
      </w:r>
      <w:r w:rsidRPr="00AB7F4F">
        <w:rPr>
          <w:rFonts w:ascii="Times New Roman" w:eastAsia="Times New Roman" w:hAnsi="Times New Roman" w:cs="Times New Roman"/>
          <w:b/>
          <w:sz w:val="24"/>
          <w:szCs w:val="24"/>
        </w:rPr>
        <w:t xml:space="preserve"> Programa održavanja javnih prometnih površina, građevina i uređaja javne namjene javne rasvjete te izvanrednog održavanja nerazvrstanih cesta na području Grada Zagreba u 2024.</w:t>
      </w:r>
    </w:p>
    <w:p w14:paraId="5EEC1D20" w14:textId="77777777" w:rsidR="009D6458" w:rsidRPr="0063508F" w:rsidRDefault="009D6458" w:rsidP="009D6458">
      <w:pPr>
        <w:spacing w:before="240" w:after="240"/>
        <w:jc w:val="center"/>
        <w:rPr>
          <w:rFonts w:ascii="Times New Roman" w:eastAsia="Times New Roman" w:hAnsi="Times New Roman" w:cs="Times New Roman"/>
          <w:bCs/>
          <w:sz w:val="24"/>
          <w:szCs w:val="24"/>
        </w:rPr>
      </w:pPr>
    </w:p>
    <w:p w14:paraId="478B845F" w14:textId="4CB73644" w:rsidR="009D6458" w:rsidRPr="00BA6CFC" w:rsidRDefault="009D6458" w:rsidP="009D6458">
      <w:pPr>
        <w:pStyle w:val="ListParagraph"/>
        <w:numPr>
          <w:ilvl w:val="0"/>
          <w:numId w:val="43"/>
        </w:numPr>
        <w:spacing w:after="0" w:line="240" w:lineRule="auto"/>
        <w:jc w:val="both"/>
        <w:rPr>
          <w:rFonts w:ascii="Times New Roman" w:eastAsia="Times New Roman" w:hAnsi="Times New Roman" w:cs="Times New Roman"/>
          <w:bCs/>
          <w:sz w:val="24"/>
          <w:szCs w:val="24"/>
        </w:rPr>
      </w:pPr>
      <w:r w:rsidRPr="00BA6CFC">
        <w:rPr>
          <w:rFonts w:ascii="Times New Roman" w:eastAsia="Times New Roman" w:hAnsi="Times New Roman" w:cs="Times New Roman"/>
          <w:bCs/>
          <w:sz w:val="24"/>
          <w:szCs w:val="24"/>
        </w:rPr>
        <w:t>Vijeće Mjesnog odbora „</w:t>
      </w:r>
      <w:r>
        <w:rPr>
          <w:rFonts w:ascii="Times New Roman" w:eastAsia="Times New Roman" w:hAnsi="Times New Roman" w:cs="Times New Roman"/>
          <w:bCs/>
          <w:sz w:val="24"/>
          <w:szCs w:val="24"/>
        </w:rPr>
        <w:t>Kralj Petar Svačić</w:t>
      </w:r>
      <w:r w:rsidRPr="00BA6CFC">
        <w:rPr>
          <w:rFonts w:ascii="Times New Roman" w:eastAsia="Times New Roman" w:hAnsi="Times New Roman" w:cs="Times New Roman"/>
          <w:bCs/>
          <w:sz w:val="24"/>
          <w:szCs w:val="24"/>
        </w:rPr>
        <w:t>“ daje pozitivno mišljenje</w:t>
      </w:r>
      <w:r>
        <w:rPr>
          <w:rFonts w:ascii="Times New Roman" w:eastAsia="Times New Roman" w:hAnsi="Times New Roman" w:cs="Times New Roman"/>
          <w:bCs/>
          <w:sz w:val="24"/>
          <w:szCs w:val="24"/>
        </w:rPr>
        <w:t xml:space="preserve"> o</w:t>
      </w:r>
      <w:r w:rsidRPr="00BA6CFC">
        <w:rPr>
          <w:rFonts w:ascii="Times New Roman" w:eastAsia="Times New Roman" w:hAnsi="Times New Roman" w:cs="Times New Roman"/>
          <w:bCs/>
          <w:sz w:val="24"/>
          <w:szCs w:val="24"/>
        </w:rPr>
        <w:t xml:space="preserve"> </w:t>
      </w:r>
      <w:r w:rsidRPr="00AB7F4F">
        <w:rPr>
          <w:rFonts w:ascii="Times New Roman" w:eastAsia="Times New Roman" w:hAnsi="Times New Roman" w:cs="Times New Roman"/>
          <w:sz w:val="24"/>
          <w:szCs w:val="24"/>
        </w:rPr>
        <w:t>Prijedlog Programa održavanja javnih prometnih površina, građevina i uređaja javne namjene javne rasvjete te izvanrednog održavanja nerazvrstanih cesta na području Grada Zagreba u 2024.</w:t>
      </w:r>
    </w:p>
    <w:p w14:paraId="4E6207E1" w14:textId="77777777" w:rsidR="009D6458" w:rsidRPr="00BA6CFC" w:rsidRDefault="009D6458" w:rsidP="009D6458">
      <w:pPr>
        <w:pStyle w:val="ListParagraph"/>
        <w:spacing w:line="240" w:lineRule="auto"/>
        <w:jc w:val="both"/>
        <w:rPr>
          <w:rFonts w:ascii="Times New Roman" w:eastAsia="Times New Roman" w:hAnsi="Times New Roman" w:cs="Times New Roman"/>
          <w:bCs/>
          <w:sz w:val="24"/>
          <w:szCs w:val="24"/>
        </w:rPr>
      </w:pPr>
    </w:p>
    <w:p w14:paraId="21D514A3" w14:textId="77777777" w:rsidR="009D6458" w:rsidRPr="004B0543" w:rsidRDefault="009D6458" w:rsidP="009D6458">
      <w:pPr>
        <w:pStyle w:val="ListParagraph"/>
        <w:numPr>
          <w:ilvl w:val="0"/>
          <w:numId w:val="43"/>
        </w:numPr>
        <w:spacing w:after="0" w:line="240" w:lineRule="auto"/>
        <w:jc w:val="both"/>
        <w:rPr>
          <w:rFonts w:ascii="Times New Roman" w:eastAsia="Times New Roman" w:hAnsi="Times New Roman" w:cs="Times New Roman"/>
          <w:bCs/>
          <w:sz w:val="24"/>
          <w:szCs w:val="24"/>
        </w:rPr>
      </w:pPr>
      <w:r w:rsidRPr="0063508F">
        <w:rPr>
          <w:rFonts w:ascii="Times New Roman" w:eastAsia="Times New Roman" w:hAnsi="Times New Roman" w:cs="Times New Roman"/>
          <w:bCs/>
          <w:sz w:val="24"/>
          <w:szCs w:val="24"/>
        </w:rPr>
        <w:t>Ovaj se zaključak dostavlja Vijeću Gradske četvrti Donji grad.</w:t>
      </w:r>
    </w:p>
    <w:p w14:paraId="06857926" w14:textId="77777777" w:rsidR="009D6458" w:rsidRPr="00BB0D9F" w:rsidRDefault="009D6458" w:rsidP="009D6458">
      <w:pPr>
        <w:pStyle w:val="ListParagraph"/>
        <w:spacing w:line="240" w:lineRule="auto"/>
        <w:rPr>
          <w:rFonts w:ascii="Times New Roman" w:eastAsia="Times New Roman" w:hAnsi="Times New Roman" w:cs="Times New Roman"/>
          <w:bCs/>
          <w:sz w:val="24"/>
          <w:szCs w:val="24"/>
        </w:rPr>
      </w:pPr>
    </w:p>
    <w:p w14:paraId="29DBF050" w14:textId="77777777" w:rsidR="00657C08" w:rsidRPr="00573A6B" w:rsidRDefault="00657C08" w:rsidP="00657C08">
      <w:pPr>
        <w:rPr>
          <w:rFonts w:ascii="Times New Roman" w:hAnsi="Times New Roman" w:cs="Times New Roman"/>
          <w:sz w:val="24"/>
          <w:szCs w:val="24"/>
        </w:rPr>
      </w:pPr>
    </w:p>
    <w:p w14:paraId="0ABA067D" w14:textId="639E339A" w:rsidR="00657C08" w:rsidRPr="003F1696" w:rsidRDefault="003F1696" w:rsidP="00B108FD">
      <w:pPr>
        <w:spacing w:after="0"/>
        <w:rPr>
          <w:rFonts w:ascii="Times New Roman" w:hAnsi="Times New Roman" w:cs="Times New Roman"/>
          <w:b/>
          <w:bCs/>
          <w:sz w:val="24"/>
          <w:szCs w:val="24"/>
        </w:rPr>
      </w:pPr>
      <w:r w:rsidRPr="003F1696">
        <w:rPr>
          <w:rFonts w:ascii="Times New Roman" w:hAnsi="Times New Roman" w:cs="Times New Roman"/>
          <w:b/>
          <w:bCs/>
          <w:sz w:val="24"/>
          <w:szCs w:val="24"/>
        </w:rPr>
        <w:t xml:space="preserve">Ad 4. </w:t>
      </w:r>
      <w:r w:rsidR="00657C08" w:rsidRPr="003F1696">
        <w:rPr>
          <w:rFonts w:ascii="Times New Roman" w:hAnsi="Times New Roman" w:cs="Times New Roman"/>
          <w:b/>
          <w:bCs/>
          <w:sz w:val="24"/>
          <w:szCs w:val="24"/>
        </w:rPr>
        <w:t>Zahtjev za korištenje prostora – promjena termina P</w:t>
      </w:r>
      <w:r>
        <w:rPr>
          <w:rFonts w:ascii="Times New Roman" w:hAnsi="Times New Roman" w:cs="Times New Roman"/>
          <w:b/>
          <w:bCs/>
          <w:sz w:val="24"/>
          <w:szCs w:val="24"/>
        </w:rPr>
        <w:t>laninarsko društvo</w:t>
      </w:r>
      <w:r w:rsidR="00657C08" w:rsidRPr="003F1696">
        <w:rPr>
          <w:rFonts w:ascii="Times New Roman" w:hAnsi="Times New Roman" w:cs="Times New Roman"/>
          <w:b/>
          <w:bCs/>
          <w:sz w:val="24"/>
          <w:szCs w:val="24"/>
        </w:rPr>
        <w:t xml:space="preserve"> Medveščak</w:t>
      </w:r>
    </w:p>
    <w:p w14:paraId="68FB37FF" w14:textId="77777777" w:rsidR="00657C08" w:rsidRDefault="00657C08" w:rsidP="00B108FD">
      <w:pPr>
        <w:spacing w:after="0"/>
        <w:ind w:left="708"/>
        <w:rPr>
          <w:rFonts w:ascii="Times New Roman" w:hAnsi="Times New Roman" w:cs="Times New Roman"/>
          <w:sz w:val="24"/>
          <w:szCs w:val="24"/>
        </w:rPr>
      </w:pPr>
    </w:p>
    <w:p w14:paraId="6B85CA0E" w14:textId="0D3DB714" w:rsidR="00657C08" w:rsidRDefault="00657C08" w:rsidP="00B108FD">
      <w:pPr>
        <w:spacing w:after="0"/>
        <w:rPr>
          <w:rFonts w:ascii="Times New Roman" w:hAnsi="Times New Roman" w:cs="Times New Roman"/>
          <w:sz w:val="24"/>
          <w:szCs w:val="24"/>
        </w:rPr>
      </w:pPr>
      <w:r>
        <w:rPr>
          <w:rFonts w:ascii="Times New Roman" w:hAnsi="Times New Roman" w:cs="Times New Roman"/>
          <w:sz w:val="24"/>
          <w:szCs w:val="24"/>
        </w:rPr>
        <w:t>P</w:t>
      </w:r>
      <w:r w:rsidR="003F1696">
        <w:rPr>
          <w:rFonts w:ascii="Times New Roman" w:hAnsi="Times New Roman" w:cs="Times New Roman"/>
          <w:sz w:val="24"/>
          <w:szCs w:val="24"/>
        </w:rPr>
        <w:t>laninarskom društvu</w:t>
      </w:r>
      <w:r>
        <w:rPr>
          <w:rFonts w:ascii="Times New Roman" w:hAnsi="Times New Roman" w:cs="Times New Roman"/>
          <w:sz w:val="24"/>
          <w:szCs w:val="24"/>
        </w:rPr>
        <w:t xml:space="preserve"> Medveščak nije odobrena promjena termina jer je termin koji su tražili već zauzet. </w:t>
      </w:r>
    </w:p>
    <w:p w14:paraId="0546BE52" w14:textId="77777777" w:rsidR="00657C08" w:rsidRPr="00573A6B" w:rsidRDefault="00657C08" w:rsidP="00657C08">
      <w:pPr>
        <w:ind w:left="708"/>
        <w:rPr>
          <w:rFonts w:ascii="Times New Roman" w:hAnsi="Times New Roman" w:cs="Times New Roman"/>
          <w:sz w:val="24"/>
          <w:szCs w:val="24"/>
        </w:rPr>
      </w:pPr>
    </w:p>
    <w:p w14:paraId="386B1122" w14:textId="36C9D3E2" w:rsidR="00F17434" w:rsidRPr="003F1696" w:rsidRDefault="003F1696" w:rsidP="003F1696">
      <w:pPr>
        <w:rPr>
          <w:rFonts w:ascii="Times New Roman" w:hAnsi="Times New Roman" w:cs="Times New Roman"/>
          <w:b/>
          <w:bCs/>
          <w:sz w:val="24"/>
          <w:szCs w:val="24"/>
        </w:rPr>
      </w:pPr>
      <w:r w:rsidRPr="003F1696">
        <w:rPr>
          <w:rFonts w:ascii="Times New Roman" w:hAnsi="Times New Roman" w:cs="Times New Roman"/>
          <w:b/>
          <w:bCs/>
          <w:sz w:val="24"/>
          <w:szCs w:val="24"/>
        </w:rPr>
        <w:t xml:space="preserve">Ad 5. </w:t>
      </w:r>
      <w:r w:rsidR="00F17434" w:rsidRPr="003F1696">
        <w:rPr>
          <w:rFonts w:ascii="Times New Roman" w:hAnsi="Times New Roman" w:cs="Times New Roman"/>
          <w:b/>
          <w:bCs/>
          <w:sz w:val="24"/>
          <w:szCs w:val="24"/>
        </w:rPr>
        <w:t>Pitanja i prijedlozi</w:t>
      </w:r>
    </w:p>
    <w:p w14:paraId="73321EDA" w14:textId="437FCE35" w:rsidR="001E075F" w:rsidRDefault="003F1696" w:rsidP="001E075F">
      <w:pPr>
        <w:spacing w:after="0" w:line="240" w:lineRule="auto"/>
        <w:jc w:val="both"/>
        <w:rPr>
          <w:rFonts w:ascii="Times New Roman" w:hAnsi="Times New Roman"/>
          <w:sz w:val="24"/>
          <w:szCs w:val="24"/>
        </w:rPr>
      </w:pPr>
      <w:r>
        <w:rPr>
          <w:rFonts w:ascii="Times New Roman" w:hAnsi="Times New Roman"/>
          <w:sz w:val="24"/>
          <w:szCs w:val="24"/>
        </w:rPr>
        <w:t>Nije bilo pitanja i prijedloga.</w:t>
      </w:r>
    </w:p>
    <w:p w14:paraId="026C4430" w14:textId="77777777" w:rsidR="00E578A1" w:rsidRDefault="00E578A1" w:rsidP="00B679C4">
      <w:pPr>
        <w:jc w:val="both"/>
        <w:rPr>
          <w:rFonts w:ascii="Times New Roman" w:hAnsi="Times New Roman" w:cs="Times New Roman"/>
          <w:sz w:val="24"/>
          <w:szCs w:val="24"/>
        </w:rPr>
      </w:pPr>
    </w:p>
    <w:p w14:paraId="225D2CE2" w14:textId="77777777" w:rsidR="007E1613" w:rsidRDefault="007E1613" w:rsidP="00957A42">
      <w:pPr>
        <w:rPr>
          <w:rFonts w:ascii="Times New Roman" w:hAnsi="Times New Roman" w:cs="Times New Roman"/>
          <w:sz w:val="24"/>
          <w:szCs w:val="24"/>
        </w:rPr>
      </w:pPr>
    </w:p>
    <w:p w14:paraId="2B5B4403" w14:textId="7D3DA70B" w:rsidR="00957A42" w:rsidRPr="00B02AFA" w:rsidRDefault="00957A42" w:rsidP="00957A42">
      <w:pPr>
        <w:rPr>
          <w:rFonts w:ascii="Times New Roman" w:hAnsi="Times New Roman" w:cs="Times New Roman"/>
          <w:sz w:val="24"/>
          <w:szCs w:val="24"/>
        </w:rPr>
      </w:pPr>
      <w:r w:rsidRPr="00B02AFA">
        <w:rPr>
          <w:rFonts w:ascii="Times New Roman" w:hAnsi="Times New Roman" w:cs="Times New Roman"/>
          <w:sz w:val="24"/>
          <w:szCs w:val="24"/>
        </w:rPr>
        <w:t xml:space="preserve">Sjednica je završena u </w:t>
      </w:r>
      <w:r w:rsidR="00C71773">
        <w:rPr>
          <w:rFonts w:ascii="Times New Roman" w:hAnsi="Times New Roman" w:cs="Times New Roman"/>
          <w:sz w:val="24"/>
          <w:szCs w:val="24"/>
        </w:rPr>
        <w:t>1</w:t>
      </w:r>
      <w:r w:rsidR="005A72F9">
        <w:rPr>
          <w:rFonts w:ascii="Times New Roman" w:hAnsi="Times New Roman" w:cs="Times New Roman"/>
          <w:sz w:val="24"/>
          <w:szCs w:val="24"/>
        </w:rPr>
        <w:t>1</w:t>
      </w:r>
      <w:r w:rsidR="00E4383F">
        <w:rPr>
          <w:rFonts w:ascii="Times New Roman" w:hAnsi="Times New Roman" w:cs="Times New Roman"/>
          <w:sz w:val="24"/>
          <w:szCs w:val="24"/>
        </w:rPr>
        <w:t>,00</w:t>
      </w:r>
      <w:r w:rsidR="00307FC2">
        <w:rPr>
          <w:rFonts w:ascii="Times New Roman" w:hAnsi="Times New Roman" w:cs="Times New Roman"/>
          <w:sz w:val="24"/>
          <w:szCs w:val="24"/>
        </w:rPr>
        <w:t xml:space="preserve"> </w:t>
      </w:r>
      <w:r w:rsidR="00C96400">
        <w:rPr>
          <w:rFonts w:ascii="Times New Roman" w:hAnsi="Times New Roman" w:cs="Times New Roman"/>
          <w:sz w:val="24"/>
          <w:szCs w:val="24"/>
        </w:rPr>
        <w:t>sati</w:t>
      </w:r>
      <w:r w:rsidR="000A661B" w:rsidRPr="00B02AFA">
        <w:rPr>
          <w:rFonts w:ascii="Times New Roman" w:hAnsi="Times New Roman" w:cs="Times New Roman"/>
          <w:sz w:val="24"/>
          <w:szCs w:val="24"/>
        </w:rPr>
        <w:t>.</w:t>
      </w:r>
    </w:p>
    <w:p w14:paraId="6ECFE1DB" w14:textId="7E3F64F0" w:rsidR="00BB4520" w:rsidRDefault="00957A42" w:rsidP="00BB4520">
      <w:pPr>
        <w:rPr>
          <w:rFonts w:ascii="Times New Roman" w:hAnsi="Times New Roman" w:cs="Times New Roman"/>
          <w:sz w:val="24"/>
          <w:szCs w:val="24"/>
        </w:rPr>
      </w:pPr>
      <w:r w:rsidRPr="00B02AFA">
        <w:rPr>
          <w:rFonts w:ascii="Times New Roman" w:hAnsi="Times New Roman" w:cs="Times New Roman"/>
          <w:sz w:val="24"/>
          <w:szCs w:val="24"/>
        </w:rPr>
        <w:t>Zapisnik vodila:</w:t>
      </w:r>
      <w:r w:rsidR="000A661B" w:rsidRPr="00B02AFA">
        <w:rPr>
          <w:rFonts w:ascii="Times New Roman" w:hAnsi="Times New Roman" w:cs="Times New Roman"/>
          <w:sz w:val="24"/>
          <w:szCs w:val="24"/>
        </w:rPr>
        <w:t xml:space="preserve"> Ana-Marija Huzjan</w:t>
      </w:r>
    </w:p>
    <w:p w14:paraId="4E98C350" w14:textId="77777777" w:rsidR="003F1696" w:rsidRDefault="003F1696" w:rsidP="00BB4520">
      <w:pPr>
        <w:rPr>
          <w:rFonts w:ascii="Times New Roman" w:hAnsi="Times New Roman" w:cs="Times New Roman"/>
          <w:sz w:val="24"/>
          <w:szCs w:val="24"/>
        </w:rPr>
      </w:pPr>
    </w:p>
    <w:p w14:paraId="1DD8A8FB" w14:textId="4E533099" w:rsidR="003F1696" w:rsidRDefault="003F1696" w:rsidP="00907FFA">
      <w:pPr>
        <w:spacing w:after="0"/>
        <w:rPr>
          <w:rFonts w:ascii="Times New Roman" w:hAnsi="Times New Roman" w:cs="Times New Roman"/>
          <w:sz w:val="24"/>
          <w:szCs w:val="24"/>
        </w:rPr>
      </w:pPr>
      <w:r>
        <w:rPr>
          <w:rFonts w:ascii="Times New Roman" w:hAnsi="Times New Roman" w:cs="Times New Roman"/>
          <w:sz w:val="24"/>
          <w:szCs w:val="24"/>
        </w:rPr>
        <w:t>KLASA: 024-08/23-003/2332</w:t>
      </w:r>
    </w:p>
    <w:p w14:paraId="1B33010C" w14:textId="784712C5" w:rsidR="003F1696" w:rsidRDefault="003F1696" w:rsidP="00907FFA">
      <w:pPr>
        <w:spacing w:after="0"/>
        <w:rPr>
          <w:rFonts w:ascii="Times New Roman" w:hAnsi="Times New Roman" w:cs="Times New Roman"/>
          <w:sz w:val="24"/>
          <w:szCs w:val="24"/>
        </w:rPr>
      </w:pPr>
      <w:r>
        <w:rPr>
          <w:rFonts w:ascii="Times New Roman" w:hAnsi="Times New Roman" w:cs="Times New Roman"/>
          <w:sz w:val="24"/>
          <w:szCs w:val="24"/>
        </w:rPr>
        <w:t>URBROJ: 251-13-11-1/003-23-2</w:t>
      </w:r>
    </w:p>
    <w:p w14:paraId="60D426C8" w14:textId="6A874D37" w:rsidR="003F1696" w:rsidRDefault="003F1696" w:rsidP="00907FFA">
      <w:pPr>
        <w:spacing w:after="0"/>
        <w:rPr>
          <w:rFonts w:ascii="Times New Roman" w:hAnsi="Times New Roman" w:cs="Times New Roman"/>
          <w:sz w:val="24"/>
          <w:szCs w:val="24"/>
        </w:rPr>
      </w:pPr>
      <w:r>
        <w:rPr>
          <w:rFonts w:ascii="Times New Roman" w:hAnsi="Times New Roman" w:cs="Times New Roman"/>
          <w:sz w:val="24"/>
          <w:szCs w:val="24"/>
        </w:rPr>
        <w:t>Zagreb, 28. studenog 2023.</w:t>
      </w:r>
    </w:p>
    <w:p w14:paraId="12C8C5C4" w14:textId="03DD6056" w:rsidR="00E81A6A" w:rsidRDefault="00E81A6A" w:rsidP="00E81A6A">
      <w:pPr>
        <w:spacing w:after="0" w:line="240" w:lineRule="auto"/>
        <w:ind w:left="4248"/>
        <w:jc w:val="center"/>
        <w:rPr>
          <w:rFonts w:ascii="Times New Roman" w:hAnsi="Times New Roman" w:cs="Times New Roman"/>
          <w:sz w:val="24"/>
          <w:szCs w:val="24"/>
        </w:rPr>
      </w:pPr>
      <w:r>
        <w:rPr>
          <w:rFonts w:ascii="Times New Roman" w:hAnsi="Times New Roman" w:cs="Times New Roman"/>
          <w:sz w:val="24"/>
          <w:szCs w:val="24"/>
        </w:rPr>
        <w:t>Predsjednica</w:t>
      </w:r>
    </w:p>
    <w:p w14:paraId="4817CC0A" w14:textId="77777777" w:rsidR="00E81A6A" w:rsidRDefault="00BB4520" w:rsidP="00E81A6A">
      <w:pPr>
        <w:spacing w:after="0" w:line="240" w:lineRule="auto"/>
        <w:ind w:left="4248"/>
        <w:jc w:val="center"/>
        <w:rPr>
          <w:rFonts w:ascii="Times New Roman" w:eastAsia="Times New Roman" w:hAnsi="Times New Roman" w:cs="Times New Roman"/>
          <w:sz w:val="24"/>
          <w:szCs w:val="24"/>
          <w:lang w:eastAsia="hr-HR"/>
        </w:rPr>
      </w:pPr>
      <w:r w:rsidRPr="00BB4520">
        <w:rPr>
          <w:rFonts w:ascii="Times New Roman" w:eastAsia="Times New Roman" w:hAnsi="Times New Roman" w:cs="Times New Roman"/>
          <w:sz w:val="24"/>
          <w:szCs w:val="24"/>
          <w:lang w:eastAsia="hr-HR"/>
        </w:rPr>
        <w:t>Vijeća Mjes</w:t>
      </w:r>
      <w:r w:rsidR="00E81A6A">
        <w:rPr>
          <w:rFonts w:ascii="Times New Roman" w:eastAsia="Times New Roman" w:hAnsi="Times New Roman" w:cs="Times New Roman"/>
          <w:sz w:val="24"/>
          <w:szCs w:val="24"/>
          <w:lang w:eastAsia="hr-HR"/>
        </w:rPr>
        <w:t>nog odbora</w:t>
      </w:r>
    </w:p>
    <w:p w14:paraId="2034AC24" w14:textId="7A8B2BAF" w:rsidR="00BB4520" w:rsidRPr="00BB4520" w:rsidRDefault="00BB4520" w:rsidP="00E81A6A">
      <w:pPr>
        <w:spacing w:after="0" w:line="240" w:lineRule="auto"/>
        <w:ind w:left="4248"/>
        <w:jc w:val="center"/>
        <w:rPr>
          <w:rFonts w:ascii="Times New Roman" w:eastAsia="Times New Roman" w:hAnsi="Times New Roman" w:cs="Times New Roman"/>
          <w:sz w:val="24"/>
          <w:szCs w:val="24"/>
          <w:lang w:eastAsia="hr-HR"/>
        </w:rPr>
      </w:pPr>
      <w:r w:rsidRPr="00BB4520">
        <w:rPr>
          <w:rFonts w:ascii="Times New Roman" w:eastAsia="Times New Roman" w:hAnsi="Times New Roman" w:cs="Times New Roman"/>
          <w:sz w:val="24"/>
          <w:szCs w:val="24"/>
          <w:lang w:eastAsia="hr-HR"/>
        </w:rPr>
        <w:t>„Kralj Petar Svačić“</w:t>
      </w:r>
    </w:p>
    <w:p w14:paraId="1FBCB1EE" w14:textId="77777777" w:rsidR="00BB4520" w:rsidRPr="00BB4520" w:rsidRDefault="00BB4520" w:rsidP="00BB4520">
      <w:pPr>
        <w:spacing w:after="0" w:line="240" w:lineRule="auto"/>
        <w:ind w:left="4536"/>
        <w:jc w:val="center"/>
        <w:rPr>
          <w:rFonts w:ascii="Times New Roman" w:eastAsia="Times New Roman" w:hAnsi="Times New Roman" w:cs="Times New Roman"/>
          <w:sz w:val="24"/>
          <w:szCs w:val="24"/>
          <w:lang w:eastAsia="hr-HR"/>
        </w:rPr>
      </w:pPr>
    </w:p>
    <w:p w14:paraId="473EC36B" w14:textId="6085FDE9" w:rsidR="0011303A" w:rsidRDefault="00BB4520" w:rsidP="0011303A">
      <w:pPr>
        <w:spacing w:after="0" w:line="240" w:lineRule="auto"/>
        <w:ind w:left="4248"/>
        <w:jc w:val="center"/>
        <w:rPr>
          <w:rFonts w:ascii="Times New Roman" w:eastAsia="Times New Roman" w:hAnsi="Times New Roman" w:cs="Times New Roman"/>
          <w:sz w:val="24"/>
          <w:szCs w:val="24"/>
          <w:lang w:eastAsia="hr-HR"/>
        </w:rPr>
      </w:pPr>
      <w:r w:rsidRPr="00BB4520">
        <w:rPr>
          <w:rFonts w:ascii="Times New Roman" w:eastAsia="Times New Roman" w:hAnsi="Times New Roman" w:cs="Times New Roman"/>
          <w:sz w:val="24"/>
          <w:szCs w:val="24"/>
          <w:lang w:eastAsia="hr-HR"/>
        </w:rPr>
        <w:t>Ana-Marija Huzja</w:t>
      </w:r>
      <w:r w:rsidR="0011303A">
        <w:rPr>
          <w:rFonts w:ascii="Times New Roman" w:eastAsia="Times New Roman" w:hAnsi="Times New Roman" w:cs="Times New Roman"/>
          <w:sz w:val="24"/>
          <w:szCs w:val="24"/>
          <w:lang w:eastAsia="hr-HR"/>
        </w:rPr>
        <w:t>n</w:t>
      </w:r>
      <w:r w:rsidR="0028152F">
        <w:rPr>
          <w:rFonts w:ascii="Times New Roman" w:eastAsia="Times New Roman" w:hAnsi="Times New Roman" w:cs="Times New Roman"/>
          <w:sz w:val="24"/>
          <w:szCs w:val="24"/>
          <w:lang w:eastAsia="hr-HR"/>
        </w:rPr>
        <w:t>, v.r.</w:t>
      </w:r>
      <w:bookmarkStart w:id="0" w:name="_GoBack"/>
      <w:bookmarkEnd w:id="0"/>
    </w:p>
    <w:p w14:paraId="13F6D0E8" w14:textId="77777777" w:rsidR="00907FFA" w:rsidRDefault="00907FFA" w:rsidP="0011303A">
      <w:pPr>
        <w:spacing w:after="0" w:line="240" w:lineRule="auto"/>
        <w:ind w:left="4248"/>
        <w:jc w:val="center"/>
        <w:rPr>
          <w:rFonts w:ascii="Times New Roman" w:eastAsia="Times New Roman" w:hAnsi="Times New Roman" w:cs="Times New Roman"/>
          <w:sz w:val="24"/>
          <w:szCs w:val="24"/>
          <w:lang w:eastAsia="hr-HR"/>
        </w:rPr>
      </w:pPr>
    </w:p>
    <w:p w14:paraId="1F25C437" w14:textId="77777777" w:rsidR="00907FFA" w:rsidRDefault="00907FFA" w:rsidP="0011303A">
      <w:pPr>
        <w:spacing w:after="0" w:line="240" w:lineRule="auto"/>
        <w:ind w:left="4248"/>
        <w:jc w:val="center"/>
        <w:rPr>
          <w:rFonts w:ascii="Times New Roman" w:eastAsia="Times New Roman" w:hAnsi="Times New Roman" w:cs="Times New Roman"/>
          <w:sz w:val="24"/>
          <w:szCs w:val="24"/>
          <w:lang w:eastAsia="hr-HR"/>
        </w:rPr>
      </w:pPr>
    </w:p>
    <w:p w14:paraId="156728F6" w14:textId="77777777" w:rsidR="00B108FD" w:rsidRDefault="00B108FD" w:rsidP="0011303A">
      <w:pPr>
        <w:spacing w:after="0" w:line="240" w:lineRule="auto"/>
        <w:ind w:left="4248"/>
        <w:jc w:val="center"/>
        <w:rPr>
          <w:rFonts w:ascii="Times New Roman" w:eastAsia="Times New Roman" w:hAnsi="Times New Roman" w:cs="Times New Roman"/>
          <w:sz w:val="24"/>
          <w:szCs w:val="24"/>
          <w:lang w:eastAsia="hr-HR"/>
        </w:rPr>
      </w:pPr>
    </w:p>
    <w:p w14:paraId="287EEC56" w14:textId="77777777" w:rsidR="00B108FD" w:rsidRDefault="00B108FD" w:rsidP="0011303A">
      <w:pPr>
        <w:spacing w:after="0" w:line="240" w:lineRule="auto"/>
        <w:ind w:left="4248"/>
        <w:jc w:val="center"/>
        <w:rPr>
          <w:rFonts w:ascii="Times New Roman" w:eastAsia="Times New Roman" w:hAnsi="Times New Roman" w:cs="Times New Roman"/>
          <w:sz w:val="24"/>
          <w:szCs w:val="24"/>
          <w:lang w:eastAsia="hr-HR"/>
        </w:rPr>
      </w:pPr>
    </w:p>
    <w:p w14:paraId="58BCD36A" w14:textId="77777777" w:rsidR="00B108FD" w:rsidRDefault="00B108FD" w:rsidP="0011303A">
      <w:pPr>
        <w:spacing w:after="0" w:line="240" w:lineRule="auto"/>
        <w:ind w:left="4248"/>
        <w:jc w:val="center"/>
        <w:rPr>
          <w:rFonts w:ascii="Times New Roman" w:eastAsia="Times New Roman" w:hAnsi="Times New Roman" w:cs="Times New Roman"/>
          <w:sz w:val="24"/>
          <w:szCs w:val="24"/>
          <w:lang w:eastAsia="hr-HR"/>
        </w:rPr>
      </w:pPr>
    </w:p>
    <w:p w14:paraId="21BDB574" w14:textId="77777777" w:rsidR="00907FFA" w:rsidRDefault="00907FFA" w:rsidP="0011303A">
      <w:pPr>
        <w:spacing w:after="0" w:line="240" w:lineRule="auto"/>
        <w:ind w:left="4248"/>
        <w:jc w:val="center"/>
        <w:rPr>
          <w:rFonts w:ascii="Times New Roman" w:eastAsia="Times New Roman" w:hAnsi="Times New Roman" w:cs="Times New Roman"/>
          <w:sz w:val="24"/>
          <w:szCs w:val="24"/>
          <w:lang w:eastAsia="hr-HR"/>
        </w:rPr>
      </w:pPr>
    </w:p>
    <w:tbl>
      <w:tblPr>
        <w:tblW w:w="4840" w:type="dxa"/>
        <w:tblLook w:val="04A0" w:firstRow="1" w:lastRow="0" w:firstColumn="1" w:lastColumn="0" w:noHBand="0" w:noVBand="1"/>
      </w:tblPr>
      <w:tblGrid>
        <w:gridCol w:w="2131"/>
        <w:gridCol w:w="903"/>
        <w:gridCol w:w="903"/>
        <w:gridCol w:w="903"/>
      </w:tblGrid>
      <w:tr w:rsidR="006D44A9" w:rsidRPr="006D44A9" w14:paraId="50368B41" w14:textId="77777777" w:rsidTr="006D44A9">
        <w:trPr>
          <w:trHeight w:val="600"/>
        </w:trPr>
        <w:tc>
          <w:tcPr>
            <w:tcW w:w="4840" w:type="dxa"/>
            <w:gridSpan w:val="4"/>
            <w:tcBorders>
              <w:top w:val="nil"/>
              <w:left w:val="nil"/>
              <w:bottom w:val="nil"/>
              <w:right w:val="nil"/>
            </w:tcBorders>
            <w:shd w:val="clear" w:color="auto" w:fill="auto"/>
            <w:vAlign w:val="bottom"/>
            <w:hideMark/>
          </w:tcPr>
          <w:p w14:paraId="60A5B5A6" w14:textId="77777777" w:rsidR="006D44A9" w:rsidRPr="006D44A9" w:rsidRDefault="006D44A9" w:rsidP="006D44A9">
            <w:pPr>
              <w:spacing w:after="0" w:line="240" w:lineRule="auto"/>
              <w:jc w:val="center"/>
              <w:rPr>
                <w:rFonts w:ascii="Calibri" w:eastAsia="Times New Roman" w:hAnsi="Calibri" w:cs="Calibri"/>
                <w:color w:val="000000"/>
                <w:lang w:eastAsia="hr-HR"/>
              </w:rPr>
            </w:pPr>
            <w:r w:rsidRPr="006D44A9">
              <w:rPr>
                <w:rFonts w:ascii="Calibri" w:eastAsia="Times New Roman" w:hAnsi="Calibri" w:cs="Calibri"/>
                <w:color w:val="000000"/>
                <w:lang w:eastAsia="hr-HR"/>
              </w:rPr>
              <w:lastRenderedPageBreak/>
              <w:t>Izvješće o glasanju na sjednicama</w:t>
            </w:r>
          </w:p>
        </w:tc>
      </w:tr>
      <w:tr w:rsidR="006D44A9" w:rsidRPr="006D44A9" w14:paraId="0843534C" w14:textId="77777777" w:rsidTr="006D44A9">
        <w:trPr>
          <w:trHeight w:val="300"/>
        </w:trPr>
        <w:tc>
          <w:tcPr>
            <w:tcW w:w="2131" w:type="dxa"/>
            <w:tcBorders>
              <w:top w:val="nil"/>
              <w:left w:val="nil"/>
              <w:bottom w:val="nil"/>
              <w:right w:val="nil"/>
            </w:tcBorders>
            <w:shd w:val="clear" w:color="auto" w:fill="auto"/>
            <w:noWrap/>
            <w:vAlign w:val="bottom"/>
            <w:hideMark/>
          </w:tcPr>
          <w:p w14:paraId="5789104F" w14:textId="77777777" w:rsidR="006D44A9" w:rsidRPr="006D44A9" w:rsidRDefault="006D44A9" w:rsidP="006D44A9">
            <w:pPr>
              <w:spacing w:after="0" w:line="240" w:lineRule="auto"/>
              <w:jc w:val="center"/>
              <w:rPr>
                <w:rFonts w:ascii="Calibri" w:eastAsia="Times New Roman" w:hAnsi="Calibri" w:cs="Calibri"/>
                <w:color w:val="000000"/>
                <w:lang w:eastAsia="hr-HR"/>
              </w:rPr>
            </w:pPr>
          </w:p>
        </w:tc>
        <w:tc>
          <w:tcPr>
            <w:tcW w:w="903" w:type="dxa"/>
            <w:tcBorders>
              <w:top w:val="nil"/>
              <w:left w:val="nil"/>
              <w:bottom w:val="nil"/>
              <w:right w:val="nil"/>
            </w:tcBorders>
            <w:shd w:val="clear" w:color="auto" w:fill="auto"/>
            <w:noWrap/>
            <w:vAlign w:val="bottom"/>
            <w:hideMark/>
          </w:tcPr>
          <w:p w14:paraId="40437C6B" w14:textId="77777777" w:rsidR="006D44A9" w:rsidRPr="006D44A9" w:rsidRDefault="006D44A9" w:rsidP="006D44A9">
            <w:pPr>
              <w:spacing w:after="0" w:line="240" w:lineRule="auto"/>
              <w:rPr>
                <w:rFonts w:ascii="Times New Roman" w:eastAsia="Times New Roman" w:hAnsi="Times New Roman" w:cs="Times New Roman"/>
                <w:sz w:val="20"/>
                <w:szCs w:val="20"/>
                <w:lang w:eastAsia="hr-HR"/>
              </w:rPr>
            </w:pPr>
          </w:p>
        </w:tc>
        <w:tc>
          <w:tcPr>
            <w:tcW w:w="903" w:type="dxa"/>
            <w:tcBorders>
              <w:top w:val="nil"/>
              <w:left w:val="nil"/>
              <w:bottom w:val="nil"/>
              <w:right w:val="nil"/>
            </w:tcBorders>
            <w:shd w:val="clear" w:color="auto" w:fill="auto"/>
            <w:noWrap/>
            <w:vAlign w:val="bottom"/>
            <w:hideMark/>
          </w:tcPr>
          <w:p w14:paraId="7808E6EA" w14:textId="77777777" w:rsidR="006D44A9" w:rsidRPr="006D44A9" w:rsidRDefault="006D44A9" w:rsidP="006D44A9">
            <w:pPr>
              <w:spacing w:after="0" w:line="240" w:lineRule="auto"/>
              <w:rPr>
                <w:rFonts w:ascii="Times New Roman" w:eastAsia="Times New Roman" w:hAnsi="Times New Roman" w:cs="Times New Roman"/>
                <w:sz w:val="20"/>
                <w:szCs w:val="20"/>
                <w:lang w:eastAsia="hr-HR"/>
              </w:rPr>
            </w:pPr>
          </w:p>
        </w:tc>
        <w:tc>
          <w:tcPr>
            <w:tcW w:w="903" w:type="dxa"/>
            <w:tcBorders>
              <w:top w:val="nil"/>
              <w:left w:val="nil"/>
              <w:bottom w:val="nil"/>
              <w:right w:val="nil"/>
            </w:tcBorders>
            <w:shd w:val="clear" w:color="auto" w:fill="auto"/>
            <w:noWrap/>
            <w:vAlign w:val="bottom"/>
            <w:hideMark/>
          </w:tcPr>
          <w:p w14:paraId="088F9B3E" w14:textId="77777777" w:rsidR="006D44A9" w:rsidRPr="006D44A9" w:rsidRDefault="006D44A9" w:rsidP="006D44A9">
            <w:pPr>
              <w:spacing w:after="0" w:line="240" w:lineRule="auto"/>
              <w:rPr>
                <w:rFonts w:ascii="Times New Roman" w:eastAsia="Times New Roman" w:hAnsi="Times New Roman" w:cs="Times New Roman"/>
                <w:sz w:val="20"/>
                <w:szCs w:val="20"/>
                <w:lang w:eastAsia="hr-HR"/>
              </w:rPr>
            </w:pPr>
          </w:p>
        </w:tc>
      </w:tr>
      <w:tr w:rsidR="006D44A9" w:rsidRPr="006D44A9" w14:paraId="07C43226" w14:textId="77777777" w:rsidTr="006D44A9">
        <w:trPr>
          <w:trHeight w:val="300"/>
        </w:trPr>
        <w:tc>
          <w:tcPr>
            <w:tcW w:w="2131" w:type="dxa"/>
            <w:tcBorders>
              <w:top w:val="single" w:sz="4" w:space="0" w:color="auto"/>
              <w:left w:val="single" w:sz="4" w:space="0" w:color="auto"/>
              <w:bottom w:val="nil"/>
              <w:right w:val="single" w:sz="4" w:space="0" w:color="auto"/>
            </w:tcBorders>
            <w:shd w:val="clear" w:color="000000" w:fill="D9E1F2"/>
            <w:noWrap/>
            <w:vAlign w:val="center"/>
            <w:hideMark/>
          </w:tcPr>
          <w:p w14:paraId="19DF3FD0" w14:textId="77777777" w:rsidR="006D44A9" w:rsidRPr="006D44A9" w:rsidRDefault="006D44A9" w:rsidP="006D44A9">
            <w:pPr>
              <w:spacing w:after="0" w:line="240" w:lineRule="auto"/>
              <w:jc w:val="center"/>
              <w:rPr>
                <w:rFonts w:ascii="Calibri" w:eastAsia="Times New Roman" w:hAnsi="Calibri" w:cs="Calibri"/>
                <w:color w:val="000000"/>
                <w:lang w:eastAsia="hr-HR"/>
              </w:rPr>
            </w:pPr>
            <w:r w:rsidRPr="006D44A9">
              <w:rPr>
                <w:rFonts w:ascii="Calibri" w:eastAsia="Times New Roman" w:hAnsi="Calibri" w:cs="Calibri"/>
                <w:color w:val="000000"/>
                <w:lang w:eastAsia="hr-HR"/>
              </w:rPr>
              <w:t>Članovi Vijeća</w:t>
            </w:r>
          </w:p>
        </w:tc>
        <w:tc>
          <w:tcPr>
            <w:tcW w:w="903" w:type="dxa"/>
            <w:tcBorders>
              <w:top w:val="single" w:sz="4" w:space="0" w:color="auto"/>
              <w:left w:val="nil"/>
              <w:bottom w:val="single" w:sz="4" w:space="0" w:color="auto"/>
              <w:right w:val="single" w:sz="4" w:space="0" w:color="auto"/>
            </w:tcBorders>
            <w:shd w:val="clear" w:color="000000" w:fill="D9E1F2"/>
            <w:noWrap/>
            <w:vAlign w:val="bottom"/>
            <w:hideMark/>
          </w:tcPr>
          <w:p w14:paraId="249FC0B1" w14:textId="77777777" w:rsidR="006D44A9" w:rsidRPr="006D44A9" w:rsidRDefault="006D44A9" w:rsidP="006D44A9">
            <w:pPr>
              <w:spacing w:after="0" w:line="240" w:lineRule="auto"/>
              <w:jc w:val="center"/>
              <w:rPr>
                <w:rFonts w:ascii="Calibri" w:eastAsia="Times New Roman" w:hAnsi="Calibri" w:cs="Calibri"/>
                <w:color w:val="000000"/>
                <w:lang w:eastAsia="hr-HR"/>
              </w:rPr>
            </w:pPr>
            <w:r w:rsidRPr="006D44A9">
              <w:rPr>
                <w:rFonts w:ascii="Calibri" w:eastAsia="Times New Roman" w:hAnsi="Calibri" w:cs="Calibri"/>
                <w:color w:val="000000"/>
                <w:lang w:eastAsia="hr-HR"/>
              </w:rPr>
              <w:t>Točka 1.</w:t>
            </w:r>
          </w:p>
        </w:tc>
        <w:tc>
          <w:tcPr>
            <w:tcW w:w="903" w:type="dxa"/>
            <w:tcBorders>
              <w:top w:val="single" w:sz="4" w:space="0" w:color="auto"/>
              <w:left w:val="nil"/>
              <w:bottom w:val="single" w:sz="4" w:space="0" w:color="auto"/>
              <w:right w:val="single" w:sz="4" w:space="0" w:color="auto"/>
            </w:tcBorders>
            <w:shd w:val="clear" w:color="000000" w:fill="D9E1F2"/>
            <w:noWrap/>
            <w:vAlign w:val="bottom"/>
            <w:hideMark/>
          </w:tcPr>
          <w:p w14:paraId="1FB00DA3" w14:textId="77777777" w:rsidR="006D44A9" w:rsidRPr="006D44A9" w:rsidRDefault="006D44A9" w:rsidP="006D44A9">
            <w:pPr>
              <w:spacing w:after="0" w:line="240" w:lineRule="auto"/>
              <w:jc w:val="center"/>
              <w:rPr>
                <w:rFonts w:ascii="Calibri" w:eastAsia="Times New Roman" w:hAnsi="Calibri" w:cs="Calibri"/>
                <w:color w:val="000000"/>
                <w:lang w:eastAsia="hr-HR"/>
              </w:rPr>
            </w:pPr>
            <w:r w:rsidRPr="006D44A9">
              <w:rPr>
                <w:rFonts w:ascii="Calibri" w:eastAsia="Times New Roman" w:hAnsi="Calibri" w:cs="Calibri"/>
                <w:color w:val="000000"/>
                <w:lang w:eastAsia="hr-HR"/>
              </w:rPr>
              <w:t>Točka 2.</w:t>
            </w:r>
          </w:p>
        </w:tc>
        <w:tc>
          <w:tcPr>
            <w:tcW w:w="903" w:type="dxa"/>
            <w:tcBorders>
              <w:top w:val="single" w:sz="4" w:space="0" w:color="auto"/>
              <w:left w:val="nil"/>
              <w:bottom w:val="single" w:sz="4" w:space="0" w:color="auto"/>
              <w:right w:val="single" w:sz="4" w:space="0" w:color="auto"/>
            </w:tcBorders>
            <w:shd w:val="clear" w:color="000000" w:fill="D9E1F2"/>
            <w:noWrap/>
            <w:vAlign w:val="bottom"/>
            <w:hideMark/>
          </w:tcPr>
          <w:p w14:paraId="4007D6B2" w14:textId="77777777" w:rsidR="006D44A9" w:rsidRPr="006D44A9" w:rsidRDefault="006D44A9" w:rsidP="006D44A9">
            <w:pPr>
              <w:spacing w:after="0" w:line="240" w:lineRule="auto"/>
              <w:jc w:val="center"/>
              <w:rPr>
                <w:rFonts w:ascii="Calibri" w:eastAsia="Times New Roman" w:hAnsi="Calibri" w:cs="Calibri"/>
                <w:color w:val="000000"/>
                <w:lang w:eastAsia="hr-HR"/>
              </w:rPr>
            </w:pPr>
            <w:r w:rsidRPr="006D44A9">
              <w:rPr>
                <w:rFonts w:ascii="Calibri" w:eastAsia="Times New Roman" w:hAnsi="Calibri" w:cs="Calibri"/>
                <w:color w:val="000000"/>
                <w:lang w:eastAsia="hr-HR"/>
              </w:rPr>
              <w:t>Točka 3.</w:t>
            </w:r>
          </w:p>
        </w:tc>
      </w:tr>
      <w:tr w:rsidR="006D44A9" w:rsidRPr="006D44A9" w14:paraId="3730F439" w14:textId="77777777" w:rsidTr="006D44A9">
        <w:trPr>
          <w:trHeight w:val="300"/>
        </w:trPr>
        <w:tc>
          <w:tcPr>
            <w:tcW w:w="2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C49A39" w14:textId="77777777" w:rsidR="006D44A9" w:rsidRPr="006D44A9" w:rsidRDefault="006D44A9" w:rsidP="006D44A9">
            <w:pPr>
              <w:spacing w:after="0" w:line="240" w:lineRule="auto"/>
              <w:jc w:val="center"/>
              <w:rPr>
                <w:rFonts w:ascii="Calibri" w:eastAsia="Times New Roman" w:hAnsi="Calibri" w:cs="Calibri"/>
                <w:color w:val="000000"/>
                <w:lang w:eastAsia="hr-HR"/>
              </w:rPr>
            </w:pPr>
            <w:r w:rsidRPr="006D44A9">
              <w:rPr>
                <w:rFonts w:ascii="Calibri" w:eastAsia="Times New Roman" w:hAnsi="Calibri" w:cs="Calibri"/>
                <w:color w:val="000000"/>
                <w:lang w:eastAsia="hr-HR"/>
              </w:rPr>
              <w:t>Ana-Marija Huzjan</w:t>
            </w:r>
          </w:p>
        </w:tc>
        <w:tc>
          <w:tcPr>
            <w:tcW w:w="903" w:type="dxa"/>
            <w:tcBorders>
              <w:top w:val="nil"/>
              <w:left w:val="nil"/>
              <w:bottom w:val="single" w:sz="4" w:space="0" w:color="auto"/>
              <w:right w:val="single" w:sz="4" w:space="0" w:color="auto"/>
            </w:tcBorders>
            <w:shd w:val="clear" w:color="auto" w:fill="auto"/>
            <w:noWrap/>
            <w:vAlign w:val="bottom"/>
            <w:hideMark/>
          </w:tcPr>
          <w:p w14:paraId="6D5D3BF2" w14:textId="77777777" w:rsidR="006D44A9" w:rsidRPr="006D44A9" w:rsidRDefault="006D44A9" w:rsidP="006D44A9">
            <w:pPr>
              <w:spacing w:after="0" w:line="240" w:lineRule="auto"/>
              <w:rPr>
                <w:rFonts w:ascii="Calibri" w:eastAsia="Times New Roman" w:hAnsi="Calibri" w:cs="Calibri"/>
                <w:color w:val="000000"/>
                <w:lang w:eastAsia="hr-HR"/>
              </w:rPr>
            </w:pPr>
            <w:r w:rsidRPr="006D44A9">
              <w:rPr>
                <w:rFonts w:ascii="Calibri" w:eastAsia="Times New Roman" w:hAnsi="Calibri" w:cs="Calibri"/>
                <w:color w:val="000000"/>
                <w:lang w:eastAsia="hr-HR"/>
              </w:rPr>
              <w:t>+</w:t>
            </w:r>
          </w:p>
        </w:tc>
        <w:tc>
          <w:tcPr>
            <w:tcW w:w="903" w:type="dxa"/>
            <w:tcBorders>
              <w:top w:val="nil"/>
              <w:left w:val="nil"/>
              <w:bottom w:val="single" w:sz="4" w:space="0" w:color="auto"/>
              <w:right w:val="single" w:sz="4" w:space="0" w:color="auto"/>
            </w:tcBorders>
            <w:shd w:val="clear" w:color="auto" w:fill="auto"/>
            <w:noWrap/>
            <w:vAlign w:val="bottom"/>
            <w:hideMark/>
          </w:tcPr>
          <w:p w14:paraId="2CD19872" w14:textId="77777777" w:rsidR="006D44A9" w:rsidRPr="006D44A9" w:rsidRDefault="006D44A9" w:rsidP="006D44A9">
            <w:pPr>
              <w:spacing w:after="0" w:line="240" w:lineRule="auto"/>
              <w:rPr>
                <w:rFonts w:ascii="Calibri" w:eastAsia="Times New Roman" w:hAnsi="Calibri" w:cs="Calibri"/>
                <w:color w:val="000000"/>
                <w:lang w:eastAsia="hr-HR"/>
              </w:rPr>
            </w:pPr>
            <w:r w:rsidRPr="006D44A9">
              <w:rPr>
                <w:rFonts w:ascii="Calibri" w:eastAsia="Times New Roman" w:hAnsi="Calibri" w:cs="Calibri"/>
                <w:color w:val="000000"/>
                <w:lang w:eastAsia="hr-HR"/>
              </w:rPr>
              <w:t>+</w:t>
            </w:r>
          </w:p>
        </w:tc>
        <w:tc>
          <w:tcPr>
            <w:tcW w:w="903" w:type="dxa"/>
            <w:tcBorders>
              <w:top w:val="nil"/>
              <w:left w:val="nil"/>
              <w:bottom w:val="single" w:sz="4" w:space="0" w:color="auto"/>
              <w:right w:val="single" w:sz="4" w:space="0" w:color="auto"/>
            </w:tcBorders>
            <w:shd w:val="clear" w:color="auto" w:fill="auto"/>
            <w:noWrap/>
            <w:vAlign w:val="bottom"/>
            <w:hideMark/>
          </w:tcPr>
          <w:p w14:paraId="7FD205AF" w14:textId="77777777" w:rsidR="006D44A9" w:rsidRPr="006D44A9" w:rsidRDefault="006D44A9" w:rsidP="006D44A9">
            <w:pPr>
              <w:spacing w:after="0" w:line="240" w:lineRule="auto"/>
              <w:rPr>
                <w:rFonts w:ascii="Calibri" w:eastAsia="Times New Roman" w:hAnsi="Calibri" w:cs="Calibri"/>
                <w:color w:val="000000"/>
                <w:lang w:eastAsia="hr-HR"/>
              </w:rPr>
            </w:pPr>
            <w:r w:rsidRPr="006D44A9">
              <w:rPr>
                <w:rFonts w:ascii="Calibri" w:eastAsia="Times New Roman" w:hAnsi="Calibri" w:cs="Calibri"/>
                <w:color w:val="000000"/>
                <w:lang w:eastAsia="hr-HR"/>
              </w:rPr>
              <w:t>+</w:t>
            </w:r>
          </w:p>
        </w:tc>
      </w:tr>
      <w:tr w:rsidR="006D44A9" w:rsidRPr="006D44A9" w14:paraId="1D80EB11" w14:textId="77777777" w:rsidTr="006D44A9">
        <w:trPr>
          <w:trHeight w:val="300"/>
        </w:trPr>
        <w:tc>
          <w:tcPr>
            <w:tcW w:w="2131" w:type="dxa"/>
            <w:tcBorders>
              <w:top w:val="nil"/>
              <w:left w:val="single" w:sz="4" w:space="0" w:color="auto"/>
              <w:bottom w:val="single" w:sz="4" w:space="0" w:color="auto"/>
              <w:right w:val="single" w:sz="4" w:space="0" w:color="auto"/>
            </w:tcBorders>
            <w:shd w:val="clear" w:color="auto" w:fill="auto"/>
            <w:noWrap/>
            <w:vAlign w:val="bottom"/>
            <w:hideMark/>
          </w:tcPr>
          <w:p w14:paraId="6C160D0A" w14:textId="77777777" w:rsidR="006D44A9" w:rsidRPr="006D44A9" w:rsidRDefault="006D44A9" w:rsidP="006D44A9">
            <w:pPr>
              <w:spacing w:after="0" w:line="240" w:lineRule="auto"/>
              <w:jc w:val="center"/>
              <w:rPr>
                <w:rFonts w:ascii="Calibri" w:eastAsia="Times New Roman" w:hAnsi="Calibri" w:cs="Calibri"/>
                <w:color w:val="000000"/>
                <w:lang w:eastAsia="hr-HR"/>
              </w:rPr>
            </w:pPr>
            <w:r w:rsidRPr="006D44A9">
              <w:rPr>
                <w:rFonts w:ascii="Calibri" w:eastAsia="Times New Roman" w:hAnsi="Calibri" w:cs="Calibri"/>
                <w:color w:val="000000"/>
                <w:lang w:eastAsia="hr-HR"/>
              </w:rPr>
              <w:t>Martina Cajner Vela</w:t>
            </w:r>
          </w:p>
        </w:tc>
        <w:tc>
          <w:tcPr>
            <w:tcW w:w="903" w:type="dxa"/>
            <w:tcBorders>
              <w:top w:val="nil"/>
              <w:left w:val="nil"/>
              <w:bottom w:val="single" w:sz="4" w:space="0" w:color="auto"/>
              <w:right w:val="single" w:sz="4" w:space="0" w:color="auto"/>
            </w:tcBorders>
            <w:shd w:val="clear" w:color="auto" w:fill="auto"/>
            <w:noWrap/>
            <w:vAlign w:val="bottom"/>
            <w:hideMark/>
          </w:tcPr>
          <w:p w14:paraId="24FF2CC6" w14:textId="77777777" w:rsidR="006D44A9" w:rsidRPr="006D44A9" w:rsidRDefault="006D44A9" w:rsidP="006D44A9">
            <w:pPr>
              <w:spacing w:after="0" w:line="240" w:lineRule="auto"/>
              <w:rPr>
                <w:rFonts w:ascii="Calibri" w:eastAsia="Times New Roman" w:hAnsi="Calibri" w:cs="Calibri"/>
                <w:color w:val="000000"/>
                <w:lang w:eastAsia="hr-HR"/>
              </w:rPr>
            </w:pPr>
            <w:r w:rsidRPr="006D44A9">
              <w:rPr>
                <w:rFonts w:ascii="Calibri" w:eastAsia="Times New Roman" w:hAnsi="Calibri" w:cs="Calibri"/>
                <w:color w:val="000000"/>
                <w:lang w:eastAsia="hr-HR"/>
              </w:rPr>
              <w:t>+</w:t>
            </w:r>
          </w:p>
        </w:tc>
        <w:tc>
          <w:tcPr>
            <w:tcW w:w="903" w:type="dxa"/>
            <w:tcBorders>
              <w:top w:val="nil"/>
              <w:left w:val="nil"/>
              <w:bottom w:val="single" w:sz="4" w:space="0" w:color="auto"/>
              <w:right w:val="single" w:sz="4" w:space="0" w:color="auto"/>
            </w:tcBorders>
            <w:shd w:val="clear" w:color="auto" w:fill="auto"/>
            <w:noWrap/>
            <w:vAlign w:val="bottom"/>
            <w:hideMark/>
          </w:tcPr>
          <w:p w14:paraId="6C657062" w14:textId="77777777" w:rsidR="006D44A9" w:rsidRPr="006D44A9" w:rsidRDefault="006D44A9" w:rsidP="006D44A9">
            <w:pPr>
              <w:spacing w:after="0" w:line="240" w:lineRule="auto"/>
              <w:rPr>
                <w:rFonts w:ascii="Calibri" w:eastAsia="Times New Roman" w:hAnsi="Calibri" w:cs="Calibri"/>
                <w:color w:val="000000"/>
                <w:lang w:eastAsia="hr-HR"/>
              </w:rPr>
            </w:pPr>
            <w:r w:rsidRPr="006D44A9">
              <w:rPr>
                <w:rFonts w:ascii="Calibri" w:eastAsia="Times New Roman" w:hAnsi="Calibri" w:cs="Calibri"/>
                <w:color w:val="000000"/>
                <w:lang w:eastAsia="hr-HR"/>
              </w:rPr>
              <w:t>+</w:t>
            </w:r>
          </w:p>
        </w:tc>
        <w:tc>
          <w:tcPr>
            <w:tcW w:w="903" w:type="dxa"/>
            <w:tcBorders>
              <w:top w:val="nil"/>
              <w:left w:val="nil"/>
              <w:bottom w:val="single" w:sz="4" w:space="0" w:color="auto"/>
              <w:right w:val="single" w:sz="4" w:space="0" w:color="auto"/>
            </w:tcBorders>
            <w:shd w:val="clear" w:color="auto" w:fill="auto"/>
            <w:noWrap/>
            <w:vAlign w:val="bottom"/>
            <w:hideMark/>
          </w:tcPr>
          <w:p w14:paraId="0A95523F" w14:textId="77777777" w:rsidR="006D44A9" w:rsidRPr="006D44A9" w:rsidRDefault="006D44A9" w:rsidP="006D44A9">
            <w:pPr>
              <w:spacing w:after="0" w:line="240" w:lineRule="auto"/>
              <w:rPr>
                <w:rFonts w:ascii="Calibri" w:eastAsia="Times New Roman" w:hAnsi="Calibri" w:cs="Calibri"/>
                <w:color w:val="000000"/>
                <w:lang w:eastAsia="hr-HR"/>
              </w:rPr>
            </w:pPr>
            <w:r w:rsidRPr="006D44A9">
              <w:rPr>
                <w:rFonts w:ascii="Calibri" w:eastAsia="Times New Roman" w:hAnsi="Calibri" w:cs="Calibri"/>
                <w:color w:val="000000"/>
                <w:lang w:eastAsia="hr-HR"/>
              </w:rPr>
              <w:t>+</w:t>
            </w:r>
          </w:p>
        </w:tc>
      </w:tr>
      <w:tr w:rsidR="006D44A9" w:rsidRPr="006D44A9" w14:paraId="79ADD71B" w14:textId="77777777" w:rsidTr="006D44A9">
        <w:trPr>
          <w:trHeight w:val="300"/>
        </w:trPr>
        <w:tc>
          <w:tcPr>
            <w:tcW w:w="2131" w:type="dxa"/>
            <w:tcBorders>
              <w:top w:val="nil"/>
              <w:left w:val="single" w:sz="4" w:space="0" w:color="auto"/>
              <w:bottom w:val="single" w:sz="4" w:space="0" w:color="auto"/>
              <w:right w:val="single" w:sz="4" w:space="0" w:color="auto"/>
            </w:tcBorders>
            <w:shd w:val="clear" w:color="auto" w:fill="auto"/>
            <w:noWrap/>
            <w:vAlign w:val="bottom"/>
            <w:hideMark/>
          </w:tcPr>
          <w:p w14:paraId="75C6BD25" w14:textId="77777777" w:rsidR="006D44A9" w:rsidRPr="006D44A9" w:rsidRDefault="006D44A9" w:rsidP="006D44A9">
            <w:pPr>
              <w:spacing w:after="0" w:line="240" w:lineRule="auto"/>
              <w:jc w:val="center"/>
              <w:rPr>
                <w:rFonts w:ascii="Calibri" w:eastAsia="Times New Roman" w:hAnsi="Calibri" w:cs="Calibri"/>
                <w:color w:val="000000"/>
                <w:lang w:eastAsia="hr-HR"/>
              </w:rPr>
            </w:pPr>
            <w:r w:rsidRPr="006D44A9">
              <w:rPr>
                <w:rFonts w:ascii="Calibri" w:eastAsia="Times New Roman" w:hAnsi="Calibri" w:cs="Calibri"/>
                <w:color w:val="000000"/>
                <w:lang w:eastAsia="hr-HR"/>
              </w:rPr>
              <w:t>Taiba Redžepagić</w:t>
            </w:r>
          </w:p>
        </w:tc>
        <w:tc>
          <w:tcPr>
            <w:tcW w:w="903" w:type="dxa"/>
            <w:tcBorders>
              <w:top w:val="nil"/>
              <w:left w:val="nil"/>
              <w:bottom w:val="single" w:sz="4" w:space="0" w:color="auto"/>
              <w:right w:val="single" w:sz="4" w:space="0" w:color="auto"/>
            </w:tcBorders>
            <w:shd w:val="clear" w:color="auto" w:fill="auto"/>
            <w:noWrap/>
            <w:vAlign w:val="bottom"/>
            <w:hideMark/>
          </w:tcPr>
          <w:p w14:paraId="645329B4" w14:textId="77777777" w:rsidR="006D44A9" w:rsidRPr="006D44A9" w:rsidRDefault="006D44A9" w:rsidP="006D44A9">
            <w:pPr>
              <w:spacing w:after="0" w:line="240" w:lineRule="auto"/>
              <w:rPr>
                <w:rFonts w:ascii="Calibri" w:eastAsia="Times New Roman" w:hAnsi="Calibri" w:cs="Calibri"/>
                <w:color w:val="000000"/>
                <w:lang w:eastAsia="hr-HR"/>
              </w:rPr>
            </w:pPr>
            <w:r w:rsidRPr="006D44A9">
              <w:rPr>
                <w:rFonts w:ascii="Calibri" w:eastAsia="Times New Roman" w:hAnsi="Calibri" w:cs="Calibri"/>
                <w:color w:val="000000"/>
                <w:lang w:eastAsia="hr-HR"/>
              </w:rPr>
              <w:t>+</w:t>
            </w:r>
          </w:p>
        </w:tc>
        <w:tc>
          <w:tcPr>
            <w:tcW w:w="903" w:type="dxa"/>
            <w:tcBorders>
              <w:top w:val="nil"/>
              <w:left w:val="nil"/>
              <w:bottom w:val="single" w:sz="4" w:space="0" w:color="auto"/>
              <w:right w:val="single" w:sz="4" w:space="0" w:color="auto"/>
            </w:tcBorders>
            <w:shd w:val="clear" w:color="auto" w:fill="auto"/>
            <w:noWrap/>
            <w:vAlign w:val="bottom"/>
            <w:hideMark/>
          </w:tcPr>
          <w:p w14:paraId="6573C291" w14:textId="77777777" w:rsidR="006D44A9" w:rsidRPr="006D44A9" w:rsidRDefault="006D44A9" w:rsidP="006D44A9">
            <w:pPr>
              <w:spacing w:after="0" w:line="240" w:lineRule="auto"/>
              <w:rPr>
                <w:rFonts w:ascii="Calibri" w:eastAsia="Times New Roman" w:hAnsi="Calibri" w:cs="Calibri"/>
                <w:color w:val="000000"/>
                <w:lang w:eastAsia="hr-HR"/>
              </w:rPr>
            </w:pPr>
            <w:r w:rsidRPr="006D44A9">
              <w:rPr>
                <w:rFonts w:ascii="Calibri" w:eastAsia="Times New Roman" w:hAnsi="Calibri" w:cs="Calibri"/>
                <w:color w:val="000000"/>
                <w:lang w:eastAsia="hr-HR"/>
              </w:rPr>
              <w:t>+</w:t>
            </w:r>
          </w:p>
        </w:tc>
        <w:tc>
          <w:tcPr>
            <w:tcW w:w="903" w:type="dxa"/>
            <w:tcBorders>
              <w:top w:val="nil"/>
              <w:left w:val="nil"/>
              <w:bottom w:val="single" w:sz="4" w:space="0" w:color="auto"/>
              <w:right w:val="single" w:sz="4" w:space="0" w:color="auto"/>
            </w:tcBorders>
            <w:shd w:val="clear" w:color="auto" w:fill="auto"/>
            <w:noWrap/>
            <w:vAlign w:val="bottom"/>
            <w:hideMark/>
          </w:tcPr>
          <w:p w14:paraId="24FC2F43" w14:textId="77777777" w:rsidR="006D44A9" w:rsidRPr="006D44A9" w:rsidRDefault="006D44A9" w:rsidP="006D44A9">
            <w:pPr>
              <w:spacing w:after="0" w:line="240" w:lineRule="auto"/>
              <w:rPr>
                <w:rFonts w:ascii="Calibri" w:eastAsia="Times New Roman" w:hAnsi="Calibri" w:cs="Calibri"/>
                <w:color w:val="000000"/>
                <w:lang w:eastAsia="hr-HR"/>
              </w:rPr>
            </w:pPr>
            <w:r w:rsidRPr="006D44A9">
              <w:rPr>
                <w:rFonts w:ascii="Calibri" w:eastAsia="Times New Roman" w:hAnsi="Calibri" w:cs="Calibri"/>
                <w:color w:val="000000"/>
                <w:lang w:eastAsia="hr-HR"/>
              </w:rPr>
              <w:t>+</w:t>
            </w:r>
          </w:p>
        </w:tc>
      </w:tr>
      <w:tr w:rsidR="006D44A9" w:rsidRPr="006D44A9" w14:paraId="6FD4571D" w14:textId="77777777" w:rsidTr="006D44A9">
        <w:trPr>
          <w:trHeight w:val="300"/>
        </w:trPr>
        <w:tc>
          <w:tcPr>
            <w:tcW w:w="2131" w:type="dxa"/>
            <w:tcBorders>
              <w:top w:val="nil"/>
              <w:left w:val="single" w:sz="4" w:space="0" w:color="auto"/>
              <w:bottom w:val="single" w:sz="4" w:space="0" w:color="auto"/>
              <w:right w:val="single" w:sz="4" w:space="0" w:color="auto"/>
            </w:tcBorders>
            <w:shd w:val="clear" w:color="auto" w:fill="auto"/>
            <w:noWrap/>
            <w:vAlign w:val="bottom"/>
            <w:hideMark/>
          </w:tcPr>
          <w:p w14:paraId="1D2228BD" w14:textId="77777777" w:rsidR="006D44A9" w:rsidRPr="006D44A9" w:rsidRDefault="006D44A9" w:rsidP="006D44A9">
            <w:pPr>
              <w:spacing w:after="0" w:line="240" w:lineRule="auto"/>
              <w:jc w:val="center"/>
              <w:rPr>
                <w:rFonts w:ascii="Calibri" w:eastAsia="Times New Roman" w:hAnsi="Calibri" w:cs="Calibri"/>
                <w:color w:val="000000"/>
                <w:lang w:eastAsia="hr-HR"/>
              </w:rPr>
            </w:pPr>
            <w:r w:rsidRPr="006D44A9">
              <w:rPr>
                <w:rFonts w:ascii="Calibri" w:eastAsia="Times New Roman" w:hAnsi="Calibri" w:cs="Calibri"/>
                <w:color w:val="000000"/>
                <w:lang w:eastAsia="hr-HR"/>
              </w:rPr>
              <w:t>Tamara Božić</w:t>
            </w:r>
          </w:p>
        </w:tc>
        <w:tc>
          <w:tcPr>
            <w:tcW w:w="903" w:type="dxa"/>
            <w:tcBorders>
              <w:top w:val="nil"/>
              <w:left w:val="nil"/>
              <w:bottom w:val="single" w:sz="4" w:space="0" w:color="auto"/>
              <w:right w:val="single" w:sz="4" w:space="0" w:color="auto"/>
            </w:tcBorders>
            <w:shd w:val="clear" w:color="auto" w:fill="auto"/>
            <w:noWrap/>
            <w:vAlign w:val="bottom"/>
            <w:hideMark/>
          </w:tcPr>
          <w:p w14:paraId="42818CF0" w14:textId="77777777" w:rsidR="006D44A9" w:rsidRPr="006D44A9" w:rsidRDefault="006D44A9" w:rsidP="006D44A9">
            <w:pPr>
              <w:spacing w:after="0" w:line="240" w:lineRule="auto"/>
              <w:rPr>
                <w:rFonts w:ascii="Calibri" w:eastAsia="Times New Roman" w:hAnsi="Calibri" w:cs="Calibri"/>
                <w:color w:val="000000"/>
                <w:lang w:eastAsia="hr-HR"/>
              </w:rPr>
            </w:pPr>
            <w:r w:rsidRPr="006D44A9">
              <w:rPr>
                <w:rFonts w:ascii="Calibri" w:eastAsia="Times New Roman" w:hAnsi="Calibri" w:cs="Calibri"/>
                <w:color w:val="000000"/>
                <w:lang w:eastAsia="hr-HR"/>
              </w:rPr>
              <w:t>+</w:t>
            </w:r>
          </w:p>
        </w:tc>
        <w:tc>
          <w:tcPr>
            <w:tcW w:w="903" w:type="dxa"/>
            <w:tcBorders>
              <w:top w:val="nil"/>
              <w:left w:val="nil"/>
              <w:bottom w:val="single" w:sz="4" w:space="0" w:color="auto"/>
              <w:right w:val="single" w:sz="4" w:space="0" w:color="auto"/>
            </w:tcBorders>
            <w:shd w:val="clear" w:color="auto" w:fill="auto"/>
            <w:noWrap/>
            <w:vAlign w:val="bottom"/>
            <w:hideMark/>
          </w:tcPr>
          <w:p w14:paraId="7F08A874" w14:textId="77777777" w:rsidR="006D44A9" w:rsidRPr="006D44A9" w:rsidRDefault="006D44A9" w:rsidP="006D44A9">
            <w:pPr>
              <w:spacing w:after="0" w:line="240" w:lineRule="auto"/>
              <w:rPr>
                <w:rFonts w:ascii="Calibri" w:eastAsia="Times New Roman" w:hAnsi="Calibri" w:cs="Calibri"/>
                <w:color w:val="000000"/>
                <w:lang w:eastAsia="hr-HR"/>
              </w:rPr>
            </w:pPr>
            <w:r w:rsidRPr="006D44A9">
              <w:rPr>
                <w:rFonts w:ascii="Calibri" w:eastAsia="Times New Roman" w:hAnsi="Calibri" w:cs="Calibri"/>
                <w:color w:val="000000"/>
                <w:lang w:eastAsia="hr-HR"/>
              </w:rPr>
              <w:t>+</w:t>
            </w:r>
          </w:p>
        </w:tc>
        <w:tc>
          <w:tcPr>
            <w:tcW w:w="903" w:type="dxa"/>
            <w:tcBorders>
              <w:top w:val="nil"/>
              <w:left w:val="nil"/>
              <w:bottom w:val="single" w:sz="4" w:space="0" w:color="auto"/>
              <w:right w:val="single" w:sz="4" w:space="0" w:color="auto"/>
            </w:tcBorders>
            <w:shd w:val="clear" w:color="auto" w:fill="auto"/>
            <w:noWrap/>
            <w:vAlign w:val="bottom"/>
            <w:hideMark/>
          </w:tcPr>
          <w:p w14:paraId="0A335F1B" w14:textId="77777777" w:rsidR="006D44A9" w:rsidRPr="006D44A9" w:rsidRDefault="006D44A9" w:rsidP="006D44A9">
            <w:pPr>
              <w:spacing w:after="0" w:line="240" w:lineRule="auto"/>
              <w:rPr>
                <w:rFonts w:ascii="Calibri" w:eastAsia="Times New Roman" w:hAnsi="Calibri" w:cs="Calibri"/>
                <w:color w:val="000000"/>
                <w:lang w:eastAsia="hr-HR"/>
              </w:rPr>
            </w:pPr>
            <w:r w:rsidRPr="006D44A9">
              <w:rPr>
                <w:rFonts w:ascii="Calibri" w:eastAsia="Times New Roman" w:hAnsi="Calibri" w:cs="Calibri"/>
                <w:color w:val="000000"/>
                <w:lang w:eastAsia="hr-HR"/>
              </w:rPr>
              <w:t>+</w:t>
            </w:r>
          </w:p>
        </w:tc>
      </w:tr>
      <w:tr w:rsidR="006D44A9" w:rsidRPr="006D44A9" w14:paraId="7B3B5664" w14:textId="77777777" w:rsidTr="006D44A9">
        <w:trPr>
          <w:trHeight w:val="300"/>
        </w:trPr>
        <w:tc>
          <w:tcPr>
            <w:tcW w:w="2131" w:type="dxa"/>
            <w:tcBorders>
              <w:top w:val="nil"/>
              <w:left w:val="nil"/>
              <w:bottom w:val="nil"/>
              <w:right w:val="nil"/>
            </w:tcBorders>
            <w:shd w:val="clear" w:color="auto" w:fill="auto"/>
            <w:noWrap/>
            <w:vAlign w:val="bottom"/>
            <w:hideMark/>
          </w:tcPr>
          <w:p w14:paraId="401ED83D" w14:textId="77777777" w:rsidR="006D44A9" w:rsidRPr="006D44A9" w:rsidRDefault="006D44A9" w:rsidP="006D44A9">
            <w:pPr>
              <w:spacing w:after="0" w:line="240" w:lineRule="auto"/>
              <w:rPr>
                <w:rFonts w:ascii="Calibri" w:eastAsia="Times New Roman" w:hAnsi="Calibri" w:cs="Calibri"/>
                <w:color w:val="000000"/>
                <w:lang w:eastAsia="hr-HR"/>
              </w:rPr>
            </w:pPr>
          </w:p>
        </w:tc>
        <w:tc>
          <w:tcPr>
            <w:tcW w:w="903" w:type="dxa"/>
            <w:tcBorders>
              <w:top w:val="nil"/>
              <w:left w:val="nil"/>
              <w:bottom w:val="nil"/>
              <w:right w:val="nil"/>
            </w:tcBorders>
            <w:shd w:val="clear" w:color="auto" w:fill="auto"/>
            <w:noWrap/>
            <w:vAlign w:val="bottom"/>
            <w:hideMark/>
          </w:tcPr>
          <w:p w14:paraId="7A5A7ACB" w14:textId="77777777" w:rsidR="006D44A9" w:rsidRPr="006D44A9" w:rsidRDefault="006D44A9" w:rsidP="006D44A9">
            <w:pPr>
              <w:spacing w:after="0" w:line="240" w:lineRule="auto"/>
              <w:rPr>
                <w:rFonts w:ascii="Times New Roman" w:eastAsia="Times New Roman" w:hAnsi="Times New Roman" w:cs="Times New Roman"/>
                <w:sz w:val="20"/>
                <w:szCs w:val="20"/>
                <w:lang w:eastAsia="hr-HR"/>
              </w:rPr>
            </w:pPr>
          </w:p>
        </w:tc>
        <w:tc>
          <w:tcPr>
            <w:tcW w:w="903" w:type="dxa"/>
            <w:tcBorders>
              <w:top w:val="nil"/>
              <w:left w:val="nil"/>
              <w:bottom w:val="nil"/>
              <w:right w:val="nil"/>
            </w:tcBorders>
            <w:shd w:val="clear" w:color="auto" w:fill="auto"/>
            <w:noWrap/>
            <w:vAlign w:val="bottom"/>
            <w:hideMark/>
          </w:tcPr>
          <w:p w14:paraId="7C25A764" w14:textId="77777777" w:rsidR="006D44A9" w:rsidRPr="006D44A9" w:rsidRDefault="006D44A9" w:rsidP="006D44A9">
            <w:pPr>
              <w:spacing w:after="0" w:line="240" w:lineRule="auto"/>
              <w:rPr>
                <w:rFonts w:ascii="Times New Roman" w:eastAsia="Times New Roman" w:hAnsi="Times New Roman" w:cs="Times New Roman"/>
                <w:sz w:val="20"/>
                <w:szCs w:val="20"/>
                <w:lang w:eastAsia="hr-HR"/>
              </w:rPr>
            </w:pPr>
          </w:p>
        </w:tc>
        <w:tc>
          <w:tcPr>
            <w:tcW w:w="903" w:type="dxa"/>
            <w:tcBorders>
              <w:top w:val="nil"/>
              <w:left w:val="nil"/>
              <w:bottom w:val="nil"/>
              <w:right w:val="nil"/>
            </w:tcBorders>
            <w:shd w:val="clear" w:color="auto" w:fill="auto"/>
            <w:noWrap/>
            <w:vAlign w:val="bottom"/>
            <w:hideMark/>
          </w:tcPr>
          <w:p w14:paraId="4B93AC07" w14:textId="77777777" w:rsidR="006D44A9" w:rsidRPr="006D44A9" w:rsidRDefault="006D44A9" w:rsidP="006D44A9">
            <w:pPr>
              <w:spacing w:after="0" w:line="240" w:lineRule="auto"/>
              <w:rPr>
                <w:rFonts w:ascii="Times New Roman" w:eastAsia="Times New Roman" w:hAnsi="Times New Roman" w:cs="Times New Roman"/>
                <w:sz w:val="20"/>
                <w:szCs w:val="20"/>
                <w:lang w:eastAsia="hr-HR"/>
              </w:rPr>
            </w:pPr>
          </w:p>
        </w:tc>
      </w:tr>
      <w:tr w:rsidR="006D44A9" w:rsidRPr="006D44A9" w14:paraId="16E0D11C" w14:textId="77777777" w:rsidTr="006D44A9">
        <w:trPr>
          <w:trHeight w:val="300"/>
        </w:trPr>
        <w:tc>
          <w:tcPr>
            <w:tcW w:w="2131" w:type="dxa"/>
            <w:tcBorders>
              <w:top w:val="nil"/>
              <w:left w:val="nil"/>
              <w:bottom w:val="nil"/>
              <w:right w:val="nil"/>
            </w:tcBorders>
            <w:shd w:val="clear" w:color="auto" w:fill="auto"/>
            <w:noWrap/>
            <w:vAlign w:val="bottom"/>
            <w:hideMark/>
          </w:tcPr>
          <w:p w14:paraId="2E6E2FF8" w14:textId="77777777" w:rsidR="006D44A9" w:rsidRPr="006D44A9" w:rsidRDefault="006D44A9" w:rsidP="006D44A9">
            <w:pPr>
              <w:spacing w:after="0" w:line="240" w:lineRule="auto"/>
              <w:rPr>
                <w:rFonts w:ascii="Times New Roman" w:eastAsia="Times New Roman" w:hAnsi="Times New Roman" w:cs="Times New Roman"/>
                <w:sz w:val="20"/>
                <w:szCs w:val="20"/>
                <w:lang w:eastAsia="hr-HR"/>
              </w:rPr>
            </w:pPr>
          </w:p>
        </w:tc>
        <w:tc>
          <w:tcPr>
            <w:tcW w:w="903" w:type="dxa"/>
            <w:tcBorders>
              <w:top w:val="nil"/>
              <w:left w:val="nil"/>
              <w:bottom w:val="nil"/>
              <w:right w:val="nil"/>
            </w:tcBorders>
            <w:shd w:val="clear" w:color="auto" w:fill="auto"/>
            <w:noWrap/>
            <w:vAlign w:val="bottom"/>
            <w:hideMark/>
          </w:tcPr>
          <w:p w14:paraId="5432F776" w14:textId="77777777" w:rsidR="006D44A9" w:rsidRPr="006D44A9" w:rsidRDefault="006D44A9" w:rsidP="006D44A9">
            <w:pPr>
              <w:spacing w:after="0" w:line="240" w:lineRule="auto"/>
              <w:rPr>
                <w:rFonts w:ascii="Times New Roman" w:eastAsia="Times New Roman" w:hAnsi="Times New Roman" w:cs="Times New Roman"/>
                <w:sz w:val="20"/>
                <w:szCs w:val="20"/>
                <w:lang w:eastAsia="hr-HR"/>
              </w:rPr>
            </w:pPr>
          </w:p>
        </w:tc>
        <w:tc>
          <w:tcPr>
            <w:tcW w:w="903" w:type="dxa"/>
            <w:tcBorders>
              <w:top w:val="nil"/>
              <w:left w:val="nil"/>
              <w:bottom w:val="nil"/>
              <w:right w:val="nil"/>
            </w:tcBorders>
            <w:shd w:val="clear" w:color="auto" w:fill="auto"/>
            <w:noWrap/>
            <w:vAlign w:val="bottom"/>
            <w:hideMark/>
          </w:tcPr>
          <w:p w14:paraId="424C56D0" w14:textId="77777777" w:rsidR="006D44A9" w:rsidRPr="006D44A9" w:rsidRDefault="006D44A9" w:rsidP="006D44A9">
            <w:pPr>
              <w:spacing w:after="0" w:line="240" w:lineRule="auto"/>
              <w:rPr>
                <w:rFonts w:ascii="Times New Roman" w:eastAsia="Times New Roman" w:hAnsi="Times New Roman" w:cs="Times New Roman"/>
                <w:sz w:val="20"/>
                <w:szCs w:val="20"/>
                <w:lang w:eastAsia="hr-HR"/>
              </w:rPr>
            </w:pPr>
          </w:p>
        </w:tc>
        <w:tc>
          <w:tcPr>
            <w:tcW w:w="903" w:type="dxa"/>
            <w:tcBorders>
              <w:top w:val="nil"/>
              <w:left w:val="nil"/>
              <w:bottom w:val="nil"/>
              <w:right w:val="nil"/>
            </w:tcBorders>
            <w:shd w:val="clear" w:color="auto" w:fill="auto"/>
            <w:noWrap/>
            <w:vAlign w:val="bottom"/>
            <w:hideMark/>
          </w:tcPr>
          <w:p w14:paraId="05AB4774" w14:textId="77777777" w:rsidR="006D44A9" w:rsidRPr="006D44A9" w:rsidRDefault="006D44A9" w:rsidP="006D44A9">
            <w:pPr>
              <w:spacing w:after="0" w:line="240" w:lineRule="auto"/>
              <w:rPr>
                <w:rFonts w:ascii="Times New Roman" w:eastAsia="Times New Roman" w:hAnsi="Times New Roman" w:cs="Times New Roman"/>
                <w:sz w:val="20"/>
                <w:szCs w:val="20"/>
                <w:lang w:eastAsia="hr-HR"/>
              </w:rPr>
            </w:pPr>
          </w:p>
        </w:tc>
      </w:tr>
      <w:tr w:rsidR="006D44A9" w:rsidRPr="006D44A9" w14:paraId="6F33D5A4" w14:textId="77777777" w:rsidTr="006D44A9">
        <w:trPr>
          <w:trHeight w:val="300"/>
        </w:trPr>
        <w:tc>
          <w:tcPr>
            <w:tcW w:w="2131" w:type="dxa"/>
            <w:tcBorders>
              <w:top w:val="nil"/>
              <w:left w:val="nil"/>
              <w:bottom w:val="nil"/>
              <w:right w:val="nil"/>
            </w:tcBorders>
            <w:shd w:val="clear" w:color="auto" w:fill="auto"/>
            <w:noWrap/>
            <w:vAlign w:val="bottom"/>
            <w:hideMark/>
          </w:tcPr>
          <w:p w14:paraId="49C2D9D7" w14:textId="77777777" w:rsidR="006D44A9" w:rsidRPr="006D44A9" w:rsidRDefault="006D44A9" w:rsidP="006D44A9">
            <w:pPr>
              <w:spacing w:after="0" w:line="240" w:lineRule="auto"/>
              <w:rPr>
                <w:rFonts w:ascii="Times New Roman" w:eastAsia="Times New Roman" w:hAnsi="Times New Roman" w:cs="Times New Roman"/>
                <w:sz w:val="20"/>
                <w:szCs w:val="20"/>
                <w:lang w:eastAsia="hr-HR"/>
              </w:rPr>
            </w:pPr>
          </w:p>
        </w:tc>
        <w:tc>
          <w:tcPr>
            <w:tcW w:w="903" w:type="dxa"/>
            <w:tcBorders>
              <w:top w:val="nil"/>
              <w:left w:val="nil"/>
              <w:bottom w:val="nil"/>
              <w:right w:val="nil"/>
            </w:tcBorders>
            <w:shd w:val="clear" w:color="auto" w:fill="auto"/>
            <w:noWrap/>
            <w:vAlign w:val="bottom"/>
            <w:hideMark/>
          </w:tcPr>
          <w:p w14:paraId="532BEF8F" w14:textId="77777777" w:rsidR="006D44A9" w:rsidRPr="006D44A9" w:rsidRDefault="006D44A9" w:rsidP="006D44A9">
            <w:pPr>
              <w:spacing w:after="0" w:line="240" w:lineRule="auto"/>
              <w:rPr>
                <w:rFonts w:ascii="Times New Roman" w:eastAsia="Times New Roman" w:hAnsi="Times New Roman" w:cs="Times New Roman"/>
                <w:sz w:val="20"/>
                <w:szCs w:val="20"/>
                <w:lang w:eastAsia="hr-HR"/>
              </w:rPr>
            </w:pPr>
          </w:p>
        </w:tc>
        <w:tc>
          <w:tcPr>
            <w:tcW w:w="903" w:type="dxa"/>
            <w:tcBorders>
              <w:top w:val="nil"/>
              <w:left w:val="nil"/>
              <w:bottom w:val="nil"/>
              <w:right w:val="nil"/>
            </w:tcBorders>
            <w:shd w:val="clear" w:color="auto" w:fill="auto"/>
            <w:noWrap/>
            <w:vAlign w:val="bottom"/>
            <w:hideMark/>
          </w:tcPr>
          <w:p w14:paraId="579234B6" w14:textId="77777777" w:rsidR="006D44A9" w:rsidRPr="006D44A9" w:rsidRDefault="006D44A9" w:rsidP="006D44A9">
            <w:pPr>
              <w:spacing w:after="0" w:line="240" w:lineRule="auto"/>
              <w:rPr>
                <w:rFonts w:ascii="Times New Roman" w:eastAsia="Times New Roman" w:hAnsi="Times New Roman" w:cs="Times New Roman"/>
                <w:sz w:val="20"/>
                <w:szCs w:val="20"/>
                <w:lang w:eastAsia="hr-HR"/>
              </w:rPr>
            </w:pPr>
          </w:p>
        </w:tc>
        <w:tc>
          <w:tcPr>
            <w:tcW w:w="903" w:type="dxa"/>
            <w:tcBorders>
              <w:top w:val="nil"/>
              <w:left w:val="nil"/>
              <w:bottom w:val="nil"/>
              <w:right w:val="nil"/>
            </w:tcBorders>
            <w:shd w:val="clear" w:color="auto" w:fill="auto"/>
            <w:noWrap/>
            <w:vAlign w:val="bottom"/>
            <w:hideMark/>
          </w:tcPr>
          <w:p w14:paraId="1EFD1C4F" w14:textId="77777777" w:rsidR="006D44A9" w:rsidRPr="006D44A9" w:rsidRDefault="006D44A9" w:rsidP="006D44A9">
            <w:pPr>
              <w:spacing w:after="0" w:line="240" w:lineRule="auto"/>
              <w:rPr>
                <w:rFonts w:ascii="Times New Roman" w:eastAsia="Times New Roman" w:hAnsi="Times New Roman" w:cs="Times New Roman"/>
                <w:sz w:val="20"/>
                <w:szCs w:val="20"/>
                <w:lang w:eastAsia="hr-HR"/>
              </w:rPr>
            </w:pPr>
          </w:p>
        </w:tc>
      </w:tr>
      <w:tr w:rsidR="006D44A9" w:rsidRPr="006D44A9" w14:paraId="57F90DC6" w14:textId="77777777" w:rsidTr="006D44A9">
        <w:trPr>
          <w:trHeight w:val="300"/>
        </w:trPr>
        <w:tc>
          <w:tcPr>
            <w:tcW w:w="2131" w:type="dxa"/>
            <w:tcBorders>
              <w:top w:val="nil"/>
              <w:left w:val="nil"/>
              <w:bottom w:val="nil"/>
              <w:right w:val="nil"/>
            </w:tcBorders>
            <w:shd w:val="clear" w:color="auto" w:fill="auto"/>
            <w:noWrap/>
            <w:vAlign w:val="bottom"/>
            <w:hideMark/>
          </w:tcPr>
          <w:p w14:paraId="3297F7B4" w14:textId="77777777" w:rsidR="006D44A9" w:rsidRPr="006D44A9" w:rsidRDefault="006D44A9" w:rsidP="006D44A9">
            <w:pPr>
              <w:spacing w:after="0" w:line="240" w:lineRule="auto"/>
              <w:rPr>
                <w:rFonts w:ascii="Times New Roman" w:eastAsia="Times New Roman" w:hAnsi="Times New Roman" w:cs="Times New Roman"/>
                <w:sz w:val="20"/>
                <w:szCs w:val="20"/>
                <w:lang w:eastAsia="hr-HR"/>
              </w:rPr>
            </w:pPr>
          </w:p>
        </w:tc>
        <w:tc>
          <w:tcPr>
            <w:tcW w:w="903" w:type="dxa"/>
            <w:tcBorders>
              <w:top w:val="nil"/>
              <w:left w:val="nil"/>
              <w:bottom w:val="nil"/>
              <w:right w:val="nil"/>
            </w:tcBorders>
            <w:shd w:val="clear" w:color="auto" w:fill="auto"/>
            <w:noWrap/>
            <w:vAlign w:val="bottom"/>
            <w:hideMark/>
          </w:tcPr>
          <w:p w14:paraId="0B068970" w14:textId="77777777" w:rsidR="006D44A9" w:rsidRPr="006D44A9" w:rsidRDefault="006D44A9" w:rsidP="006D44A9">
            <w:pPr>
              <w:spacing w:after="0" w:line="240" w:lineRule="auto"/>
              <w:rPr>
                <w:rFonts w:ascii="Times New Roman" w:eastAsia="Times New Roman" w:hAnsi="Times New Roman" w:cs="Times New Roman"/>
                <w:sz w:val="20"/>
                <w:szCs w:val="20"/>
                <w:lang w:eastAsia="hr-HR"/>
              </w:rPr>
            </w:pPr>
          </w:p>
        </w:tc>
        <w:tc>
          <w:tcPr>
            <w:tcW w:w="903" w:type="dxa"/>
            <w:tcBorders>
              <w:top w:val="nil"/>
              <w:left w:val="nil"/>
              <w:bottom w:val="nil"/>
              <w:right w:val="nil"/>
            </w:tcBorders>
            <w:shd w:val="clear" w:color="auto" w:fill="auto"/>
            <w:noWrap/>
            <w:vAlign w:val="bottom"/>
            <w:hideMark/>
          </w:tcPr>
          <w:p w14:paraId="14D34763" w14:textId="77777777" w:rsidR="006D44A9" w:rsidRPr="006D44A9" w:rsidRDefault="006D44A9" w:rsidP="006D44A9">
            <w:pPr>
              <w:spacing w:after="0" w:line="240" w:lineRule="auto"/>
              <w:rPr>
                <w:rFonts w:ascii="Times New Roman" w:eastAsia="Times New Roman" w:hAnsi="Times New Roman" w:cs="Times New Roman"/>
                <w:sz w:val="20"/>
                <w:szCs w:val="20"/>
                <w:lang w:eastAsia="hr-HR"/>
              </w:rPr>
            </w:pPr>
          </w:p>
        </w:tc>
        <w:tc>
          <w:tcPr>
            <w:tcW w:w="903" w:type="dxa"/>
            <w:tcBorders>
              <w:top w:val="nil"/>
              <w:left w:val="nil"/>
              <w:bottom w:val="nil"/>
              <w:right w:val="nil"/>
            </w:tcBorders>
            <w:shd w:val="clear" w:color="auto" w:fill="auto"/>
            <w:noWrap/>
            <w:vAlign w:val="bottom"/>
            <w:hideMark/>
          </w:tcPr>
          <w:p w14:paraId="08664F33" w14:textId="77777777" w:rsidR="006D44A9" w:rsidRPr="006D44A9" w:rsidRDefault="006D44A9" w:rsidP="006D44A9">
            <w:pPr>
              <w:spacing w:after="0" w:line="240" w:lineRule="auto"/>
              <w:rPr>
                <w:rFonts w:ascii="Times New Roman" w:eastAsia="Times New Roman" w:hAnsi="Times New Roman" w:cs="Times New Roman"/>
                <w:sz w:val="20"/>
                <w:szCs w:val="20"/>
                <w:lang w:eastAsia="hr-HR"/>
              </w:rPr>
            </w:pPr>
          </w:p>
        </w:tc>
      </w:tr>
      <w:tr w:rsidR="006D44A9" w:rsidRPr="006D44A9" w14:paraId="65786C56" w14:textId="77777777" w:rsidTr="006D44A9">
        <w:trPr>
          <w:trHeight w:val="300"/>
        </w:trPr>
        <w:tc>
          <w:tcPr>
            <w:tcW w:w="2131" w:type="dxa"/>
            <w:tcBorders>
              <w:top w:val="nil"/>
              <w:left w:val="nil"/>
              <w:bottom w:val="nil"/>
              <w:right w:val="nil"/>
            </w:tcBorders>
            <w:shd w:val="clear" w:color="auto" w:fill="auto"/>
            <w:noWrap/>
            <w:vAlign w:val="bottom"/>
            <w:hideMark/>
          </w:tcPr>
          <w:p w14:paraId="08925241" w14:textId="77777777" w:rsidR="006D44A9" w:rsidRPr="006D44A9" w:rsidRDefault="006D44A9" w:rsidP="006D44A9">
            <w:pPr>
              <w:spacing w:after="0" w:line="240" w:lineRule="auto"/>
              <w:rPr>
                <w:rFonts w:ascii="Calibri" w:eastAsia="Times New Roman" w:hAnsi="Calibri" w:cs="Calibri"/>
                <w:b/>
                <w:bCs/>
                <w:color w:val="000000"/>
                <w:lang w:eastAsia="hr-HR"/>
              </w:rPr>
            </w:pPr>
            <w:r w:rsidRPr="006D44A9">
              <w:rPr>
                <w:rFonts w:ascii="Calibri" w:eastAsia="Times New Roman" w:hAnsi="Calibri" w:cs="Calibri"/>
                <w:b/>
                <w:bCs/>
                <w:color w:val="000000"/>
                <w:lang w:eastAsia="hr-HR"/>
              </w:rPr>
              <w:t>*  ZA=  +</w:t>
            </w:r>
          </w:p>
        </w:tc>
        <w:tc>
          <w:tcPr>
            <w:tcW w:w="903" w:type="dxa"/>
            <w:tcBorders>
              <w:top w:val="nil"/>
              <w:left w:val="nil"/>
              <w:bottom w:val="nil"/>
              <w:right w:val="nil"/>
            </w:tcBorders>
            <w:shd w:val="clear" w:color="auto" w:fill="auto"/>
            <w:noWrap/>
            <w:vAlign w:val="bottom"/>
            <w:hideMark/>
          </w:tcPr>
          <w:p w14:paraId="706A3B9C" w14:textId="77777777" w:rsidR="006D44A9" w:rsidRPr="006D44A9" w:rsidRDefault="006D44A9" w:rsidP="006D44A9">
            <w:pPr>
              <w:spacing w:after="0" w:line="240" w:lineRule="auto"/>
              <w:rPr>
                <w:rFonts w:ascii="Calibri" w:eastAsia="Times New Roman" w:hAnsi="Calibri" w:cs="Calibri"/>
                <w:b/>
                <w:bCs/>
                <w:color w:val="000000"/>
                <w:lang w:eastAsia="hr-HR"/>
              </w:rPr>
            </w:pPr>
          </w:p>
        </w:tc>
        <w:tc>
          <w:tcPr>
            <w:tcW w:w="903" w:type="dxa"/>
            <w:tcBorders>
              <w:top w:val="nil"/>
              <w:left w:val="nil"/>
              <w:bottom w:val="nil"/>
              <w:right w:val="nil"/>
            </w:tcBorders>
            <w:shd w:val="clear" w:color="auto" w:fill="auto"/>
            <w:noWrap/>
            <w:vAlign w:val="bottom"/>
            <w:hideMark/>
          </w:tcPr>
          <w:p w14:paraId="367DD21F" w14:textId="77777777" w:rsidR="006D44A9" w:rsidRPr="006D44A9" w:rsidRDefault="006D44A9" w:rsidP="006D44A9">
            <w:pPr>
              <w:spacing w:after="0" w:line="240" w:lineRule="auto"/>
              <w:rPr>
                <w:rFonts w:ascii="Times New Roman" w:eastAsia="Times New Roman" w:hAnsi="Times New Roman" w:cs="Times New Roman"/>
                <w:sz w:val="20"/>
                <w:szCs w:val="20"/>
                <w:lang w:eastAsia="hr-HR"/>
              </w:rPr>
            </w:pPr>
          </w:p>
        </w:tc>
        <w:tc>
          <w:tcPr>
            <w:tcW w:w="903" w:type="dxa"/>
            <w:tcBorders>
              <w:top w:val="nil"/>
              <w:left w:val="nil"/>
              <w:bottom w:val="nil"/>
              <w:right w:val="nil"/>
            </w:tcBorders>
            <w:shd w:val="clear" w:color="auto" w:fill="auto"/>
            <w:noWrap/>
            <w:vAlign w:val="bottom"/>
            <w:hideMark/>
          </w:tcPr>
          <w:p w14:paraId="13F2D23F" w14:textId="77777777" w:rsidR="006D44A9" w:rsidRPr="006D44A9" w:rsidRDefault="006D44A9" w:rsidP="006D44A9">
            <w:pPr>
              <w:spacing w:after="0" w:line="240" w:lineRule="auto"/>
              <w:rPr>
                <w:rFonts w:ascii="Times New Roman" w:eastAsia="Times New Roman" w:hAnsi="Times New Roman" w:cs="Times New Roman"/>
                <w:sz w:val="20"/>
                <w:szCs w:val="20"/>
                <w:lang w:eastAsia="hr-HR"/>
              </w:rPr>
            </w:pPr>
          </w:p>
        </w:tc>
      </w:tr>
      <w:tr w:rsidR="006D44A9" w:rsidRPr="006D44A9" w14:paraId="3C563E80" w14:textId="77777777" w:rsidTr="006D44A9">
        <w:trPr>
          <w:trHeight w:val="300"/>
        </w:trPr>
        <w:tc>
          <w:tcPr>
            <w:tcW w:w="2131" w:type="dxa"/>
            <w:tcBorders>
              <w:top w:val="nil"/>
              <w:left w:val="nil"/>
              <w:bottom w:val="nil"/>
              <w:right w:val="nil"/>
            </w:tcBorders>
            <w:shd w:val="clear" w:color="auto" w:fill="auto"/>
            <w:noWrap/>
            <w:vAlign w:val="bottom"/>
            <w:hideMark/>
          </w:tcPr>
          <w:p w14:paraId="57E11AF3" w14:textId="77777777" w:rsidR="006D44A9" w:rsidRPr="006D44A9" w:rsidRDefault="006D44A9" w:rsidP="006D44A9">
            <w:pPr>
              <w:spacing w:after="0" w:line="240" w:lineRule="auto"/>
              <w:rPr>
                <w:rFonts w:ascii="Calibri" w:eastAsia="Times New Roman" w:hAnsi="Calibri" w:cs="Calibri"/>
                <w:b/>
                <w:bCs/>
                <w:color w:val="000000"/>
                <w:lang w:eastAsia="hr-HR"/>
              </w:rPr>
            </w:pPr>
            <w:r w:rsidRPr="006D44A9">
              <w:rPr>
                <w:rFonts w:ascii="Calibri" w:eastAsia="Times New Roman" w:hAnsi="Calibri" w:cs="Calibri"/>
                <w:b/>
                <w:bCs/>
                <w:color w:val="000000"/>
                <w:lang w:eastAsia="hr-HR"/>
              </w:rPr>
              <w:t xml:space="preserve">    PROTIV=  —</w:t>
            </w:r>
          </w:p>
        </w:tc>
        <w:tc>
          <w:tcPr>
            <w:tcW w:w="903" w:type="dxa"/>
            <w:tcBorders>
              <w:top w:val="nil"/>
              <w:left w:val="nil"/>
              <w:bottom w:val="nil"/>
              <w:right w:val="nil"/>
            </w:tcBorders>
            <w:shd w:val="clear" w:color="auto" w:fill="auto"/>
            <w:noWrap/>
            <w:vAlign w:val="bottom"/>
            <w:hideMark/>
          </w:tcPr>
          <w:p w14:paraId="71D3B1D8" w14:textId="77777777" w:rsidR="006D44A9" w:rsidRPr="006D44A9" w:rsidRDefault="006D44A9" w:rsidP="006D44A9">
            <w:pPr>
              <w:spacing w:after="0" w:line="240" w:lineRule="auto"/>
              <w:rPr>
                <w:rFonts w:ascii="Calibri" w:eastAsia="Times New Roman" w:hAnsi="Calibri" w:cs="Calibri"/>
                <w:b/>
                <w:bCs/>
                <w:color w:val="000000"/>
                <w:lang w:eastAsia="hr-HR"/>
              </w:rPr>
            </w:pPr>
          </w:p>
        </w:tc>
        <w:tc>
          <w:tcPr>
            <w:tcW w:w="903" w:type="dxa"/>
            <w:tcBorders>
              <w:top w:val="nil"/>
              <w:left w:val="nil"/>
              <w:bottom w:val="nil"/>
              <w:right w:val="nil"/>
            </w:tcBorders>
            <w:shd w:val="clear" w:color="auto" w:fill="auto"/>
            <w:noWrap/>
            <w:vAlign w:val="bottom"/>
            <w:hideMark/>
          </w:tcPr>
          <w:p w14:paraId="615A95F1" w14:textId="77777777" w:rsidR="006D44A9" w:rsidRPr="006D44A9" w:rsidRDefault="006D44A9" w:rsidP="006D44A9">
            <w:pPr>
              <w:spacing w:after="0" w:line="240" w:lineRule="auto"/>
              <w:rPr>
                <w:rFonts w:ascii="Times New Roman" w:eastAsia="Times New Roman" w:hAnsi="Times New Roman" w:cs="Times New Roman"/>
                <w:sz w:val="20"/>
                <w:szCs w:val="20"/>
                <w:lang w:eastAsia="hr-HR"/>
              </w:rPr>
            </w:pPr>
          </w:p>
        </w:tc>
        <w:tc>
          <w:tcPr>
            <w:tcW w:w="903" w:type="dxa"/>
            <w:tcBorders>
              <w:top w:val="nil"/>
              <w:left w:val="nil"/>
              <w:bottom w:val="nil"/>
              <w:right w:val="nil"/>
            </w:tcBorders>
            <w:shd w:val="clear" w:color="auto" w:fill="auto"/>
            <w:noWrap/>
            <w:vAlign w:val="bottom"/>
            <w:hideMark/>
          </w:tcPr>
          <w:p w14:paraId="6B371CBC" w14:textId="77777777" w:rsidR="006D44A9" w:rsidRPr="006D44A9" w:rsidRDefault="006D44A9" w:rsidP="006D44A9">
            <w:pPr>
              <w:spacing w:after="0" w:line="240" w:lineRule="auto"/>
              <w:rPr>
                <w:rFonts w:ascii="Times New Roman" w:eastAsia="Times New Roman" w:hAnsi="Times New Roman" w:cs="Times New Roman"/>
                <w:sz w:val="20"/>
                <w:szCs w:val="20"/>
                <w:lang w:eastAsia="hr-HR"/>
              </w:rPr>
            </w:pPr>
          </w:p>
        </w:tc>
      </w:tr>
      <w:tr w:rsidR="006D44A9" w:rsidRPr="006D44A9" w14:paraId="26AD4A0D" w14:textId="77777777" w:rsidTr="006D44A9">
        <w:trPr>
          <w:trHeight w:val="300"/>
        </w:trPr>
        <w:tc>
          <w:tcPr>
            <w:tcW w:w="2131" w:type="dxa"/>
            <w:tcBorders>
              <w:top w:val="nil"/>
              <w:left w:val="nil"/>
              <w:bottom w:val="nil"/>
              <w:right w:val="nil"/>
            </w:tcBorders>
            <w:shd w:val="clear" w:color="auto" w:fill="auto"/>
            <w:noWrap/>
            <w:vAlign w:val="bottom"/>
            <w:hideMark/>
          </w:tcPr>
          <w:p w14:paraId="53A8850C" w14:textId="77777777" w:rsidR="006D44A9" w:rsidRPr="006D44A9" w:rsidRDefault="006D44A9" w:rsidP="006D44A9">
            <w:pPr>
              <w:spacing w:after="0" w:line="240" w:lineRule="auto"/>
              <w:rPr>
                <w:rFonts w:ascii="Calibri" w:eastAsia="Times New Roman" w:hAnsi="Calibri" w:cs="Calibri"/>
                <w:b/>
                <w:bCs/>
                <w:color w:val="000000"/>
                <w:lang w:eastAsia="hr-HR"/>
              </w:rPr>
            </w:pPr>
            <w:r w:rsidRPr="006D44A9">
              <w:rPr>
                <w:rFonts w:ascii="Calibri" w:eastAsia="Times New Roman" w:hAnsi="Calibri" w:cs="Calibri"/>
                <w:b/>
                <w:bCs/>
                <w:color w:val="000000"/>
                <w:lang w:eastAsia="hr-HR"/>
              </w:rPr>
              <w:t xml:space="preserve">    SUZDRŽAN=  0</w:t>
            </w:r>
          </w:p>
        </w:tc>
        <w:tc>
          <w:tcPr>
            <w:tcW w:w="903" w:type="dxa"/>
            <w:tcBorders>
              <w:top w:val="nil"/>
              <w:left w:val="nil"/>
              <w:bottom w:val="nil"/>
              <w:right w:val="nil"/>
            </w:tcBorders>
            <w:shd w:val="clear" w:color="auto" w:fill="auto"/>
            <w:noWrap/>
            <w:vAlign w:val="bottom"/>
            <w:hideMark/>
          </w:tcPr>
          <w:p w14:paraId="03050151" w14:textId="77777777" w:rsidR="006D44A9" w:rsidRPr="006D44A9" w:rsidRDefault="006D44A9" w:rsidP="006D44A9">
            <w:pPr>
              <w:spacing w:after="0" w:line="240" w:lineRule="auto"/>
              <w:rPr>
                <w:rFonts w:ascii="Calibri" w:eastAsia="Times New Roman" w:hAnsi="Calibri" w:cs="Calibri"/>
                <w:b/>
                <w:bCs/>
                <w:color w:val="000000"/>
                <w:lang w:eastAsia="hr-HR"/>
              </w:rPr>
            </w:pPr>
          </w:p>
        </w:tc>
        <w:tc>
          <w:tcPr>
            <w:tcW w:w="903" w:type="dxa"/>
            <w:tcBorders>
              <w:top w:val="nil"/>
              <w:left w:val="nil"/>
              <w:bottom w:val="nil"/>
              <w:right w:val="nil"/>
            </w:tcBorders>
            <w:shd w:val="clear" w:color="auto" w:fill="auto"/>
            <w:noWrap/>
            <w:vAlign w:val="bottom"/>
            <w:hideMark/>
          </w:tcPr>
          <w:p w14:paraId="72103FBD" w14:textId="77777777" w:rsidR="006D44A9" w:rsidRPr="006D44A9" w:rsidRDefault="006D44A9" w:rsidP="006D44A9">
            <w:pPr>
              <w:spacing w:after="0" w:line="240" w:lineRule="auto"/>
              <w:rPr>
                <w:rFonts w:ascii="Times New Roman" w:eastAsia="Times New Roman" w:hAnsi="Times New Roman" w:cs="Times New Roman"/>
                <w:sz w:val="20"/>
                <w:szCs w:val="20"/>
                <w:lang w:eastAsia="hr-HR"/>
              </w:rPr>
            </w:pPr>
          </w:p>
        </w:tc>
        <w:tc>
          <w:tcPr>
            <w:tcW w:w="903" w:type="dxa"/>
            <w:tcBorders>
              <w:top w:val="nil"/>
              <w:left w:val="nil"/>
              <w:bottom w:val="nil"/>
              <w:right w:val="nil"/>
            </w:tcBorders>
            <w:shd w:val="clear" w:color="auto" w:fill="auto"/>
            <w:noWrap/>
            <w:vAlign w:val="bottom"/>
            <w:hideMark/>
          </w:tcPr>
          <w:p w14:paraId="746A2228" w14:textId="77777777" w:rsidR="006D44A9" w:rsidRPr="006D44A9" w:rsidRDefault="006D44A9" w:rsidP="006D44A9">
            <w:pPr>
              <w:spacing w:after="0" w:line="240" w:lineRule="auto"/>
              <w:rPr>
                <w:rFonts w:ascii="Times New Roman" w:eastAsia="Times New Roman" w:hAnsi="Times New Roman" w:cs="Times New Roman"/>
                <w:sz w:val="20"/>
                <w:szCs w:val="20"/>
                <w:lang w:eastAsia="hr-HR"/>
              </w:rPr>
            </w:pPr>
          </w:p>
        </w:tc>
      </w:tr>
      <w:tr w:rsidR="006D44A9" w:rsidRPr="006D44A9" w14:paraId="7834D00F" w14:textId="77777777" w:rsidTr="006D44A9">
        <w:trPr>
          <w:trHeight w:val="300"/>
        </w:trPr>
        <w:tc>
          <w:tcPr>
            <w:tcW w:w="3034" w:type="dxa"/>
            <w:gridSpan w:val="2"/>
            <w:tcBorders>
              <w:top w:val="nil"/>
              <w:left w:val="nil"/>
              <w:bottom w:val="nil"/>
              <w:right w:val="nil"/>
            </w:tcBorders>
            <w:shd w:val="clear" w:color="auto" w:fill="auto"/>
            <w:noWrap/>
            <w:vAlign w:val="bottom"/>
            <w:hideMark/>
          </w:tcPr>
          <w:p w14:paraId="60FE8F64" w14:textId="77777777" w:rsidR="006D44A9" w:rsidRPr="006D44A9" w:rsidRDefault="006D44A9" w:rsidP="006D44A9">
            <w:pPr>
              <w:spacing w:after="0" w:line="240" w:lineRule="auto"/>
              <w:rPr>
                <w:rFonts w:ascii="Calibri" w:eastAsia="Times New Roman" w:hAnsi="Calibri" w:cs="Calibri"/>
                <w:b/>
                <w:bCs/>
                <w:color w:val="000000"/>
                <w:lang w:eastAsia="hr-HR"/>
              </w:rPr>
            </w:pPr>
            <w:r w:rsidRPr="006D44A9">
              <w:rPr>
                <w:rFonts w:ascii="Calibri" w:eastAsia="Times New Roman" w:hAnsi="Calibri" w:cs="Calibri"/>
                <w:b/>
                <w:bCs/>
                <w:color w:val="000000"/>
                <w:lang w:eastAsia="hr-HR"/>
              </w:rPr>
              <w:t xml:space="preserve">    NIJE PRISUTAN= prekrižiti ime</w:t>
            </w:r>
          </w:p>
        </w:tc>
        <w:tc>
          <w:tcPr>
            <w:tcW w:w="903" w:type="dxa"/>
            <w:tcBorders>
              <w:top w:val="nil"/>
              <w:left w:val="nil"/>
              <w:bottom w:val="nil"/>
              <w:right w:val="nil"/>
            </w:tcBorders>
            <w:shd w:val="clear" w:color="auto" w:fill="auto"/>
            <w:noWrap/>
            <w:vAlign w:val="bottom"/>
            <w:hideMark/>
          </w:tcPr>
          <w:p w14:paraId="20CFD1C9" w14:textId="77777777" w:rsidR="006D44A9" w:rsidRPr="006D44A9" w:rsidRDefault="006D44A9" w:rsidP="006D44A9">
            <w:pPr>
              <w:spacing w:after="0" w:line="240" w:lineRule="auto"/>
              <w:rPr>
                <w:rFonts w:ascii="Calibri" w:eastAsia="Times New Roman" w:hAnsi="Calibri" w:cs="Calibri"/>
                <w:b/>
                <w:bCs/>
                <w:color w:val="000000"/>
                <w:lang w:eastAsia="hr-HR"/>
              </w:rPr>
            </w:pPr>
          </w:p>
        </w:tc>
        <w:tc>
          <w:tcPr>
            <w:tcW w:w="903" w:type="dxa"/>
            <w:tcBorders>
              <w:top w:val="nil"/>
              <w:left w:val="nil"/>
              <w:bottom w:val="nil"/>
              <w:right w:val="nil"/>
            </w:tcBorders>
            <w:shd w:val="clear" w:color="auto" w:fill="auto"/>
            <w:noWrap/>
            <w:vAlign w:val="bottom"/>
            <w:hideMark/>
          </w:tcPr>
          <w:p w14:paraId="5FAFD96B" w14:textId="77777777" w:rsidR="006D44A9" w:rsidRPr="006D44A9" w:rsidRDefault="006D44A9" w:rsidP="006D44A9">
            <w:pPr>
              <w:spacing w:after="0" w:line="240" w:lineRule="auto"/>
              <w:rPr>
                <w:rFonts w:ascii="Times New Roman" w:eastAsia="Times New Roman" w:hAnsi="Times New Roman" w:cs="Times New Roman"/>
                <w:sz w:val="20"/>
                <w:szCs w:val="20"/>
                <w:lang w:eastAsia="hr-HR"/>
              </w:rPr>
            </w:pPr>
          </w:p>
        </w:tc>
      </w:tr>
    </w:tbl>
    <w:p w14:paraId="036E00F4" w14:textId="77777777" w:rsidR="00907FFA" w:rsidRDefault="00907FFA" w:rsidP="006D44A9">
      <w:pPr>
        <w:spacing w:after="0" w:line="240" w:lineRule="auto"/>
        <w:ind w:left="4248"/>
        <w:rPr>
          <w:rFonts w:ascii="Times New Roman" w:eastAsia="Times New Roman" w:hAnsi="Times New Roman" w:cs="Times New Roman"/>
          <w:sz w:val="24"/>
          <w:szCs w:val="24"/>
          <w:lang w:eastAsia="hr-HR"/>
        </w:rPr>
      </w:pPr>
    </w:p>
    <w:sectPr w:rsidR="00907FFA" w:rsidSect="00CF78C5">
      <w:pgSz w:w="12240" w:h="15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06459"/>
    <w:multiLevelType w:val="hybridMultilevel"/>
    <w:tmpl w:val="42FC50C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27400B"/>
    <w:multiLevelType w:val="hybridMultilevel"/>
    <w:tmpl w:val="2ABA87CC"/>
    <w:lvl w:ilvl="0" w:tplc="4AC259C6">
      <w:start w:val="2"/>
      <w:numFmt w:val="upperRoman"/>
      <w:lvlText w:val="%1."/>
      <w:lvlJc w:val="left"/>
      <w:pPr>
        <w:ind w:left="1080" w:hanging="720"/>
      </w:pPr>
      <w:rPr>
        <w:rFonts w:hint="default"/>
        <w:b/>
        <w:bCs/>
        <w:i w:val="0"/>
        <w:iCs/>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4846BEA"/>
    <w:multiLevelType w:val="hybridMultilevel"/>
    <w:tmpl w:val="871A61E4"/>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6441C31"/>
    <w:multiLevelType w:val="hybridMultilevel"/>
    <w:tmpl w:val="C090C952"/>
    <w:lvl w:ilvl="0" w:tplc="FBC8CED4">
      <w:start w:val="1"/>
      <w:numFmt w:val="decimal"/>
      <w:lvlText w:val="%1."/>
      <w:lvlJc w:val="left"/>
      <w:pPr>
        <w:ind w:left="360" w:hanging="360"/>
      </w:pPr>
      <w:rPr>
        <w:rFonts w:hint="default"/>
        <w:b/>
        <w:bCs/>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15:restartNumberingAfterBreak="0">
    <w:nsid w:val="0A2C60AD"/>
    <w:multiLevelType w:val="hybridMultilevel"/>
    <w:tmpl w:val="08DE9C0A"/>
    <w:lvl w:ilvl="0" w:tplc="A1302378">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3C17C91"/>
    <w:multiLevelType w:val="hybridMultilevel"/>
    <w:tmpl w:val="643A98CC"/>
    <w:lvl w:ilvl="0" w:tplc="C044AC6E">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3D62FEB"/>
    <w:multiLevelType w:val="hybridMultilevel"/>
    <w:tmpl w:val="98D4820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6C712B3"/>
    <w:multiLevelType w:val="hybridMultilevel"/>
    <w:tmpl w:val="353A766E"/>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B5554D5"/>
    <w:multiLevelType w:val="hybridMultilevel"/>
    <w:tmpl w:val="0DA6198C"/>
    <w:lvl w:ilvl="0" w:tplc="0409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1E2B1900"/>
    <w:multiLevelType w:val="hybridMultilevel"/>
    <w:tmpl w:val="612687CE"/>
    <w:lvl w:ilvl="0" w:tplc="8C566926">
      <w:start w:val="1"/>
      <w:numFmt w:val="bullet"/>
      <w:lvlText w:val="-"/>
      <w:lvlJc w:val="left"/>
      <w:pPr>
        <w:ind w:left="1080" w:hanging="360"/>
      </w:pPr>
      <w:rPr>
        <w:rFonts w:ascii="Calibri" w:eastAsiaTheme="minorHAnsi" w:hAnsi="Calibri" w:cs="Calibri"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0" w15:restartNumberingAfterBreak="0">
    <w:nsid w:val="1E822629"/>
    <w:multiLevelType w:val="hybridMultilevel"/>
    <w:tmpl w:val="8F88D6DE"/>
    <w:lvl w:ilvl="0" w:tplc="FFFFFFFF">
      <w:start w:val="1"/>
      <w:numFmt w:val="decimal"/>
      <w:lvlText w:val="%1."/>
      <w:lvlJc w:val="left"/>
      <w:pPr>
        <w:ind w:left="1068" w:hanging="360"/>
      </w:pPr>
      <w:rPr>
        <w:b w:val="0"/>
      </w:rPr>
    </w:lvl>
    <w:lvl w:ilvl="1" w:tplc="FFFFFFFF">
      <w:start w:val="1"/>
      <w:numFmt w:val="lowerLetter"/>
      <w:lvlText w:val="%2."/>
      <w:lvlJc w:val="left"/>
      <w:pPr>
        <w:ind w:left="1864" w:hanging="360"/>
      </w:pPr>
    </w:lvl>
    <w:lvl w:ilvl="2" w:tplc="FFFFFFFF">
      <w:start w:val="1"/>
      <w:numFmt w:val="lowerRoman"/>
      <w:lvlText w:val="%3."/>
      <w:lvlJc w:val="right"/>
      <w:pPr>
        <w:ind w:left="2584" w:hanging="180"/>
      </w:pPr>
    </w:lvl>
    <w:lvl w:ilvl="3" w:tplc="FFFFFFFF">
      <w:start w:val="1"/>
      <w:numFmt w:val="decimal"/>
      <w:lvlText w:val="%4."/>
      <w:lvlJc w:val="left"/>
      <w:pPr>
        <w:ind w:left="3304" w:hanging="360"/>
      </w:pPr>
    </w:lvl>
    <w:lvl w:ilvl="4" w:tplc="FFFFFFFF">
      <w:start w:val="1"/>
      <w:numFmt w:val="lowerLetter"/>
      <w:lvlText w:val="%5."/>
      <w:lvlJc w:val="left"/>
      <w:pPr>
        <w:ind w:left="4024" w:hanging="360"/>
      </w:pPr>
    </w:lvl>
    <w:lvl w:ilvl="5" w:tplc="FFFFFFFF">
      <w:start w:val="1"/>
      <w:numFmt w:val="lowerRoman"/>
      <w:lvlText w:val="%6."/>
      <w:lvlJc w:val="right"/>
      <w:pPr>
        <w:ind w:left="4744" w:hanging="180"/>
      </w:pPr>
    </w:lvl>
    <w:lvl w:ilvl="6" w:tplc="FFFFFFFF">
      <w:start w:val="1"/>
      <w:numFmt w:val="decimal"/>
      <w:lvlText w:val="%7."/>
      <w:lvlJc w:val="left"/>
      <w:pPr>
        <w:ind w:left="5464" w:hanging="360"/>
      </w:pPr>
    </w:lvl>
    <w:lvl w:ilvl="7" w:tplc="FFFFFFFF">
      <w:start w:val="1"/>
      <w:numFmt w:val="lowerLetter"/>
      <w:lvlText w:val="%8."/>
      <w:lvlJc w:val="left"/>
      <w:pPr>
        <w:ind w:left="6184" w:hanging="360"/>
      </w:pPr>
    </w:lvl>
    <w:lvl w:ilvl="8" w:tplc="FFFFFFFF">
      <w:start w:val="1"/>
      <w:numFmt w:val="lowerRoman"/>
      <w:lvlText w:val="%9."/>
      <w:lvlJc w:val="right"/>
      <w:pPr>
        <w:ind w:left="6904" w:hanging="180"/>
      </w:pPr>
    </w:lvl>
  </w:abstractNum>
  <w:abstractNum w:abstractNumId="11" w15:restartNumberingAfterBreak="0">
    <w:nsid w:val="21D81835"/>
    <w:multiLevelType w:val="hybridMultilevel"/>
    <w:tmpl w:val="BF4A0836"/>
    <w:lvl w:ilvl="0" w:tplc="441C38F6">
      <w:start w:val="1"/>
      <w:numFmt w:val="decimal"/>
      <w:lvlText w:val="%1."/>
      <w:lvlJc w:val="left"/>
      <w:pPr>
        <w:ind w:left="720" w:hanging="360"/>
      </w:pPr>
      <w:rPr>
        <w:rFonts w:hint="default"/>
        <w:b/>
        <w:bCs/>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372164A"/>
    <w:multiLevelType w:val="hybridMultilevel"/>
    <w:tmpl w:val="8F88D6DE"/>
    <w:lvl w:ilvl="0" w:tplc="A44EE8E8">
      <w:start w:val="1"/>
      <w:numFmt w:val="decimal"/>
      <w:lvlText w:val="%1."/>
      <w:lvlJc w:val="left"/>
      <w:pPr>
        <w:ind w:left="1070" w:hanging="360"/>
      </w:pPr>
      <w:rPr>
        <w:b w:val="0"/>
      </w:rPr>
    </w:lvl>
    <w:lvl w:ilvl="1" w:tplc="041A0019">
      <w:start w:val="1"/>
      <w:numFmt w:val="lowerLetter"/>
      <w:lvlText w:val="%2."/>
      <w:lvlJc w:val="left"/>
      <w:pPr>
        <w:ind w:left="1866" w:hanging="360"/>
      </w:pPr>
    </w:lvl>
    <w:lvl w:ilvl="2" w:tplc="041A001B">
      <w:start w:val="1"/>
      <w:numFmt w:val="lowerRoman"/>
      <w:lvlText w:val="%3."/>
      <w:lvlJc w:val="right"/>
      <w:pPr>
        <w:ind w:left="2586" w:hanging="180"/>
      </w:pPr>
    </w:lvl>
    <w:lvl w:ilvl="3" w:tplc="041A000F">
      <w:start w:val="1"/>
      <w:numFmt w:val="decimal"/>
      <w:lvlText w:val="%4."/>
      <w:lvlJc w:val="left"/>
      <w:pPr>
        <w:ind w:left="3306" w:hanging="360"/>
      </w:pPr>
    </w:lvl>
    <w:lvl w:ilvl="4" w:tplc="041A0019">
      <w:start w:val="1"/>
      <w:numFmt w:val="lowerLetter"/>
      <w:lvlText w:val="%5."/>
      <w:lvlJc w:val="left"/>
      <w:pPr>
        <w:ind w:left="4026" w:hanging="360"/>
      </w:pPr>
    </w:lvl>
    <w:lvl w:ilvl="5" w:tplc="041A001B">
      <w:start w:val="1"/>
      <w:numFmt w:val="lowerRoman"/>
      <w:lvlText w:val="%6."/>
      <w:lvlJc w:val="right"/>
      <w:pPr>
        <w:ind w:left="4746" w:hanging="180"/>
      </w:pPr>
    </w:lvl>
    <w:lvl w:ilvl="6" w:tplc="041A000F">
      <w:start w:val="1"/>
      <w:numFmt w:val="decimal"/>
      <w:lvlText w:val="%7."/>
      <w:lvlJc w:val="left"/>
      <w:pPr>
        <w:ind w:left="5466" w:hanging="360"/>
      </w:pPr>
    </w:lvl>
    <w:lvl w:ilvl="7" w:tplc="041A0019">
      <w:start w:val="1"/>
      <w:numFmt w:val="lowerLetter"/>
      <w:lvlText w:val="%8."/>
      <w:lvlJc w:val="left"/>
      <w:pPr>
        <w:ind w:left="6186" w:hanging="360"/>
      </w:pPr>
    </w:lvl>
    <w:lvl w:ilvl="8" w:tplc="041A001B">
      <w:start w:val="1"/>
      <w:numFmt w:val="lowerRoman"/>
      <w:lvlText w:val="%9."/>
      <w:lvlJc w:val="right"/>
      <w:pPr>
        <w:ind w:left="6906" w:hanging="180"/>
      </w:pPr>
    </w:lvl>
  </w:abstractNum>
  <w:abstractNum w:abstractNumId="13" w15:restartNumberingAfterBreak="0">
    <w:nsid w:val="27D70E65"/>
    <w:multiLevelType w:val="hybridMultilevel"/>
    <w:tmpl w:val="C164AAE8"/>
    <w:lvl w:ilvl="0" w:tplc="0409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287552AE"/>
    <w:multiLevelType w:val="hybridMultilevel"/>
    <w:tmpl w:val="5276CCE8"/>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2C295B2A"/>
    <w:multiLevelType w:val="hybridMultilevel"/>
    <w:tmpl w:val="F502F5D6"/>
    <w:lvl w:ilvl="0" w:tplc="BBF897F2">
      <w:start w:val="1"/>
      <w:numFmt w:val="upperRoman"/>
      <w:lvlText w:val="%1."/>
      <w:lvlJc w:val="left"/>
      <w:pPr>
        <w:ind w:left="1080" w:hanging="720"/>
      </w:pPr>
      <w:rPr>
        <w:rFonts w:hint="default"/>
        <w:b/>
        <w:bCs/>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2E4F48DB"/>
    <w:multiLevelType w:val="hybridMultilevel"/>
    <w:tmpl w:val="272C29B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306418DD"/>
    <w:multiLevelType w:val="hybridMultilevel"/>
    <w:tmpl w:val="330EE95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start w:val="1"/>
      <w:numFmt w:val="lowerLetter"/>
      <w:lvlText w:val="%8."/>
      <w:lvlJc w:val="left"/>
      <w:pPr>
        <w:ind w:left="5747" w:hanging="360"/>
      </w:pPr>
    </w:lvl>
    <w:lvl w:ilvl="8" w:tplc="041A001B">
      <w:start w:val="1"/>
      <w:numFmt w:val="lowerRoman"/>
      <w:lvlText w:val="%9."/>
      <w:lvlJc w:val="right"/>
      <w:pPr>
        <w:ind w:left="6276" w:hanging="180"/>
      </w:pPr>
    </w:lvl>
  </w:abstractNum>
  <w:abstractNum w:abstractNumId="18" w15:restartNumberingAfterBreak="0">
    <w:nsid w:val="32CD1511"/>
    <w:multiLevelType w:val="hybridMultilevel"/>
    <w:tmpl w:val="8710D08E"/>
    <w:lvl w:ilvl="0" w:tplc="0409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337B315F"/>
    <w:multiLevelType w:val="hybridMultilevel"/>
    <w:tmpl w:val="72B28E2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347A6C59"/>
    <w:multiLevelType w:val="hybridMultilevel"/>
    <w:tmpl w:val="B8D6774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34BA0C59"/>
    <w:multiLevelType w:val="hybridMultilevel"/>
    <w:tmpl w:val="4DD2DC0E"/>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379E5970"/>
    <w:multiLevelType w:val="hybridMultilevel"/>
    <w:tmpl w:val="7E8664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3A3C4101"/>
    <w:multiLevelType w:val="hybridMultilevel"/>
    <w:tmpl w:val="42FC50C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447E4DB9"/>
    <w:multiLevelType w:val="hybridMultilevel"/>
    <w:tmpl w:val="CF16250A"/>
    <w:lvl w:ilvl="0" w:tplc="DCECD7C8">
      <w:start w:val="3"/>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48622C3B"/>
    <w:multiLevelType w:val="hybridMultilevel"/>
    <w:tmpl w:val="C47C3D5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496F7E68"/>
    <w:multiLevelType w:val="hybridMultilevel"/>
    <w:tmpl w:val="4A8A0B94"/>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400421A"/>
    <w:multiLevelType w:val="hybridMultilevel"/>
    <w:tmpl w:val="5E88DADC"/>
    <w:lvl w:ilvl="0" w:tplc="6C50AE28">
      <w:start w:val="5"/>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56A25C52"/>
    <w:multiLevelType w:val="hybridMultilevel"/>
    <w:tmpl w:val="80F22B9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578C621C"/>
    <w:multiLevelType w:val="hybridMultilevel"/>
    <w:tmpl w:val="1ECCE92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90850E8"/>
    <w:multiLevelType w:val="hybridMultilevel"/>
    <w:tmpl w:val="711CD644"/>
    <w:lvl w:ilvl="0" w:tplc="A176C7BE">
      <w:start w:val="1"/>
      <w:numFmt w:val="upperRoman"/>
      <w:lvlText w:val="%1."/>
      <w:lvlJc w:val="left"/>
      <w:pPr>
        <w:ind w:left="1080" w:hanging="720"/>
      </w:pPr>
      <w:rPr>
        <w:rFonts w:hint="default"/>
        <w:b/>
        <w:bCs/>
        <w:i w:val="0"/>
        <w:iCs/>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59EF7A5A"/>
    <w:multiLevelType w:val="hybridMultilevel"/>
    <w:tmpl w:val="30208F9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5E2B6467"/>
    <w:multiLevelType w:val="hybridMultilevel"/>
    <w:tmpl w:val="2348F04E"/>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8525597"/>
    <w:multiLevelType w:val="hybridMultilevel"/>
    <w:tmpl w:val="ECBED342"/>
    <w:lvl w:ilvl="0" w:tplc="C818ED9A">
      <w:start w:val="1"/>
      <w:numFmt w:val="upperRoman"/>
      <w:lvlText w:val="%1."/>
      <w:lvlJc w:val="left"/>
      <w:pPr>
        <w:ind w:left="780" w:hanging="720"/>
      </w:pPr>
      <w:rPr>
        <w:rFonts w:hint="default"/>
      </w:rPr>
    </w:lvl>
    <w:lvl w:ilvl="1" w:tplc="041A0019" w:tentative="1">
      <w:start w:val="1"/>
      <w:numFmt w:val="lowerLetter"/>
      <w:lvlText w:val="%2."/>
      <w:lvlJc w:val="left"/>
      <w:pPr>
        <w:ind w:left="1140" w:hanging="360"/>
      </w:pPr>
    </w:lvl>
    <w:lvl w:ilvl="2" w:tplc="041A001B" w:tentative="1">
      <w:start w:val="1"/>
      <w:numFmt w:val="lowerRoman"/>
      <w:lvlText w:val="%3."/>
      <w:lvlJc w:val="right"/>
      <w:pPr>
        <w:ind w:left="1860" w:hanging="180"/>
      </w:pPr>
    </w:lvl>
    <w:lvl w:ilvl="3" w:tplc="041A000F" w:tentative="1">
      <w:start w:val="1"/>
      <w:numFmt w:val="decimal"/>
      <w:lvlText w:val="%4."/>
      <w:lvlJc w:val="left"/>
      <w:pPr>
        <w:ind w:left="2580" w:hanging="360"/>
      </w:pPr>
    </w:lvl>
    <w:lvl w:ilvl="4" w:tplc="041A0019" w:tentative="1">
      <w:start w:val="1"/>
      <w:numFmt w:val="lowerLetter"/>
      <w:lvlText w:val="%5."/>
      <w:lvlJc w:val="left"/>
      <w:pPr>
        <w:ind w:left="3300" w:hanging="360"/>
      </w:pPr>
    </w:lvl>
    <w:lvl w:ilvl="5" w:tplc="041A001B" w:tentative="1">
      <w:start w:val="1"/>
      <w:numFmt w:val="lowerRoman"/>
      <w:lvlText w:val="%6."/>
      <w:lvlJc w:val="right"/>
      <w:pPr>
        <w:ind w:left="4020" w:hanging="180"/>
      </w:pPr>
    </w:lvl>
    <w:lvl w:ilvl="6" w:tplc="041A000F" w:tentative="1">
      <w:start w:val="1"/>
      <w:numFmt w:val="decimal"/>
      <w:lvlText w:val="%7."/>
      <w:lvlJc w:val="left"/>
      <w:pPr>
        <w:ind w:left="4740" w:hanging="360"/>
      </w:pPr>
    </w:lvl>
    <w:lvl w:ilvl="7" w:tplc="041A0019" w:tentative="1">
      <w:start w:val="1"/>
      <w:numFmt w:val="lowerLetter"/>
      <w:lvlText w:val="%8."/>
      <w:lvlJc w:val="left"/>
      <w:pPr>
        <w:ind w:left="5460" w:hanging="360"/>
      </w:pPr>
    </w:lvl>
    <w:lvl w:ilvl="8" w:tplc="041A001B" w:tentative="1">
      <w:start w:val="1"/>
      <w:numFmt w:val="lowerRoman"/>
      <w:lvlText w:val="%9."/>
      <w:lvlJc w:val="right"/>
      <w:pPr>
        <w:ind w:left="6180" w:hanging="180"/>
      </w:pPr>
    </w:lvl>
  </w:abstractNum>
  <w:abstractNum w:abstractNumId="34" w15:restartNumberingAfterBreak="0">
    <w:nsid w:val="6A796F07"/>
    <w:multiLevelType w:val="hybridMultilevel"/>
    <w:tmpl w:val="2B8030D6"/>
    <w:lvl w:ilvl="0" w:tplc="E924A8F8">
      <w:start w:val="1"/>
      <w:numFmt w:val="decimal"/>
      <w:lvlText w:val="%1."/>
      <w:lvlJc w:val="left"/>
      <w:pPr>
        <w:ind w:left="720" w:hanging="360"/>
      </w:pPr>
      <w:rPr>
        <w:rFonts w:hint="default"/>
        <w:b w:val="0"/>
        <w:bCs w:val="0"/>
        <w:u w:val="no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70B63ECD"/>
    <w:multiLevelType w:val="hybridMultilevel"/>
    <w:tmpl w:val="0E285F48"/>
    <w:lvl w:ilvl="0" w:tplc="C162786E">
      <w:start w:val="1"/>
      <w:numFmt w:val="decimal"/>
      <w:lvlText w:val="%1."/>
      <w:lvlJc w:val="left"/>
      <w:pPr>
        <w:ind w:left="720" w:hanging="360"/>
      </w:pPr>
      <w:rPr>
        <w:b w:val="0"/>
        <w:bCs/>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6" w15:restartNumberingAfterBreak="0">
    <w:nsid w:val="760A3A5B"/>
    <w:multiLevelType w:val="hybridMultilevel"/>
    <w:tmpl w:val="8FB8F1F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15:restartNumberingAfterBreak="0">
    <w:nsid w:val="7C627E0B"/>
    <w:multiLevelType w:val="hybridMultilevel"/>
    <w:tmpl w:val="4F10A68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15:restartNumberingAfterBreak="0">
    <w:nsid w:val="7CF21745"/>
    <w:multiLevelType w:val="hybridMultilevel"/>
    <w:tmpl w:val="4A8A0B94"/>
    <w:lvl w:ilvl="0" w:tplc="BD48FA4A">
      <w:start w:val="1"/>
      <w:numFmt w:val="decimal"/>
      <w:lvlText w:val="%1."/>
      <w:lvlJc w:val="left"/>
      <w:pPr>
        <w:ind w:left="720" w:hanging="360"/>
      </w:pPr>
      <w:rPr>
        <w:rFonts w:hint="default"/>
        <w:b w:val="0"/>
        <w:bCs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9" w15:restartNumberingAfterBreak="0">
    <w:nsid w:val="7D9815FA"/>
    <w:multiLevelType w:val="hybridMultilevel"/>
    <w:tmpl w:val="5C14FC2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38"/>
  </w:num>
  <w:num w:numId="2">
    <w:abstractNumId w:val="9"/>
  </w:num>
  <w:num w:numId="3">
    <w:abstractNumId w:val="39"/>
  </w:num>
  <w:num w:numId="4">
    <w:abstractNumId w:val="34"/>
  </w:num>
  <w:num w:numId="5">
    <w:abstractNumId w:val="36"/>
  </w:num>
  <w:num w:numId="6">
    <w:abstractNumId w:val="25"/>
  </w:num>
  <w:num w:numId="7">
    <w:abstractNumId w:val="3"/>
  </w:num>
  <w:num w:numId="8">
    <w:abstractNumId w:val="20"/>
  </w:num>
  <w:num w:numId="9">
    <w:abstractNumId w:val="24"/>
  </w:num>
  <w:num w:numId="10">
    <w:abstractNumId w:val="31"/>
  </w:num>
  <w:num w:numId="11">
    <w:abstractNumId w:val="37"/>
  </w:num>
  <w:num w:numId="12">
    <w:abstractNumId w:val="28"/>
  </w:num>
  <w:num w:numId="13">
    <w:abstractNumId w:val="17"/>
  </w:num>
  <w:num w:numId="14">
    <w:abstractNumId w:val="11"/>
  </w:num>
  <w:num w:numId="15">
    <w:abstractNumId w:val="7"/>
  </w:num>
  <w:num w:numId="16">
    <w:abstractNumId w:val="21"/>
  </w:num>
  <w:num w:numId="17">
    <w:abstractNumId w:val="33"/>
  </w:num>
  <w:num w:numId="18">
    <w:abstractNumId w:val="4"/>
  </w:num>
  <w:num w:numId="19">
    <w:abstractNumId w:val="30"/>
  </w:num>
  <w:num w:numId="20">
    <w:abstractNumId w:val="14"/>
  </w:num>
  <w:num w:numId="21">
    <w:abstractNumId w:val="38"/>
  </w:num>
  <w:num w:numId="22">
    <w:abstractNumId w:val="13"/>
  </w:num>
  <w:num w:numId="23">
    <w:abstractNumId w:val="26"/>
  </w:num>
  <w:num w:numId="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num>
  <w:num w:numId="27">
    <w:abstractNumId w:val="10"/>
  </w:num>
  <w:num w:numId="28">
    <w:abstractNumId w:val="16"/>
  </w:num>
  <w:num w:numId="29">
    <w:abstractNumId w:val="15"/>
  </w:num>
  <w:num w:numId="30">
    <w:abstractNumId w:val="1"/>
  </w:num>
  <w:num w:numId="31">
    <w:abstractNumId w:val="23"/>
  </w:num>
  <w:num w:numId="32">
    <w:abstractNumId w:val="19"/>
  </w:num>
  <w:num w:numId="33">
    <w:abstractNumId w:val="0"/>
  </w:num>
  <w:num w:numId="34">
    <w:abstractNumId w:val="35"/>
  </w:num>
  <w:num w:numId="35">
    <w:abstractNumId w:val="35"/>
  </w:num>
  <w:num w:numId="36">
    <w:abstractNumId w:val="27"/>
  </w:num>
  <w:num w:numId="37">
    <w:abstractNumId w:val="18"/>
  </w:num>
  <w:num w:numId="38">
    <w:abstractNumId w:val="2"/>
  </w:num>
  <w:num w:numId="39">
    <w:abstractNumId w:val="8"/>
  </w:num>
  <w:num w:numId="40">
    <w:abstractNumId w:val="5"/>
  </w:num>
  <w:num w:numId="41">
    <w:abstractNumId w:val="32"/>
  </w:num>
  <w:num w:numId="42">
    <w:abstractNumId w:val="29"/>
  </w:num>
  <w:num w:numId="43">
    <w:abstractNumId w:val="6"/>
  </w:num>
  <w:num w:numId="4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EE0"/>
    <w:rsid w:val="0001640B"/>
    <w:rsid w:val="00027743"/>
    <w:rsid w:val="00056093"/>
    <w:rsid w:val="00075BCE"/>
    <w:rsid w:val="000A661B"/>
    <w:rsid w:val="000C20C9"/>
    <w:rsid w:val="000D07EF"/>
    <w:rsid w:val="000D6E46"/>
    <w:rsid w:val="000F5ADE"/>
    <w:rsid w:val="000F672D"/>
    <w:rsid w:val="000F7E99"/>
    <w:rsid w:val="0011303A"/>
    <w:rsid w:val="00125E0D"/>
    <w:rsid w:val="001710D7"/>
    <w:rsid w:val="001931D7"/>
    <w:rsid w:val="001A04BD"/>
    <w:rsid w:val="001A1C0B"/>
    <w:rsid w:val="001C7098"/>
    <w:rsid w:val="001E075F"/>
    <w:rsid w:val="00211A53"/>
    <w:rsid w:val="00223C0E"/>
    <w:rsid w:val="002535B8"/>
    <w:rsid w:val="0028152F"/>
    <w:rsid w:val="00281585"/>
    <w:rsid w:val="00284FBD"/>
    <w:rsid w:val="002918E7"/>
    <w:rsid w:val="00295D0E"/>
    <w:rsid w:val="002C6CAA"/>
    <w:rsid w:val="00300E7B"/>
    <w:rsid w:val="00307FC2"/>
    <w:rsid w:val="00321415"/>
    <w:rsid w:val="00356CFA"/>
    <w:rsid w:val="0035729A"/>
    <w:rsid w:val="0039787F"/>
    <w:rsid w:val="003A4F66"/>
    <w:rsid w:val="003C5AD7"/>
    <w:rsid w:val="003E6B77"/>
    <w:rsid w:val="003F1696"/>
    <w:rsid w:val="00424674"/>
    <w:rsid w:val="0047741D"/>
    <w:rsid w:val="0049230B"/>
    <w:rsid w:val="00494174"/>
    <w:rsid w:val="004A5258"/>
    <w:rsid w:val="004B5105"/>
    <w:rsid w:val="004E0708"/>
    <w:rsid w:val="004E54E1"/>
    <w:rsid w:val="004F31BE"/>
    <w:rsid w:val="00503E51"/>
    <w:rsid w:val="00521FA3"/>
    <w:rsid w:val="00525AC1"/>
    <w:rsid w:val="00555B61"/>
    <w:rsid w:val="00566A6E"/>
    <w:rsid w:val="00573A6B"/>
    <w:rsid w:val="005873A2"/>
    <w:rsid w:val="005A3211"/>
    <w:rsid w:val="005A72F9"/>
    <w:rsid w:val="005E0D33"/>
    <w:rsid w:val="005F1A56"/>
    <w:rsid w:val="005F420B"/>
    <w:rsid w:val="00654FF1"/>
    <w:rsid w:val="00657C08"/>
    <w:rsid w:val="006B19F5"/>
    <w:rsid w:val="006D44A9"/>
    <w:rsid w:val="00724B01"/>
    <w:rsid w:val="00724E44"/>
    <w:rsid w:val="00727E70"/>
    <w:rsid w:val="00741A99"/>
    <w:rsid w:val="0074433D"/>
    <w:rsid w:val="00745F2B"/>
    <w:rsid w:val="00777FCE"/>
    <w:rsid w:val="007D235B"/>
    <w:rsid w:val="007E1613"/>
    <w:rsid w:val="007F04DE"/>
    <w:rsid w:val="007F094E"/>
    <w:rsid w:val="007F3B8F"/>
    <w:rsid w:val="007F45D4"/>
    <w:rsid w:val="007F5879"/>
    <w:rsid w:val="00811C3A"/>
    <w:rsid w:val="008A00A5"/>
    <w:rsid w:val="008A41B6"/>
    <w:rsid w:val="008D1520"/>
    <w:rsid w:val="008D3057"/>
    <w:rsid w:val="008E2525"/>
    <w:rsid w:val="008E607A"/>
    <w:rsid w:val="00907FFA"/>
    <w:rsid w:val="00917BA4"/>
    <w:rsid w:val="0093250F"/>
    <w:rsid w:val="00957A42"/>
    <w:rsid w:val="00961106"/>
    <w:rsid w:val="00987FD4"/>
    <w:rsid w:val="0099203F"/>
    <w:rsid w:val="0099582F"/>
    <w:rsid w:val="009A028B"/>
    <w:rsid w:val="009A27B2"/>
    <w:rsid w:val="009A7DCC"/>
    <w:rsid w:val="009B590D"/>
    <w:rsid w:val="009C0169"/>
    <w:rsid w:val="009D3E04"/>
    <w:rsid w:val="009D6458"/>
    <w:rsid w:val="009E1CA0"/>
    <w:rsid w:val="009F6E64"/>
    <w:rsid w:val="00A07EEF"/>
    <w:rsid w:val="00A46467"/>
    <w:rsid w:val="00A504B0"/>
    <w:rsid w:val="00A921FB"/>
    <w:rsid w:val="00AA579A"/>
    <w:rsid w:val="00AE6583"/>
    <w:rsid w:val="00B0164B"/>
    <w:rsid w:val="00B02AFA"/>
    <w:rsid w:val="00B03F5F"/>
    <w:rsid w:val="00B108FD"/>
    <w:rsid w:val="00B20598"/>
    <w:rsid w:val="00B3618A"/>
    <w:rsid w:val="00B62EEB"/>
    <w:rsid w:val="00B679C4"/>
    <w:rsid w:val="00B84D84"/>
    <w:rsid w:val="00BB4520"/>
    <w:rsid w:val="00BB7335"/>
    <w:rsid w:val="00BE3501"/>
    <w:rsid w:val="00BF0CFC"/>
    <w:rsid w:val="00C13B01"/>
    <w:rsid w:val="00C4782E"/>
    <w:rsid w:val="00C71773"/>
    <w:rsid w:val="00C96400"/>
    <w:rsid w:val="00CA054D"/>
    <w:rsid w:val="00CA1A8D"/>
    <w:rsid w:val="00CA2280"/>
    <w:rsid w:val="00CA7F22"/>
    <w:rsid w:val="00CC0D82"/>
    <w:rsid w:val="00CD59A7"/>
    <w:rsid w:val="00CF78C5"/>
    <w:rsid w:val="00D04D7B"/>
    <w:rsid w:val="00D07724"/>
    <w:rsid w:val="00D43FF6"/>
    <w:rsid w:val="00D452A6"/>
    <w:rsid w:val="00D53C8A"/>
    <w:rsid w:val="00D63F15"/>
    <w:rsid w:val="00D75423"/>
    <w:rsid w:val="00D80903"/>
    <w:rsid w:val="00D8507F"/>
    <w:rsid w:val="00DA2FD1"/>
    <w:rsid w:val="00DB7136"/>
    <w:rsid w:val="00DC003D"/>
    <w:rsid w:val="00DD37C3"/>
    <w:rsid w:val="00DE02D3"/>
    <w:rsid w:val="00DE1B90"/>
    <w:rsid w:val="00DF2C13"/>
    <w:rsid w:val="00E4383F"/>
    <w:rsid w:val="00E4766F"/>
    <w:rsid w:val="00E50AD7"/>
    <w:rsid w:val="00E578A1"/>
    <w:rsid w:val="00E81A6A"/>
    <w:rsid w:val="00EA28CE"/>
    <w:rsid w:val="00EB7512"/>
    <w:rsid w:val="00F04192"/>
    <w:rsid w:val="00F11471"/>
    <w:rsid w:val="00F17434"/>
    <w:rsid w:val="00F20EE0"/>
    <w:rsid w:val="00F21112"/>
    <w:rsid w:val="00F424C8"/>
    <w:rsid w:val="00F57B2A"/>
    <w:rsid w:val="00FA2E87"/>
    <w:rsid w:val="00FB5C11"/>
    <w:rsid w:val="00FB6EF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B47CDB"/>
  <w15:chartTrackingRefBased/>
  <w15:docId w15:val="{ED58C433-B3F1-4BD7-B2CD-995EAD88A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1CA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B3618A"/>
    <w:rPr>
      <w:sz w:val="16"/>
      <w:szCs w:val="16"/>
    </w:rPr>
  </w:style>
  <w:style w:type="paragraph" w:styleId="CommentText">
    <w:name w:val="annotation text"/>
    <w:basedOn w:val="Normal"/>
    <w:link w:val="CommentTextChar"/>
    <w:uiPriority w:val="99"/>
    <w:semiHidden/>
    <w:unhideWhenUsed/>
    <w:rsid w:val="00B3618A"/>
    <w:pPr>
      <w:spacing w:line="240" w:lineRule="auto"/>
    </w:pPr>
    <w:rPr>
      <w:sz w:val="20"/>
      <w:szCs w:val="20"/>
    </w:rPr>
  </w:style>
  <w:style w:type="character" w:customStyle="1" w:styleId="CommentTextChar">
    <w:name w:val="Comment Text Char"/>
    <w:basedOn w:val="DefaultParagraphFont"/>
    <w:link w:val="CommentText"/>
    <w:uiPriority w:val="99"/>
    <w:semiHidden/>
    <w:rsid w:val="00B3618A"/>
    <w:rPr>
      <w:sz w:val="20"/>
      <w:szCs w:val="20"/>
    </w:rPr>
  </w:style>
  <w:style w:type="paragraph" w:styleId="CommentSubject">
    <w:name w:val="annotation subject"/>
    <w:basedOn w:val="CommentText"/>
    <w:next w:val="CommentText"/>
    <w:link w:val="CommentSubjectChar"/>
    <w:uiPriority w:val="99"/>
    <w:semiHidden/>
    <w:unhideWhenUsed/>
    <w:rsid w:val="00B3618A"/>
    <w:rPr>
      <w:b/>
      <w:bCs/>
    </w:rPr>
  </w:style>
  <w:style w:type="character" w:customStyle="1" w:styleId="CommentSubjectChar">
    <w:name w:val="Comment Subject Char"/>
    <w:basedOn w:val="CommentTextChar"/>
    <w:link w:val="CommentSubject"/>
    <w:uiPriority w:val="99"/>
    <w:semiHidden/>
    <w:rsid w:val="00B3618A"/>
    <w:rPr>
      <w:b/>
      <w:bCs/>
      <w:sz w:val="20"/>
      <w:szCs w:val="20"/>
    </w:rPr>
  </w:style>
  <w:style w:type="paragraph" w:styleId="ListParagraph">
    <w:name w:val="List Paragraph"/>
    <w:basedOn w:val="Normal"/>
    <w:uiPriority w:val="34"/>
    <w:qFormat/>
    <w:rsid w:val="009A028B"/>
    <w:pPr>
      <w:ind w:left="720"/>
      <w:contextualSpacing/>
    </w:pPr>
  </w:style>
  <w:style w:type="paragraph" w:styleId="BalloonText">
    <w:name w:val="Balloon Text"/>
    <w:basedOn w:val="Normal"/>
    <w:link w:val="BalloonTextChar"/>
    <w:uiPriority w:val="99"/>
    <w:semiHidden/>
    <w:unhideWhenUsed/>
    <w:rsid w:val="00DA2F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2FD1"/>
    <w:rPr>
      <w:rFonts w:ascii="Segoe UI" w:hAnsi="Segoe UI" w:cs="Segoe UI"/>
      <w:sz w:val="18"/>
      <w:szCs w:val="18"/>
    </w:rPr>
  </w:style>
  <w:style w:type="paragraph" w:styleId="BodyText">
    <w:name w:val="Body Text"/>
    <w:basedOn w:val="Normal"/>
    <w:link w:val="BodyTextChar"/>
    <w:uiPriority w:val="1"/>
    <w:semiHidden/>
    <w:unhideWhenUsed/>
    <w:qFormat/>
    <w:rsid w:val="0039787F"/>
    <w:pPr>
      <w:widowControl w:val="0"/>
      <w:spacing w:after="0" w:line="240" w:lineRule="auto"/>
      <w:ind w:left="1432"/>
    </w:pPr>
    <w:rPr>
      <w:rFonts w:ascii="Times New Roman" w:eastAsia="Times New Roman" w:hAnsi="Times New Roman"/>
      <w:lang w:val="en-US"/>
    </w:rPr>
  </w:style>
  <w:style w:type="character" w:customStyle="1" w:styleId="BodyTextChar">
    <w:name w:val="Body Text Char"/>
    <w:basedOn w:val="DefaultParagraphFont"/>
    <w:link w:val="BodyText"/>
    <w:uiPriority w:val="1"/>
    <w:semiHidden/>
    <w:rsid w:val="0039787F"/>
    <w:rPr>
      <w:rFonts w:ascii="Times New Roman" w:eastAsia="Times New Roman" w:hAnsi="Times New Roman"/>
      <w:lang w:val="en-US"/>
    </w:rPr>
  </w:style>
  <w:style w:type="paragraph" w:styleId="NoSpacing">
    <w:name w:val="No Spacing"/>
    <w:uiPriority w:val="1"/>
    <w:qFormat/>
    <w:rsid w:val="000D6E46"/>
    <w:pPr>
      <w:spacing w:after="0" w:line="240" w:lineRule="auto"/>
    </w:pPr>
  </w:style>
  <w:style w:type="table" w:styleId="TableGrid">
    <w:name w:val="Table Grid"/>
    <w:basedOn w:val="TableNormal"/>
    <w:uiPriority w:val="39"/>
    <w:rsid w:val="000D6E4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903918">
      <w:bodyDiv w:val="1"/>
      <w:marLeft w:val="0"/>
      <w:marRight w:val="0"/>
      <w:marTop w:val="0"/>
      <w:marBottom w:val="0"/>
      <w:divBdr>
        <w:top w:val="none" w:sz="0" w:space="0" w:color="auto"/>
        <w:left w:val="none" w:sz="0" w:space="0" w:color="auto"/>
        <w:bottom w:val="none" w:sz="0" w:space="0" w:color="auto"/>
        <w:right w:val="none" w:sz="0" w:space="0" w:color="auto"/>
      </w:divBdr>
    </w:div>
    <w:div w:id="258490731">
      <w:bodyDiv w:val="1"/>
      <w:marLeft w:val="0"/>
      <w:marRight w:val="0"/>
      <w:marTop w:val="0"/>
      <w:marBottom w:val="0"/>
      <w:divBdr>
        <w:top w:val="none" w:sz="0" w:space="0" w:color="auto"/>
        <w:left w:val="none" w:sz="0" w:space="0" w:color="auto"/>
        <w:bottom w:val="none" w:sz="0" w:space="0" w:color="auto"/>
        <w:right w:val="none" w:sz="0" w:space="0" w:color="auto"/>
      </w:divBdr>
    </w:div>
    <w:div w:id="297300097">
      <w:bodyDiv w:val="1"/>
      <w:marLeft w:val="0"/>
      <w:marRight w:val="0"/>
      <w:marTop w:val="0"/>
      <w:marBottom w:val="0"/>
      <w:divBdr>
        <w:top w:val="none" w:sz="0" w:space="0" w:color="auto"/>
        <w:left w:val="none" w:sz="0" w:space="0" w:color="auto"/>
        <w:bottom w:val="none" w:sz="0" w:space="0" w:color="auto"/>
        <w:right w:val="none" w:sz="0" w:space="0" w:color="auto"/>
      </w:divBdr>
    </w:div>
    <w:div w:id="323779201">
      <w:bodyDiv w:val="1"/>
      <w:marLeft w:val="0"/>
      <w:marRight w:val="0"/>
      <w:marTop w:val="0"/>
      <w:marBottom w:val="0"/>
      <w:divBdr>
        <w:top w:val="none" w:sz="0" w:space="0" w:color="auto"/>
        <w:left w:val="none" w:sz="0" w:space="0" w:color="auto"/>
        <w:bottom w:val="none" w:sz="0" w:space="0" w:color="auto"/>
        <w:right w:val="none" w:sz="0" w:space="0" w:color="auto"/>
      </w:divBdr>
    </w:div>
    <w:div w:id="784619332">
      <w:bodyDiv w:val="1"/>
      <w:marLeft w:val="0"/>
      <w:marRight w:val="0"/>
      <w:marTop w:val="0"/>
      <w:marBottom w:val="0"/>
      <w:divBdr>
        <w:top w:val="none" w:sz="0" w:space="0" w:color="auto"/>
        <w:left w:val="none" w:sz="0" w:space="0" w:color="auto"/>
        <w:bottom w:val="none" w:sz="0" w:space="0" w:color="auto"/>
        <w:right w:val="none" w:sz="0" w:space="0" w:color="auto"/>
      </w:divBdr>
    </w:div>
    <w:div w:id="1031762995">
      <w:bodyDiv w:val="1"/>
      <w:marLeft w:val="0"/>
      <w:marRight w:val="0"/>
      <w:marTop w:val="0"/>
      <w:marBottom w:val="0"/>
      <w:divBdr>
        <w:top w:val="none" w:sz="0" w:space="0" w:color="auto"/>
        <w:left w:val="none" w:sz="0" w:space="0" w:color="auto"/>
        <w:bottom w:val="none" w:sz="0" w:space="0" w:color="auto"/>
        <w:right w:val="none" w:sz="0" w:space="0" w:color="auto"/>
      </w:divBdr>
    </w:div>
    <w:div w:id="1387875910">
      <w:bodyDiv w:val="1"/>
      <w:marLeft w:val="0"/>
      <w:marRight w:val="0"/>
      <w:marTop w:val="0"/>
      <w:marBottom w:val="0"/>
      <w:divBdr>
        <w:top w:val="none" w:sz="0" w:space="0" w:color="auto"/>
        <w:left w:val="none" w:sz="0" w:space="0" w:color="auto"/>
        <w:bottom w:val="none" w:sz="0" w:space="0" w:color="auto"/>
        <w:right w:val="none" w:sz="0" w:space="0" w:color="auto"/>
      </w:divBdr>
    </w:div>
    <w:div w:id="1614554550">
      <w:bodyDiv w:val="1"/>
      <w:marLeft w:val="0"/>
      <w:marRight w:val="0"/>
      <w:marTop w:val="0"/>
      <w:marBottom w:val="0"/>
      <w:divBdr>
        <w:top w:val="none" w:sz="0" w:space="0" w:color="auto"/>
        <w:left w:val="none" w:sz="0" w:space="0" w:color="auto"/>
        <w:bottom w:val="none" w:sz="0" w:space="0" w:color="auto"/>
        <w:right w:val="none" w:sz="0" w:space="0" w:color="auto"/>
      </w:divBdr>
    </w:div>
    <w:div w:id="1839079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D4EDDA-9129-43E3-A40C-FF64BCAB24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5</Pages>
  <Words>1241</Words>
  <Characters>7075</Characters>
  <Application>Microsoft Office Word</Application>
  <DocSecurity>0</DocSecurity>
  <Lines>58</Lines>
  <Paragraphs>16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Marija</dc:creator>
  <cp:keywords/>
  <dc:description/>
  <cp:lastModifiedBy>Nenad Kranjčec</cp:lastModifiedBy>
  <cp:revision>10</cp:revision>
  <cp:lastPrinted>2023-12-08T13:08:00Z</cp:lastPrinted>
  <dcterms:created xsi:type="dcterms:W3CDTF">2023-12-07T10:00:00Z</dcterms:created>
  <dcterms:modified xsi:type="dcterms:W3CDTF">2023-12-22T10:42:00Z</dcterms:modified>
</cp:coreProperties>
</file>