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6265A8" w:rsidRPr="005C2A2C" w:rsidRDefault="002D39CB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KLASA: 026-02/21</w:t>
      </w:r>
      <w:r w:rsidR="00960E13" w:rsidRPr="005C2A2C">
        <w:rPr>
          <w:rFonts w:ascii="Times New Roman" w:hAnsi="Times New Roman" w:cs="Times New Roman"/>
        </w:rPr>
        <w:t>-02/</w:t>
      </w:r>
      <w:r w:rsidR="005C2A2C" w:rsidRPr="005C2A2C">
        <w:rPr>
          <w:rFonts w:ascii="Times New Roman" w:hAnsi="Times New Roman" w:cs="Times New Roman"/>
        </w:rPr>
        <w:t>1254</w:t>
      </w:r>
    </w:p>
    <w:p w:rsidR="006265A8" w:rsidRPr="005C2A2C" w:rsidRDefault="00960E13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URBROJ: 251-06-</w:t>
      </w:r>
      <w:r w:rsidR="002D39CB" w:rsidRPr="005C2A2C">
        <w:rPr>
          <w:rFonts w:ascii="Times New Roman" w:hAnsi="Times New Roman" w:cs="Times New Roman"/>
        </w:rPr>
        <w:t>11-501-21</w:t>
      </w:r>
      <w:r w:rsidR="009C2F95" w:rsidRPr="005C2A2C">
        <w:rPr>
          <w:rFonts w:ascii="Times New Roman" w:hAnsi="Times New Roman" w:cs="Times New Roman"/>
        </w:rPr>
        <w:t>-1</w:t>
      </w:r>
    </w:p>
    <w:p w:rsidR="005C2A2C" w:rsidRPr="005C2A2C" w:rsidRDefault="005C2A2C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Zagreb, 16. srpnja 2021.</w:t>
      </w: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Pr="005C2A2C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3D076F" w:rsidRPr="005C2A2C" w:rsidRDefault="006F03AE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 w:rsidRPr="005C2A2C">
        <w:rPr>
          <w:rFonts w:ascii="Times New Roman" w:hAnsi="Times New Roman" w:cs="Times New Roman"/>
          <w:b/>
          <w:u w:val="single"/>
        </w:rPr>
        <w:t>sa 3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 w:rsidR="002D39CB" w:rsidRPr="005C2A2C">
        <w:rPr>
          <w:rFonts w:ascii="Times New Roman" w:hAnsi="Times New Roman" w:cs="Times New Roman"/>
          <w:b/>
          <w:u w:val="single"/>
        </w:rPr>
        <w:t>02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 w:rsidRPr="005C2A2C">
        <w:rPr>
          <w:rFonts w:ascii="Times New Roman" w:hAnsi="Times New Roman" w:cs="Times New Roman"/>
          <w:b/>
          <w:u w:val="single"/>
        </w:rPr>
        <w:t>08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7F15CB" w:rsidRPr="005C2A2C">
        <w:rPr>
          <w:rFonts w:ascii="Times New Roman" w:hAnsi="Times New Roman" w:cs="Times New Roman"/>
          <w:b/>
          <w:u w:val="single"/>
        </w:rPr>
        <w:t>2021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2D39CB" w:rsidRPr="005C2A2C">
        <w:rPr>
          <w:rFonts w:ascii="Times New Roman" w:hAnsi="Times New Roman" w:cs="Times New Roman"/>
          <w:b/>
          <w:u w:val="single"/>
        </w:rPr>
        <w:t>19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6F03AE" w:rsidRPr="005C2A2C">
        <w:rPr>
          <w:rFonts w:ascii="Times New Roman" w:hAnsi="Times New Roman" w:cs="Times New Roman"/>
        </w:rPr>
        <w:t>3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 2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6F03AE" w:rsidRPr="005C2A2C">
        <w:rPr>
          <w:sz w:val="22"/>
          <w:szCs w:val="22"/>
        </w:rPr>
        <w:t>ijeća, održane 02.07</w:t>
      </w:r>
      <w:r w:rsidR="00A814FA" w:rsidRPr="005C2A2C">
        <w:rPr>
          <w:sz w:val="22"/>
          <w:szCs w:val="22"/>
        </w:rPr>
        <w:t>.2021</w:t>
      </w:r>
      <w:r w:rsidRPr="005C2A2C">
        <w:rPr>
          <w:sz w:val="22"/>
          <w:szCs w:val="22"/>
        </w:rPr>
        <w:t>.</w:t>
      </w:r>
    </w:p>
    <w:p w:rsidR="00A70492" w:rsidRPr="005C2A2C" w:rsidRDefault="00A70492" w:rsidP="00A70492">
      <w:pPr>
        <w:pStyle w:val="NoSpacing"/>
        <w:jc w:val="both"/>
        <w:rPr>
          <w:rFonts w:ascii="Times New Roman" w:hAnsi="Times New Roman" w:cs="Times New Roman"/>
        </w:rPr>
      </w:pPr>
    </w:p>
    <w:p w:rsidR="00532C93" w:rsidRPr="005C2A2C" w:rsidRDefault="00A17B48" w:rsidP="001A0DF2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</w:t>
      </w:r>
      <w:r w:rsidR="003D398A" w:rsidRPr="005C2A2C">
        <w:rPr>
          <w:rFonts w:ascii="Times New Roman" w:hAnsi="Times New Roman" w:cs="Times New Roman"/>
        </w:rPr>
        <w:t xml:space="preserve"> Vijeć</w:t>
      </w:r>
      <w:r w:rsidR="0003296B" w:rsidRPr="005C2A2C">
        <w:rPr>
          <w:rFonts w:ascii="Times New Roman" w:hAnsi="Times New Roman" w:cs="Times New Roman"/>
        </w:rPr>
        <w:t>a</w:t>
      </w:r>
      <w:r w:rsidR="003D398A" w:rsidRPr="005C2A2C">
        <w:rPr>
          <w:rFonts w:ascii="Times New Roman" w:hAnsi="Times New Roman" w:cs="Times New Roman"/>
        </w:rPr>
        <w:t xml:space="preserve">  </w:t>
      </w:r>
      <w:r w:rsidR="00633886" w:rsidRPr="005C2A2C">
        <w:rPr>
          <w:rFonts w:ascii="Times New Roman" w:hAnsi="Times New Roman" w:cs="Times New Roman"/>
        </w:rPr>
        <w:t xml:space="preserve">je </w:t>
      </w:r>
      <w:r w:rsidR="003D398A" w:rsidRPr="005C2A2C">
        <w:rPr>
          <w:rFonts w:ascii="Times New Roman" w:hAnsi="Times New Roman" w:cs="Times New Roman"/>
        </w:rPr>
        <w:t xml:space="preserve">predložio </w:t>
      </w:r>
      <w:r w:rsidR="001724E3" w:rsidRPr="005C2A2C">
        <w:rPr>
          <w:rFonts w:ascii="Times New Roman" w:hAnsi="Times New Roman" w:cs="Times New Roman"/>
        </w:rPr>
        <w:t>dnevni red koji je jednoglasno usvojen.</w:t>
      </w:r>
      <w:r w:rsidR="00532C93" w:rsidRPr="005C2A2C">
        <w:rPr>
          <w:rFonts w:ascii="Times New Roman" w:hAnsi="Times New Roman" w:cs="Times New Roman"/>
        </w:rPr>
        <w:t xml:space="preserve"> </w:t>
      </w:r>
    </w:p>
    <w:p w:rsidR="00907F70" w:rsidRPr="005C2A2C" w:rsidRDefault="00907F70" w:rsidP="00A70492">
      <w:pPr>
        <w:pStyle w:val="NoSpacing"/>
        <w:rPr>
          <w:rFonts w:ascii="Times New Roman" w:hAnsi="Times New Roman" w:cs="Times New Roman"/>
        </w:rPr>
      </w:pPr>
    </w:p>
    <w:p w:rsidR="00A814FA" w:rsidRPr="005C2A2C" w:rsidRDefault="00A814FA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ED74C3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034C2A" w:rsidRPr="005C2A2C" w:rsidRDefault="00034C2A" w:rsidP="00034C2A">
      <w:pPr>
        <w:numPr>
          <w:ilvl w:val="0"/>
          <w:numId w:val="6"/>
        </w:numPr>
        <w:autoSpaceDE/>
        <w:autoSpaceDN/>
      </w:pPr>
      <w:r w:rsidRPr="005C2A2C">
        <w:t xml:space="preserve">Prijedlog za uspostavom nove autobusne linije na relaciji Novoselec – Veliki vrh - Jalševec – </w:t>
      </w:r>
      <w:r w:rsidRPr="005C2A2C">
        <w:rPr>
          <w:i/>
        </w:rPr>
        <w:t>donošenje zaključka;</w:t>
      </w:r>
    </w:p>
    <w:p w:rsidR="00034C2A" w:rsidRPr="005C2A2C" w:rsidRDefault="00034C2A" w:rsidP="00034C2A">
      <w:pPr>
        <w:numPr>
          <w:ilvl w:val="0"/>
          <w:numId w:val="6"/>
        </w:numPr>
        <w:autoSpaceDE/>
        <w:autoSpaceDN/>
        <w:jc w:val="both"/>
      </w:pPr>
      <w:r w:rsidRPr="005C2A2C">
        <w:t xml:space="preserve">Prijedlog za provođenjem vodoopskrbnog cjevovoda cijelom ulicom Koritača </w:t>
      </w:r>
      <w:r w:rsidRPr="005C2A2C">
        <w:rPr>
          <w:i/>
        </w:rPr>
        <w:t>– donošenje zaključka</w:t>
      </w:r>
    </w:p>
    <w:p w:rsidR="00034C2A" w:rsidRPr="005C2A2C" w:rsidRDefault="00034C2A" w:rsidP="00034C2A">
      <w:pPr>
        <w:numPr>
          <w:ilvl w:val="0"/>
          <w:numId w:val="6"/>
        </w:numPr>
        <w:autoSpaceDE/>
        <w:autoSpaceDN/>
        <w:jc w:val="both"/>
      </w:pPr>
      <w:r w:rsidRPr="005C2A2C">
        <w:t xml:space="preserve">Prijedlog za otkupom zemljišta Kate Blažević za potrebe rada Mjesnog odbora i izgradnje dječjeg igrališta </w:t>
      </w:r>
      <w:r w:rsidRPr="005C2A2C">
        <w:rPr>
          <w:i/>
        </w:rPr>
        <w:t>– donošenje zaključka</w:t>
      </w:r>
    </w:p>
    <w:p w:rsidR="00034C2A" w:rsidRPr="005C2A2C" w:rsidRDefault="00034C2A" w:rsidP="00034C2A">
      <w:pPr>
        <w:numPr>
          <w:ilvl w:val="0"/>
          <w:numId w:val="6"/>
        </w:numPr>
        <w:autoSpaceDE/>
        <w:autoSpaceDN/>
        <w:jc w:val="both"/>
      </w:pPr>
      <w:r w:rsidRPr="005C2A2C">
        <w:t xml:space="preserve">Prijedlog za rekonstrukcijom Ulice Furdini od kbr. 1 do kbr. 13. </w:t>
      </w:r>
      <w:r w:rsidRPr="005C2A2C">
        <w:rPr>
          <w:i/>
        </w:rPr>
        <w:t>– donošenje zaključka</w:t>
      </w:r>
    </w:p>
    <w:p w:rsidR="00034C2A" w:rsidRPr="005C2A2C" w:rsidRDefault="00034C2A" w:rsidP="00034C2A">
      <w:pPr>
        <w:numPr>
          <w:ilvl w:val="0"/>
          <w:numId w:val="6"/>
        </w:numPr>
        <w:autoSpaceDE/>
        <w:autoSpaceDN/>
        <w:jc w:val="both"/>
      </w:pPr>
      <w:r w:rsidRPr="005C2A2C">
        <w:t xml:space="preserve">Prijedlog za probijanje puta Čuki – Furdini </w:t>
      </w:r>
      <w:r w:rsidRPr="005C2A2C">
        <w:rPr>
          <w:i/>
        </w:rPr>
        <w:t>– donošenje zaključka</w:t>
      </w:r>
    </w:p>
    <w:p w:rsidR="00034C2A" w:rsidRPr="005C2A2C" w:rsidRDefault="00034C2A" w:rsidP="00034C2A">
      <w:pPr>
        <w:numPr>
          <w:ilvl w:val="0"/>
          <w:numId w:val="6"/>
        </w:numPr>
        <w:autoSpaceDE/>
        <w:autoSpaceDN/>
        <w:jc w:val="both"/>
      </w:pPr>
      <w:r w:rsidRPr="005C2A2C">
        <w:t xml:space="preserve">Prijedlog za nastavak izgradnje plinske mreže  do okretišta autobusa </w:t>
      </w:r>
      <w:r w:rsidRPr="005C2A2C">
        <w:rPr>
          <w:i/>
        </w:rPr>
        <w:t>– donošenje zaključka</w:t>
      </w:r>
    </w:p>
    <w:p w:rsidR="00E94DB9" w:rsidRDefault="00034C2A" w:rsidP="00034C2A">
      <w:pPr>
        <w:numPr>
          <w:ilvl w:val="0"/>
          <w:numId w:val="6"/>
        </w:numPr>
        <w:autoSpaceDE/>
        <w:autoSpaceDN/>
        <w:jc w:val="both"/>
      </w:pPr>
      <w:r w:rsidRPr="005C2A2C">
        <w:t>Pitanja, prijedlozi i obavijesti</w:t>
      </w:r>
    </w:p>
    <w:p w:rsidR="00B64EC8" w:rsidRDefault="00B64EC8" w:rsidP="00B64EC8">
      <w:pPr>
        <w:autoSpaceDE/>
        <w:autoSpaceDN/>
        <w:jc w:val="both"/>
      </w:pPr>
    </w:p>
    <w:p w:rsidR="00B64EC8" w:rsidRPr="005C2A2C" w:rsidRDefault="00B64EC8" w:rsidP="00B64EC8">
      <w:pPr>
        <w:autoSpaceDE/>
        <w:autoSpaceDN/>
        <w:jc w:val="both"/>
      </w:pPr>
      <w:bookmarkStart w:id="0" w:name="_GoBack"/>
      <w:bookmarkEnd w:id="0"/>
    </w:p>
    <w:p w:rsidR="002D2F96" w:rsidRPr="005C2A2C" w:rsidRDefault="00271806" w:rsidP="002D2F96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5C2A2C">
        <w:rPr>
          <w:b/>
          <w:sz w:val="22"/>
          <w:szCs w:val="22"/>
          <w:u w:val="single"/>
        </w:rPr>
        <w:lastRenderedPageBreak/>
        <w:t>Točka 1</w:t>
      </w:r>
      <w:r w:rsidR="00677D9A" w:rsidRPr="005C2A2C">
        <w:rPr>
          <w:b/>
          <w:sz w:val="22"/>
          <w:szCs w:val="22"/>
          <w:u w:val="single"/>
        </w:rPr>
        <w:t>.</w:t>
      </w:r>
      <w:r w:rsidR="00677D9A" w:rsidRPr="005C2A2C">
        <w:t xml:space="preserve"> </w:t>
      </w:r>
      <w:r w:rsidR="00677D9A" w:rsidRPr="005C2A2C">
        <w:rPr>
          <w:u w:val="single"/>
        </w:rPr>
        <w:t>Prijedlog za uspostavom nove autobusne linije na relaciji Novoselec – Veliki vrh -</w:t>
      </w:r>
      <w:r w:rsidR="00677D9A" w:rsidRPr="005C2A2C">
        <w:t xml:space="preserve"> Jalševec</w:t>
      </w:r>
    </w:p>
    <w:p w:rsidR="002D2F96" w:rsidRPr="005C2A2C" w:rsidRDefault="002D2F96" w:rsidP="002D2F96">
      <w:pPr>
        <w:autoSpaceDE/>
        <w:autoSpaceDN/>
        <w:contextualSpacing/>
        <w:jc w:val="both"/>
      </w:pPr>
    </w:p>
    <w:p w:rsidR="002D2F96" w:rsidRPr="005C2A2C" w:rsidRDefault="002D2F96" w:rsidP="002D2F96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F16EE8" w:rsidRPr="005C2A2C" w:rsidRDefault="00A70492" w:rsidP="007A68FB">
      <w:pPr>
        <w:autoSpaceDE/>
        <w:rPr>
          <w:b/>
          <w:sz w:val="22"/>
          <w:szCs w:val="22"/>
          <w:u w:val="single"/>
        </w:rPr>
      </w:pPr>
      <w:r w:rsidRPr="005C2A2C">
        <w:rPr>
          <w:b/>
          <w:sz w:val="22"/>
          <w:szCs w:val="22"/>
        </w:rPr>
        <w:tab/>
        <w:t xml:space="preserve">Vijeće jednoglasno donosi </w:t>
      </w:r>
      <w:r w:rsidR="00A814FA" w:rsidRPr="005C2A2C">
        <w:rPr>
          <w:b/>
          <w:sz w:val="22"/>
          <w:szCs w:val="22"/>
        </w:rPr>
        <w:t xml:space="preserve">zaključak </w:t>
      </w:r>
      <w:r w:rsidR="002D2F96" w:rsidRPr="005C2A2C">
        <w:rPr>
          <w:b/>
          <w:sz w:val="22"/>
          <w:szCs w:val="22"/>
        </w:rPr>
        <w:t xml:space="preserve">da se </w:t>
      </w:r>
      <w:r w:rsidR="00677D9A" w:rsidRPr="005C2A2C">
        <w:rPr>
          <w:b/>
          <w:sz w:val="22"/>
          <w:szCs w:val="22"/>
        </w:rPr>
        <w:t>provede analiza te tehnička i prometna izvedivost za uspostavu autobusne linije na relaciji Novoselec-Veliki vrh- Jalševec, te da nadležne službe o tome obavijeste VMO.</w:t>
      </w:r>
    </w:p>
    <w:p w:rsidR="00A70492" w:rsidRPr="005C2A2C" w:rsidRDefault="00A70492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AE25A2">
      <w:pPr>
        <w:autoSpaceDE/>
        <w:autoSpaceDN/>
        <w:rPr>
          <w:color w:val="000000"/>
          <w:u w:val="single"/>
        </w:rPr>
      </w:pPr>
    </w:p>
    <w:p w:rsidR="002D2F96" w:rsidRPr="005C2A2C" w:rsidRDefault="00D87441" w:rsidP="00AE25A2">
      <w:pPr>
        <w:autoSpaceDE/>
        <w:autoSpaceDN/>
        <w:rPr>
          <w:color w:val="000000"/>
          <w:u w:val="single"/>
        </w:rPr>
      </w:pPr>
      <w:r w:rsidRPr="005C2A2C">
        <w:rPr>
          <w:b/>
          <w:sz w:val="22"/>
          <w:szCs w:val="22"/>
          <w:u w:val="single"/>
        </w:rPr>
        <w:t>Točka 2</w:t>
      </w:r>
      <w:r w:rsidR="00677D9A" w:rsidRPr="005C2A2C">
        <w:rPr>
          <w:u w:val="single"/>
        </w:rPr>
        <w:t>. Prijedlog za provođenjem vodoopskrbnog cjevovoda cijelom ulicom Koritača</w:t>
      </w:r>
    </w:p>
    <w:p w:rsidR="00D87441" w:rsidRPr="005C2A2C" w:rsidRDefault="00D87441" w:rsidP="00D87441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5B5DE0" w:rsidRPr="005C2A2C" w:rsidRDefault="005B5DE0" w:rsidP="00D87441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814FA" w:rsidRPr="005C2A2C" w:rsidRDefault="00D87441" w:rsidP="00D87441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ab/>
        <w:t xml:space="preserve">Vijeće jednoglasno donosi zaključak </w:t>
      </w:r>
      <w:r w:rsidR="00677D9A" w:rsidRPr="005C2A2C">
        <w:rPr>
          <w:b/>
          <w:sz w:val="22"/>
          <w:szCs w:val="22"/>
        </w:rPr>
        <w:t>za izgradnju vodoopskrbnog cjevovoda, odnosno produžetak izgradnje u ulici Koritača do k.b.19.</w:t>
      </w:r>
    </w:p>
    <w:p w:rsidR="00D87441" w:rsidRPr="005C2A2C" w:rsidRDefault="00D87441" w:rsidP="00D87441">
      <w:pPr>
        <w:autoSpaceDE/>
        <w:rPr>
          <w:b/>
          <w:sz w:val="22"/>
          <w:szCs w:val="22"/>
        </w:rPr>
      </w:pPr>
    </w:p>
    <w:p w:rsidR="005B5DE0" w:rsidRPr="005C2A2C" w:rsidRDefault="005B5DE0" w:rsidP="00D87441">
      <w:pPr>
        <w:autoSpaceDE/>
        <w:rPr>
          <w:b/>
          <w:sz w:val="22"/>
          <w:szCs w:val="22"/>
        </w:rPr>
      </w:pPr>
    </w:p>
    <w:p w:rsidR="005B5DE0" w:rsidRPr="005C2A2C" w:rsidRDefault="005B5DE0" w:rsidP="00D87441">
      <w:pPr>
        <w:autoSpaceDE/>
        <w:rPr>
          <w:b/>
          <w:sz w:val="22"/>
          <w:szCs w:val="22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</w:p>
    <w:p w:rsidR="00E56FED" w:rsidRPr="005C2A2C" w:rsidRDefault="00E56FED" w:rsidP="00D87441">
      <w:pPr>
        <w:autoSpaceDE/>
        <w:rPr>
          <w:u w:val="single"/>
        </w:rPr>
      </w:pPr>
      <w:r w:rsidRPr="005C2A2C">
        <w:rPr>
          <w:b/>
          <w:sz w:val="22"/>
          <w:szCs w:val="22"/>
          <w:u w:val="single"/>
        </w:rPr>
        <w:t xml:space="preserve">Točka 4. </w:t>
      </w:r>
      <w:r w:rsidRPr="005C2A2C">
        <w:rPr>
          <w:u w:val="single"/>
        </w:rPr>
        <w:t>Prijedlog za otkupom zemljišta Kate Blažević za potrebe rada Mjesnog odbora i izgradnje dječjeg igrališta.</w:t>
      </w:r>
    </w:p>
    <w:p w:rsidR="00E56FED" w:rsidRPr="005C2A2C" w:rsidRDefault="00E56FED" w:rsidP="00E56FED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>Vijeće jednoglasno donosi zaključak te donosi pozitivno mišljenje za navedeni otkup zemljišta i objeka na k.č. 8330/6, k.o. Čučerje za potrebe MO Branovec-Jalševec, te za izgradnju dječjeg igrališta/parkića.</w:t>
      </w:r>
    </w:p>
    <w:p w:rsidR="00E56FED" w:rsidRPr="005C2A2C" w:rsidRDefault="00E56FED" w:rsidP="00D87441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>Te moli nadležne za daljnje postupanje.</w:t>
      </w:r>
    </w:p>
    <w:p w:rsidR="00E56FED" w:rsidRPr="005C2A2C" w:rsidRDefault="00E56FED" w:rsidP="00D87441">
      <w:pPr>
        <w:autoSpaceDE/>
        <w:rPr>
          <w:b/>
          <w:sz w:val="22"/>
          <w:szCs w:val="22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</w:p>
    <w:p w:rsidR="00E56FED" w:rsidRPr="005C2A2C" w:rsidRDefault="00E56FED" w:rsidP="00E56FED">
      <w:pPr>
        <w:autoSpaceDE/>
        <w:rPr>
          <w:u w:val="single"/>
        </w:rPr>
      </w:pPr>
      <w:r w:rsidRPr="005C2A2C">
        <w:rPr>
          <w:b/>
          <w:sz w:val="22"/>
          <w:szCs w:val="22"/>
          <w:u w:val="single"/>
        </w:rPr>
        <w:t xml:space="preserve">Točka 5. </w:t>
      </w:r>
      <w:r w:rsidRPr="005C2A2C">
        <w:rPr>
          <w:u w:val="single"/>
        </w:rPr>
        <w:t>Prijedlog za rekonstrukcijom Ulice Furdini od kbr. 1 do kbr. 13.</w:t>
      </w:r>
    </w:p>
    <w:p w:rsidR="00E56FED" w:rsidRPr="005C2A2C" w:rsidRDefault="00E56FED" w:rsidP="00E56FED">
      <w:pPr>
        <w:autoSpaceDE/>
        <w:rPr>
          <w:color w:val="000000"/>
          <w:u w:val="single"/>
        </w:rPr>
      </w:pPr>
    </w:p>
    <w:p w:rsidR="00E56FED" w:rsidRPr="005C2A2C" w:rsidRDefault="00E56FED" w:rsidP="00E56FED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>Vijeće jednoglasno donosi zaključak za potrebom rekonstrukcije ulice Furdini od k.b. 1 do k.b 13, navedena rekonstrukcija je u planu od 2017 godine, te za isto postoje troškovnici napravljeni od Zagrebačkih cesta.</w:t>
      </w:r>
    </w:p>
    <w:p w:rsidR="00E56FED" w:rsidRPr="005C2A2C" w:rsidRDefault="00E56FED" w:rsidP="00D87441">
      <w:pPr>
        <w:autoSpaceDE/>
      </w:pPr>
    </w:p>
    <w:p w:rsidR="00E56FED" w:rsidRPr="005C2A2C" w:rsidRDefault="00E56FED" w:rsidP="00E56FED">
      <w:pPr>
        <w:autoSpaceDE/>
        <w:rPr>
          <w:u w:val="single"/>
        </w:rPr>
      </w:pPr>
    </w:p>
    <w:p w:rsidR="00E56FED" w:rsidRPr="005C2A2C" w:rsidRDefault="00E4356B" w:rsidP="00E56FED">
      <w:pPr>
        <w:autoSpaceDE/>
        <w:rPr>
          <w:u w:val="single"/>
        </w:rPr>
      </w:pPr>
      <w:r w:rsidRPr="005C2A2C">
        <w:rPr>
          <w:b/>
          <w:sz w:val="22"/>
          <w:szCs w:val="22"/>
          <w:u w:val="single"/>
        </w:rPr>
        <w:t>Točka 6</w:t>
      </w:r>
      <w:r w:rsidR="00E56FED" w:rsidRPr="005C2A2C">
        <w:rPr>
          <w:b/>
          <w:sz w:val="22"/>
          <w:szCs w:val="22"/>
          <w:u w:val="single"/>
        </w:rPr>
        <w:t xml:space="preserve">. </w:t>
      </w:r>
      <w:r w:rsidRPr="005C2A2C">
        <w:rPr>
          <w:u w:val="single"/>
        </w:rPr>
        <w:t>Prijedlog za probijanje puta Čuki – Furdini</w:t>
      </w:r>
    </w:p>
    <w:p w:rsidR="00E56FED" w:rsidRPr="005C2A2C" w:rsidRDefault="00E56FED" w:rsidP="00E56FED">
      <w:pPr>
        <w:autoSpaceDE/>
        <w:rPr>
          <w:color w:val="000000"/>
          <w:u w:val="single"/>
        </w:rPr>
      </w:pPr>
    </w:p>
    <w:p w:rsidR="00E56FED" w:rsidRPr="005C2A2C" w:rsidRDefault="00E56FED" w:rsidP="00E56FED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E56FED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zaključak </w:t>
      </w:r>
      <w:r w:rsidR="00E4356B" w:rsidRPr="005C2A2C">
        <w:rPr>
          <w:b/>
          <w:sz w:val="22"/>
          <w:szCs w:val="22"/>
        </w:rPr>
        <w:t>za uređenje i probijanje starog puta Čuki-Furdini, k.č. 8276 k.o. Čučerje.</w:t>
      </w:r>
    </w:p>
    <w:p w:rsidR="00E56FED" w:rsidRPr="005C2A2C" w:rsidRDefault="00E56FED" w:rsidP="00D87441">
      <w:pPr>
        <w:autoSpaceDE/>
      </w:pPr>
    </w:p>
    <w:p w:rsidR="00071660" w:rsidRPr="005C2A2C" w:rsidRDefault="00071660" w:rsidP="00283AFD">
      <w:pPr>
        <w:pStyle w:val="NoSpacing"/>
        <w:jc w:val="both"/>
        <w:rPr>
          <w:rFonts w:ascii="Times New Roman" w:hAnsi="Times New Roman" w:cs="Times New Roman"/>
        </w:rPr>
      </w:pPr>
    </w:p>
    <w:p w:rsidR="00642AB6" w:rsidRPr="005C2A2C" w:rsidRDefault="00642AB6" w:rsidP="00283AFD">
      <w:pPr>
        <w:pStyle w:val="NoSpacing"/>
        <w:jc w:val="both"/>
        <w:rPr>
          <w:rFonts w:ascii="Times New Roman" w:hAnsi="Times New Roman" w:cs="Times New Roman"/>
        </w:rPr>
      </w:pPr>
    </w:p>
    <w:p w:rsidR="00E4356B" w:rsidRPr="005C2A2C" w:rsidRDefault="00E4356B" w:rsidP="00E4356B">
      <w:pPr>
        <w:autoSpaceDE/>
        <w:rPr>
          <w:u w:val="single"/>
        </w:rPr>
      </w:pPr>
      <w:r w:rsidRPr="005C2A2C">
        <w:rPr>
          <w:b/>
          <w:sz w:val="22"/>
          <w:szCs w:val="22"/>
          <w:u w:val="single"/>
        </w:rPr>
        <w:t xml:space="preserve">Točka 7. </w:t>
      </w:r>
      <w:r w:rsidRPr="005C2A2C">
        <w:rPr>
          <w:u w:val="single"/>
        </w:rPr>
        <w:t>Prijedlog za nastavak izgradnje plinske mreže  do okretišta autobusa</w:t>
      </w:r>
    </w:p>
    <w:p w:rsidR="00E4356B" w:rsidRPr="005C2A2C" w:rsidRDefault="00E4356B" w:rsidP="00E4356B">
      <w:pPr>
        <w:autoSpaceDE/>
        <w:rPr>
          <w:color w:val="000000"/>
          <w:u w:val="single"/>
        </w:rPr>
      </w:pPr>
    </w:p>
    <w:p w:rsidR="00E4356B" w:rsidRPr="005C2A2C" w:rsidRDefault="00E4356B" w:rsidP="00E4356B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E4356B" w:rsidRPr="005C2A2C" w:rsidRDefault="00E4356B" w:rsidP="00E4356B">
      <w:pPr>
        <w:autoSpaceDE/>
        <w:jc w:val="center"/>
        <w:rPr>
          <w:u w:val="single"/>
        </w:rPr>
      </w:pPr>
    </w:p>
    <w:p w:rsidR="00E4356B" w:rsidRPr="005C2A2C" w:rsidRDefault="00E4356B" w:rsidP="00E4356B">
      <w:pPr>
        <w:autoSpaceDE/>
      </w:pPr>
      <w:r w:rsidRPr="005C2A2C">
        <w:rPr>
          <w:b/>
          <w:sz w:val="22"/>
          <w:szCs w:val="22"/>
        </w:rPr>
        <w:lastRenderedPageBreak/>
        <w:t xml:space="preserve">Vijeće jednoglasno donosi zaključak za nastavak izgranje plinske mreže do okretišta autobusa, kompletnom Branovečkom cestom, te </w:t>
      </w:r>
      <w:r w:rsidR="00642AB6" w:rsidRPr="005C2A2C">
        <w:rPr>
          <w:b/>
          <w:sz w:val="22"/>
          <w:szCs w:val="22"/>
        </w:rPr>
        <w:t xml:space="preserve">u </w:t>
      </w:r>
      <w:r w:rsidRPr="005C2A2C">
        <w:rPr>
          <w:b/>
          <w:sz w:val="22"/>
          <w:szCs w:val="22"/>
        </w:rPr>
        <w:t>okolnim ulicama.</w:t>
      </w:r>
    </w:p>
    <w:p w:rsidR="00E4356B" w:rsidRPr="005C2A2C" w:rsidRDefault="00E4356B" w:rsidP="00283AFD">
      <w:pPr>
        <w:pStyle w:val="NoSpacing"/>
        <w:jc w:val="both"/>
        <w:rPr>
          <w:rFonts w:ascii="Times New Roman" w:hAnsi="Times New Roman" w:cs="Times New Roman"/>
        </w:rPr>
      </w:pPr>
    </w:p>
    <w:p w:rsidR="00E4356B" w:rsidRPr="005C2A2C" w:rsidRDefault="00E4356B" w:rsidP="00283AFD">
      <w:pPr>
        <w:pStyle w:val="NoSpacing"/>
        <w:jc w:val="both"/>
        <w:rPr>
          <w:rFonts w:ascii="Times New Roman" w:hAnsi="Times New Roman" w:cs="Times New Roman"/>
        </w:rPr>
      </w:pPr>
    </w:p>
    <w:p w:rsidR="00E4356B" w:rsidRPr="005C2A2C" w:rsidRDefault="00E4356B" w:rsidP="00E4356B">
      <w:pPr>
        <w:autoSpaceDE/>
        <w:autoSpaceDN/>
        <w:jc w:val="both"/>
        <w:rPr>
          <w:u w:val="single"/>
        </w:rPr>
      </w:pPr>
      <w:r w:rsidRPr="005C2A2C">
        <w:rPr>
          <w:b/>
          <w:sz w:val="22"/>
          <w:szCs w:val="22"/>
          <w:u w:val="single"/>
        </w:rPr>
        <w:t xml:space="preserve">Točka 8. </w:t>
      </w:r>
      <w:r w:rsidRPr="005C2A2C">
        <w:rPr>
          <w:u w:val="single"/>
        </w:rPr>
        <w:t>Pitanja, prijedlozi i obavijesti</w:t>
      </w:r>
    </w:p>
    <w:p w:rsidR="00E4356B" w:rsidRPr="005C2A2C" w:rsidRDefault="00E4356B" w:rsidP="00E4356B">
      <w:pPr>
        <w:autoSpaceDE/>
        <w:rPr>
          <w:u w:val="single"/>
        </w:rPr>
      </w:pPr>
    </w:p>
    <w:p w:rsidR="00E4356B" w:rsidRPr="005C2A2C" w:rsidRDefault="00E4356B" w:rsidP="00E4356B">
      <w:pPr>
        <w:autoSpaceDE/>
        <w:rPr>
          <w:color w:val="000000"/>
          <w:u w:val="single"/>
        </w:rPr>
      </w:pPr>
    </w:p>
    <w:p w:rsidR="00E4356B" w:rsidRPr="005C2A2C" w:rsidRDefault="00E4356B" w:rsidP="00E4356B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4778A1" w:rsidRPr="005C2A2C" w:rsidRDefault="004778A1" w:rsidP="004778A1">
      <w:pPr>
        <w:autoSpaceDE/>
        <w:autoSpaceDN/>
        <w:rPr>
          <w:color w:val="000000"/>
          <w:u w:val="single"/>
        </w:rPr>
      </w:pPr>
    </w:p>
    <w:p w:rsidR="004778A1" w:rsidRPr="005C2A2C" w:rsidRDefault="004778A1" w:rsidP="004778A1">
      <w:pPr>
        <w:autoSpaceDE/>
        <w:autoSpaceDN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4778A1" w:rsidRPr="005C2A2C" w:rsidTr="00DB2A7F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1" w:rsidRPr="005C2A2C" w:rsidRDefault="004778A1" w:rsidP="00DB2A7F">
            <w:pPr>
              <w:rPr>
                <w:sz w:val="22"/>
                <w:szCs w:val="22"/>
              </w:rPr>
            </w:pPr>
            <w:r w:rsidRPr="005C2A2C">
              <w:rPr>
                <w:sz w:val="22"/>
                <w:szCs w:val="22"/>
              </w:rPr>
              <w:t>Željko Puđak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1" w:rsidRPr="005C2A2C" w:rsidRDefault="004778A1" w:rsidP="00DB2A7F">
            <w:pPr>
              <w:rPr>
                <w:sz w:val="22"/>
                <w:szCs w:val="22"/>
              </w:rPr>
            </w:pPr>
            <w:r w:rsidRPr="005C2A2C">
              <w:rPr>
                <w:color w:val="222222"/>
                <w:shd w:val="clear" w:color="auto" w:fill="FFFFFF"/>
              </w:rPr>
              <w:t>Prijedlog da se održi koordinacija sa mjesnim odborima Novoselec i Oporovec vezano uz projekt izgradnje prometnice Klin-Lektršćica. </w:t>
            </w:r>
          </w:p>
        </w:tc>
      </w:tr>
      <w:tr w:rsidR="004778A1" w:rsidRPr="005C2A2C" w:rsidTr="00DB2A7F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1" w:rsidRPr="005C2A2C" w:rsidRDefault="00A21F27" w:rsidP="00DB2A7F">
            <w:pPr>
              <w:rPr>
                <w:sz w:val="22"/>
                <w:szCs w:val="22"/>
              </w:rPr>
            </w:pPr>
            <w:r w:rsidRPr="005C2A2C">
              <w:rPr>
                <w:sz w:val="22"/>
                <w:szCs w:val="22"/>
              </w:rPr>
              <w:t>Hrvoje Horvat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1" w:rsidRPr="005C2A2C" w:rsidRDefault="00A21F27" w:rsidP="00DB2A7F">
            <w:pPr>
              <w:rPr>
                <w:color w:val="222222"/>
                <w:shd w:val="clear" w:color="auto" w:fill="FFFFFF"/>
              </w:rPr>
            </w:pPr>
            <w:r w:rsidRPr="005C2A2C">
              <w:rPr>
                <w:color w:val="222222"/>
                <w:shd w:val="clear" w:color="auto" w:fill="FFFFFF"/>
              </w:rPr>
              <w:t>Gdje je zapela postava autobusnih nadstrešnica na odobrenim lokacijama.</w:t>
            </w:r>
          </w:p>
        </w:tc>
      </w:tr>
    </w:tbl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Dovršeno u 20:</w:t>
      </w:r>
      <w:r w:rsidR="00A57FD2" w:rsidRPr="005C2A2C">
        <w:rPr>
          <w:rFonts w:ascii="Times New Roman" w:hAnsi="Times New Roman" w:cs="Times New Roman"/>
        </w:rPr>
        <w:t>3</w:t>
      </w:r>
      <w:r w:rsidRPr="005C2A2C">
        <w:rPr>
          <w:rFonts w:ascii="Times New Roman" w:hAnsi="Times New Roman" w:cs="Times New Roman"/>
        </w:rPr>
        <w:t>0 sati.</w:t>
      </w: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56B" w:rsidRPr="005C2A2C" w:rsidRDefault="00E4356B" w:rsidP="00283AFD">
      <w:pPr>
        <w:pStyle w:val="NoSpacing"/>
        <w:jc w:val="both"/>
        <w:rPr>
          <w:rFonts w:ascii="Times New Roman" w:hAnsi="Times New Roman" w:cs="Times New Roman"/>
        </w:rPr>
      </w:pP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5C2A2C" w:rsidRPr="005C2A2C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                        </w:t>
      </w:r>
      <w:r w:rsidR="00C10891" w:rsidRPr="005C2A2C">
        <w:rPr>
          <w:rFonts w:ascii="Times New Roman" w:hAnsi="Times New Roman" w:cs="Times New Roman"/>
        </w:rPr>
        <w:t xml:space="preserve">                                                       </w:t>
      </w:r>
      <w:r w:rsidR="005C2A2C">
        <w:rPr>
          <w:rFonts w:ascii="Times New Roman" w:hAnsi="Times New Roman" w:cs="Times New Roman"/>
        </w:rPr>
        <w:t xml:space="preserve">                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</w:p>
    <w:p w:rsidR="005C2A2C" w:rsidRPr="00235B84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781CA1" w:rsidRPr="00314651" w:rsidRDefault="00781CA1" w:rsidP="005C2A2C">
      <w:pPr>
        <w:pStyle w:val="NoSpacing"/>
        <w:jc w:val="both"/>
      </w:pPr>
    </w:p>
    <w:p w:rsidR="002453DA" w:rsidRPr="00314651" w:rsidRDefault="00781CA1" w:rsidP="00A23464">
      <w:pPr>
        <w:pStyle w:val="NoSpacing"/>
        <w:jc w:val="both"/>
      </w:pPr>
      <w:r w:rsidRPr="00314651">
        <w:t xml:space="preserve">                                                                                                        </w:t>
      </w:r>
      <w:r w:rsidR="00A23464" w:rsidRPr="00314651">
        <w:t xml:space="preserve">    </w:t>
      </w:r>
    </w:p>
    <w:sectPr w:rsidR="002453DA" w:rsidRPr="00314651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41134"/>
    <w:rsid w:val="00042B39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91E3B"/>
    <w:rsid w:val="00194EF8"/>
    <w:rsid w:val="001968A9"/>
    <w:rsid w:val="001A0DF2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4BB"/>
    <w:rsid w:val="0033684F"/>
    <w:rsid w:val="003463FB"/>
    <w:rsid w:val="003540C8"/>
    <w:rsid w:val="003552D3"/>
    <w:rsid w:val="003566F6"/>
    <w:rsid w:val="00365542"/>
    <w:rsid w:val="00370F49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D1543"/>
    <w:rsid w:val="004D7DF0"/>
    <w:rsid w:val="004E012A"/>
    <w:rsid w:val="004E0B29"/>
    <w:rsid w:val="004E1A9B"/>
    <w:rsid w:val="004F4A44"/>
    <w:rsid w:val="0050034A"/>
    <w:rsid w:val="0050217E"/>
    <w:rsid w:val="00507138"/>
    <w:rsid w:val="00514097"/>
    <w:rsid w:val="005151E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800B36"/>
    <w:rsid w:val="00810AE6"/>
    <w:rsid w:val="00813415"/>
    <w:rsid w:val="0082020D"/>
    <w:rsid w:val="00820FF7"/>
    <w:rsid w:val="008220FE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78A4"/>
    <w:rsid w:val="00AD5779"/>
    <w:rsid w:val="00AD7DE8"/>
    <w:rsid w:val="00AE25A2"/>
    <w:rsid w:val="00AE2F29"/>
    <w:rsid w:val="00AE3CA5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17E5F"/>
    <w:rsid w:val="00D276ED"/>
    <w:rsid w:val="00D34E8B"/>
    <w:rsid w:val="00D35251"/>
    <w:rsid w:val="00D3623B"/>
    <w:rsid w:val="00D36D38"/>
    <w:rsid w:val="00D41360"/>
    <w:rsid w:val="00D4387F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7F8E"/>
    <w:rsid w:val="00DB1684"/>
    <w:rsid w:val="00DB6F9E"/>
    <w:rsid w:val="00DB774B"/>
    <w:rsid w:val="00DC244C"/>
    <w:rsid w:val="00DC2E55"/>
    <w:rsid w:val="00DC31F3"/>
    <w:rsid w:val="00DD2066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635E"/>
    <w:rsid w:val="00E3715B"/>
    <w:rsid w:val="00E4356B"/>
    <w:rsid w:val="00E44E0B"/>
    <w:rsid w:val="00E55035"/>
    <w:rsid w:val="00E56FED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9C8"/>
    <w:rsid w:val="00EF6109"/>
    <w:rsid w:val="00EF79AB"/>
    <w:rsid w:val="00EF7F58"/>
    <w:rsid w:val="00F0078B"/>
    <w:rsid w:val="00F06271"/>
    <w:rsid w:val="00F068B8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445DF"/>
    <w:rsid w:val="00F51745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8CDD"/>
  <w15:docId w15:val="{0C93A770-AEF1-4730-B7E4-A75DB718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DA17F-81AA-4E69-9F1A-10637EAB2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4122</Characters>
  <Application>Microsoft Office Word</Application>
  <DocSecurity>4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2</cp:revision>
  <cp:lastPrinted>2021-09-08T08:47:00Z</cp:lastPrinted>
  <dcterms:created xsi:type="dcterms:W3CDTF">2021-09-13T12:08:00Z</dcterms:created>
  <dcterms:modified xsi:type="dcterms:W3CDTF">2021-09-13T12:08:00Z</dcterms:modified>
</cp:coreProperties>
</file>