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BD9" w:rsidRPr="00AE2B80" w:rsidRDefault="003E2BD9" w:rsidP="003E2BD9">
      <w:pPr>
        <w:spacing w:after="0" w:line="240" w:lineRule="auto"/>
        <w:ind w:left="354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P I S N I K</w:t>
      </w:r>
    </w:p>
    <w:p w:rsidR="003E2BD9" w:rsidRPr="00AE2B80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1338FA"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AE2B80"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sjednice Vijeća Mjesnog odbora Medvedgrad, </w:t>
      </w:r>
      <w:r w:rsidR="002E57F5"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AE2B80"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1338FA"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AE2B80"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siječnja</w:t>
      </w:r>
      <w:r w:rsidR="0044067D"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</w:t>
      </w:r>
      <w:r w:rsidR="00AE2B80"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</w:p>
    <w:p w:rsidR="003E2BD9" w:rsidRPr="00AE2B80" w:rsidRDefault="003E2BD9" w:rsidP="003E2B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mjesnoj samoupravi Medvedgrad, Mikulići 189</w:t>
      </w:r>
    </w:p>
    <w:p w:rsidR="003E2BD9" w:rsidRPr="00AE2B80" w:rsidRDefault="003E2BD9" w:rsidP="00766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18:00 sati</w:t>
      </w:r>
    </w:p>
    <w:p w:rsidR="003E2BD9" w:rsidRPr="00AE2B80" w:rsidRDefault="003E2BD9" w:rsidP="003E2BD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3E2BD9" w:rsidRPr="00AE2B80" w:rsidRDefault="003E2BD9" w:rsidP="004F3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</w:t>
      </w:r>
      <w:proofErr w:type="spellStart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Fabijačić</w:t>
      </w:r>
      <w:proofErr w:type="spellEnd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Gorana Marin, Biserka </w:t>
      </w:r>
      <w:proofErr w:type="spellStart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Snježana </w:t>
      </w:r>
      <w:proofErr w:type="spellStart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Hržina</w:t>
      </w:r>
      <w:proofErr w:type="spellEnd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Mario </w:t>
      </w:r>
      <w:proofErr w:type="spellStart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Tudjek</w:t>
      </w:r>
      <w:proofErr w:type="spellEnd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, Danijel Vuk, Edi Povržen</w:t>
      </w:r>
    </w:p>
    <w:p w:rsidR="003E2BD9" w:rsidRPr="00AE2B80" w:rsidRDefault="003E2BD9" w:rsidP="00D8265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Biserka </w:t>
      </w:r>
      <w:proofErr w:type="spellStart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predsjednica Vijeća. Konstatira da su nazočni svi članova vijeća  te se odluke mogu pravovaljano donositi.</w:t>
      </w:r>
    </w:p>
    <w:p w:rsidR="003E2BD9" w:rsidRPr="00AE2B80" w:rsidRDefault="00052749" w:rsidP="003E2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usvaja Zapisnik </w:t>
      </w:r>
      <w:r w:rsidR="00365E40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AE2B80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3E2BD9" w:rsidRPr="00AE2B80" w:rsidRDefault="006831BA" w:rsidP="004F3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1517AF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, uz dodatak jedne točke</w:t>
      </w:r>
      <w:r w:rsidR="001338FA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usva</w:t>
      </w:r>
      <w:r w:rsidR="003E2BD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3E2BD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2004A" w:rsidRPr="00AE2B80" w:rsidRDefault="00C2004A" w:rsidP="00C2004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</w:t>
      </w:r>
    </w:p>
    <w:p w:rsidR="00C2004A" w:rsidRPr="00AE2B80" w:rsidRDefault="00C2004A" w:rsidP="00C200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E2B80" w:rsidRPr="00AE2B80" w:rsidRDefault="00AE2B80" w:rsidP="00AE2B8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E2B80">
        <w:rPr>
          <w:rFonts w:ascii="Times New Roman" w:hAnsi="Times New Roman" w:cs="Times New Roman"/>
          <w:sz w:val="24"/>
          <w:szCs w:val="24"/>
        </w:rPr>
        <w:t>Izvješće o radu Vijeća Mjesnog odbora Medvedgrad za 2024. godinu</w:t>
      </w:r>
    </w:p>
    <w:p w:rsidR="00AE2B80" w:rsidRPr="00AE2B80" w:rsidRDefault="00AE2B80" w:rsidP="00AE2B8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E2B80">
        <w:rPr>
          <w:rFonts w:ascii="Times New Roman" w:hAnsi="Times New Roman" w:cs="Times New Roman"/>
          <w:sz w:val="24"/>
          <w:szCs w:val="24"/>
        </w:rPr>
        <w:t>Program rada Vijeća Mjesnog odbora Medvedgrad za 2025. Godinu</w:t>
      </w:r>
    </w:p>
    <w:p w:rsidR="00AE2B80" w:rsidRPr="00AE2B80" w:rsidRDefault="00AE2B80" w:rsidP="00AE2B8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E2B80">
        <w:rPr>
          <w:rFonts w:ascii="Times New Roman" w:hAnsi="Times New Roman" w:cs="Times New Roman"/>
          <w:sz w:val="24"/>
          <w:szCs w:val="24"/>
        </w:rPr>
        <w:t>Mikulići 130A – poklopac šahta</w:t>
      </w:r>
    </w:p>
    <w:p w:rsidR="00AE2B80" w:rsidRDefault="00AE2B80" w:rsidP="00AE2B8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E2B80">
        <w:rPr>
          <w:rFonts w:ascii="Times New Roman" w:hAnsi="Times New Roman" w:cs="Times New Roman"/>
          <w:sz w:val="24"/>
          <w:szCs w:val="24"/>
        </w:rPr>
        <w:t>Linija 127 – uvođenje dodatnih polazaka</w:t>
      </w:r>
    </w:p>
    <w:p w:rsidR="00953EA0" w:rsidRPr="00AE2B80" w:rsidRDefault="00953EA0" w:rsidP="00AE2B8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Status narudžbe Nordijskih štapova iz Plana potreba za aktivnostima 2024.</w:t>
      </w:r>
    </w:p>
    <w:p w:rsidR="00AE2B80" w:rsidRPr="00AE2B80" w:rsidRDefault="00AE2B80" w:rsidP="00AE2B8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E2B80">
        <w:rPr>
          <w:rFonts w:ascii="Times New Roman" w:hAnsi="Times New Roman" w:cs="Times New Roman"/>
          <w:sz w:val="24"/>
          <w:szCs w:val="24"/>
        </w:rPr>
        <w:t>Komunalna problematika</w:t>
      </w:r>
    </w:p>
    <w:p w:rsidR="00AE2B80" w:rsidRPr="00AE2B80" w:rsidRDefault="00AE2B80" w:rsidP="00AE2B80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E2B80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2E57F5" w:rsidRPr="00AE2B80" w:rsidRDefault="003E2BD9" w:rsidP="002E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1.</w:t>
      </w:r>
    </w:p>
    <w:p w:rsidR="00AE2B80" w:rsidRPr="00AE2B80" w:rsidRDefault="00AE2B80" w:rsidP="00AE2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B80">
        <w:rPr>
          <w:rFonts w:ascii="Times New Roman" w:hAnsi="Times New Roman" w:cs="Times New Roman"/>
          <w:b/>
          <w:sz w:val="24"/>
          <w:szCs w:val="24"/>
        </w:rPr>
        <w:t>Izvješće o radu Vijeća Mjesnog odbora Medvedgrad za 2024. godinu</w:t>
      </w:r>
    </w:p>
    <w:p w:rsidR="003E2BD9" w:rsidRPr="00AE2B80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AE2B80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3E2BD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</w:t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usvaja</w:t>
      </w:r>
    </w:p>
    <w:p w:rsidR="00E16066" w:rsidRPr="00E16066" w:rsidRDefault="00E16066" w:rsidP="00E16066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o radu Vijeća Mjesnog odbora Medvedgrad </w:t>
      </w:r>
    </w:p>
    <w:p w:rsidR="00E16066" w:rsidRPr="00E16066" w:rsidRDefault="00E16066" w:rsidP="00E16066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2024. godinu</w:t>
      </w:r>
    </w:p>
    <w:p w:rsidR="00E16066" w:rsidRPr="00E16066" w:rsidRDefault="00E16066" w:rsidP="00E16066">
      <w:pPr>
        <w:numPr>
          <w:ilvl w:val="0"/>
          <w:numId w:val="8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UVODNE NAPOMENE</w:t>
      </w:r>
    </w:p>
    <w:p w:rsidR="00E16066" w:rsidRPr="00E16066" w:rsidRDefault="00E16066" w:rsidP="00E16066">
      <w:pPr>
        <w:spacing w:after="0" w:line="240" w:lineRule="auto"/>
        <w:ind w:left="709" w:firstLine="1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Medvedgrad svoj je rad i djelovanje usmjerilo na razvoj mjesnog odbora, a na temelju Statuta Grada Zagreba, Poslovnika o radu Vijeća Mjesnog odbora Medvedgrad i Pravila Mjesnog odbora Medvedgrad.</w:t>
      </w:r>
    </w:p>
    <w:p w:rsidR="00E16066" w:rsidRPr="00E16066" w:rsidRDefault="00E16066" w:rsidP="00E160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Osnovne djelatnosti bile su usmjerene na poboljšanje infrastrukturnih problema, </w:t>
      </w: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donošenjem akata Vijeća i sudjelovanjem u donošenju odluka Vijeća Gradske četvrti </w:t>
      </w: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Črnomerec, te se vodilo računa o ispunjenju potreba građana obzirom na </w:t>
      </w: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prioritete.</w:t>
      </w:r>
    </w:p>
    <w:p w:rsidR="00E16066" w:rsidRPr="00E16066" w:rsidRDefault="00E16066" w:rsidP="00E16066">
      <w:pPr>
        <w:numPr>
          <w:ilvl w:val="0"/>
          <w:numId w:val="8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RADU VIJEĆA</w:t>
      </w:r>
    </w:p>
    <w:p w:rsidR="00E16066" w:rsidRPr="00E16066" w:rsidRDefault="00E16066" w:rsidP="00E1606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>U svibnju 2021. godine održani su izbori za Vijeće Mjesnog odbora Medvedgrad.</w:t>
      </w:r>
    </w:p>
    <w:p w:rsidR="00E16066" w:rsidRPr="00E16066" w:rsidRDefault="00E16066" w:rsidP="00E1606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25. lipnja 2021. godine konstituiran je četvrti saziv Vijeća Mjesnog odbora </w:t>
      </w: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Medvedgrad.</w:t>
      </w:r>
    </w:p>
    <w:p w:rsidR="00E16066" w:rsidRPr="00E16066" w:rsidRDefault="00E16066" w:rsidP="00E16066">
      <w:pPr>
        <w:spacing w:after="0" w:line="240" w:lineRule="auto"/>
        <w:ind w:left="709" w:hanging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Koristeći podatke iz zapisnika sa sjednica Vijeća Mjesnog odbora Medvedgrad  iskazujemo </w:t>
      </w: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zbirne brojčane pokazatelje o osnovnim oblicima rada Vijeća Mjesnog odbora Medvedgrad.</w:t>
      </w:r>
    </w:p>
    <w:p w:rsidR="00E16066" w:rsidRPr="00E16066" w:rsidRDefault="00E16066" w:rsidP="00E160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 </w:t>
      </w: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SJEDNICE VIJEĆA</w:t>
      </w:r>
    </w:p>
    <w:p w:rsidR="00E16066" w:rsidRPr="00E16066" w:rsidRDefault="00E16066" w:rsidP="00E160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3.1.</w:t>
      </w: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Održano sjednica Vijeća</w:t>
      </w:r>
    </w:p>
    <w:p w:rsidR="00E16066" w:rsidRPr="00E16066" w:rsidRDefault="00E16066" w:rsidP="00E160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>U 2024. godini ukupno je održano 12 sjednica Vijeća Mjesnog odbora Medvedgrad.</w:t>
      </w:r>
    </w:p>
    <w:p w:rsidR="00E16066" w:rsidRPr="00E16066" w:rsidRDefault="00E16066" w:rsidP="00E160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3.2. </w:t>
      </w: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Točke dnevnog reda</w:t>
      </w:r>
    </w:p>
    <w:p w:rsidR="00E16066" w:rsidRPr="00E16066" w:rsidRDefault="00E16066" w:rsidP="00E16066">
      <w:pPr>
        <w:spacing w:after="0" w:line="240" w:lineRule="auto"/>
        <w:ind w:left="709" w:firstLine="1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Ukupni broj točaka dnevnog reda na svim sjednicama Vijeća Mjesnog odbora Medvedgrad </w:t>
      </w: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u 2024. godini je 62, odnosno prosječno 5 točaka dnevnog reda po sjednici Vijeća.</w:t>
      </w:r>
    </w:p>
    <w:p w:rsidR="00E16066" w:rsidRPr="00E16066" w:rsidRDefault="00E16066" w:rsidP="00E160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3.3.</w:t>
      </w: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Trajanje sjednica Vijeća</w:t>
      </w:r>
    </w:p>
    <w:p w:rsidR="00E16066" w:rsidRPr="00E16066" w:rsidRDefault="00E16066" w:rsidP="00E16066">
      <w:pPr>
        <w:spacing w:after="0" w:line="240" w:lineRule="auto"/>
        <w:ind w:left="709" w:firstLine="1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Ukupno vrijeme trajanja sjednica Vijeća Mjesnog odbora Medvedgrad u 2024. godini je 8 sati, odnosno prosječno trajanje svake sjednice je 40 minuta.</w:t>
      </w:r>
    </w:p>
    <w:p w:rsidR="00E16066" w:rsidRPr="00E16066" w:rsidRDefault="00E16066" w:rsidP="00E160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3.4.</w:t>
      </w: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Prisutnost članova Vijeća sjednicama</w:t>
      </w:r>
    </w:p>
    <w:p w:rsidR="00E16066" w:rsidRPr="00E16066" w:rsidRDefault="00E16066" w:rsidP="00E160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Prisutnost članova Vijeća Mjesnog odbora Medvedgrad sjednicama Vijeća u 2024. godini </w:t>
      </w: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je u prosjeku 7 od 7 članova Vijeća.</w:t>
      </w:r>
    </w:p>
    <w:p w:rsidR="00E16066" w:rsidRPr="00E16066" w:rsidRDefault="00E16066" w:rsidP="00E160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3.5. </w:t>
      </w: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Hitni sazivi sjednica i dopunske točke Dnevnog reda</w:t>
      </w:r>
    </w:p>
    <w:p w:rsidR="00E16066" w:rsidRPr="00E16066" w:rsidRDefault="00E16066" w:rsidP="00E16066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</w:t>
      </w:r>
      <w:proofErr w:type="spellStart"/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>sazvanih</w:t>
      </w:r>
      <w:proofErr w:type="spellEnd"/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sjednica po hitnom postupku u 2024. godini.</w:t>
      </w:r>
    </w:p>
    <w:p w:rsidR="00E16066" w:rsidRPr="00E16066" w:rsidRDefault="00E16066" w:rsidP="00E160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Bilo je ukupno 4 dopunskih točaka dnevnog reda u 2024. godini.</w:t>
      </w:r>
    </w:p>
    <w:p w:rsidR="00E16066" w:rsidRPr="00E16066" w:rsidRDefault="00E16066" w:rsidP="00E160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3.6. </w:t>
      </w:r>
      <w:r w:rsidRPr="00E160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Rezultat rada Vijeća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Rezultat rada Vijeća na sjednicama jest donošenje odgovarajućeg akta po svakoj pojedinoj točci dnevnog reda.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Ukupni broj akata donesenih na sjednicama Vijeća Mjesnog odbora Medvedgrad u 2024. godini je 49.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3.7.     Kvaliteta odlučivanja na sjednici Vijeća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Pr="00E160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Kvaliteta odlučivanja na sjednici Vijeća ovisi i o broju sudionika u raspravi po pojedinoj točci dnevnog reda, te o dosegnutoj većini glasova potrebnih za zaključenje pojedine točke dnevnog reda.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Prosječni broj članova Vijeća Mjesnog odbora Medvedgrad koji su sudjelovali u raspravi po pojedinoj točci dnevnog reda u 2024. godini je 3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Točaka dnevnog reda koje su usvojene jednoglasno na sjednicama Vijeća Mjesnog odbora Medvedgrad u 2024. godini je ukupno 62.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3.8.      Redovitost pozivanja na sjednice Vijeća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Pr="00E160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sjednice Vijeća Mjesnog odbora Medvedgrad pozivaju se predstavnici Vijeća Gradske četvrti Črnomerec kada je njihovo prisustvovanje neophodno.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center" w:pos="4153"/>
          <w:tab w:val="right" w:pos="830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3.9.      Prisustvovanje građana ili grupe građana sjednicama Vijeća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Na sjednicama Vijeća Mjesnog odbora Medvedgrad u 2024. nisu sudjelovali građani</w:t>
      </w:r>
      <w:r w:rsidRPr="00E16066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3.1.1.  Radna tijela Vijeća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Pr="00E160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Mjesnog odbora Medvedgrad osnovalo je radna tijela s ciljem poboljšanja kvalitete i racionalnosti odlučivanja na sjednicama Vijeća.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153"/>
          <w:tab w:val="right" w:pos="8306"/>
          <w:tab w:val="left" w:pos="708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Radna tijela Vijeća Mjesnog odbora Medvedgrad su: Mandatno povjerenstvo.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3.1.2.  Predsjednik Vijeća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Pr="00E160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Dužnosti predsjednika Vijeća definirane su odredbama Poslovnika o radu Vijeća Mjesnog odbora Medvedgrad (članak 21.) i te odredbe predstavljaju temelj za prikaz kvantitativnih pokazatelja o aktivnostima predsjednika Vijeća.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Predsjednik Vijeća saziva sjednicu Vijeća najmanje jedanput u dva mjeseca. Vijeće Mjesnog odbora Medvedgrad, odnosno predsjednik Vijeća, daje mišljenje Vijeću Gradske četvrti Črnomerec u roku, o pitanjima koja su važna za Vijeće Mjesnog odbora. Predsjednik Vijeća izvješćuje Vijeće o pitanjima o kojima ga informira Vijeće Gradske četvrti Črnomerec.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3.1.3.   Potpredsjednik Vijeća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ab/>
      </w:r>
      <w:r w:rsidRPr="00E160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Potpredsjednik Vijeća obnaša svoje dužnosti sukladno odredbama Poslovnika o radu Vijeća Mjesnog odbora Medvedgrad (članak 22.)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3.1.4.  Članovi Vijeća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Prava i dužnosti članova Vijeća određena su odredbama članka 23. Poslovnika o radu Vijeća Mjesnog odbora Medvedgrad.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4.        SADRŽAJ RADA VIJEĆA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center" w:pos="4153"/>
          <w:tab w:val="right" w:pos="8306"/>
          <w:tab w:val="center" w:pos="54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Vijeće Mjesnog odbora donijelo je Prijedlog prioriteta za izradu Plana komunalnih aktivnosti Gradske četvrti Črnomerec za 2025. godinu.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center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5.        ZAKLJUČNE OCJENE</w:t>
      </w:r>
    </w:p>
    <w:p w:rsidR="00E16066" w:rsidRPr="00E16066" w:rsidRDefault="00E16066" w:rsidP="00E16066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  <w:tab w:val="left" w:pos="708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160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lastRenderedPageBreak/>
        <w:tab/>
      </w:r>
      <w:r w:rsidRPr="00E1606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Mjesnog odbora Medvedgrad  svojim je radom doprinijelo razvoju mjesnog odbora i poboljšanju uvjeta življenja na području mjesnog odbora.</w:t>
      </w:r>
    </w:p>
    <w:p w:rsidR="00E16066" w:rsidRPr="00E16066" w:rsidRDefault="00E16066" w:rsidP="00E16066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E16066" w:rsidRPr="00AE2B80" w:rsidRDefault="00E16066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57F5" w:rsidRPr="00AE2B80" w:rsidRDefault="002E57F5" w:rsidP="00C200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2004A" w:rsidRPr="00AE2B80" w:rsidRDefault="001E1CC9" w:rsidP="00C200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2.</w:t>
      </w:r>
    </w:p>
    <w:p w:rsidR="00AE2B80" w:rsidRPr="00AE2B80" w:rsidRDefault="00AE2B80" w:rsidP="00AE2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B80">
        <w:rPr>
          <w:rFonts w:ascii="Times New Roman" w:hAnsi="Times New Roman" w:cs="Times New Roman"/>
          <w:b/>
          <w:sz w:val="24"/>
          <w:szCs w:val="24"/>
        </w:rPr>
        <w:t>Program rada Vijeća Mjesnog odbora Medvedgrad za 2025. Godinu</w:t>
      </w:r>
    </w:p>
    <w:p w:rsidR="001E1CC9" w:rsidRPr="00AE2B80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1E1CC9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R O G R A M   R A D A</w:t>
      </w: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VIJEĆA MJESNOG ODBORA MEDVEDGRAD</w:t>
      </w: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2025.  GODINU</w:t>
      </w: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POLAZNE OSNOVE</w:t>
      </w: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Djelovanje Vijeća Mjesnog odbora Medvedgrad (u nastavku: Vijeće) polazi od sagledavanja stanja, potreba i problema Mjesnog odbora:</w:t>
      </w: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3EA0" w:rsidRPr="00953EA0" w:rsidRDefault="00953EA0" w:rsidP="00953EA0">
      <w:pPr>
        <w:numPr>
          <w:ilvl w:val="0"/>
          <w:numId w:val="9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stanju komunalne infrastrukture, potrebe uređenja naselja, kvalitete komunalnog standarda, kvalitete stanovanja;</w:t>
      </w:r>
    </w:p>
    <w:p w:rsidR="00953EA0" w:rsidRPr="00953EA0" w:rsidRDefault="00953EA0" w:rsidP="00953EA0">
      <w:pPr>
        <w:numPr>
          <w:ilvl w:val="0"/>
          <w:numId w:val="9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potrebom sanacije starih cesta i izgradnje novih;</w:t>
      </w:r>
    </w:p>
    <w:p w:rsidR="00953EA0" w:rsidRPr="00953EA0" w:rsidRDefault="00953EA0" w:rsidP="00953EA0">
      <w:pPr>
        <w:numPr>
          <w:ilvl w:val="0"/>
          <w:numId w:val="9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uređenja postojećih parkova i zelenih površina;</w:t>
      </w:r>
    </w:p>
    <w:p w:rsidR="00953EA0" w:rsidRPr="00953EA0" w:rsidRDefault="00953EA0" w:rsidP="00953EA0">
      <w:pPr>
        <w:numPr>
          <w:ilvl w:val="0"/>
          <w:numId w:val="9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izgradnjom prostora za društvene potrebe;</w:t>
      </w:r>
    </w:p>
    <w:p w:rsidR="00953EA0" w:rsidRPr="00953EA0" w:rsidRDefault="00953EA0" w:rsidP="00953EA0">
      <w:pPr>
        <w:numPr>
          <w:ilvl w:val="0"/>
          <w:numId w:val="9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modernizacijom dječjih igrališta s novom opremom;</w:t>
      </w:r>
    </w:p>
    <w:p w:rsidR="00953EA0" w:rsidRPr="00953EA0" w:rsidRDefault="00953EA0" w:rsidP="00953EA0">
      <w:pPr>
        <w:numPr>
          <w:ilvl w:val="0"/>
          <w:numId w:val="9"/>
        </w:num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predlaganja i praćenja mjera i akcija za zaštitu i unapređivanje okoliša, te učinkovitiji rad komunalnih službi;</w:t>
      </w: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 GLAVNI CILJEVI</w:t>
      </w: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svojim ovlastima, definiranim Zakonom o Gradu Zagrebu, Statutu Grada Zagreba i Poslovnika Vijeća Mjesnog odbora, Vijeće u 2025. godini, želi ostvariti sljedeće ciljeve:</w:t>
      </w:r>
    </w:p>
    <w:p w:rsidR="00953EA0" w:rsidRPr="00953EA0" w:rsidRDefault="00953EA0" w:rsidP="00953EA0">
      <w:pPr>
        <w:numPr>
          <w:ilvl w:val="0"/>
          <w:numId w:val="10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ugrožene osobe, te udruga djece, mladih i starijih osoba; usmjeriti na zadovoljavanje sveukupnih potreba građana;</w:t>
      </w:r>
    </w:p>
    <w:p w:rsidR="00953EA0" w:rsidRPr="00953EA0" w:rsidRDefault="00953EA0" w:rsidP="00953EA0">
      <w:pPr>
        <w:numPr>
          <w:ilvl w:val="0"/>
          <w:numId w:val="10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:rsidR="00953EA0" w:rsidRPr="00953EA0" w:rsidRDefault="00953EA0" w:rsidP="00953EA0">
      <w:pPr>
        <w:numPr>
          <w:ilvl w:val="0"/>
          <w:numId w:val="10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 ZADACI I ROKOVI</w:t>
      </w: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                </w:t>
      </w: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Radi postizanja ovih Programom utvrđenih ciljeva, Vijeće će, na svojim radnim sjednicama tijekom 2025. godine, u naznačenim rokovima, raspraviti i donijeti odgovarajuće akte, naročito o sljedećim pitanjima</w:t>
      </w:r>
      <w:smartTag w:uri="urn:schemas-microsoft-com:office:smarttags" w:element="PersonName">
        <w:r w:rsidRPr="00953EA0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;</w:t>
        </w:r>
      </w:smartTag>
    </w:p>
    <w:p w:rsidR="00953EA0" w:rsidRPr="00953EA0" w:rsidRDefault="00953EA0" w:rsidP="00953EA0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3EA0" w:rsidRPr="00953EA0" w:rsidRDefault="00953EA0" w:rsidP="00953EA0">
      <w:pPr>
        <w:numPr>
          <w:ilvl w:val="0"/>
          <w:numId w:val="11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Financijskog plana za 2026.  </w:t>
      </w:r>
    </w:p>
    <w:p w:rsidR="00953EA0" w:rsidRPr="00953EA0" w:rsidRDefault="00953EA0" w:rsidP="00953EA0">
      <w:pPr>
        <w:numPr>
          <w:ilvl w:val="0"/>
          <w:numId w:val="11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 malih komunalnih akcija 2026. </w:t>
      </w:r>
    </w:p>
    <w:p w:rsidR="00953EA0" w:rsidRPr="00953EA0" w:rsidRDefault="00953EA0" w:rsidP="00953EA0">
      <w:pPr>
        <w:numPr>
          <w:ilvl w:val="0"/>
          <w:numId w:val="11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Godišnji izvještaj o izvršenju Financijskog plana za 2024.</w:t>
      </w:r>
    </w:p>
    <w:p w:rsidR="00953EA0" w:rsidRPr="00953EA0" w:rsidRDefault="00953EA0" w:rsidP="00953EA0">
      <w:pPr>
        <w:numPr>
          <w:ilvl w:val="0"/>
          <w:numId w:val="11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Pratiti realizaciju Plana komunalnih aktivnosti i Programa održavanja komunalne infrastrukture  </w:t>
      </w:r>
    </w:p>
    <w:p w:rsidR="00953EA0" w:rsidRPr="00953EA0" w:rsidRDefault="00953EA0" w:rsidP="00953EA0">
      <w:pPr>
        <w:numPr>
          <w:ilvl w:val="0"/>
          <w:numId w:val="11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Raspravljati i donositi zaključke na osnovi zahtjeva građana </w:t>
      </w:r>
    </w:p>
    <w:p w:rsidR="00953EA0" w:rsidRPr="00953EA0" w:rsidRDefault="00953EA0" w:rsidP="00953EA0">
      <w:pPr>
        <w:numPr>
          <w:ilvl w:val="0"/>
          <w:numId w:val="11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Raspravljati i donositi mišljenja o prijedlozima akata o kojima  gradonačelnik, Gradska skupština, gradski uredi  i vijeće gradske četvrt, traže mišljenje vijeća mjesnog odbora.                                          </w:t>
      </w:r>
    </w:p>
    <w:p w:rsidR="00953EA0" w:rsidRPr="00953EA0" w:rsidRDefault="00953EA0" w:rsidP="00953EA0">
      <w:pPr>
        <w:numPr>
          <w:ilvl w:val="0"/>
          <w:numId w:val="11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suradnje Vijeća Mjesnog odbora sa svim udrugama građana, udrugama, sportskim, kulturnim, zdravstvenim, humanitarnim i drugim organizacijama sa područja Mjesnog odbora.</w:t>
      </w:r>
    </w:p>
    <w:p w:rsidR="00953EA0" w:rsidRPr="00953EA0" w:rsidRDefault="00953EA0" w:rsidP="00953EA0">
      <w:pPr>
        <w:numPr>
          <w:ilvl w:val="0"/>
          <w:numId w:val="11"/>
        </w:num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Izgradnja polivalentne sportske dvorane na k.č.2307, K:O: Mikulići, </w:t>
      </w:r>
      <w:proofErr w:type="spellStart"/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Boričevec</w:t>
      </w:r>
      <w:proofErr w:type="spellEnd"/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ind w:left="13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IV. TEKUĆA PITANJA</w:t>
      </w:r>
    </w:p>
    <w:p w:rsidR="00953EA0" w:rsidRPr="00953EA0" w:rsidRDefault="00953EA0" w:rsidP="00953EA0">
      <w:pPr>
        <w:tabs>
          <w:tab w:val="center" w:pos="1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3E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Vijeće će, osim navedenog, tijekom 2025. godine, raspravljati i o drugim pitanjima koja sukladno Statutu Grada Zagreba, ocijeni značajnim. </w:t>
      </w:r>
    </w:p>
    <w:p w:rsidR="00953EA0" w:rsidRPr="00AE2B80" w:rsidRDefault="00953EA0" w:rsidP="001E1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E57F5" w:rsidRPr="00AE2B80" w:rsidRDefault="001E1CC9" w:rsidP="002E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3.</w:t>
      </w:r>
    </w:p>
    <w:p w:rsidR="00AE2B80" w:rsidRPr="00AE2B80" w:rsidRDefault="00AE2B80" w:rsidP="00AE2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B80">
        <w:rPr>
          <w:rFonts w:ascii="Times New Roman" w:hAnsi="Times New Roman" w:cs="Times New Roman"/>
          <w:b/>
          <w:sz w:val="24"/>
          <w:szCs w:val="24"/>
        </w:rPr>
        <w:t>Mikulići 130A – poklopac šahta</w:t>
      </w:r>
    </w:p>
    <w:p w:rsidR="001E1CC9" w:rsidRPr="00AE2B80" w:rsidRDefault="001E1CC9" w:rsidP="001E1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2E57F5" w:rsidRDefault="001E1CC9" w:rsidP="00AE2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  <w:r w:rsidR="00AE2B80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53EA0" w:rsidRDefault="00953EA0" w:rsidP="00953E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A K L J U Č A K</w:t>
      </w:r>
    </w:p>
    <w:p w:rsidR="00953EA0" w:rsidRDefault="00953EA0" w:rsidP="00953E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sanaciji poklopca šahta</w:t>
      </w:r>
    </w:p>
    <w:p w:rsidR="00953EA0" w:rsidRDefault="00953EA0" w:rsidP="00953EA0">
      <w:pPr>
        <w:numPr>
          <w:ilvl w:val="0"/>
          <w:numId w:val="4"/>
        </w:numPr>
        <w:spacing w:after="0" w:line="247" w:lineRule="auto"/>
        <w:ind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Vijeće je raspravljalo o zahtjevu I.M. kojim se traži sanacija poklopca šahta u ulici Mikulići 130A koji danonoćno lupa i stvara nesnosnu buku.</w:t>
      </w:r>
    </w:p>
    <w:p w:rsidR="00953EA0" w:rsidRDefault="00953EA0" w:rsidP="00953EA0">
      <w:pPr>
        <w:numPr>
          <w:ilvl w:val="0"/>
          <w:numId w:val="4"/>
        </w:numPr>
        <w:spacing w:after="0" w:line="247" w:lineRule="auto"/>
        <w:ind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Vijeće podržava zahtjev te traži da Zagrebački holding d.o.o. Podružnica Zagrebačke ceste izvrši sanaciju navedenog poklopca šahta. </w:t>
      </w:r>
    </w:p>
    <w:p w:rsidR="00953EA0" w:rsidRPr="00953EA0" w:rsidRDefault="00953EA0" w:rsidP="00953EA0">
      <w:pPr>
        <w:spacing w:after="0" w:line="247" w:lineRule="auto"/>
        <w:ind w:left="643" w:right="96" w:hanging="3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3. Ovaj Zaključak se dostavlja Vijeću Gradske četvrti Črnomerec i Gradskom uredu za mjesnu samoupravu, promet, civilnu zaštitu i sigurnost na daljn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je postupanje.</w:t>
      </w:r>
    </w:p>
    <w:p w:rsidR="002E57F5" w:rsidRPr="00AE2B80" w:rsidRDefault="00BC384A" w:rsidP="002E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4.</w:t>
      </w:r>
    </w:p>
    <w:p w:rsidR="00AE2B80" w:rsidRPr="00AE2B80" w:rsidRDefault="00AE2B80" w:rsidP="00AE2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B80">
        <w:rPr>
          <w:rFonts w:ascii="Times New Roman" w:hAnsi="Times New Roman" w:cs="Times New Roman"/>
          <w:b/>
          <w:sz w:val="24"/>
          <w:szCs w:val="24"/>
        </w:rPr>
        <w:t>Linija 127 – uvođenje dodatnih polazaka</w:t>
      </w:r>
    </w:p>
    <w:p w:rsidR="00BC384A" w:rsidRPr="00AE2B80" w:rsidRDefault="00BC384A" w:rsidP="00BC38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AE2B80" w:rsidRDefault="00BC384A" w:rsidP="00AE2B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953EA0" w:rsidRDefault="00953EA0" w:rsidP="00953E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A K L J U Č A K</w:t>
      </w:r>
    </w:p>
    <w:p w:rsidR="00953EA0" w:rsidRDefault="00953EA0" w:rsidP="00953E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uvođenju dodatnog polaska autobusa na liniji 127</w:t>
      </w:r>
    </w:p>
    <w:p w:rsidR="00953EA0" w:rsidRDefault="00953EA0" w:rsidP="00953EA0">
      <w:pPr>
        <w:numPr>
          <w:ilvl w:val="0"/>
          <w:numId w:val="12"/>
        </w:numPr>
        <w:spacing w:after="0" w:line="247" w:lineRule="auto"/>
        <w:ind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Vijeće je raspravljalo o zahtjevu O.Š. Medvedgrad kojim se traži dodatan polazak autobusne linije 127 u periodu između 13.00 i 14.00 sati obzirom da zbog gužve za ukrcaj na autobus koji polazi u 13.30 često ne mogu ući sva djeca koja idu u školu.</w:t>
      </w:r>
    </w:p>
    <w:p w:rsidR="00953EA0" w:rsidRDefault="00953EA0" w:rsidP="00953EA0">
      <w:pPr>
        <w:spacing w:after="0" w:line="247" w:lineRule="auto"/>
        <w:ind w:left="719"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953EA0" w:rsidRDefault="00953EA0" w:rsidP="00953EA0">
      <w:pPr>
        <w:numPr>
          <w:ilvl w:val="0"/>
          <w:numId w:val="12"/>
        </w:numPr>
        <w:spacing w:after="0" w:line="247" w:lineRule="auto"/>
        <w:ind w:left="643" w:right="96" w:hanging="3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Vijeće podržava zahtjev te traži da Zagrebački holding d.o.o. Podružnica Zagrebački električni tramvaj da uvede traženi dodatni polazak autobusa na liniji 127.</w:t>
      </w:r>
    </w:p>
    <w:p w:rsidR="00953EA0" w:rsidRDefault="00953EA0" w:rsidP="00953EA0">
      <w:pPr>
        <w:spacing w:after="0" w:line="247" w:lineRule="auto"/>
        <w:ind w:left="643"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953EA0" w:rsidRPr="00953EA0" w:rsidRDefault="00953EA0" w:rsidP="00953EA0">
      <w:pPr>
        <w:numPr>
          <w:ilvl w:val="0"/>
          <w:numId w:val="12"/>
        </w:numPr>
        <w:spacing w:after="0" w:line="247" w:lineRule="auto"/>
        <w:ind w:left="643" w:right="96" w:hanging="3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lastRenderedPageBreak/>
        <w:t xml:space="preserve">Ovaj Zaključak se dostavlja Vijeću Gradske četvrti Črnomerec i Gradskom uredu za mjesnu samoupravu, promet, civilnu zaštitu i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sigurnost na daljnje postupanje.</w:t>
      </w:r>
    </w:p>
    <w:p w:rsidR="00E168B4" w:rsidRDefault="00E168B4" w:rsidP="001E1C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168B4" w:rsidRDefault="00E168B4" w:rsidP="00E16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68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E168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E168B4" w:rsidRPr="00E168B4" w:rsidRDefault="00E168B4" w:rsidP="00E168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168B4">
        <w:rPr>
          <w:rFonts w:ascii="Times New Roman" w:hAnsi="Times New Roman" w:cs="Times New Roman"/>
          <w:b/>
          <w:sz w:val="24"/>
          <w:szCs w:val="24"/>
        </w:rPr>
        <w:t>Status narudžbe Nordijskih štapova iz Plana potreba za aktivnostima 2024.</w:t>
      </w:r>
    </w:p>
    <w:p w:rsidR="00E168B4" w:rsidRPr="00E168B4" w:rsidRDefault="00E168B4" w:rsidP="00E1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68B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E168B4" w:rsidRDefault="00E168B4" w:rsidP="00E1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168B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usvaja</w:t>
      </w:r>
    </w:p>
    <w:p w:rsidR="00E168B4" w:rsidRDefault="00E168B4" w:rsidP="00E168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A K L J U Č A K</w:t>
      </w:r>
    </w:p>
    <w:p w:rsidR="00E168B4" w:rsidRDefault="00E168B4" w:rsidP="00E168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statusu narudžbe iz Plana potreba za aktivnostima, programima i projektima unapređenja kvalitete života građana Mjesnog odbora Medvedgrad u 2024</w:t>
      </w:r>
    </w:p>
    <w:p w:rsidR="00E168B4" w:rsidRDefault="00E168B4" w:rsidP="00E168B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68B4" w:rsidRDefault="00E168B4" w:rsidP="00E168B4">
      <w:pPr>
        <w:numPr>
          <w:ilvl w:val="0"/>
          <w:numId w:val="14"/>
        </w:numPr>
        <w:spacing w:after="0" w:line="247" w:lineRule="auto"/>
        <w:ind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Vijeće traži pisano očitovanje o statusu narudžbe za Nordijske štapove iz Plana potreba za aktivnostima, programima i projektima unapređenja kvalitete života građana</w:t>
      </w:r>
    </w:p>
    <w:p w:rsidR="00E168B4" w:rsidRDefault="00E168B4" w:rsidP="00E168B4">
      <w:pPr>
        <w:spacing w:after="0" w:line="247" w:lineRule="auto"/>
        <w:ind w:left="719"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Mjesnog odbora Medvedgrad u 2024 koji su naručeni u 2024. godini u iznosu od 600 eura.</w:t>
      </w:r>
    </w:p>
    <w:p w:rsidR="00E168B4" w:rsidRDefault="00E168B4" w:rsidP="00E168B4">
      <w:pPr>
        <w:spacing w:after="0" w:line="247" w:lineRule="auto"/>
        <w:ind w:left="719" w:right="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E168B4" w:rsidRDefault="00E168B4" w:rsidP="00E168B4">
      <w:pPr>
        <w:numPr>
          <w:ilvl w:val="0"/>
          <w:numId w:val="14"/>
        </w:numPr>
        <w:spacing w:after="0" w:line="247" w:lineRule="auto"/>
        <w:ind w:left="643" w:right="96" w:hanging="3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Ovaj Zaključak se dostavlja Vijeću Gradske četvrti Črnomerec i Gradskom uredu za mjesnu samoupravu, promet, civilnu zaštitu i sigurnost na daljnje postupanje.</w:t>
      </w:r>
    </w:p>
    <w:p w:rsidR="00E168B4" w:rsidRPr="00AE2B80" w:rsidRDefault="00E168B4" w:rsidP="00E168B4">
      <w:pPr>
        <w:spacing w:after="0" w:line="240" w:lineRule="auto"/>
        <w:ind w:left="71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AE2B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E168B4" w:rsidRPr="00AE2B80" w:rsidRDefault="00E168B4" w:rsidP="00E168B4">
      <w:pPr>
        <w:spacing w:after="0"/>
        <w:ind w:left="7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B80">
        <w:rPr>
          <w:rFonts w:ascii="Times New Roman" w:hAnsi="Times New Roman" w:cs="Times New Roman"/>
          <w:b/>
          <w:sz w:val="24"/>
          <w:szCs w:val="24"/>
        </w:rPr>
        <w:t>Komunalna problematika</w:t>
      </w:r>
    </w:p>
    <w:p w:rsidR="00AE2B80" w:rsidRPr="00AE2B80" w:rsidRDefault="00DF04E3" w:rsidP="00E1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raspravljali o tekućim radovima na području MO.</w:t>
      </w:r>
    </w:p>
    <w:p w:rsidR="00DF04E3" w:rsidRDefault="00DF04E3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597129" w:rsidRPr="00AE2B80" w:rsidRDefault="00597129" w:rsidP="005971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bookmarkStart w:id="0" w:name="_GoBack"/>
      <w:bookmarkEnd w:id="0"/>
      <w:r w:rsidRPr="00AE2B8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Ad. </w:t>
      </w:r>
      <w:r w:rsidR="00E168B4">
        <w:rPr>
          <w:rFonts w:ascii="Times New Roman" w:hAnsi="Times New Roman" w:cs="Times New Roman"/>
          <w:b/>
          <w:bCs/>
          <w:color w:val="212121"/>
          <w:sz w:val="24"/>
          <w:szCs w:val="24"/>
        </w:rPr>
        <w:t>7</w:t>
      </w:r>
      <w:r w:rsidRPr="00AE2B80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</w:p>
    <w:p w:rsidR="004D19AD" w:rsidRPr="00AE2B80" w:rsidRDefault="00597129" w:rsidP="005971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AE2B80">
        <w:rPr>
          <w:rFonts w:ascii="Times New Roman" w:hAnsi="Times New Roman" w:cs="Times New Roman"/>
          <w:b/>
          <w:bCs/>
          <w:color w:val="212121"/>
          <w:sz w:val="24"/>
          <w:szCs w:val="24"/>
        </w:rPr>
        <w:t>Informacije, pitanja i prijedlozi</w:t>
      </w:r>
    </w:p>
    <w:p w:rsidR="004D19AD" w:rsidRPr="00AE2B80" w:rsidRDefault="004D19AD" w:rsidP="004F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dobili pisani materijal</w:t>
      </w:r>
    </w:p>
    <w:p w:rsidR="003E2BD9" w:rsidRPr="00AE2B80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19:00 sati.</w:t>
      </w:r>
    </w:p>
    <w:p w:rsidR="003E2BD9" w:rsidRPr="00AE2B80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2BD9" w:rsidRPr="00AE2B80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3E2BD9" w:rsidRPr="00AE2B80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Gorana Marin</w:t>
      </w:r>
      <w:r w:rsidR="003E2BD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AE2B80" w:rsidRDefault="0059712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024-08/2</w:t>
      </w:r>
      <w:r w:rsidR="00D63881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D63881">
        <w:rPr>
          <w:rFonts w:ascii="Times New Roman" w:eastAsia="Times New Roman" w:hAnsi="Times New Roman" w:cs="Times New Roman"/>
          <w:sz w:val="24"/>
          <w:szCs w:val="24"/>
          <w:lang w:eastAsia="hr-HR"/>
        </w:rPr>
        <w:t>49</w:t>
      </w:r>
    </w:p>
    <w:p w:rsidR="00597129" w:rsidRPr="00AE2B80" w:rsidRDefault="003E2BD9" w:rsidP="005971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251-13-11-3/005-2</w:t>
      </w:r>
      <w:r w:rsidR="00D63881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3E2BD9" w:rsidRPr="00AE2B80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   </w:t>
      </w:r>
      <w:r w:rsidR="002E57F5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11</w:t>
      </w:r>
      <w:r w:rsidR="00365E40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E57F5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prosinca </w:t>
      </w:r>
      <w:r w:rsidR="0044067D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E2BD9" w:rsidRPr="00AE2B80" w:rsidRDefault="003E2BD9" w:rsidP="003E2BD9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Predsjednica</w:t>
      </w:r>
    </w:p>
    <w:p w:rsidR="003E2BD9" w:rsidRPr="00AE2B80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:rsidR="003E2BD9" w:rsidRPr="00AE2B80" w:rsidRDefault="003E2BD9" w:rsidP="003E2BD9">
      <w:pPr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Medvedgrad</w:t>
      </w:r>
    </w:p>
    <w:p w:rsidR="003E2BD9" w:rsidRPr="00AE2B80" w:rsidRDefault="003E2BD9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3E2BD9" w:rsidRPr="00AE2B80" w:rsidRDefault="004F3AE0" w:rsidP="003E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59712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E2BD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3E2BD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Biserka </w:t>
      </w:r>
      <w:proofErr w:type="spellStart"/>
      <w:r w:rsidR="003E2BD9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>Kruc</w:t>
      </w:r>
      <w:proofErr w:type="spellEnd"/>
      <w:r w:rsidR="00EA5754" w:rsidRPr="00AE2B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r. </w:t>
      </w:r>
    </w:p>
    <w:tbl>
      <w:tblPr>
        <w:tblW w:w="0" w:type="auto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779"/>
        <w:gridCol w:w="779"/>
        <w:gridCol w:w="779"/>
        <w:gridCol w:w="779"/>
        <w:gridCol w:w="779"/>
      </w:tblGrid>
      <w:tr w:rsidR="00AE2663" w:rsidRPr="00AE2B80" w:rsidTr="00B0207B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BDD6EE" w:themeFill="accent1" w:themeFillTint="66"/>
          </w:tcPr>
          <w:p w:rsidR="00AE2663" w:rsidRPr="00AE2B80" w:rsidRDefault="00AE2663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AE2663" w:rsidRPr="00AE2B80" w:rsidRDefault="00AE2663" w:rsidP="0031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AE2663" w:rsidRPr="00AE2B80" w:rsidRDefault="00AE2663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AE2663" w:rsidRPr="00AE2B80" w:rsidRDefault="00AE2663" w:rsidP="007C2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Pr="00AE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</w:t>
            </w:r>
            <w:r w:rsidRPr="00AE2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</w:p>
        </w:tc>
      </w:tr>
      <w:tr w:rsidR="00AE2663" w:rsidRPr="00AE2B80" w:rsidTr="00B0207B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PETRA FABIJANČIĆ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AE2663" w:rsidRPr="00AE2B80" w:rsidTr="00B0207B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GORANA MARIN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AE2663" w:rsidRPr="00AE2B80" w:rsidTr="00B0207B">
        <w:trPr>
          <w:trHeight w:val="288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BISERKA KRUC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AE2663" w:rsidRPr="00AE2B80" w:rsidTr="00B0207B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SNJEŽANA HRŽINA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AE2663" w:rsidRPr="00AE2B80" w:rsidTr="00B0207B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EDI POVRŽENIĆ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AE2663" w:rsidRPr="00AE2B80" w:rsidTr="00B0207B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MARIO TUDJEK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AE2663" w:rsidRPr="00AE2B80" w:rsidTr="00B0207B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DANIJEL VUK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AE2663" w:rsidRPr="00AE2B80" w:rsidTr="00B0207B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AE2663" w:rsidRPr="00AE2B80" w:rsidTr="00B0207B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AE2663" w:rsidRPr="00AE2B80" w:rsidTr="00B0207B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 xml:space="preserve">    PROTIV=  —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AE2663" w:rsidRPr="00AE2B80" w:rsidTr="00B0207B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AE2663" w:rsidRPr="00AE2B80" w:rsidTr="00B0207B">
        <w:trPr>
          <w:trHeight w:val="29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E2B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AE2663" w:rsidRPr="00AE2B80" w:rsidRDefault="00AE2663" w:rsidP="00AE26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3E2BD9" w:rsidRPr="00AE2B80" w:rsidRDefault="003E2BD9" w:rsidP="004F3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E2BD9" w:rsidRPr="00AE2B80" w:rsidSect="007E211C"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F00" w:rsidRDefault="00832F00">
      <w:pPr>
        <w:spacing w:after="0" w:line="240" w:lineRule="auto"/>
      </w:pPr>
      <w:r>
        <w:separator/>
      </w:r>
    </w:p>
  </w:endnote>
  <w:endnote w:type="continuationSeparator" w:id="0">
    <w:p w:rsidR="00832F00" w:rsidRDefault="00832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17" w:rsidRDefault="003E2BD9">
    <w:pPr>
      <w:pStyle w:val="Foot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6827520</wp:posOffset>
              </wp:positionH>
              <wp:positionV relativeFrom="page">
                <wp:posOffset>10146030</wp:posOffset>
              </wp:positionV>
              <wp:extent cx="565785" cy="191770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217" w:rsidRPr="00174B33" w:rsidRDefault="003E2BD9" w:rsidP="00174B33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ED7D31"/>
                            </w:rPr>
                          </w:pPr>
                          <w:r w:rsidRPr="00174B33">
                            <w:fldChar w:fldCharType="begin"/>
                          </w:r>
                          <w:r>
                            <w:instrText>PAGE   \* MERGEFORMAT</w:instrText>
                          </w:r>
                          <w:r w:rsidRPr="00174B33">
                            <w:fldChar w:fldCharType="separate"/>
                          </w:r>
                          <w:r w:rsidR="00DF04E3" w:rsidRPr="00DF04E3">
                            <w:rPr>
                              <w:noProof/>
                              <w:color w:val="ED7D31"/>
                            </w:rPr>
                            <w:t>6</w:t>
                          </w:r>
                          <w:r w:rsidRPr="00174B33"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37.6pt;margin-top:798.9pt;width:44.55pt;height:15.1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GyPxAIAAMEFAAAOAAAAZHJzL2Uyb0RvYy54bWysVFFvmzAQfp+0/2D5nQKpSQCVVC0k26Ru&#10;q9btBzhggjWwme2EtNP++84mSZP2ZdrGA7LP5+/uu/t8V9e7rkVbpjSXIsPhRYARE6WsuFhn+NvX&#10;pRdjpA0VFW2lYBl+ZBpfz9++uRr6lE1kI9uKKQQgQqdDn+HGmD71fV02rKP6QvZMwGEtVUcNbNXa&#10;rxQdAL1r/UkQTP1BqqpXsmRag7UYD/Hc4dc1K83nutbMoDbDkJtxf+X+K/v351c0XSvaN7zcp0H/&#10;IouOcgFBj1AFNRRtFH8F1fFSSS1rc1HKzpd1zUvmOACbMHjB5qGhPXNcoDi6P5ZJ/z/Y8tP2XiFe&#10;Qe8wErSDFn2BolGxbhkKbXmGXqfg9dDfK0tQ93ey/K6RkHkDXuxGKTk0jFaQlPP3zy7YjYaraDV8&#10;lBWg042RrlK7WnVISehIGMSB/TCqW96/tzg2EhQH7VynHo+dYjuDSjBG02gWRxiVcBQm4WzmOunT&#10;1KLay73S5h2THbKLDCvg5EDp9k4bYAWuBxfrLuSSt60TQyvODOA4WiA0XLVnNgnX259JkCziRUw8&#10;MpkuPBIUhXezzIk3XYazqLgs8rwIf9m4IUkbXlVM2DAHnYXkz/q4V/yokKPStGx5ZeFsSlqtV3mr&#10;0JaCzvMgCkhhewfJn7j552m4Y+DyglI4IcHtJPGW03jmkSWJvGQWxF4QJrfJNCAJKZbnlO64YP9O&#10;CQ0ZnsTRLHJtOsn6Bbkojy9vyWtyNO24gVHS8i7Dez25flptLkTl1obydlyf1MLm/1wLKNmh007J&#10;VrzjIzC71Q5QrKJXsnoETTv1gmxh/oHGGqmeMBpglmRY/9hQxTBqPwh4F0lIiB0+bgMLdWpdHaxU&#10;lACRYYPRuMzNOKg2veLrBiKM70LIG3hDNXcyfs4GKNgNzAlHZj/T7CA63Tuv58k7/w0AAP//AwBQ&#10;SwMEFAAGAAgAAAAhAOJqWY/jAAAADwEAAA8AAABkcnMvZG93bnJldi54bWxMj0FPwkAQhe8m/ofN&#10;mHiTLQUK1m6JMTExihTQeF66Y9vYna3dBeq/dzjp7b3MlzfvZcvBtuKIvW8cKRiPIhBIpTMNVQre&#10;3x5vFiB80GR06wgV/KCHZX55kenUuBNt8bgLleAQ8qlWUIfQpVL6skar/ch1SHz7dL3VgW1fSdPr&#10;E4fbVsZRlEirG+IPte7wocbya3ewCtzH94sp1vZVymK9Kp+mk81zQUpdXw33dyACDuEPhnN9rg45&#10;d9q7AxkvWvbRfBYzy2p2O+cVZ2acTCcg9qySeBGBzDP5f0f+CwAA//8DAFBLAQItABQABgAIAAAA&#10;IQC2gziS/gAAAOEBAAATAAAAAAAAAAAAAAAAAAAAAABbQ29udGVudF9UeXBlc10ueG1sUEsBAi0A&#10;FAAGAAgAAAAhADj9If/WAAAAlAEAAAsAAAAAAAAAAAAAAAAALwEAAF9yZWxzLy5yZWxzUEsBAi0A&#10;FAAGAAgAAAAhAHfgbI/EAgAAwQUAAA4AAAAAAAAAAAAAAAAALgIAAGRycy9lMm9Eb2MueG1sUEsB&#10;Ai0AFAAGAAgAAAAhAOJqWY/jAAAADwEAAA8AAAAAAAAAAAAAAAAAHgUAAGRycy9kb3ducmV2Lnht&#10;bFBLBQYAAAAABAAEAPMAAAAuBgAAAAA=&#10;" filled="f" fillcolor="#c0504d" stroked="f" strokecolor="#5c83b4" strokeweight="2.25pt">
              <v:textbox inset=",0,,0">
                <w:txbxContent>
                  <w:p w:rsidR="000A6217" w:rsidRPr="00174B33" w:rsidRDefault="003E2BD9" w:rsidP="00174B33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ED7D31"/>
                      </w:rPr>
                    </w:pPr>
                    <w:r w:rsidRPr="00174B33">
                      <w:fldChar w:fldCharType="begin"/>
                    </w:r>
                    <w:r>
                      <w:instrText>PAGE   \* MERGEFORMAT</w:instrText>
                    </w:r>
                    <w:r w:rsidRPr="00174B33">
                      <w:fldChar w:fldCharType="separate"/>
                    </w:r>
                    <w:r w:rsidR="00DF04E3" w:rsidRPr="00DF04E3">
                      <w:rPr>
                        <w:noProof/>
                        <w:color w:val="ED7D31"/>
                      </w:rPr>
                      <w:t>6</w:t>
                    </w:r>
                    <w:r w:rsidRPr="00174B33"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F00" w:rsidRDefault="00832F00">
      <w:pPr>
        <w:spacing w:after="0" w:line="240" w:lineRule="auto"/>
      </w:pPr>
      <w:r>
        <w:separator/>
      </w:r>
    </w:p>
  </w:footnote>
  <w:footnote w:type="continuationSeparator" w:id="0">
    <w:p w:rsidR="00832F00" w:rsidRDefault="00832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1D09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16903F80"/>
    <w:multiLevelType w:val="hybridMultilevel"/>
    <w:tmpl w:val="8B5003A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C5074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2FA044F6"/>
    <w:multiLevelType w:val="hybridMultilevel"/>
    <w:tmpl w:val="C5224EEE"/>
    <w:lvl w:ilvl="0" w:tplc="F8A20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5" w15:restartNumberingAfterBreak="0">
    <w:nsid w:val="33131357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434B477B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49812A68"/>
    <w:multiLevelType w:val="hybridMultilevel"/>
    <w:tmpl w:val="6A106BCE"/>
    <w:lvl w:ilvl="0" w:tplc="15E09722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4CCD24E9"/>
    <w:multiLevelType w:val="hybridMultilevel"/>
    <w:tmpl w:val="6F36C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 w15:restartNumberingAfterBreak="0">
    <w:nsid w:val="72225C9D"/>
    <w:multiLevelType w:val="hybridMultilevel"/>
    <w:tmpl w:val="6F36C2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11"/>
  </w:num>
  <w:num w:numId="8">
    <w:abstractNumId w:val="9"/>
  </w:num>
  <w:num w:numId="9">
    <w:abstractNumId w:val="12"/>
  </w:num>
  <w:num w:numId="10">
    <w:abstractNumId w:val="10"/>
  </w:num>
  <w:num w:numId="11">
    <w:abstractNumId w:val="4"/>
  </w:num>
  <w:num w:numId="12">
    <w:abstractNumId w:val="5"/>
  </w:num>
  <w:num w:numId="13">
    <w:abstractNumId w:val="8"/>
  </w:num>
  <w:num w:numId="14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D9"/>
    <w:rsid w:val="00052749"/>
    <w:rsid w:val="000A5F8E"/>
    <w:rsid w:val="000B528B"/>
    <w:rsid w:val="000E5BBD"/>
    <w:rsid w:val="0010152B"/>
    <w:rsid w:val="001338FA"/>
    <w:rsid w:val="001517AF"/>
    <w:rsid w:val="001A370E"/>
    <w:rsid w:val="001E1CC9"/>
    <w:rsid w:val="001F2E6E"/>
    <w:rsid w:val="001F3B5C"/>
    <w:rsid w:val="002134AC"/>
    <w:rsid w:val="00241DC0"/>
    <w:rsid w:val="00293B6E"/>
    <w:rsid w:val="00295C2C"/>
    <w:rsid w:val="002B5284"/>
    <w:rsid w:val="002D78A2"/>
    <w:rsid w:val="002E57F5"/>
    <w:rsid w:val="003053D5"/>
    <w:rsid w:val="003141CA"/>
    <w:rsid w:val="0033362C"/>
    <w:rsid w:val="00345305"/>
    <w:rsid w:val="00345E77"/>
    <w:rsid w:val="003568B9"/>
    <w:rsid w:val="00364157"/>
    <w:rsid w:val="00365E40"/>
    <w:rsid w:val="003E24E6"/>
    <w:rsid w:val="003E2BD9"/>
    <w:rsid w:val="0044067D"/>
    <w:rsid w:val="00452C97"/>
    <w:rsid w:val="00464B7D"/>
    <w:rsid w:val="00467536"/>
    <w:rsid w:val="00482333"/>
    <w:rsid w:val="00493F0C"/>
    <w:rsid w:val="004A7F96"/>
    <w:rsid w:val="004C0D78"/>
    <w:rsid w:val="004C2312"/>
    <w:rsid w:val="004D19AD"/>
    <w:rsid w:val="004D6490"/>
    <w:rsid w:val="004F3AE0"/>
    <w:rsid w:val="00523A40"/>
    <w:rsid w:val="00527497"/>
    <w:rsid w:val="00537070"/>
    <w:rsid w:val="00584072"/>
    <w:rsid w:val="00597129"/>
    <w:rsid w:val="005C5E41"/>
    <w:rsid w:val="005D67DA"/>
    <w:rsid w:val="005E0D4B"/>
    <w:rsid w:val="00605366"/>
    <w:rsid w:val="00627779"/>
    <w:rsid w:val="00652E2C"/>
    <w:rsid w:val="006536E2"/>
    <w:rsid w:val="006831BA"/>
    <w:rsid w:val="00724B9F"/>
    <w:rsid w:val="00755E90"/>
    <w:rsid w:val="007611BC"/>
    <w:rsid w:val="00766C26"/>
    <w:rsid w:val="0076700A"/>
    <w:rsid w:val="007C250D"/>
    <w:rsid w:val="007E5275"/>
    <w:rsid w:val="007F483C"/>
    <w:rsid w:val="00832F00"/>
    <w:rsid w:val="008A16E8"/>
    <w:rsid w:val="008B0A69"/>
    <w:rsid w:val="008F37FE"/>
    <w:rsid w:val="00953EA0"/>
    <w:rsid w:val="009748B6"/>
    <w:rsid w:val="009B795F"/>
    <w:rsid w:val="009C4D12"/>
    <w:rsid w:val="009F418A"/>
    <w:rsid w:val="009F604A"/>
    <w:rsid w:val="00A06D08"/>
    <w:rsid w:val="00A348E6"/>
    <w:rsid w:val="00A34FD3"/>
    <w:rsid w:val="00AE2663"/>
    <w:rsid w:val="00AE2B80"/>
    <w:rsid w:val="00B1121B"/>
    <w:rsid w:val="00B14D6D"/>
    <w:rsid w:val="00B70CF4"/>
    <w:rsid w:val="00BB17D4"/>
    <w:rsid w:val="00BC384A"/>
    <w:rsid w:val="00C2004A"/>
    <w:rsid w:val="00C50ABD"/>
    <w:rsid w:val="00CA4B8D"/>
    <w:rsid w:val="00CE7908"/>
    <w:rsid w:val="00CF2C01"/>
    <w:rsid w:val="00CF4B58"/>
    <w:rsid w:val="00D33857"/>
    <w:rsid w:val="00D63881"/>
    <w:rsid w:val="00D818B2"/>
    <w:rsid w:val="00D8265F"/>
    <w:rsid w:val="00DF04E3"/>
    <w:rsid w:val="00DF407B"/>
    <w:rsid w:val="00E16066"/>
    <w:rsid w:val="00E168B4"/>
    <w:rsid w:val="00E34D7F"/>
    <w:rsid w:val="00E35BAF"/>
    <w:rsid w:val="00E57D04"/>
    <w:rsid w:val="00E712B9"/>
    <w:rsid w:val="00E96031"/>
    <w:rsid w:val="00EA5754"/>
    <w:rsid w:val="00EE1EA2"/>
    <w:rsid w:val="00EE4D42"/>
    <w:rsid w:val="00F30758"/>
    <w:rsid w:val="00F7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BDE57E1"/>
  <w15:chartTrackingRefBased/>
  <w15:docId w15:val="{DB6CA00A-7F1C-4AEF-A5D6-9A606738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2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BD9"/>
  </w:style>
  <w:style w:type="paragraph" w:styleId="BalloonText">
    <w:name w:val="Balloon Text"/>
    <w:basedOn w:val="Normal"/>
    <w:link w:val="BalloonTextChar"/>
    <w:uiPriority w:val="99"/>
    <w:semiHidden/>
    <w:unhideWhenUsed/>
    <w:rsid w:val="003E2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77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C2312"/>
    <w:pPr>
      <w:spacing w:after="0" w:line="240" w:lineRule="auto"/>
    </w:pPr>
  </w:style>
  <w:style w:type="table" w:styleId="TableGrid">
    <w:name w:val="Table Grid"/>
    <w:basedOn w:val="TableNormal"/>
    <w:uiPriority w:val="39"/>
    <w:rsid w:val="004C23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Vidak</dc:creator>
  <cp:keywords/>
  <dc:description/>
  <cp:lastModifiedBy>Ivica Ivašković</cp:lastModifiedBy>
  <cp:revision>7</cp:revision>
  <cp:lastPrinted>2023-09-04T11:51:00Z</cp:lastPrinted>
  <dcterms:created xsi:type="dcterms:W3CDTF">2025-02-04T14:09:00Z</dcterms:created>
  <dcterms:modified xsi:type="dcterms:W3CDTF">2025-02-04T14:19:00Z</dcterms:modified>
</cp:coreProperties>
</file>