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929" w:rsidRPr="00357045" w:rsidRDefault="00443929" w:rsidP="00443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443929" w:rsidRPr="000D7035" w:rsidRDefault="00443929" w:rsidP="00443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70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37. sjednice Vijeća Mjesnog odbora „Ban Keglević“</w:t>
      </w:r>
    </w:p>
    <w:p w:rsidR="00443929" w:rsidRPr="000D7035" w:rsidRDefault="00443929" w:rsidP="00443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70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10. lipnja 2024.</w:t>
      </w:r>
    </w:p>
    <w:p w:rsidR="00443929" w:rsidRPr="00357045" w:rsidRDefault="00443929" w:rsidP="00443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70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MS Ban Keglević</w:t>
      </w: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proofErr w:type="spellStart"/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Bleiweisova</w:t>
      </w:r>
      <w:proofErr w:type="spellEnd"/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24 </w:t>
      </w:r>
    </w:p>
    <w:p w:rsidR="00443929" w:rsidRPr="00357045" w:rsidRDefault="00443929" w:rsidP="00443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18:30 sati</w:t>
      </w:r>
    </w:p>
    <w:p w:rsidR="00443929" w:rsidRPr="00357045" w:rsidRDefault="00443929" w:rsidP="00443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443929" w:rsidRPr="00357045" w:rsidRDefault="00443929" w:rsidP="00443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443929" w:rsidRPr="00357045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443929" w:rsidRPr="00357045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Milena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Kramer</w:t>
      </w:r>
      <w:proofErr w:type="spellEnd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Luka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Saračević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F0442C">
        <w:rPr>
          <w:rFonts w:ascii="Times New Roman" w:eastAsia="Times New Roman" w:hAnsi="Times New Roman" w:cs="Times New Roman"/>
          <w:sz w:val="24"/>
          <w:szCs w:val="24"/>
          <w:lang w:eastAsia="hr-HR"/>
        </w:rPr>
        <w:t>Mirjan</w:t>
      </w:r>
      <w:proofErr w:type="spellEnd"/>
      <w:r w:rsidRPr="00F044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F0442C">
        <w:rPr>
          <w:rFonts w:ascii="Times New Roman" w:eastAsia="Times New Roman" w:hAnsi="Times New Roman" w:cs="Times New Roman"/>
          <w:sz w:val="24"/>
          <w:szCs w:val="24"/>
          <w:lang w:eastAsia="hr-HR"/>
        </w:rPr>
        <w:t>Saračević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F044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</w:t>
      </w:r>
      <w:proofErr w:type="spellStart"/>
      <w:r w:rsidRPr="00F0442C">
        <w:rPr>
          <w:rFonts w:ascii="Times New Roman" w:eastAsia="Times New Roman" w:hAnsi="Times New Roman" w:cs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Žulj</w:t>
      </w:r>
    </w:p>
    <w:p w:rsidR="00443929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3929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443929" w:rsidRPr="00F7248F" w:rsidRDefault="00086C64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C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Nakić i </w:t>
      </w:r>
      <w:r w:rsidRPr="000D70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Kristina </w:t>
      </w:r>
      <w:proofErr w:type="spellStart"/>
      <w:r w:rsidRPr="000D7035">
        <w:rPr>
          <w:rFonts w:ascii="Times New Roman" w:eastAsia="Times New Roman" w:hAnsi="Times New Roman" w:cs="Times New Roman"/>
          <w:sz w:val="24"/>
          <w:szCs w:val="24"/>
          <w:lang w:eastAsia="hr-HR"/>
        </w:rPr>
        <w:t>Cencelj</w:t>
      </w:r>
      <w:proofErr w:type="spellEnd"/>
      <w:r w:rsidR="004439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443929" w:rsidRPr="00357045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3929" w:rsidRPr="00E0481E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Tomislav </w:t>
      </w:r>
      <w:proofErr w:type="spellStart"/>
      <w:r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>Uršić</w:t>
      </w:r>
      <w:proofErr w:type="spellEnd"/>
      <w:r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predsjednik.</w:t>
      </w:r>
    </w:p>
    <w:p w:rsidR="00443929" w:rsidRPr="00E0481E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Tomislav </w:t>
      </w:r>
      <w:proofErr w:type="spellStart"/>
      <w:r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>Uršić</w:t>
      </w:r>
      <w:proofErr w:type="spellEnd"/>
      <w:r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43929" w:rsidRPr="00720DF2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konstatira da </w:t>
      </w:r>
      <w:r w:rsidR="000825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0825EF" w:rsidRPr="00A721D9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nazočno 5</w:t>
      </w:r>
      <w:r w:rsidR="000825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7 članova</w:t>
      </w:r>
      <w:r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što znači da Vijeće može pravovaljano odlučivati </w:t>
      </w:r>
      <w:r w:rsidRPr="00720DF2">
        <w:rPr>
          <w:rFonts w:ascii="Times New Roman" w:eastAsia="Times New Roman" w:hAnsi="Times New Roman" w:cs="Times New Roman"/>
          <w:sz w:val="24"/>
          <w:szCs w:val="24"/>
          <w:lang w:eastAsia="hr-HR"/>
        </w:rPr>
        <w:t>te otvara 37. sjednicu Vijeća Mjesnog odbora.</w:t>
      </w:r>
    </w:p>
    <w:p w:rsidR="00443929" w:rsidRPr="001C3600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0D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A721D9" w:rsidRPr="00720DF2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</w:t>
      </w:r>
      <w:r w:rsidRPr="00720DF2">
        <w:rPr>
          <w:rFonts w:ascii="Times New Roman" w:eastAsia="Times New Roman" w:hAnsi="Times New Roman" w:cs="Times New Roman"/>
          <w:sz w:val="24"/>
          <w:szCs w:val="24"/>
          <w:lang w:eastAsia="hr-HR"/>
        </w:rPr>
        <w:t>, prihvaća tekst Zapisnika sa 36. sjednice</w:t>
      </w:r>
      <w:r w:rsidRPr="001C360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43929" w:rsidRPr="001C3600" w:rsidRDefault="00443929" w:rsidP="0044392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3929" w:rsidRPr="001C3600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360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utvrđuje</w:t>
      </w:r>
    </w:p>
    <w:p w:rsidR="00443929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3929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25EF" w:rsidRPr="000825EF" w:rsidRDefault="000825EF" w:rsidP="000825EF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25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0825EF" w:rsidRPr="000825EF" w:rsidRDefault="000825EF" w:rsidP="00082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825EF" w:rsidRPr="000825EF" w:rsidRDefault="000825EF" w:rsidP="000825E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25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Zahtjev za korištenje prostora mjesne samouprave MO „Ban Keglević“</w:t>
      </w:r>
    </w:p>
    <w:p w:rsidR="000825EF" w:rsidRPr="000825EF" w:rsidRDefault="000825EF" w:rsidP="000825E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825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Udruga za </w:t>
      </w:r>
      <w:proofErr w:type="spellStart"/>
      <w:r w:rsidRPr="000825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samozastupanje</w:t>
      </w:r>
      <w:proofErr w:type="spellEnd"/>
      <w:r w:rsidRPr="000825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- za </w:t>
      </w:r>
      <w:proofErr w:type="spellStart"/>
      <w:r w:rsidRPr="000825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Bleiweisovu</w:t>
      </w:r>
      <w:proofErr w:type="spellEnd"/>
      <w:r w:rsidRPr="000825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24</w:t>
      </w:r>
    </w:p>
    <w:p w:rsidR="000825EF" w:rsidRPr="000825EF" w:rsidRDefault="000825EF" w:rsidP="000825E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25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Prioriteta malih komunalnih akcija MO „Ban Keglević“ za 2025.</w:t>
      </w:r>
      <w:r w:rsidRPr="000825EF"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  <w:t xml:space="preserve"> </w:t>
      </w:r>
    </w:p>
    <w:p w:rsidR="000825EF" w:rsidRPr="000825EF" w:rsidRDefault="000825EF" w:rsidP="000825E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25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Promjena Međimurske ulice iz dvosmjerne u jednosmjernu (zapad-istok) te izrada kosih parkirnih mjesta sa sjeverne strane Međimurske.     </w:t>
      </w:r>
    </w:p>
    <w:p w:rsidR="000825EF" w:rsidRPr="000825EF" w:rsidRDefault="000825EF" w:rsidP="000825EF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0825E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Informacije  </w:t>
      </w:r>
    </w:p>
    <w:p w:rsidR="00443929" w:rsidRDefault="00443929" w:rsidP="0044392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3929" w:rsidRPr="00E0481E" w:rsidRDefault="00443929" w:rsidP="0044392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8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 Zahtjev za korištenje prostora mjesne samouprave MO „Ban Keglević“</w:t>
      </w:r>
    </w:p>
    <w:p w:rsidR="00443929" w:rsidRPr="00E0481E" w:rsidRDefault="00443929" w:rsidP="0044392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3929" w:rsidRPr="00483857" w:rsidRDefault="00443929" w:rsidP="0044392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informira nazočne o zahtjevu za povremeno korištenje prostora mjesne samouprave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825EF" w:rsidRPr="000825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Udruga za </w:t>
      </w:r>
      <w:proofErr w:type="spellStart"/>
      <w:r w:rsidR="000825EF" w:rsidRPr="000825EF">
        <w:rPr>
          <w:rFonts w:ascii="Times New Roman" w:eastAsia="Times New Roman" w:hAnsi="Times New Roman" w:cs="Times New Roman"/>
          <w:sz w:val="24"/>
          <w:szCs w:val="24"/>
          <w:lang w:eastAsia="hr-HR"/>
        </w:rPr>
        <w:t>samozastupanje</w:t>
      </w:r>
      <w:proofErr w:type="spellEnd"/>
      <w:r w:rsidR="000825EF" w:rsidRPr="000825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Pr="004838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0825EF" w:rsidRPr="000825EF">
        <w:rPr>
          <w:rFonts w:ascii="Times New Roman" w:eastAsia="Times New Roman" w:hAnsi="Times New Roman" w:cs="Times New Roman"/>
          <w:sz w:val="24"/>
          <w:szCs w:val="24"/>
          <w:lang w:eastAsia="hr-HR"/>
        </w:rPr>
        <w:t>Bleiweisovu</w:t>
      </w:r>
      <w:proofErr w:type="spellEnd"/>
      <w:r w:rsidR="000825EF" w:rsidRPr="000825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24</w:t>
      </w:r>
      <w:r w:rsidR="000825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825EF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:rsidR="00443929" w:rsidRPr="00C04C29" w:rsidRDefault="00443929" w:rsidP="0044392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0D7035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</w:t>
      </w:r>
      <w:r w:rsidRPr="00364E67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hr-HR"/>
        </w:rPr>
        <w:t xml:space="preserve"> </w:t>
      </w:r>
      <w:r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443929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443929" w:rsidRPr="00B3584B" w:rsidRDefault="00443929" w:rsidP="004439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58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</w:t>
      </w:r>
      <w:r w:rsidRPr="00B358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443929" w:rsidRPr="00B3584B" w:rsidRDefault="00443929" w:rsidP="004439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B3584B">
        <w:rPr>
          <w:rFonts w:ascii="Times New Roman" w:eastAsia="Calibri" w:hAnsi="Times New Roman" w:cs="Times New Roman"/>
          <w:b/>
          <w:sz w:val="24"/>
          <w:szCs w:val="24"/>
        </w:rPr>
        <w:t xml:space="preserve">o povremenom  korištenju prostora </w:t>
      </w:r>
    </w:p>
    <w:p w:rsidR="00443929" w:rsidRPr="00B3584B" w:rsidRDefault="00443929" w:rsidP="004439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Pr="00B3584B">
        <w:rPr>
          <w:rFonts w:ascii="Times New Roman" w:eastAsia="Calibri" w:hAnsi="Times New Roman" w:cs="Times New Roman"/>
          <w:b/>
          <w:sz w:val="24"/>
          <w:szCs w:val="24"/>
        </w:rPr>
        <w:t>mjesne samouprave</w:t>
      </w:r>
    </w:p>
    <w:p w:rsidR="00443929" w:rsidRPr="00B3584B" w:rsidRDefault="00443929" w:rsidP="00443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3929" w:rsidRPr="000D7035" w:rsidRDefault="00B37EF5" w:rsidP="00B37EF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Udruzi </w:t>
      </w:r>
      <w:r w:rsidRPr="00B37E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 </w:t>
      </w:r>
      <w:proofErr w:type="spellStart"/>
      <w:r w:rsidRPr="00B37E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samozastupanje</w:t>
      </w:r>
      <w:proofErr w:type="spellEnd"/>
      <w:r w:rsidRPr="00B37E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43929" w:rsidRPr="00AF27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prostora u objektu koji koristi Mjesni odbor „Ban Keglević“, </w:t>
      </w:r>
      <w:proofErr w:type="spellStart"/>
      <w:r w:rsidRPr="000D7035">
        <w:rPr>
          <w:rFonts w:ascii="Times New Roman" w:eastAsia="Times New Roman" w:hAnsi="Times New Roman" w:cs="Times New Roman"/>
          <w:sz w:val="24"/>
          <w:szCs w:val="24"/>
          <w:lang w:eastAsia="hr-HR"/>
        </w:rPr>
        <w:t>Bleiweisova</w:t>
      </w:r>
      <w:proofErr w:type="spellEnd"/>
      <w:r w:rsidRPr="000D70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24</w:t>
      </w:r>
      <w:r w:rsidR="00443929" w:rsidRPr="000D70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443929" w:rsidRPr="000D7035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svaki petak u mjesecu u vremenu od 1</w:t>
      </w:r>
      <w:r w:rsidRPr="000D7035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6</w:t>
      </w:r>
      <w:r w:rsidR="00443929" w:rsidRPr="000D7035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:00 – 1</w:t>
      </w:r>
      <w:r w:rsidRPr="000D7035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7</w:t>
      </w:r>
      <w:r w:rsidR="00443929" w:rsidRPr="000D7035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:00 sati. </w:t>
      </w:r>
    </w:p>
    <w:p w:rsidR="00443929" w:rsidRPr="00AF27EF" w:rsidRDefault="00443929" w:rsidP="0044392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43929" w:rsidRPr="00AF27EF" w:rsidRDefault="00443929" w:rsidP="00B37EF5">
      <w:pPr>
        <w:numPr>
          <w:ilvl w:val="0"/>
          <w:numId w:val="3"/>
        </w:numPr>
        <w:suppressAutoHyphens/>
        <w:spacing w:after="0" w:line="240" w:lineRule="auto"/>
        <w:contextualSpacing/>
        <w:jc w:val="both"/>
      </w:pPr>
      <w:r w:rsidRPr="00AF27EF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="00B37EF5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Udruga </w:t>
      </w:r>
      <w:r w:rsidR="00B37EF5" w:rsidRPr="00B37EF5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za </w:t>
      </w:r>
      <w:proofErr w:type="spellStart"/>
      <w:r w:rsidR="00B37EF5" w:rsidRPr="00B37EF5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samozastupanje</w:t>
      </w:r>
      <w:proofErr w:type="spellEnd"/>
      <w:r w:rsidR="00B37EF5" w:rsidRPr="00B37EF5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r w:rsidRPr="00AF27EF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r w:rsidRPr="00AF27EF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443929" w:rsidRPr="00AF27EF" w:rsidRDefault="00443929" w:rsidP="00443929">
      <w:pPr>
        <w:suppressAutoHyphens/>
        <w:spacing w:line="252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43929" w:rsidRPr="00AF27EF" w:rsidRDefault="00B37EF5" w:rsidP="00B37EF5">
      <w:pPr>
        <w:numPr>
          <w:ilvl w:val="0"/>
          <w:numId w:val="3"/>
        </w:numPr>
        <w:suppressAutoHyphens/>
        <w:spacing w:after="0" w:line="240" w:lineRule="auto"/>
        <w:contextualSpacing/>
        <w:jc w:val="both"/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Udruga </w:t>
      </w:r>
      <w:r w:rsidRPr="00B37EF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za </w:t>
      </w:r>
      <w:proofErr w:type="spellStart"/>
      <w:r w:rsidRPr="00B37EF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samozastupanje</w:t>
      </w:r>
      <w:proofErr w:type="spellEnd"/>
      <w:r w:rsidRPr="00B37EF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 </w:t>
      </w:r>
      <w:r w:rsidR="00443929" w:rsidRPr="00AF27EF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obvezuje se postupati s pažnjom dobrog gospodara u korištenju prostora.</w:t>
      </w:r>
    </w:p>
    <w:p w:rsidR="00443929" w:rsidRPr="00B3584B" w:rsidRDefault="00443929" w:rsidP="0044392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:rsidR="00443929" w:rsidRPr="0081394A" w:rsidRDefault="00443929" w:rsidP="00443929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</w:pPr>
      <w:r w:rsidRPr="00B3584B"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443929" w:rsidRDefault="00443929" w:rsidP="00443929">
      <w:pPr>
        <w:pStyle w:val="ListParagraph"/>
      </w:pPr>
    </w:p>
    <w:p w:rsidR="00443929" w:rsidRPr="00F41DCE" w:rsidRDefault="00443929" w:rsidP="00443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3929" w:rsidRPr="00B3584B" w:rsidRDefault="00443929" w:rsidP="00443929">
      <w:p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</w:pPr>
    </w:p>
    <w:p w:rsidR="00443929" w:rsidRPr="001B12FE" w:rsidRDefault="00443929" w:rsidP="0044392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12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2. Prijedlog Prioriteta malih komunalnih akcija MO „Ban Keglević“ za 2025.           </w:t>
      </w:r>
    </w:p>
    <w:p w:rsidR="00443929" w:rsidRPr="001B12FE" w:rsidRDefault="00443929" w:rsidP="0044392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443929" w:rsidRPr="001B12FE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raspravljalo o</w:t>
      </w:r>
      <w:r w:rsidRPr="001B12FE">
        <w:t xml:space="preserve"> </w:t>
      </w:r>
      <w:r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Prioriteta malih komunalnih akcija MO „Ban Keglević“ za 2025. </w:t>
      </w:r>
      <w:r w:rsidR="000D70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64E67" w:rsidRDefault="00364E67" w:rsidP="00364E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2FE">
        <w:rPr>
          <w:rFonts w:ascii="Times New Roman" w:hAnsi="Times New Roman" w:cs="Times New Roman"/>
          <w:sz w:val="24"/>
          <w:szCs w:val="24"/>
        </w:rPr>
        <w:t xml:space="preserve">Vijeće </w:t>
      </w:r>
      <w:r w:rsidRPr="00720DF2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1B12FE">
        <w:rPr>
          <w:rFonts w:ascii="Times New Roman" w:hAnsi="Times New Roman" w:cs="Times New Roman"/>
          <w:sz w:val="24"/>
          <w:szCs w:val="24"/>
        </w:rPr>
        <w:t>donosi</w:t>
      </w:r>
    </w:p>
    <w:p w:rsidR="000D7035" w:rsidRDefault="000D7035" w:rsidP="000D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D7035" w:rsidRDefault="000D7035" w:rsidP="000D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D7035" w:rsidRPr="000D7035" w:rsidRDefault="000D7035" w:rsidP="000D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70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0D7035" w:rsidRPr="000D7035" w:rsidRDefault="000D7035" w:rsidP="000D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70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Prioriteta malih komunalnih akcija</w:t>
      </w:r>
    </w:p>
    <w:p w:rsidR="000D7035" w:rsidRPr="000D7035" w:rsidRDefault="000D7035" w:rsidP="000D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70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Plan  komunalnih aktivnosti  Gradske četvrti Črnomerec za  2025.</w:t>
      </w:r>
    </w:p>
    <w:p w:rsidR="000D7035" w:rsidRPr="000D7035" w:rsidRDefault="000D7035" w:rsidP="000D70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D7035" w:rsidRPr="000D7035" w:rsidRDefault="000D7035" w:rsidP="000D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70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0D70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„Ban Keglević“ predlaže Vijeću Gradske četvrti Črnomerec da u Plan komunalnih aktivnosti Gradske četvrti Črnomerec za 2025. uvrsti sljedeće akcije: </w:t>
      </w:r>
    </w:p>
    <w:p w:rsidR="000D7035" w:rsidRPr="000D7035" w:rsidRDefault="000D7035" w:rsidP="000D703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0D7035" w:rsidRPr="000D7035" w:rsidRDefault="000D7035" w:rsidP="000D7035">
      <w:pPr>
        <w:spacing w:after="0" w:line="240" w:lineRule="auto"/>
        <w:rPr>
          <w:rFonts w:ascii="Times New Roman" w:eastAsia="Times New Roman" w:hAnsi="Times New Roman" w:cs="Times New Roman"/>
          <w:i/>
          <w:lang w:eastAsia="hr-HR"/>
        </w:rPr>
      </w:pPr>
    </w:p>
    <w:p w:rsidR="000D7035" w:rsidRPr="000D7035" w:rsidRDefault="000D7035" w:rsidP="000D7035">
      <w:pPr>
        <w:spacing w:after="0" w:line="240" w:lineRule="auto"/>
        <w:rPr>
          <w:rFonts w:ascii="Times New Roman" w:eastAsia="Times New Roman" w:hAnsi="Times New Roman" w:cs="Times New Roman"/>
          <w:i/>
          <w:lang w:eastAsia="hr-HR"/>
        </w:rPr>
      </w:pPr>
    </w:p>
    <w:p w:rsidR="000D7035" w:rsidRPr="000D7035" w:rsidRDefault="000D7035" w:rsidP="000D703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D7035">
        <w:rPr>
          <w:rFonts w:ascii="Times New Roman" w:eastAsia="Times New Roman" w:hAnsi="Times New Roman" w:cs="Times New Roman"/>
          <w:b/>
          <w:lang w:eastAsia="hr-HR"/>
        </w:rPr>
        <w:t>I. POJAČANO ODRŽAVANJE CESTA I ULICA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420"/>
        <w:gridCol w:w="3118"/>
        <w:gridCol w:w="1922"/>
      </w:tblGrid>
      <w:tr w:rsidR="000D7035" w:rsidRPr="000D7035" w:rsidTr="00A118B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b/>
                <w:lang w:eastAsia="hr-HR"/>
              </w:rPr>
              <w:t>R.br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b/>
                <w:lang w:eastAsia="hr-HR"/>
              </w:rPr>
              <w:t>Lokacija – ulica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Opis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b/>
                <w:lang w:eastAsia="hr-HR"/>
              </w:rPr>
              <w:t>Napomena</w:t>
            </w:r>
          </w:p>
        </w:tc>
      </w:tr>
      <w:tr w:rsidR="000D7035" w:rsidRPr="000D7035" w:rsidTr="00A118BD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>Trg dr. Franje Tuđmana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 xml:space="preserve">Uređenje sjeverno-istočnog ulaza na Trg (asfaltiranje) – prostor oko kioska i južna </w:t>
            </w:r>
            <w:proofErr w:type="spellStart"/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>tram</w:t>
            </w:r>
            <w:proofErr w:type="spellEnd"/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 xml:space="preserve"> stanica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 xml:space="preserve">Preneseno iz plana 2024 </w:t>
            </w:r>
          </w:p>
        </w:tc>
      </w:tr>
      <w:tr w:rsidR="000D7035" w:rsidRPr="000D7035" w:rsidTr="00A118B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ind w:left="-23" w:firstLine="23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>Trg Francuske Republike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>Asfaltiranje sjevernog platoa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>Preneseno iz plana 2024</w:t>
            </w:r>
          </w:p>
        </w:tc>
      </w:tr>
      <w:tr w:rsidR="000D7035" w:rsidRPr="000D7035" w:rsidTr="00A118BD">
        <w:trPr>
          <w:trHeight w:val="2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ind w:left="-23" w:firstLine="23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>Međimurska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>Vidjeti odluku s 37. sjednice: , jednosmjerna, kosi parking, oborinske vode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0D7035" w:rsidRPr="000D7035" w:rsidTr="00A118BD">
        <w:trPr>
          <w:trHeight w:val="2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 xml:space="preserve">4.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ind w:left="-23" w:firstLine="23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 xml:space="preserve">Ilica, sjeverni pločnik od Rep. Austrije do </w:t>
            </w:r>
            <w:proofErr w:type="spellStart"/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>Reljkovićeve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>Asfaltiranje, obnova stupića s lancem između stupića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0D7035" w:rsidRPr="000D7035" w:rsidTr="00A118BD">
        <w:trPr>
          <w:trHeight w:val="2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ind w:left="-23" w:firstLine="23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:rsidR="000D7035" w:rsidRPr="000D7035" w:rsidRDefault="000D7035" w:rsidP="000D703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0D7035" w:rsidRPr="000D7035" w:rsidRDefault="000D7035" w:rsidP="000D703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0D7035" w:rsidRPr="000D7035" w:rsidRDefault="000D7035" w:rsidP="000D703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0D7035" w:rsidRPr="000D7035" w:rsidRDefault="000D7035" w:rsidP="000D703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D7035">
        <w:rPr>
          <w:rFonts w:ascii="Times New Roman" w:eastAsia="Times New Roman" w:hAnsi="Times New Roman" w:cs="Times New Roman"/>
          <w:b/>
          <w:lang w:eastAsia="hr-HR"/>
        </w:rPr>
        <w:t xml:space="preserve">II.  OPREMA NA JAVNOPROMETNIM POVRŠINAMA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39"/>
        <w:gridCol w:w="4110"/>
        <w:gridCol w:w="1985"/>
      </w:tblGrid>
      <w:tr w:rsidR="000D7035" w:rsidRPr="000D7035" w:rsidTr="00A118BD">
        <w:trPr>
          <w:trHeight w:val="265"/>
        </w:trPr>
        <w:tc>
          <w:tcPr>
            <w:tcW w:w="709" w:type="dxa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b/>
                <w:lang w:eastAsia="hr-HR"/>
              </w:rPr>
              <w:t>R.br</w:t>
            </w:r>
          </w:p>
        </w:tc>
        <w:tc>
          <w:tcPr>
            <w:tcW w:w="2439" w:type="dxa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b/>
                <w:lang w:eastAsia="hr-HR"/>
              </w:rPr>
              <w:t>Lokacija – ulica</w:t>
            </w:r>
          </w:p>
        </w:tc>
        <w:tc>
          <w:tcPr>
            <w:tcW w:w="4110" w:type="dxa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b/>
                <w:lang w:eastAsia="hr-HR"/>
              </w:rPr>
              <w:t>Opis i količina radova</w:t>
            </w: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</w:p>
        </w:tc>
        <w:tc>
          <w:tcPr>
            <w:tcW w:w="1985" w:type="dxa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b/>
                <w:lang w:eastAsia="hr-HR"/>
              </w:rPr>
              <w:t>Napomena</w:t>
            </w:r>
          </w:p>
        </w:tc>
      </w:tr>
      <w:tr w:rsidR="000D7035" w:rsidRPr="000D7035" w:rsidTr="00A118BD">
        <w:trPr>
          <w:trHeight w:val="412"/>
        </w:trPr>
        <w:tc>
          <w:tcPr>
            <w:tcW w:w="709" w:type="dxa"/>
          </w:tcPr>
          <w:p w:rsidR="000D7035" w:rsidRPr="000D7035" w:rsidRDefault="000D7035" w:rsidP="000D703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39" w:type="dxa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proofErr w:type="spellStart"/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>Reljkovićeva</w:t>
            </w:r>
            <w:proofErr w:type="spellEnd"/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>, istočna strana parkirališta</w:t>
            </w:r>
          </w:p>
        </w:tc>
        <w:tc>
          <w:tcPr>
            <w:tcW w:w="4110" w:type="dxa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>Posipavanje šljunkom i postavljanje klupa</w:t>
            </w:r>
          </w:p>
        </w:tc>
        <w:tc>
          <w:tcPr>
            <w:tcW w:w="1985" w:type="dxa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lang w:eastAsia="hr-HR"/>
              </w:rPr>
              <w:t>Preneseno 2024</w:t>
            </w:r>
          </w:p>
        </w:tc>
      </w:tr>
      <w:tr w:rsidR="000D7035" w:rsidRPr="000D7035" w:rsidTr="00A118BD">
        <w:trPr>
          <w:trHeight w:val="470"/>
        </w:trPr>
        <w:tc>
          <w:tcPr>
            <w:tcW w:w="709" w:type="dxa"/>
          </w:tcPr>
          <w:p w:rsidR="000D7035" w:rsidRPr="000D7035" w:rsidRDefault="000D7035" w:rsidP="000D703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39" w:type="dxa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110" w:type="dxa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85" w:type="dxa"/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0D7035" w:rsidRPr="000D7035" w:rsidTr="00A118BD">
        <w:trPr>
          <w:trHeight w:val="3245"/>
        </w:trPr>
        <w:tc>
          <w:tcPr>
            <w:tcW w:w="92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b/>
                <w:lang w:eastAsia="hr-HR"/>
              </w:rPr>
              <w:t>III. JAVNA RASVJETA</w:t>
            </w:r>
          </w:p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tbl>
            <w:tblPr>
              <w:tblpPr w:leftFromText="180" w:rightFromText="180" w:vertAnchor="text" w:horzAnchor="margin" w:tblpX="-440" w:tblpY="-231"/>
              <w:tblOverlap w:val="never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2"/>
              <w:gridCol w:w="2410"/>
              <w:gridCol w:w="3969"/>
              <w:gridCol w:w="1828"/>
            </w:tblGrid>
            <w:tr w:rsidR="000D7035" w:rsidRPr="000D7035" w:rsidTr="00A118BD">
              <w:tc>
                <w:tcPr>
                  <w:tcW w:w="1002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b/>
                      <w:lang w:eastAsia="hr-HR"/>
                    </w:rPr>
                    <w:t>R.br.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b/>
                      <w:lang w:eastAsia="hr-HR"/>
                    </w:rPr>
                    <w:t>Lokacija – ulica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b/>
                      <w:lang w:eastAsia="hr-HR"/>
                    </w:rPr>
                    <w:t xml:space="preserve">Opis i količina radova   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b/>
                      <w:lang w:eastAsia="hr-HR"/>
                    </w:rPr>
                    <w:t>Napomena</w:t>
                  </w:r>
                </w:p>
              </w:tc>
            </w:tr>
            <w:tr w:rsidR="000D7035" w:rsidRPr="000D7035" w:rsidTr="00A118BD">
              <w:tc>
                <w:tcPr>
                  <w:tcW w:w="1002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1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proofErr w:type="spellStart"/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Reljkovićeva</w:t>
                  </w:r>
                  <w:proofErr w:type="spellEnd"/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, parkiralište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Istočna strana, postavljanje rasvjete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Preneseno 2024</w:t>
                  </w:r>
                </w:p>
              </w:tc>
            </w:tr>
          </w:tbl>
          <w:p w:rsid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0D7035">
              <w:rPr>
                <w:rFonts w:ascii="Times New Roman" w:eastAsia="Times New Roman" w:hAnsi="Times New Roman" w:cs="Times New Roman"/>
                <w:b/>
                <w:lang w:eastAsia="hr-HR"/>
              </w:rPr>
              <w:t>IV. IGRALIŠTA I ZELENE POVRŠINE</w:t>
            </w:r>
          </w:p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tbl>
            <w:tblPr>
              <w:tblpPr w:leftFromText="180" w:rightFromText="180" w:vertAnchor="text" w:horzAnchor="margin" w:tblpX="-440" w:tblpY="-231"/>
              <w:tblOverlap w:val="never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2"/>
              <w:gridCol w:w="2410"/>
              <w:gridCol w:w="3969"/>
              <w:gridCol w:w="1828"/>
            </w:tblGrid>
            <w:tr w:rsidR="000D7035" w:rsidRPr="000D7035" w:rsidTr="00A118BD">
              <w:tc>
                <w:tcPr>
                  <w:tcW w:w="1002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b/>
                      <w:lang w:eastAsia="hr-HR"/>
                    </w:rPr>
                    <w:t>R.br.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b/>
                      <w:lang w:eastAsia="hr-HR"/>
                    </w:rPr>
                    <w:t>Lokacija – ulica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b/>
                      <w:lang w:eastAsia="hr-HR"/>
                    </w:rPr>
                    <w:t xml:space="preserve">Opis i količina radova   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b/>
                      <w:lang w:eastAsia="hr-HR"/>
                    </w:rPr>
                    <w:t>Napomena</w:t>
                  </w:r>
                </w:p>
              </w:tc>
            </w:tr>
            <w:tr w:rsidR="000D7035" w:rsidRPr="000D7035" w:rsidTr="00A118BD">
              <w:tc>
                <w:tcPr>
                  <w:tcW w:w="1002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1.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Trg Francuske Republike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DP- rekonstrukcija dječjeg parka i postavljanje novih sprava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Preneseno 2024</w:t>
                  </w:r>
                </w:p>
              </w:tc>
            </w:tr>
            <w:tr w:rsidR="000D7035" w:rsidRPr="000D7035" w:rsidTr="00A118BD">
              <w:tc>
                <w:tcPr>
                  <w:tcW w:w="1002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 xml:space="preserve">2. 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Trg Francuske Republike, plato (sjeverna strana)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Stol za stolni tenis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</w:p>
              </w:tc>
            </w:tr>
            <w:tr w:rsidR="000D7035" w:rsidRPr="000D7035" w:rsidTr="00A118BD">
              <w:tc>
                <w:tcPr>
                  <w:tcW w:w="1002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 xml:space="preserve">3. 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Trg Francuske republike, dječje igralište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Postavljanje stola za prematanje djece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</w:p>
              </w:tc>
            </w:tr>
            <w:tr w:rsidR="000D7035" w:rsidRPr="000D7035" w:rsidTr="00A118BD">
              <w:tc>
                <w:tcPr>
                  <w:tcW w:w="1002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4.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Trg Franje Tuđmana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Park – sanacija i uređenje; opločenje i uređenje staza, stupići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Dio u planu prema rebalansu 2024, treba nastaviti i u 2025</w:t>
                  </w:r>
                </w:p>
              </w:tc>
            </w:tr>
            <w:tr w:rsidR="000D7035" w:rsidRPr="000D7035" w:rsidTr="00A118BD">
              <w:tc>
                <w:tcPr>
                  <w:tcW w:w="1002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 xml:space="preserve">5. 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Svi drvoredi na parkiralištima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Uređenje kazeta oko stabala – nasipavanje zemlje, sadnja grmlja i trave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proofErr w:type="spellStart"/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Redosljed</w:t>
                  </w:r>
                  <w:proofErr w:type="spellEnd"/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 xml:space="preserve"> prioriteta: Grada </w:t>
                  </w:r>
                  <w:proofErr w:type="spellStart"/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Mainza</w:t>
                  </w:r>
                  <w:proofErr w:type="spellEnd"/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 xml:space="preserve">, </w:t>
                  </w:r>
                  <w:proofErr w:type="spellStart"/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Reljkovićeva</w:t>
                  </w:r>
                  <w:proofErr w:type="spellEnd"/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 xml:space="preserve">, Slovenska, </w:t>
                  </w:r>
                  <w:proofErr w:type="spellStart"/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Bleiweisova</w:t>
                  </w:r>
                  <w:proofErr w:type="spellEnd"/>
                </w:p>
              </w:tc>
            </w:tr>
            <w:tr w:rsidR="000D7035" w:rsidRPr="000D7035" w:rsidTr="00A118BD">
              <w:tc>
                <w:tcPr>
                  <w:tcW w:w="1002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 xml:space="preserve">6. 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 xml:space="preserve">Park Točkica, </w:t>
                  </w:r>
                  <w:proofErr w:type="spellStart"/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Bleiweisova</w:t>
                  </w:r>
                  <w:proofErr w:type="spellEnd"/>
                </w:p>
              </w:tc>
              <w:tc>
                <w:tcPr>
                  <w:tcW w:w="3969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Postavljanje stola za prematanje djece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</w:p>
              </w:tc>
            </w:tr>
            <w:tr w:rsidR="000D7035" w:rsidRPr="000D7035" w:rsidTr="00A118BD">
              <w:tc>
                <w:tcPr>
                  <w:tcW w:w="1002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 xml:space="preserve">7. 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Park Trg Franje Tuđmana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0D7035">
                    <w:rPr>
                      <w:rFonts w:ascii="Times New Roman" w:eastAsia="Times New Roman" w:hAnsi="Times New Roman" w:cs="Times New Roman"/>
                      <w:lang w:eastAsia="hr-HR"/>
                    </w:rPr>
                    <w:t>Postavljanje stola za prematanje djece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0D7035" w:rsidRPr="000D7035" w:rsidRDefault="000D7035" w:rsidP="000D7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</w:p>
              </w:tc>
            </w:tr>
          </w:tbl>
          <w:p w:rsidR="000D7035" w:rsidRPr="000D7035" w:rsidRDefault="000D7035" w:rsidP="000D7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:rsidR="00443929" w:rsidRDefault="00443929" w:rsidP="00443929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0D7035" w:rsidRPr="00CA2349" w:rsidRDefault="000D7035" w:rsidP="00443929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F64FE4" w:rsidRDefault="00443929" w:rsidP="004439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12FE">
        <w:rPr>
          <w:rFonts w:ascii="Times New Roman" w:hAnsi="Times New Roman" w:cs="Times New Roman"/>
          <w:b/>
          <w:sz w:val="24"/>
          <w:szCs w:val="24"/>
        </w:rPr>
        <w:t xml:space="preserve">Ad 3. </w:t>
      </w:r>
      <w:r w:rsidR="00F64FE4" w:rsidRPr="00F64FE4">
        <w:rPr>
          <w:rFonts w:ascii="Times New Roman" w:hAnsi="Times New Roman" w:cs="Times New Roman"/>
          <w:b/>
          <w:sz w:val="24"/>
          <w:szCs w:val="24"/>
        </w:rPr>
        <w:t>Promjena Međimurske ulice iz dvosmjerne u jednosmjernu (zapad-istok) te izrada</w:t>
      </w:r>
    </w:p>
    <w:p w:rsidR="00443929" w:rsidRPr="001B12FE" w:rsidRDefault="00F64FE4" w:rsidP="004439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64FE4">
        <w:rPr>
          <w:rFonts w:ascii="Times New Roman" w:hAnsi="Times New Roman" w:cs="Times New Roman"/>
          <w:b/>
          <w:sz w:val="24"/>
          <w:szCs w:val="24"/>
        </w:rPr>
        <w:t xml:space="preserve"> kosih parkirnih mjesta sa sjeverne strane Međimurske.     </w:t>
      </w:r>
    </w:p>
    <w:p w:rsidR="00443929" w:rsidRPr="001B12FE" w:rsidRDefault="00443929" w:rsidP="00443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Pr="001B12FE">
        <w:rPr>
          <w:rFonts w:ascii="Times New Roman" w:hAnsi="Times New Roman" w:cs="Times New Roman"/>
          <w:sz w:val="24"/>
          <w:szCs w:val="24"/>
        </w:rPr>
        <w:t>informira nazočne o predmetu rasprave i odlučivanja.</w:t>
      </w:r>
    </w:p>
    <w:p w:rsidR="00443929" w:rsidRDefault="00443929" w:rsidP="00443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2FE">
        <w:rPr>
          <w:rFonts w:ascii="Times New Roman" w:hAnsi="Times New Roman" w:cs="Times New Roman"/>
          <w:sz w:val="24"/>
          <w:szCs w:val="24"/>
        </w:rPr>
        <w:t xml:space="preserve">Vijeće </w:t>
      </w:r>
      <w:r w:rsidRPr="000D7035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1B12FE">
        <w:rPr>
          <w:rFonts w:ascii="Times New Roman" w:hAnsi="Times New Roman" w:cs="Times New Roman"/>
          <w:sz w:val="24"/>
          <w:szCs w:val="24"/>
        </w:rPr>
        <w:t>donosi</w:t>
      </w:r>
    </w:p>
    <w:p w:rsidR="00F64FE4" w:rsidRPr="001B12FE" w:rsidRDefault="00F64FE4" w:rsidP="004439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26D" w:rsidRPr="001B12FE" w:rsidRDefault="00443929" w:rsidP="0010626D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1B12F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64FE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0626D" w:rsidRPr="001B12FE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10626D" w:rsidRDefault="0010626D" w:rsidP="0010626D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1B12F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12FE">
        <w:rPr>
          <w:rFonts w:ascii="Times New Roman" w:hAnsi="Times New Roman" w:cs="Times New Roman"/>
          <w:b/>
          <w:sz w:val="24"/>
          <w:szCs w:val="24"/>
        </w:rPr>
        <w:t xml:space="preserve">o prijedlogu  </w:t>
      </w:r>
      <w:r>
        <w:rPr>
          <w:rFonts w:ascii="Times New Roman" w:hAnsi="Times New Roman" w:cs="Times New Roman"/>
          <w:b/>
          <w:sz w:val="24"/>
          <w:szCs w:val="24"/>
        </w:rPr>
        <w:t xml:space="preserve">promjene Međimurske ulice </w:t>
      </w:r>
    </w:p>
    <w:p w:rsidR="0010626D" w:rsidRPr="001B12FE" w:rsidRDefault="0010626D" w:rsidP="0010626D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iz dvosmjerne u jednosmjernu</w:t>
      </w:r>
    </w:p>
    <w:p w:rsidR="0010626D" w:rsidRDefault="0010626D" w:rsidP="001062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626D" w:rsidRPr="001B12FE" w:rsidRDefault="0010626D" w:rsidP="001062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626D" w:rsidRPr="001B12FE" w:rsidRDefault="0010626D" w:rsidP="00106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2FE">
        <w:rPr>
          <w:rFonts w:ascii="Times New Roman" w:hAnsi="Times New Roman" w:cs="Times New Roman"/>
          <w:sz w:val="24"/>
          <w:szCs w:val="24"/>
        </w:rPr>
        <w:t xml:space="preserve">1.  Vijeće Mjesnog odbora „Ban Keglević“  raspravljalo je o </w:t>
      </w:r>
      <w:r>
        <w:rPr>
          <w:rFonts w:ascii="Times New Roman" w:hAnsi="Times New Roman" w:cs="Times New Roman"/>
          <w:sz w:val="24"/>
          <w:szCs w:val="24"/>
        </w:rPr>
        <w:t>prijedlogu vijećnika</w:t>
      </w:r>
      <w:r w:rsidRPr="001B12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26D" w:rsidRDefault="0010626D" w:rsidP="00106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2F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Luke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Saračevića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 promjeni </w:t>
      </w:r>
      <w:r w:rsidRPr="00AA4D2A">
        <w:rPr>
          <w:rFonts w:ascii="Times New Roman" w:hAnsi="Times New Roman" w:cs="Times New Roman"/>
          <w:sz w:val="24"/>
          <w:szCs w:val="24"/>
        </w:rPr>
        <w:t>Međimurske ulice iz dvosmjerne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D2A">
        <w:rPr>
          <w:rFonts w:ascii="Times New Roman" w:hAnsi="Times New Roman" w:cs="Times New Roman"/>
          <w:sz w:val="24"/>
          <w:szCs w:val="24"/>
        </w:rPr>
        <w:t xml:space="preserve">jednosmjernu </w:t>
      </w:r>
    </w:p>
    <w:p w:rsidR="0010626D" w:rsidRPr="001B12FE" w:rsidRDefault="0010626D" w:rsidP="00106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ulicu </w:t>
      </w:r>
      <w:r w:rsidRPr="00AA4D2A">
        <w:rPr>
          <w:rFonts w:ascii="Times New Roman" w:hAnsi="Times New Roman" w:cs="Times New Roman"/>
          <w:sz w:val="24"/>
          <w:szCs w:val="24"/>
        </w:rPr>
        <w:t>(zapad-istok) te izrad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A4D2A">
        <w:rPr>
          <w:rFonts w:ascii="Times New Roman" w:hAnsi="Times New Roman" w:cs="Times New Roman"/>
          <w:sz w:val="24"/>
          <w:szCs w:val="24"/>
        </w:rPr>
        <w:t xml:space="preserve"> kosih parkirnih mjesta sa sjeverne strane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A4D2A">
        <w:rPr>
          <w:rFonts w:ascii="Times New Roman" w:hAnsi="Times New Roman" w:cs="Times New Roman"/>
          <w:sz w:val="24"/>
          <w:szCs w:val="24"/>
        </w:rPr>
        <w:t>eđimurske.</w:t>
      </w:r>
    </w:p>
    <w:p w:rsidR="0010626D" w:rsidRDefault="0010626D" w:rsidP="0010626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9DC">
        <w:rPr>
          <w:rFonts w:ascii="Times New Roman" w:hAnsi="Times New Roman" w:cs="Times New Roman"/>
          <w:sz w:val="24"/>
          <w:szCs w:val="24"/>
        </w:rPr>
        <w:t xml:space="preserve">  </w:t>
      </w:r>
      <w:r w:rsidRPr="00E549D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</w:t>
      </w:r>
    </w:p>
    <w:p w:rsidR="0010626D" w:rsidRPr="00F746B4" w:rsidRDefault="0010626D" w:rsidP="001062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746B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Vijećnici su suglasni sa prijedlogom promjene Međimurske ulice iz dvosmjerne u</w:t>
      </w:r>
    </w:p>
    <w:p w:rsidR="0010626D" w:rsidRPr="00F746B4" w:rsidRDefault="0010626D" w:rsidP="001062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</w:t>
      </w:r>
      <w:r w:rsidRPr="00F746B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jednosmjernu ulicu (zapad-istok) te izrade kosih parkirnih mjesta sa sjeverne strane</w:t>
      </w:r>
    </w:p>
    <w:p w:rsidR="0010626D" w:rsidRPr="00F746B4" w:rsidRDefault="0010626D" w:rsidP="001062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</w:t>
      </w:r>
      <w:r w:rsidRPr="00F746B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Međimurske ulice. </w:t>
      </w:r>
    </w:p>
    <w:p w:rsidR="0010626D" w:rsidRPr="00F746B4" w:rsidRDefault="0010626D" w:rsidP="001062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10626D" w:rsidRDefault="0010626D" w:rsidP="001062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746B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3. Zahvat na samoj ulici treba iskoristiti da se u isto vrijeme riješi i pitanje odvodnje oborinske</w:t>
      </w:r>
    </w:p>
    <w:p w:rsidR="0010626D" w:rsidRPr="00F746B4" w:rsidRDefault="0010626D" w:rsidP="001062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746B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</w:t>
      </w:r>
      <w:r w:rsidRPr="00F746B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vode koja se trenutačno za vrijeme svake kiše zadržava na kolniku.</w:t>
      </w:r>
    </w:p>
    <w:p w:rsidR="0010626D" w:rsidRPr="00AD09B5" w:rsidRDefault="0010626D" w:rsidP="001062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26D" w:rsidRPr="008B2DB9" w:rsidRDefault="0010626D" w:rsidP="001062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B2DB9">
        <w:rPr>
          <w:rFonts w:ascii="Times New Roman" w:hAnsi="Times New Roman" w:cs="Times New Roman"/>
          <w:sz w:val="24"/>
          <w:szCs w:val="24"/>
        </w:rPr>
        <w:t>Ovaj Zaključak se dostavlja Vijeću Gradske četvrti Črnomerec.</w:t>
      </w:r>
    </w:p>
    <w:p w:rsidR="00443929" w:rsidRDefault="00443929" w:rsidP="0010626D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</w:rPr>
      </w:pPr>
    </w:p>
    <w:p w:rsidR="00443929" w:rsidRPr="001B12FE" w:rsidRDefault="00443929" w:rsidP="004439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12FE">
        <w:rPr>
          <w:rFonts w:ascii="Times New Roman" w:hAnsi="Times New Roman" w:cs="Times New Roman"/>
          <w:b/>
          <w:sz w:val="24"/>
          <w:szCs w:val="24"/>
        </w:rPr>
        <w:t xml:space="preserve">Ad 4. </w:t>
      </w:r>
      <w:r w:rsidR="0010626D">
        <w:rPr>
          <w:rFonts w:ascii="Times New Roman" w:hAnsi="Times New Roman" w:cs="Times New Roman"/>
          <w:b/>
          <w:sz w:val="24"/>
          <w:szCs w:val="24"/>
        </w:rPr>
        <w:t>Informacije</w:t>
      </w:r>
      <w:r w:rsidR="0010626D" w:rsidRPr="0010626D">
        <w:rPr>
          <w:rFonts w:ascii="Times New Roman" w:hAnsi="Times New Roman" w:cs="Times New Roman"/>
          <w:b/>
          <w:sz w:val="24"/>
          <w:szCs w:val="24"/>
        </w:rPr>
        <w:t>, pitanja i prijedlozi:</w:t>
      </w:r>
    </w:p>
    <w:p w:rsidR="003E62A9" w:rsidRDefault="003E62A9" w:rsidP="003E62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Vijećnica </w:t>
      </w:r>
      <w:r w:rsidRPr="000D70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Kristina </w:t>
      </w:r>
      <w:proofErr w:type="spellStart"/>
      <w:r w:rsidRPr="000D7035">
        <w:rPr>
          <w:rFonts w:ascii="Times New Roman" w:eastAsia="Times New Roman" w:hAnsi="Times New Roman" w:cs="Times New Roman"/>
          <w:sz w:val="24"/>
          <w:szCs w:val="24"/>
          <w:lang w:eastAsia="hr-HR"/>
        </w:rPr>
        <w:t>Cencelj</w:t>
      </w:r>
      <w:proofErr w:type="spellEnd"/>
      <w:r w:rsidRPr="000D70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dala prijedlog</w:t>
      </w:r>
      <w:r w:rsidRPr="003E62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se grmlje posadi u zelenim kazetama </w:t>
      </w:r>
    </w:p>
    <w:p w:rsidR="00443929" w:rsidRPr="003E62A9" w:rsidRDefault="003E62A9" w:rsidP="003E62A9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proofErr w:type="spellStart"/>
      <w:r w:rsidRPr="003E62A9">
        <w:rPr>
          <w:rFonts w:ascii="Times New Roman" w:eastAsia="Times New Roman" w:hAnsi="Times New Roman" w:cs="Times New Roman"/>
          <w:sz w:val="24"/>
          <w:szCs w:val="24"/>
          <w:lang w:eastAsia="hr-HR"/>
        </w:rPr>
        <w:t>Bleiweisove</w:t>
      </w:r>
      <w:proofErr w:type="spellEnd"/>
      <w:r w:rsidRPr="003E62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Slovenske i Grada </w:t>
      </w:r>
      <w:proofErr w:type="spellStart"/>
      <w:r w:rsidRPr="003E62A9">
        <w:rPr>
          <w:rFonts w:ascii="Times New Roman" w:eastAsia="Times New Roman" w:hAnsi="Times New Roman" w:cs="Times New Roman"/>
          <w:sz w:val="24"/>
          <w:szCs w:val="24"/>
          <w:lang w:eastAsia="hr-HR"/>
        </w:rPr>
        <w:t>Mainza</w:t>
      </w:r>
      <w:proofErr w:type="spellEnd"/>
      <w:r w:rsidRPr="003E62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i u Točkici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443929" w:rsidRPr="00AD09B5" w:rsidRDefault="00443929" w:rsidP="004439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929" w:rsidRPr="00893835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3929" w:rsidRPr="00720DF2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Potpredsjednik zatvara sjednicu </w:t>
      </w:r>
      <w:r w:rsidRPr="00720DF2">
        <w:rPr>
          <w:rFonts w:ascii="Times New Roman" w:eastAsia="Times New Roman" w:hAnsi="Times New Roman" w:cs="Times New Roman"/>
          <w:sz w:val="24"/>
          <w:szCs w:val="24"/>
          <w:lang w:eastAsia="hr-HR"/>
        </w:rPr>
        <w:t>u 19:</w:t>
      </w:r>
      <w:r w:rsidR="00DF42FE" w:rsidRPr="00720DF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720DF2">
        <w:rPr>
          <w:rFonts w:ascii="Times New Roman" w:eastAsia="Times New Roman" w:hAnsi="Times New Roman" w:cs="Times New Roman"/>
          <w:sz w:val="24"/>
          <w:szCs w:val="24"/>
          <w:lang w:eastAsia="hr-HR"/>
        </w:rPr>
        <w:t>0  sati.</w:t>
      </w:r>
    </w:p>
    <w:p w:rsidR="00443929" w:rsidRPr="00720DF2" w:rsidRDefault="00443929" w:rsidP="00443929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3929" w:rsidRPr="00720DF2" w:rsidRDefault="00443929" w:rsidP="00443929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0DF2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024-08/24-003/1191</w:t>
      </w:r>
    </w:p>
    <w:p w:rsidR="00443929" w:rsidRPr="00720DF2" w:rsidRDefault="00443929" w:rsidP="00443929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0DF2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251-13-11-3/03-24-2</w:t>
      </w:r>
    </w:p>
    <w:p w:rsidR="00443929" w:rsidRPr="00720DF2" w:rsidRDefault="00443929" w:rsidP="00443929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0DF2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10. lipanj 2024.</w:t>
      </w:r>
    </w:p>
    <w:p w:rsidR="007C6DD8" w:rsidRPr="00720DF2" w:rsidRDefault="007C6DD8" w:rsidP="00443929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3929" w:rsidRPr="00893835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</w:t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  <w:r w:rsidRPr="00893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Predsjednik</w:t>
      </w:r>
    </w:p>
    <w:p w:rsidR="00443929" w:rsidRPr="00893835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Vijeća Mjesnog odbora</w:t>
      </w:r>
    </w:p>
    <w:p w:rsidR="00443929" w:rsidRPr="00893835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Ban Keglević</w:t>
      </w:r>
    </w:p>
    <w:p w:rsidR="00443929" w:rsidRPr="00893835" w:rsidRDefault="00443929" w:rsidP="00443929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3929" w:rsidRPr="00893835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Tomislav </w:t>
      </w:r>
      <w:proofErr w:type="spellStart"/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>Uršić</w:t>
      </w:r>
      <w:proofErr w:type="spellEnd"/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</w:t>
      </w:r>
    </w:p>
    <w:p w:rsidR="00443929" w:rsidRPr="00065D75" w:rsidRDefault="00443929" w:rsidP="00443929">
      <w:pPr>
        <w:spacing w:after="0"/>
        <w:ind w:left="595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0B0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3250B0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3250B0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065D75">
        <w:rPr>
          <w:rFonts w:ascii="Times New Roman" w:hAnsi="Times New Roman" w:cs="Times New Roman"/>
          <w:sz w:val="24"/>
          <w:szCs w:val="24"/>
        </w:rPr>
        <w:tab/>
      </w:r>
      <w:r w:rsidRPr="00065D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</w:p>
    <w:p w:rsidR="00443929" w:rsidRDefault="00443929" w:rsidP="00443929">
      <w:pPr>
        <w:rPr>
          <w:rFonts w:ascii="Times New Roman" w:hAnsi="Times New Roman" w:cs="Times New Roman"/>
          <w:sz w:val="24"/>
          <w:szCs w:val="24"/>
        </w:rPr>
      </w:pPr>
    </w:p>
    <w:p w:rsidR="00443929" w:rsidRDefault="00443929" w:rsidP="00443929">
      <w:pPr>
        <w:rPr>
          <w:rFonts w:ascii="Times New Roman" w:hAnsi="Times New Roman" w:cs="Times New Roman"/>
          <w:sz w:val="24"/>
          <w:szCs w:val="24"/>
        </w:rPr>
      </w:pPr>
    </w:p>
    <w:p w:rsidR="00443929" w:rsidRPr="00A44A8C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44A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Glasovanje na </w:t>
      </w:r>
      <w:r w:rsidRPr="00D8577A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10626D" w:rsidRPr="00D8577A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D8577A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 w:rsidRPr="00A44A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;</w:t>
      </w:r>
    </w:p>
    <w:tbl>
      <w:tblPr>
        <w:tblW w:w="5188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82"/>
        <w:gridCol w:w="902"/>
        <w:gridCol w:w="902"/>
        <w:gridCol w:w="902"/>
      </w:tblGrid>
      <w:tr w:rsidR="00771010" w:rsidRPr="0010626D" w:rsidTr="00771010">
        <w:trPr>
          <w:trHeight w:val="146"/>
        </w:trPr>
        <w:tc>
          <w:tcPr>
            <w:tcW w:w="2482" w:type="dxa"/>
          </w:tcPr>
          <w:p w:rsidR="00771010" w:rsidRPr="00771010" w:rsidRDefault="00771010" w:rsidP="00E12C82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02" w:type="dxa"/>
          </w:tcPr>
          <w:p w:rsidR="00771010" w:rsidRPr="00771010" w:rsidRDefault="00771010" w:rsidP="00E12C82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02" w:type="dxa"/>
          </w:tcPr>
          <w:p w:rsidR="00771010" w:rsidRPr="00771010" w:rsidRDefault="00771010" w:rsidP="00E12C82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02" w:type="dxa"/>
          </w:tcPr>
          <w:p w:rsidR="00771010" w:rsidRPr="00771010" w:rsidRDefault="00771010" w:rsidP="00E12C82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771010" w:rsidRPr="0010626D" w:rsidTr="00771010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5A5A5"/>
            <w:hideMark/>
          </w:tcPr>
          <w:p w:rsidR="00771010" w:rsidRPr="00771010" w:rsidRDefault="00771010" w:rsidP="00E12C8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Član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A5A5"/>
            <w:hideMark/>
          </w:tcPr>
          <w:p w:rsidR="00771010" w:rsidRPr="00771010" w:rsidRDefault="00771010" w:rsidP="00E12C8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A5A5"/>
            <w:hideMark/>
          </w:tcPr>
          <w:p w:rsidR="00771010" w:rsidRPr="00771010" w:rsidRDefault="00771010" w:rsidP="00E12C8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 xml:space="preserve">Točka 2. 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A5A5"/>
            <w:hideMark/>
          </w:tcPr>
          <w:p w:rsidR="00771010" w:rsidRPr="00771010" w:rsidRDefault="00771010" w:rsidP="00E12C8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Točka 3.</w:t>
            </w:r>
          </w:p>
        </w:tc>
        <w:bookmarkStart w:id="0" w:name="_GoBack"/>
        <w:bookmarkEnd w:id="0"/>
      </w:tr>
      <w:tr w:rsidR="00771010" w:rsidRPr="0010626D" w:rsidTr="00771010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Mirjan</w:t>
            </w:r>
            <w:proofErr w:type="spellEnd"/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Saračević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+</w:t>
            </w:r>
          </w:p>
        </w:tc>
      </w:tr>
      <w:tr w:rsidR="00771010" w:rsidRPr="0010626D" w:rsidTr="00771010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strike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trike/>
                <w:sz w:val="24"/>
                <w:szCs w:val="24"/>
              </w:rPr>
              <w:t>Ivan Nakić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771010" w:rsidRPr="0010626D" w:rsidTr="00771010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strike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trike/>
                <w:sz w:val="24"/>
                <w:szCs w:val="24"/>
              </w:rPr>
              <w:t xml:space="preserve">Kristina </w:t>
            </w:r>
            <w:proofErr w:type="spellStart"/>
            <w:r w:rsidRPr="00771010">
              <w:rPr>
                <w:rFonts w:ascii="Calibri" w:eastAsia="Times New Roman" w:hAnsi="Calibri" w:cs="Calibri"/>
                <w:strike/>
                <w:sz w:val="24"/>
                <w:szCs w:val="24"/>
              </w:rPr>
              <w:t>Cencelj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771010" w:rsidRPr="0010626D" w:rsidTr="00771010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 xml:space="preserve">Tomislav  </w:t>
            </w:r>
            <w:proofErr w:type="spellStart"/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Uršić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+</w:t>
            </w:r>
          </w:p>
        </w:tc>
      </w:tr>
      <w:tr w:rsidR="00771010" w:rsidRPr="0010626D" w:rsidTr="00771010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 xml:space="preserve">Luka </w:t>
            </w:r>
            <w:proofErr w:type="spellStart"/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Saračević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+</w:t>
            </w:r>
          </w:p>
        </w:tc>
      </w:tr>
      <w:tr w:rsidR="00771010" w:rsidRPr="0010626D" w:rsidTr="00771010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 xml:space="preserve">Milena </w:t>
            </w:r>
            <w:proofErr w:type="spellStart"/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Kramer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trike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trike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trike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trike/>
                <w:sz w:val="24"/>
                <w:szCs w:val="24"/>
              </w:rPr>
              <w:t>+</w:t>
            </w:r>
          </w:p>
        </w:tc>
      </w:tr>
      <w:tr w:rsidR="00771010" w:rsidRPr="0010626D" w:rsidTr="00771010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Vesna Žulj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10" w:rsidRPr="00771010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1010">
              <w:rPr>
                <w:rFonts w:ascii="Calibri" w:eastAsia="Times New Roman" w:hAnsi="Calibri" w:cs="Calibri"/>
                <w:sz w:val="24"/>
                <w:szCs w:val="24"/>
              </w:rPr>
              <w:t>+</w:t>
            </w:r>
          </w:p>
        </w:tc>
      </w:tr>
      <w:tr w:rsidR="00771010" w:rsidRPr="0010626D" w:rsidTr="00771010">
        <w:trPr>
          <w:trHeight w:val="290"/>
        </w:trPr>
        <w:tc>
          <w:tcPr>
            <w:tcW w:w="2482" w:type="dxa"/>
            <w:hideMark/>
          </w:tcPr>
          <w:p w:rsidR="00771010" w:rsidRPr="0010626D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062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* </w:t>
            </w:r>
          </w:p>
          <w:p w:rsidR="00771010" w:rsidRPr="0010626D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062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    ZA=  +</w:t>
            </w:r>
          </w:p>
        </w:tc>
        <w:tc>
          <w:tcPr>
            <w:tcW w:w="902" w:type="dxa"/>
          </w:tcPr>
          <w:p w:rsidR="00771010" w:rsidRPr="0010626D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2" w:type="dxa"/>
          </w:tcPr>
          <w:p w:rsidR="00771010" w:rsidRPr="0010626D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902" w:type="dxa"/>
          </w:tcPr>
          <w:p w:rsidR="00771010" w:rsidRPr="0010626D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</w:tr>
      <w:tr w:rsidR="00771010" w:rsidRPr="00A44A8C" w:rsidTr="00771010">
        <w:trPr>
          <w:trHeight w:val="290"/>
        </w:trPr>
        <w:tc>
          <w:tcPr>
            <w:tcW w:w="2482" w:type="dxa"/>
            <w:hideMark/>
          </w:tcPr>
          <w:p w:rsidR="00771010" w:rsidRPr="0010626D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062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   PROTIV=  —</w:t>
            </w:r>
          </w:p>
        </w:tc>
        <w:tc>
          <w:tcPr>
            <w:tcW w:w="902" w:type="dxa"/>
          </w:tcPr>
          <w:p w:rsidR="00771010" w:rsidRPr="0010626D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2" w:type="dxa"/>
          </w:tcPr>
          <w:p w:rsidR="00771010" w:rsidRPr="00A44A8C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771010" w:rsidRPr="00A44A8C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771010" w:rsidRPr="00A44A8C" w:rsidTr="00771010">
        <w:trPr>
          <w:trHeight w:val="290"/>
        </w:trPr>
        <w:tc>
          <w:tcPr>
            <w:tcW w:w="2482" w:type="dxa"/>
            <w:hideMark/>
          </w:tcPr>
          <w:p w:rsidR="00771010" w:rsidRPr="0010626D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062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   SUZDRŽAN=  0</w:t>
            </w:r>
          </w:p>
        </w:tc>
        <w:tc>
          <w:tcPr>
            <w:tcW w:w="902" w:type="dxa"/>
          </w:tcPr>
          <w:p w:rsidR="00771010" w:rsidRPr="0010626D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2" w:type="dxa"/>
          </w:tcPr>
          <w:p w:rsidR="00771010" w:rsidRPr="00A44A8C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771010" w:rsidRPr="00A44A8C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771010" w:rsidRPr="00A44A8C" w:rsidTr="00771010">
        <w:trPr>
          <w:trHeight w:val="290"/>
        </w:trPr>
        <w:tc>
          <w:tcPr>
            <w:tcW w:w="3384" w:type="dxa"/>
            <w:gridSpan w:val="2"/>
            <w:hideMark/>
          </w:tcPr>
          <w:p w:rsidR="00771010" w:rsidRPr="0010626D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062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   NIJE PRISUTAN= prekrižiti ime</w:t>
            </w:r>
          </w:p>
        </w:tc>
        <w:tc>
          <w:tcPr>
            <w:tcW w:w="902" w:type="dxa"/>
          </w:tcPr>
          <w:p w:rsidR="00771010" w:rsidRPr="00A44A8C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771010" w:rsidRPr="00A44A8C" w:rsidRDefault="00771010" w:rsidP="007710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443929" w:rsidRPr="00A44A8C" w:rsidRDefault="00443929" w:rsidP="004439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44A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                                               </w:t>
      </w:r>
    </w:p>
    <w:p w:rsidR="00443929" w:rsidRPr="008B2DB9" w:rsidRDefault="00443929" w:rsidP="00443929">
      <w:pPr>
        <w:rPr>
          <w:rFonts w:ascii="Times New Roman" w:hAnsi="Times New Roman" w:cs="Times New Roman"/>
          <w:sz w:val="24"/>
          <w:szCs w:val="24"/>
        </w:rPr>
      </w:pPr>
    </w:p>
    <w:p w:rsidR="00443929" w:rsidRDefault="00443929" w:rsidP="00443929"/>
    <w:p w:rsidR="00587370" w:rsidRDefault="00D8577A"/>
    <w:sectPr w:rsidR="00587370" w:rsidSect="0081394A">
      <w:pgSz w:w="11906" w:h="16838"/>
      <w:pgMar w:top="851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51422"/>
    <w:multiLevelType w:val="hybridMultilevel"/>
    <w:tmpl w:val="441EBA60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3758"/>
    <w:multiLevelType w:val="hybridMultilevel"/>
    <w:tmpl w:val="C7FA62A8"/>
    <w:lvl w:ilvl="0" w:tplc="1D92E034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4255E29"/>
    <w:multiLevelType w:val="hybridMultilevel"/>
    <w:tmpl w:val="452C00FA"/>
    <w:lvl w:ilvl="0" w:tplc="F7807B14">
      <w:start w:val="4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408D102B"/>
    <w:multiLevelType w:val="hybridMultilevel"/>
    <w:tmpl w:val="BD40EEE4"/>
    <w:lvl w:ilvl="0" w:tplc="28C219BC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DEA5691"/>
    <w:multiLevelType w:val="hybridMultilevel"/>
    <w:tmpl w:val="B17206F6"/>
    <w:lvl w:ilvl="0" w:tplc="5C023A16">
      <w:start w:val="2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51B721E8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CFE1F5A"/>
    <w:multiLevelType w:val="multilevel"/>
    <w:tmpl w:val="F6A6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C8124E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F6A60FC"/>
    <w:multiLevelType w:val="multilevel"/>
    <w:tmpl w:val="7C8EB9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29"/>
    <w:rsid w:val="000825EF"/>
    <w:rsid w:val="00086C64"/>
    <w:rsid w:val="000D7035"/>
    <w:rsid w:val="0010626D"/>
    <w:rsid w:val="002C136B"/>
    <w:rsid w:val="003605FD"/>
    <w:rsid w:val="00364E67"/>
    <w:rsid w:val="003E62A9"/>
    <w:rsid w:val="00443929"/>
    <w:rsid w:val="00720DF2"/>
    <w:rsid w:val="00771010"/>
    <w:rsid w:val="007C6DD8"/>
    <w:rsid w:val="00A721D9"/>
    <w:rsid w:val="00AC4447"/>
    <w:rsid w:val="00B37EF5"/>
    <w:rsid w:val="00D8577A"/>
    <w:rsid w:val="00DE395C"/>
    <w:rsid w:val="00DF42FE"/>
    <w:rsid w:val="00F01D21"/>
    <w:rsid w:val="00F64FE4"/>
    <w:rsid w:val="00FB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FF6A"/>
  <w15:chartTrackingRefBased/>
  <w15:docId w15:val="{9D37DEA5-2646-415E-A6AC-F2951929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19</cp:revision>
  <dcterms:created xsi:type="dcterms:W3CDTF">2024-06-17T11:03:00Z</dcterms:created>
  <dcterms:modified xsi:type="dcterms:W3CDTF">2024-07-04T13:51:00Z</dcterms:modified>
</cp:coreProperties>
</file>