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3134C" w14:textId="578BF09E" w:rsidR="00EA14AC" w:rsidRPr="005A7165" w:rsidRDefault="00EA14AC">
      <w:pPr>
        <w:rPr>
          <w:rFonts w:ascii="Times New Roman" w:hAnsi="Times New Roman" w:cs="Times New Roman"/>
        </w:rPr>
      </w:pPr>
    </w:p>
    <w:p w14:paraId="1F3C3E91" w14:textId="59175E81" w:rsidR="00BF6277" w:rsidRDefault="00BF6277" w:rsidP="00EF07D2">
      <w:pPr>
        <w:jc w:val="center"/>
        <w:rPr>
          <w:rFonts w:ascii="Times New Roman" w:hAnsi="Times New Roman" w:cs="Times New Roman"/>
          <w:b/>
          <w:bCs/>
          <w:sz w:val="24"/>
          <w:szCs w:val="24"/>
        </w:rPr>
      </w:pPr>
      <w:r w:rsidRPr="00EF07D2">
        <w:rPr>
          <w:rFonts w:ascii="Times New Roman" w:hAnsi="Times New Roman" w:cs="Times New Roman"/>
          <w:b/>
          <w:bCs/>
          <w:sz w:val="24"/>
          <w:szCs w:val="24"/>
        </w:rPr>
        <w:t xml:space="preserve">ZAPISNIK </w:t>
      </w:r>
    </w:p>
    <w:p w14:paraId="06A8A1CF" w14:textId="2BBA2578" w:rsidR="005A7165" w:rsidRPr="00EF07D2" w:rsidRDefault="008E1C7B" w:rsidP="00EF07D2">
      <w:pPr>
        <w:jc w:val="center"/>
        <w:rPr>
          <w:rFonts w:ascii="Times New Roman" w:hAnsi="Times New Roman" w:cs="Times New Roman"/>
          <w:b/>
          <w:bCs/>
          <w:sz w:val="24"/>
          <w:szCs w:val="24"/>
        </w:rPr>
      </w:pPr>
      <w:r w:rsidRPr="00EF07D2">
        <w:rPr>
          <w:rFonts w:ascii="Times New Roman" w:hAnsi="Times New Roman" w:cs="Times New Roman"/>
          <w:b/>
          <w:bCs/>
          <w:sz w:val="24"/>
          <w:szCs w:val="24"/>
        </w:rPr>
        <w:t>16. sjednice Vijeća Mjesnog odbora „Pavao Šubić“</w:t>
      </w:r>
    </w:p>
    <w:p w14:paraId="2E9AAF4C" w14:textId="56EA347E" w:rsidR="008E1C7B" w:rsidRPr="00EF07D2" w:rsidRDefault="008E1C7B" w:rsidP="00EF07D2">
      <w:pPr>
        <w:jc w:val="center"/>
        <w:rPr>
          <w:rFonts w:ascii="Times New Roman" w:hAnsi="Times New Roman" w:cs="Times New Roman"/>
          <w:b/>
          <w:bCs/>
        </w:rPr>
      </w:pPr>
      <w:r w:rsidRPr="00EF07D2">
        <w:rPr>
          <w:rFonts w:ascii="Times New Roman" w:hAnsi="Times New Roman" w:cs="Times New Roman"/>
          <w:b/>
          <w:bCs/>
        </w:rPr>
        <w:t>održane 23. lipnja 2022. u 18 sati u Mjesno</w:t>
      </w:r>
      <w:r w:rsidR="00EF07D2">
        <w:rPr>
          <w:rFonts w:ascii="Times New Roman" w:hAnsi="Times New Roman" w:cs="Times New Roman"/>
          <w:b/>
          <w:bCs/>
        </w:rPr>
        <w:t>m</w:t>
      </w:r>
      <w:r w:rsidRPr="00EF07D2">
        <w:rPr>
          <w:rFonts w:ascii="Times New Roman" w:hAnsi="Times New Roman" w:cs="Times New Roman"/>
          <w:b/>
          <w:bCs/>
        </w:rPr>
        <w:t xml:space="preserve"> odbor</w:t>
      </w:r>
      <w:r w:rsidR="00EF07D2">
        <w:rPr>
          <w:rFonts w:ascii="Times New Roman" w:hAnsi="Times New Roman" w:cs="Times New Roman"/>
          <w:b/>
          <w:bCs/>
        </w:rPr>
        <w:t>u</w:t>
      </w:r>
      <w:r w:rsidRPr="00EF07D2">
        <w:rPr>
          <w:rFonts w:ascii="Times New Roman" w:hAnsi="Times New Roman" w:cs="Times New Roman"/>
          <w:b/>
          <w:bCs/>
        </w:rPr>
        <w:t xml:space="preserve"> „Pavao Šubić“, Šubićeva 4</w:t>
      </w:r>
      <w:r w:rsidR="00584122" w:rsidRPr="00EF07D2">
        <w:rPr>
          <w:rFonts w:ascii="Times New Roman" w:hAnsi="Times New Roman" w:cs="Times New Roman"/>
          <w:b/>
          <w:bCs/>
        </w:rPr>
        <w:t>0</w:t>
      </w:r>
      <w:r w:rsidRPr="00EF07D2">
        <w:rPr>
          <w:rFonts w:ascii="Times New Roman" w:hAnsi="Times New Roman" w:cs="Times New Roman"/>
          <w:b/>
          <w:bCs/>
        </w:rPr>
        <w:t xml:space="preserve"> / II</w:t>
      </w:r>
    </w:p>
    <w:p w14:paraId="6044CD3B" w14:textId="7593744B" w:rsidR="008E1C7B" w:rsidRPr="005A7165" w:rsidRDefault="008E1C7B">
      <w:pPr>
        <w:rPr>
          <w:rFonts w:ascii="Times New Roman" w:hAnsi="Times New Roman" w:cs="Times New Roman"/>
        </w:rPr>
      </w:pPr>
    </w:p>
    <w:p w14:paraId="5ECB175C" w14:textId="77777777" w:rsidR="00116A10" w:rsidRPr="00EF07D2" w:rsidRDefault="00116A10" w:rsidP="00116A10">
      <w:pPr>
        <w:rPr>
          <w:rFonts w:ascii="Times New Roman" w:hAnsi="Times New Roman" w:cs="Times New Roman"/>
          <w:sz w:val="24"/>
          <w:szCs w:val="24"/>
        </w:rPr>
      </w:pPr>
      <w:r w:rsidRPr="00EF07D2">
        <w:rPr>
          <w:rFonts w:ascii="Times New Roman" w:hAnsi="Times New Roman" w:cs="Times New Roman"/>
          <w:sz w:val="24"/>
          <w:szCs w:val="24"/>
        </w:rPr>
        <w:t>NAZOČNI ČLANOVI VIJEĆA:</w:t>
      </w:r>
    </w:p>
    <w:p w14:paraId="304BFCEA" w14:textId="6F1C65C9" w:rsidR="00116A10" w:rsidRPr="00EF07D2" w:rsidRDefault="00116A10" w:rsidP="00116A10">
      <w:pPr>
        <w:rPr>
          <w:rFonts w:ascii="Times New Roman" w:hAnsi="Times New Roman" w:cs="Times New Roman"/>
          <w:sz w:val="24"/>
          <w:szCs w:val="24"/>
        </w:rPr>
      </w:pPr>
      <w:r w:rsidRPr="00EF07D2">
        <w:rPr>
          <w:rFonts w:ascii="Times New Roman" w:hAnsi="Times New Roman" w:cs="Times New Roman"/>
          <w:sz w:val="24"/>
          <w:szCs w:val="24"/>
        </w:rPr>
        <w:t>Nikolina Hrust, Neven Penzar i Andrea Vranić.</w:t>
      </w:r>
    </w:p>
    <w:p w14:paraId="6E326456" w14:textId="77777777" w:rsidR="00116A10" w:rsidRPr="00EF07D2" w:rsidRDefault="00116A10" w:rsidP="00116A10">
      <w:pPr>
        <w:rPr>
          <w:rFonts w:ascii="Times New Roman" w:hAnsi="Times New Roman" w:cs="Times New Roman"/>
          <w:sz w:val="24"/>
          <w:szCs w:val="24"/>
        </w:rPr>
      </w:pPr>
      <w:r w:rsidRPr="00EF07D2">
        <w:rPr>
          <w:rFonts w:ascii="Times New Roman" w:hAnsi="Times New Roman" w:cs="Times New Roman"/>
          <w:sz w:val="24"/>
          <w:szCs w:val="24"/>
        </w:rPr>
        <w:t>Predsjeda: Nikolina Hrust, Predsjednica Vijeća</w:t>
      </w:r>
    </w:p>
    <w:p w14:paraId="1E403473" w14:textId="77777777" w:rsidR="00116A10" w:rsidRPr="00EF07D2" w:rsidRDefault="00116A10" w:rsidP="00116A10">
      <w:pPr>
        <w:rPr>
          <w:rFonts w:ascii="Times New Roman" w:hAnsi="Times New Roman" w:cs="Times New Roman"/>
          <w:sz w:val="24"/>
          <w:szCs w:val="24"/>
        </w:rPr>
      </w:pPr>
      <w:r w:rsidRPr="00EF07D2">
        <w:rPr>
          <w:rFonts w:ascii="Times New Roman" w:hAnsi="Times New Roman" w:cs="Times New Roman"/>
          <w:sz w:val="24"/>
          <w:szCs w:val="24"/>
        </w:rPr>
        <w:t>Zapisnik vodi: Nikolina Hrust, Predsjednica Vijeća</w:t>
      </w:r>
    </w:p>
    <w:p w14:paraId="2028E756" w14:textId="77777777" w:rsidR="00116A10" w:rsidRPr="00EF07D2" w:rsidRDefault="00116A10" w:rsidP="00116A10">
      <w:pPr>
        <w:rPr>
          <w:rFonts w:ascii="Times New Roman" w:hAnsi="Times New Roman" w:cs="Times New Roman"/>
          <w:sz w:val="24"/>
          <w:szCs w:val="24"/>
        </w:rPr>
      </w:pPr>
    </w:p>
    <w:p w14:paraId="5C3F93A0" w14:textId="1CDDCF1C" w:rsidR="00116A10" w:rsidRPr="00EF07D2" w:rsidRDefault="00116A10" w:rsidP="00116A10">
      <w:pPr>
        <w:rPr>
          <w:rFonts w:ascii="Times New Roman" w:hAnsi="Times New Roman" w:cs="Times New Roman"/>
          <w:sz w:val="24"/>
          <w:szCs w:val="24"/>
        </w:rPr>
      </w:pPr>
      <w:r w:rsidRPr="00EF07D2">
        <w:rPr>
          <w:rFonts w:ascii="Times New Roman" w:hAnsi="Times New Roman" w:cs="Times New Roman"/>
          <w:sz w:val="24"/>
          <w:szCs w:val="24"/>
        </w:rPr>
        <w:t>Predsjednica konstatira da je na 16. sjednici Vijeća Mjesnog odbora „Pavao Šubić” nazočno troje od ukupno petero članova Vijeća, što znači da Vijeće može pravovaljano odlučivati, te otvara 16. sjednicu Vijeća Mjesnog odbora „Pavao Šubić”.</w:t>
      </w:r>
    </w:p>
    <w:p w14:paraId="34E1577C" w14:textId="73AEEF53" w:rsidR="008E1C7B" w:rsidRDefault="00116A10" w:rsidP="00116A10">
      <w:pPr>
        <w:rPr>
          <w:rFonts w:ascii="Times New Roman" w:hAnsi="Times New Roman" w:cs="Times New Roman"/>
          <w:sz w:val="24"/>
          <w:szCs w:val="24"/>
        </w:rPr>
      </w:pPr>
      <w:r w:rsidRPr="00EF07D2">
        <w:rPr>
          <w:rFonts w:ascii="Times New Roman" w:hAnsi="Times New Roman" w:cs="Times New Roman"/>
          <w:sz w:val="24"/>
          <w:szCs w:val="24"/>
        </w:rPr>
        <w:t>Na prijedlog Predsjednice članovi Vijeća jednoglasno su prihvatili prijedlog Dnevnog reda 16. sjednice VMO-a i zapisnik 15. sjednice Vijeća.</w:t>
      </w:r>
    </w:p>
    <w:p w14:paraId="5E5C5DDD" w14:textId="77777777" w:rsidR="00EF07D2" w:rsidRPr="00EF07D2" w:rsidRDefault="00EF07D2" w:rsidP="00116A10">
      <w:pPr>
        <w:rPr>
          <w:rFonts w:ascii="Times New Roman" w:hAnsi="Times New Roman" w:cs="Times New Roman"/>
          <w:sz w:val="24"/>
          <w:szCs w:val="24"/>
        </w:rPr>
      </w:pPr>
    </w:p>
    <w:p w14:paraId="68F9B373" w14:textId="1D7C8DAE" w:rsidR="008E1C7B" w:rsidRPr="00EF07D2" w:rsidRDefault="002874CF">
      <w:pPr>
        <w:rPr>
          <w:rFonts w:ascii="Times New Roman" w:hAnsi="Times New Roman" w:cs="Times New Roman"/>
          <w:b/>
          <w:bCs/>
          <w:sz w:val="24"/>
          <w:szCs w:val="24"/>
        </w:rPr>
      </w:pPr>
      <w:r w:rsidRPr="00EF07D2">
        <w:rPr>
          <w:rFonts w:ascii="Times New Roman" w:hAnsi="Times New Roman" w:cs="Times New Roman"/>
          <w:b/>
          <w:bCs/>
          <w:sz w:val="24"/>
          <w:szCs w:val="24"/>
        </w:rPr>
        <w:t>Dnevni red</w:t>
      </w:r>
    </w:p>
    <w:p w14:paraId="5A557205" w14:textId="50F92BA1" w:rsidR="002874CF" w:rsidRPr="00EF07D2" w:rsidRDefault="002874CF" w:rsidP="002874CF">
      <w:pPr>
        <w:rPr>
          <w:rFonts w:ascii="Times New Roman" w:hAnsi="Times New Roman" w:cs="Times New Roman"/>
          <w:b/>
          <w:bCs/>
          <w:sz w:val="24"/>
          <w:szCs w:val="24"/>
        </w:rPr>
      </w:pPr>
      <w:r w:rsidRPr="00EF07D2">
        <w:rPr>
          <w:rFonts w:ascii="Times New Roman" w:hAnsi="Times New Roman" w:cs="Times New Roman"/>
          <w:b/>
          <w:bCs/>
          <w:sz w:val="24"/>
          <w:szCs w:val="24"/>
        </w:rPr>
        <w:t xml:space="preserve">1. </w:t>
      </w:r>
      <w:r w:rsidR="005B0B1E" w:rsidRPr="005B0B1E">
        <w:rPr>
          <w:rFonts w:ascii="Times New Roman" w:hAnsi="Times New Roman" w:cs="Times New Roman"/>
          <w:b/>
          <w:bCs/>
          <w:sz w:val="24"/>
          <w:szCs w:val="24"/>
        </w:rPr>
        <w:t>Prijedlog prioriteta Plana komunalnih aktivnosti za 2023.</w:t>
      </w:r>
    </w:p>
    <w:p w14:paraId="1B03FFC3" w14:textId="77777777" w:rsidR="002874CF" w:rsidRPr="00EF07D2" w:rsidRDefault="002874CF" w:rsidP="002874CF">
      <w:pPr>
        <w:rPr>
          <w:rFonts w:ascii="Times New Roman" w:hAnsi="Times New Roman" w:cs="Times New Roman"/>
          <w:b/>
          <w:bCs/>
          <w:sz w:val="24"/>
          <w:szCs w:val="24"/>
        </w:rPr>
      </w:pPr>
      <w:r w:rsidRPr="00EF07D2">
        <w:rPr>
          <w:rFonts w:ascii="Times New Roman" w:hAnsi="Times New Roman" w:cs="Times New Roman"/>
          <w:b/>
          <w:bCs/>
          <w:sz w:val="24"/>
          <w:szCs w:val="24"/>
        </w:rPr>
        <w:t>2. Zaključak o izmjeni Odluke o izmjenama i dopuni Odluke o  davanju u zakup i na drugo korištenje površina javne namjene, davanje mišljenja</w:t>
      </w:r>
    </w:p>
    <w:p w14:paraId="03779C6F" w14:textId="77777777" w:rsidR="002874CF" w:rsidRPr="00EF07D2" w:rsidRDefault="002874CF" w:rsidP="002874CF">
      <w:pPr>
        <w:rPr>
          <w:rFonts w:ascii="Times New Roman" w:hAnsi="Times New Roman" w:cs="Times New Roman"/>
          <w:b/>
          <w:bCs/>
          <w:sz w:val="24"/>
          <w:szCs w:val="24"/>
        </w:rPr>
      </w:pPr>
      <w:r w:rsidRPr="00EF07D2">
        <w:rPr>
          <w:rFonts w:ascii="Times New Roman" w:hAnsi="Times New Roman" w:cs="Times New Roman"/>
          <w:b/>
          <w:bCs/>
          <w:sz w:val="24"/>
          <w:szCs w:val="24"/>
        </w:rPr>
        <w:t>3. Zamolbe za korištenje prostora Mjesnog odbora "Pavao Šubić"</w:t>
      </w:r>
    </w:p>
    <w:p w14:paraId="1EB8F178" w14:textId="77777777" w:rsidR="002874CF" w:rsidRPr="00EF07D2" w:rsidRDefault="002874CF" w:rsidP="002874CF">
      <w:pPr>
        <w:rPr>
          <w:rFonts w:ascii="Times New Roman" w:hAnsi="Times New Roman" w:cs="Times New Roman"/>
          <w:b/>
          <w:bCs/>
          <w:sz w:val="24"/>
          <w:szCs w:val="24"/>
        </w:rPr>
      </w:pPr>
      <w:r w:rsidRPr="00EF07D2">
        <w:rPr>
          <w:rFonts w:ascii="Times New Roman" w:hAnsi="Times New Roman" w:cs="Times New Roman"/>
          <w:b/>
          <w:bCs/>
          <w:sz w:val="24"/>
          <w:szCs w:val="24"/>
        </w:rPr>
        <w:t>4. Informacije, obavijesti i pitanja</w:t>
      </w:r>
    </w:p>
    <w:p w14:paraId="4E5401C9" w14:textId="77777777" w:rsidR="002874CF" w:rsidRPr="00EF07D2" w:rsidRDefault="002874CF">
      <w:pPr>
        <w:rPr>
          <w:rFonts w:ascii="Times New Roman" w:hAnsi="Times New Roman" w:cs="Times New Roman"/>
          <w:sz w:val="24"/>
          <w:szCs w:val="24"/>
        </w:rPr>
      </w:pPr>
    </w:p>
    <w:p w14:paraId="5FE0F187" w14:textId="2CD664E4" w:rsidR="008E1C7B" w:rsidRPr="00EF07D2" w:rsidRDefault="00DE58C5" w:rsidP="00DE58C5">
      <w:pPr>
        <w:rPr>
          <w:rFonts w:ascii="Times New Roman" w:hAnsi="Times New Roman" w:cs="Times New Roman"/>
          <w:b/>
          <w:bCs/>
          <w:sz w:val="24"/>
          <w:szCs w:val="24"/>
        </w:rPr>
      </w:pPr>
      <w:r w:rsidRPr="00EF07D2">
        <w:rPr>
          <w:rFonts w:ascii="Times New Roman" w:hAnsi="Times New Roman" w:cs="Times New Roman"/>
          <w:b/>
          <w:bCs/>
          <w:sz w:val="24"/>
          <w:szCs w:val="24"/>
        </w:rPr>
        <w:t xml:space="preserve">Ad 1. </w:t>
      </w:r>
      <w:r w:rsidR="005B0B1E" w:rsidRPr="005B0B1E">
        <w:rPr>
          <w:rFonts w:ascii="Times New Roman" w:hAnsi="Times New Roman" w:cs="Times New Roman"/>
          <w:b/>
          <w:bCs/>
          <w:sz w:val="24"/>
          <w:szCs w:val="24"/>
        </w:rPr>
        <w:t>Prijedlog prioriteta Plana komunalnih aktivnosti za 2023.</w:t>
      </w:r>
    </w:p>
    <w:p w14:paraId="13A44C49" w14:textId="19204A8D" w:rsidR="00A13C64" w:rsidRPr="00EF07D2" w:rsidRDefault="003B55BC" w:rsidP="00DE58C5">
      <w:pPr>
        <w:rPr>
          <w:rFonts w:ascii="Times New Roman" w:hAnsi="Times New Roman" w:cs="Times New Roman"/>
          <w:sz w:val="24"/>
          <w:szCs w:val="24"/>
        </w:rPr>
      </w:pPr>
      <w:r w:rsidRPr="00EF07D2">
        <w:rPr>
          <w:rFonts w:ascii="Times New Roman" w:hAnsi="Times New Roman" w:cs="Times New Roman"/>
          <w:sz w:val="24"/>
          <w:szCs w:val="24"/>
        </w:rPr>
        <w:t>Članovi Vijeća izdvojili su kao prioritete u Planu komunalnih aktivnosti</w:t>
      </w:r>
      <w:r w:rsidR="00EF07D2">
        <w:rPr>
          <w:rFonts w:ascii="Times New Roman" w:hAnsi="Times New Roman" w:cs="Times New Roman"/>
          <w:sz w:val="24"/>
          <w:szCs w:val="24"/>
        </w:rPr>
        <w:t>:</w:t>
      </w:r>
    </w:p>
    <w:p w14:paraId="14CE6B79" w14:textId="210F5534" w:rsidR="00DE58C5" w:rsidRPr="00EF07D2" w:rsidRDefault="003B55BC" w:rsidP="00DE58C5">
      <w:pPr>
        <w:rPr>
          <w:rFonts w:ascii="Times New Roman" w:hAnsi="Times New Roman" w:cs="Times New Roman"/>
          <w:sz w:val="24"/>
          <w:szCs w:val="24"/>
        </w:rPr>
      </w:pPr>
      <w:r w:rsidRPr="00EF07D2">
        <w:rPr>
          <w:rFonts w:ascii="Times New Roman" w:hAnsi="Times New Roman" w:cs="Times New Roman"/>
          <w:sz w:val="24"/>
          <w:szCs w:val="24"/>
        </w:rPr>
        <w:t xml:space="preserve">1. Sadnju drveća na zelenoj površini uz južni rub parkirališta na uglu Derenčinove i Martićeve ulice </w:t>
      </w:r>
      <w:r w:rsidR="00A13C64" w:rsidRPr="00EF07D2">
        <w:rPr>
          <w:rFonts w:ascii="Times New Roman" w:hAnsi="Times New Roman" w:cs="Times New Roman"/>
          <w:sz w:val="24"/>
          <w:szCs w:val="24"/>
        </w:rPr>
        <w:t xml:space="preserve">(čestica 6348/2) </w:t>
      </w:r>
      <w:r w:rsidRPr="00EF07D2">
        <w:rPr>
          <w:rFonts w:ascii="Times New Roman" w:hAnsi="Times New Roman" w:cs="Times New Roman"/>
          <w:sz w:val="24"/>
          <w:szCs w:val="24"/>
        </w:rPr>
        <w:t>prema projektu koji treba izraditi Zrinjevac, a prema mišljenju Gradskog zavoda za zaštitu spomenika kulture i prirode od 9. svibnja 2022.</w:t>
      </w:r>
      <w:r w:rsidR="00A13C64" w:rsidRPr="00EF07D2">
        <w:rPr>
          <w:rFonts w:ascii="Times New Roman" w:hAnsi="Times New Roman" w:cs="Times New Roman"/>
          <w:sz w:val="24"/>
          <w:szCs w:val="24"/>
        </w:rPr>
        <w:t xml:space="preserve"> </w:t>
      </w:r>
    </w:p>
    <w:p w14:paraId="4DFDB6C1" w14:textId="30163612" w:rsidR="00DE58C5" w:rsidRPr="00EF07D2" w:rsidRDefault="00A13C64" w:rsidP="00DE58C5">
      <w:pPr>
        <w:rPr>
          <w:rFonts w:ascii="Times New Roman" w:hAnsi="Times New Roman" w:cs="Times New Roman"/>
          <w:sz w:val="24"/>
          <w:szCs w:val="24"/>
        </w:rPr>
      </w:pPr>
      <w:r w:rsidRPr="00EF07D2">
        <w:rPr>
          <w:rFonts w:ascii="Times New Roman" w:hAnsi="Times New Roman" w:cs="Times New Roman"/>
          <w:sz w:val="24"/>
          <w:szCs w:val="24"/>
        </w:rPr>
        <w:t xml:space="preserve">2. </w:t>
      </w:r>
      <w:r w:rsidR="00DE58C5" w:rsidRPr="00EF07D2">
        <w:rPr>
          <w:rFonts w:ascii="Times New Roman" w:hAnsi="Times New Roman" w:cs="Times New Roman"/>
          <w:sz w:val="24"/>
          <w:szCs w:val="24"/>
        </w:rPr>
        <w:t xml:space="preserve">Uređenje </w:t>
      </w:r>
      <w:r w:rsidRPr="00EF07D2">
        <w:rPr>
          <w:rFonts w:ascii="Times New Roman" w:hAnsi="Times New Roman" w:cs="Times New Roman"/>
          <w:sz w:val="24"/>
          <w:szCs w:val="24"/>
        </w:rPr>
        <w:t xml:space="preserve">oštećene fontane Želimira Janeša u </w:t>
      </w:r>
      <w:r w:rsidR="00DE58C5" w:rsidRPr="00EF07D2">
        <w:rPr>
          <w:rFonts w:ascii="Times New Roman" w:hAnsi="Times New Roman" w:cs="Times New Roman"/>
          <w:sz w:val="24"/>
          <w:szCs w:val="24"/>
        </w:rPr>
        <w:t>Park</w:t>
      </w:r>
      <w:r w:rsidRPr="00EF07D2">
        <w:rPr>
          <w:rFonts w:ascii="Times New Roman" w:hAnsi="Times New Roman" w:cs="Times New Roman"/>
          <w:sz w:val="24"/>
          <w:szCs w:val="24"/>
        </w:rPr>
        <w:t>u</w:t>
      </w:r>
      <w:r w:rsidR="00DE58C5" w:rsidRPr="00EF07D2">
        <w:rPr>
          <w:rFonts w:ascii="Times New Roman" w:hAnsi="Times New Roman" w:cs="Times New Roman"/>
          <w:sz w:val="24"/>
          <w:szCs w:val="24"/>
        </w:rPr>
        <w:t xml:space="preserve"> kneza Zdeslava (kat. č. 7524/3)</w:t>
      </w:r>
      <w:r w:rsidRPr="00EF07D2">
        <w:rPr>
          <w:rFonts w:ascii="Times New Roman" w:hAnsi="Times New Roman" w:cs="Times New Roman"/>
          <w:sz w:val="24"/>
          <w:szCs w:val="24"/>
        </w:rPr>
        <w:t xml:space="preserve"> kako više ne bi propuštala vodu.</w:t>
      </w:r>
    </w:p>
    <w:p w14:paraId="0494FDA4" w14:textId="5B90A1DD" w:rsidR="00DE58C5" w:rsidRDefault="00A13C64" w:rsidP="00DE58C5">
      <w:pPr>
        <w:rPr>
          <w:rFonts w:ascii="Times New Roman" w:hAnsi="Times New Roman" w:cs="Times New Roman"/>
          <w:sz w:val="24"/>
          <w:szCs w:val="24"/>
        </w:rPr>
      </w:pPr>
      <w:r w:rsidRPr="00EF07D2">
        <w:rPr>
          <w:rFonts w:ascii="Times New Roman" w:hAnsi="Times New Roman" w:cs="Times New Roman"/>
          <w:sz w:val="24"/>
          <w:szCs w:val="24"/>
        </w:rPr>
        <w:t xml:space="preserve">3. </w:t>
      </w:r>
      <w:r w:rsidR="00DE58C5" w:rsidRPr="00EF07D2">
        <w:rPr>
          <w:rFonts w:ascii="Times New Roman" w:hAnsi="Times New Roman" w:cs="Times New Roman"/>
          <w:sz w:val="24"/>
          <w:szCs w:val="24"/>
        </w:rPr>
        <w:t>Uređenje klupa i živice</w:t>
      </w:r>
      <w:r w:rsidRPr="00EF07D2">
        <w:rPr>
          <w:rFonts w:ascii="Times New Roman" w:hAnsi="Times New Roman" w:cs="Times New Roman"/>
          <w:sz w:val="24"/>
          <w:szCs w:val="24"/>
        </w:rPr>
        <w:t xml:space="preserve"> u </w:t>
      </w:r>
      <w:r w:rsidR="00DE58C5" w:rsidRPr="00EF07D2">
        <w:rPr>
          <w:rFonts w:ascii="Times New Roman" w:hAnsi="Times New Roman" w:cs="Times New Roman"/>
          <w:sz w:val="24"/>
          <w:szCs w:val="24"/>
        </w:rPr>
        <w:t>Park</w:t>
      </w:r>
      <w:r w:rsidRPr="00EF07D2">
        <w:rPr>
          <w:rFonts w:ascii="Times New Roman" w:hAnsi="Times New Roman" w:cs="Times New Roman"/>
          <w:sz w:val="24"/>
          <w:szCs w:val="24"/>
        </w:rPr>
        <w:t>u</w:t>
      </w:r>
      <w:r w:rsidR="00DE58C5" w:rsidRPr="00EF07D2">
        <w:rPr>
          <w:rFonts w:ascii="Times New Roman" w:hAnsi="Times New Roman" w:cs="Times New Roman"/>
          <w:sz w:val="24"/>
          <w:szCs w:val="24"/>
        </w:rPr>
        <w:t xml:space="preserve"> Bartola Kašića</w:t>
      </w:r>
      <w:r w:rsidRPr="00EF07D2">
        <w:rPr>
          <w:rFonts w:ascii="Times New Roman" w:hAnsi="Times New Roman" w:cs="Times New Roman"/>
          <w:sz w:val="24"/>
          <w:szCs w:val="24"/>
        </w:rPr>
        <w:t xml:space="preserve"> - nastavak radova</w:t>
      </w:r>
      <w:r w:rsidR="00EF07D2">
        <w:rPr>
          <w:rFonts w:ascii="Times New Roman" w:hAnsi="Times New Roman" w:cs="Times New Roman"/>
          <w:sz w:val="24"/>
          <w:szCs w:val="24"/>
        </w:rPr>
        <w:t xml:space="preserve"> </w:t>
      </w:r>
      <w:r w:rsidR="00772E0A">
        <w:rPr>
          <w:rFonts w:ascii="Times New Roman" w:hAnsi="Times New Roman" w:cs="Times New Roman"/>
          <w:sz w:val="24"/>
          <w:szCs w:val="24"/>
        </w:rPr>
        <w:t xml:space="preserve">cjelovite obnove klupa i (drvenih i metalnih dijelova) </w:t>
      </w:r>
      <w:r w:rsidR="00EF07D2">
        <w:rPr>
          <w:rFonts w:ascii="Times New Roman" w:hAnsi="Times New Roman" w:cs="Times New Roman"/>
          <w:sz w:val="24"/>
          <w:szCs w:val="24"/>
        </w:rPr>
        <w:t xml:space="preserve">iz 2022. </w:t>
      </w:r>
      <w:r w:rsidR="006B77C1" w:rsidRPr="00EF07D2">
        <w:rPr>
          <w:rFonts w:ascii="Times New Roman" w:hAnsi="Times New Roman" w:cs="Times New Roman"/>
          <w:sz w:val="24"/>
          <w:szCs w:val="24"/>
        </w:rPr>
        <w:t>nakon 10 potpuno obnovljenih klupa i dopune 232 letvice na ostalim klupama u parku</w:t>
      </w:r>
      <w:r w:rsidR="00772E0A">
        <w:rPr>
          <w:rFonts w:ascii="Times New Roman" w:hAnsi="Times New Roman" w:cs="Times New Roman"/>
          <w:sz w:val="24"/>
          <w:szCs w:val="24"/>
        </w:rPr>
        <w:t xml:space="preserve"> u 2022.</w:t>
      </w:r>
      <w:r w:rsidR="00EF07D2">
        <w:rPr>
          <w:rFonts w:ascii="Times New Roman" w:hAnsi="Times New Roman" w:cs="Times New Roman"/>
          <w:sz w:val="24"/>
          <w:szCs w:val="24"/>
        </w:rPr>
        <w:t>, te</w:t>
      </w:r>
      <w:r w:rsidR="006B77C1" w:rsidRPr="00EF07D2">
        <w:rPr>
          <w:rFonts w:ascii="Times New Roman" w:hAnsi="Times New Roman" w:cs="Times New Roman"/>
          <w:sz w:val="24"/>
          <w:szCs w:val="24"/>
        </w:rPr>
        <w:t xml:space="preserve"> dopuna nedostajućih grmova lovor – višnje u središnjem dijelu parka</w:t>
      </w:r>
      <w:r w:rsidR="00EF07D2">
        <w:rPr>
          <w:rFonts w:ascii="Times New Roman" w:hAnsi="Times New Roman" w:cs="Times New Roman"/>
          <w:sz w:val="24"/>
          <w:szCs w:val="24"/>
        </w:rPr>
        <w:t>.</w:t>
      </w:r>
    </w:p>
    <w:p w14:paraId="569E7A38" w14:textId="156F6ADA" w:rsidR="007A4835" w:rsidRDefault="007A4835" w:rsidP="00DE58C5">
      <w:pPr>
        <w:rPr>
          <w:rFonts w:ascii="Times New Roman" w:hAnsi="Times New Roman" w:cs="Times New Roman"/>
          <w:sz w:val="24"/>
          <w:szCs w:val="24"/>
        </w:rPr>
      </w:pPr>
      <w:r>
        <w:rPr>
          <w:rFonts w:ascii="Times New Roman" w:hAnsi="Times New Roman" w:cs="Times New Roman"/>
          <w:sz w:val="24"/>
          <w:szCs w:val="24"/>
        </w:rPr>
        <w:lastRenderedPageBreak/>
        <w:t xml:space="preserve">4. postavljanje triju </w:t>
      </w:r>
      <w:r w:rsidR="00DF7B6A">
        <w:rPr>
          <w:rFonts w:ascii="Times New Roman" w:hAnsi="Times New Roman" w:cs="Times New Roman"/>
          <w:sz w:val="24"/>
          <w:szCs w:val="24"/>
        </w:rPr>
        <w:t xml:space="preserve">(3) </w:t>
      </w:r>
      <w:r>
        <w:rPr>
          <w:rFonts w:ascii="Times New Roman" w:hAnsi="Times New Roman" w:cs="Times New Roman"/>
          <w:sz w:val="24"/>
          <w:szCs w:val="24"/>
        </w:rPr>
        <w:t>koševa za smeće na području parkirališta na uglu Derenčinove i Martićeve ulice (k.č. 6348/2</w:t>
      </w:r>
      <w:r w:rsidR="00DF7B6A">
        <w:rPr>
          <w:rFonts w:ascii="Times New Roman" w:hAnsi="Times New Roman" w:cs="Times New Roman"/>
          <w:sz w:val="24"/>
          <w:szCs w:val="24"/>
        </w:rPr>
        <w:t>) u Derenčinovoj ulici na uglu asfaltiranog dijela parkirališta i onoga popločenoga tlakavicama, na uglu Martićeve i Derenčinove (ispod stabala) i na krajnjem istočnom uglu parkirališta (ispod stabla)</w:t>
      </w:r>
      <w:r w:rsidR="00531635">
        <w:rPr>
          <w:rFonts w:ascii="Times New Roman" w:hAnsi="Times New Roman" w:cs="Times New Roman"/>
          <w:sz w:val="24"/>
          <w:szCs w:val="24"/>
        </w:rPr>
        <w:t>.</w:t>
      </w:r>
    </w:p>
    <w:p w14:paraId="76257110" w14:textId="77777777" w:rsidR="00531635" w:rsidRPr="00EF07D2" w:rsidRDefault="00531635" w:rsidP="00DE58C5">
      <w:pPr>
        <w:rPr>
          <w:rFonts w:ascii="Times New Roman" w:hAnsi="Times New Roman" w:cs="Times New Roman"/>
          <w:sz w:val="24"/>
          <w:szCs w:val="24"/>
        </w:rPr>
      </w:pPr>
    </w:p>
    <w:p w14:paraId="53E89D4F" w14:textId="7C3F6729" w:rsidR="00DE58C5" w:rsidRPr="00531635" w:rsidRDefault="00DF7B6A" w:rsidP="00531635">
      <w:pPr>
        <w:jc w:val="center"/>
        <w:rPr>
          <w:rFonts w:ascii="Times New Roman" w:hAnsi="Times New Roman" w:cs="Times New Roman"/>
          <w:b/>
          <w:bCs/>
          <w:sz w:val="24"/>
          <w:szCs w:val="24"/>
        </w:rPr>
      </w:pPr>
      <w:bookmarkStart w:id="0" w:name="_Hlk109690151"/>
      <w:r w:rsidRPr="00531635">
        <w:rPr>
          <w:rFonts w:ascii="Times New Roman" w:hAnsi="Times New Roman" w:cs="Times New Roman"/>
          <w:b/>
          <w:bCs/>
          <w:sz w:val="24"/>
          <w:szCs w:val="24"/>
        </w:rPr>
        <w:t>ZAKLJUČAK</w:t>
      </w:r>
    </w:p>
    <w:bookmarkEnd w:id="0"/>
    <w:p w14:paraId="27659186" w14:textId="337DDCA3" w:rsidR="00DF7B6A" w:rsidRDefault="00DF7B6A" w:rsidP="00DE58C5">
      <w:pPr>
        <w:rPr>
          <w:rFonts w:ascii="Times New Roman" w:hAnsi="Times New Roman" w:cs="Times New Roman"/>
          <w:sz w:val="24"/>
          <w:szCs w:val="24"/>
        </w:rPr>
      </w:pPr>
      <w:r>
        <w:rPr>
          <w:rFonts w:ascii="Times New Roman" w:hAnsi="Times New Roman" w:cs="Times New Roman"/>
          <w:sz w:val="24"/>
          <w:szCs w:val="24"/>
        </w:rPr>
        <w:t xml:space="preserve">Vijeće Mjesnog odbora „Pavao Šubić“ predlaže kao prioritete za komunalne aktivnosti u 2023.: </w:t>
      </w:r>
    </w:p>
    <w:p w14:paraId="1F0F02B7" w14:textId="72AE960C" w:rsidR="00DF7B6A" w:rsidRPr="0080046A" w:rsidRDefault="00DF7B6A" w:rsidP="0080046A">
      <w:pPr>
        <w:pStyle w:val="ListParagraph"/>
        <w:numPr>
          <w:ilvl w:val="0"/>
          <w:numId w:val="2"/>
        </w:numPr>
        <w:rPr>
          <w:rFonts w:ascii="Times New Roman" w:hAnsi="Times New Roman" w:cs="Times New Roman"/>
          <w:sz w:val="24"/>
          <w:szCs w:val="24"/>
        </w:rPr>
      </w:pPr>
      <w:r w:rsidRPr="0080046A">
        <w:rPr>
          <w:rFonts w:ascii="Times New Roman" w:hAnsi="Times New Roman" w:cs="Times New Roman"/>
          <w:sz w:val="24"/>
          <w:szCs w:val="24"/>
        </w:rPr>
        <w:t>Sadnju drveća na zelenoj površini uz južni rub parkirališta na uglu Derenčinove i Martićeve ulice (čestica 6348/2) prema projektu Zrinjevc</w:t>
      </w:r>
      <w:r w:rsidR="00F65681" w:rsidRPr="0080046A">
        <w:rPr>
          <w:rFonts w:ascii="Times New Roman" w:hAnsi="Times New Roman" w:cs="Times New Roman"/>
          <w:sz w:val="24"/>
          <w:szCs w:val="24"/>
        </w:rPr>
        <w:t>a</w:t>
      </w:r>
      <w:r w:rsidRPr="0080046A">
        <w:rPr>
          <w:rFonts w:ascii="Times New Roman" w:hAnsi="Times New Roman" w:cs="Times New Roman"/>
          <w:sz w:val="24"/>
          <w:szCs w:val="24"/>
        </w:rPr>
        <w:t xml:space="preserve">, a prema mišljenju Gradskog zavoda za zaštitu spomenika kulture i prirode od 9. svibnja 2022. </w:t>
      </w:r>
    </w:p>
    <w:p w14:paraId="13C4744E" w14:textId="6213ACD0" w:rsidR="0080046A" w:rsidRDefault="0080046A" w:rsidP="0080046A">
      <w:pPr>
        <w:rPr>
          <w:rFonts w:ascii="Times New Roman" w:hAnsi="Times New Roman" w:cs="Times New Roman"/>
          <w:sz w:val="24"/>
          <w:szCs w:val="24"/>
        </w:rPr>
      </w:pPr>
    </w:p>
    <w:p w14:paraId="27D98C6B" w14:textId="0E5302DB" w:rsidR="00ED2F72" w:rsidRDefault="00ED2F72" w:rsidP="0080046A">
      <w:pP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6B3C486B" wp14:editId="44A771C1">
            <wp:extent cx="2078182" cy="155863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extLst>
                        <a:ext uri="{28A0092B-C50C-407E-A947-70E740481C1C}">
                          <a14:useLocalDpi xmlns:a14="http://schemas.microsoft.com/office/drawing/2010/main" val="0"/>
                        </a:ext>
                      </a:extLst>
                    </a:blip>
                    <a:stretch>
                      <a:fillRect/>
                    </a:stretch>
                  </pic:blipFill>
                  <pic:spPr>
                    <a:xfrm>
                      <a:off x="0" y="0"/>
                      <a:ext cx="2078182" cy="1558636"/>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hr-HR"/>
        </w:rPr>
        <w:drawing>
          <wp:inline distT="0" distB="0" distL="0" distR="0" wp14:anchorId="21A149D4" wp14:editId="32EA9BFA">
            <wp:extent cx="2078182" cy="155863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extLst>
                        <a:ext uri="{28A0092B-C50C-407E-A947-70E740481C1C}">
                          <a14:useLocalDpi xmlns:a14="http://schemas.microsoft.com/office/drawing/2010/main" val="0"/>
                        </a:ext>
                      </a:extLst>
                    </a:blip>
                    <a:stretch>
                      <a:fillRect/>
                    </a:stretch>
                  </pic:blipFill>
                  <pic:spPr>
                    <a:xfrm>
                      <a:off x="0" y="0"/>
                      <a:ext cx="2078182" cy="1558636"/>
                    </a:xfrm>
                    <a:prstGeom prst="rect">
                      <a:avLst/>
                    </a:prstGeom>
                  </pic:spPr>
                </pic:pic>
              </a:graphicData>
            </a:graphic>
          </wp:inline>
        </w:drawing>
      </w:r>
    </w:p>
    <w:p w14:paraId="06FEB5B0" w14:textId="6D6E892E" w:rsidR="0080046A" w:rsidRDefault="0080046A" w:rsidP="0080046A">
      <w:pPr>
        <w:rPr>
          <w:rFonts w:ascii="Times New Roman" w:hAnsi="Times New Roman" w:cs="Times New Roman"/>
          <w:sz w:val="24"/>
          <w:szCs w:val="24"/>
        </w:rPr>
      </w:pPr>
    </w:p>
    <w:p w14:paraId="44918EDD" w14:textId="4F6ED3C0" w:rsidR="00ED2F72" w:rsidRDefault="00C12440" w:rsidP="0080046A">
      <w:pP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69BE48FC" wp14:editId="3A099B0A">
            <wp:extent cx="2078182" cy="1255222"/>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extLst>
                        <a:ext uri="{28A0092B-C50C-407E-A947-70E740481C1C}">
                          <a14:useLocalDpi xmlns:a14="http://schemas.microsoft.com/office/drawing/2010/main" val="0"/>
                        </a:ext>
                      </a:extLst>
                    </a:blip>
                    <a:stretch>
                      <a:fillRect/>
                    </a:stretch>
                  </pic:blipFill>
                  <pic:spPr>
                    <a:xfrm>
                      <a:off x="0" y="0"/>
                      <a:ext cx="2078182" cy="1255222"/>
                    </a:xfrm>
                    <a:prstGeom prst="rect">
                      <a:avLst/>
                    </a:prstGeom>
                  </pic:spPr>
                </pic:pic>
              </a:graphicData>
            </a:graphic>
          </wp:inline>
        </w:drawing>
      </w:r>
    </w:p>
    <w:p w14:paraId="25F33A52" w14:textId="77777777" w:rsidR="00C12440" w:rsidRPr="0080046A" w:rsidRDefault="00C12440" w:rsidP="0080046A">
      <w:pPr>
        <w:rPr>
          <w:rFonts w:ascii="Times New Roman" w:hAnsi="Times New Roman" w:cs="Times New Roman"/>
          <w:sz w:val="24"/>
          <w:szCs w:val="24"/>
        </w:rPr>
      </w:pPr>
    </w:p>
    <w:p w14:paraId="1DE7E8F2" w14:textId="75184F0A" w:rsidR="00DF7B6A" w:rsidRDefault="00DF7B6A" w:rsidP="00DF7B6A">
      <w:pPr>
        <w:rPr>
          <w:rFonts w:ascii="Times New Roman" w:hAnsi="Times New Roman" w:cs="Times New Roman"/>
          <w:sz w:val="24"/>
          <w:szCs w:val="24"/>
        </w:rPr>
      </w:pPr>
      <w:r w:rsidRPr="00DF7B6A">
        <w:rPr>
          <w:rFonts w:ascii="Times New Roman" w:hAnsi="Times New Roman" w:cs="Times New Roman"/>
          <w:sz w:val="24"/>
          <w:szCs w:val="24"/>
        </w:rPr>
        <w:t>2. Uređenje oštećene fontane Želimira Janeša u Parku kneza Zdeslava (kat. č. 7524/3.</w:t>
      </w:r>
    </w:p>
    <w:p w14:paraId="409D3B01" w14:textId="6AED5F51" w:rsidR="00131E35" w:rsidRDefault="00131E35" w:rsidP="00DF7B6A">
      <w:pPr>
        <w:rPr>
          <w:rFonts w:ascii="Times New Roman" w:hAnsi="Times New Roman" w:cs="Times New Roman"/>
          <w:sz w:val="24"/>
          <w:szCs w:val="24"/>
        </w:rPr>
      </w:pPr>
    </w:p>
    <w:p w14:paraId="2F6E8AFB" w14:textId="0F98B900" w:rsidR="00131E35" w:rsidRDefault="0080046A" w:rsidP="00DF7B6A">
      <w:pPr>
        <w:rPr>
          <w:rFonts w:ascii="Times New Roman" w:hAnsi="Times New Roman" w:cs="Times New Roman"/>
          <w:sz w:val="24"/>
          <w:szCs w:val="24"/>
        </w:rPr>
      </w:pPr>
      <w:r>
        <w:rPr>
          <w:noProof/>
          <w:lang w:eastAsia="hr-HR"/>
        </w:rPr>
        <w:drawing>
          <wp:inline distT="0" distB="0" distL="0" distR="0" wp14:anchorId="5A99E525" wp14:editId="449101A2">
            <wp:extent cx="2080260" cy="1562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260" cy="1562100"/>
                    </a:xfrm>
                    <a:prstGeom prst="rect">
                      <a:avLst/>
                    </a:prstGeom>
                    <a:noFill/>
                    <a:ln>
                      <a:noFill/>
                    </a:ln>
                  </pic:spPr>
                </pic:pic>
              </a:graphicData>
            </a:graphic>
          </wp:inline>
        </w:drawing>
      </w:r>
      <w:r w:rsidR="00C12440">
        <w:rPr>
          <w:rFonts w:ascii="Times New Roman" w:hAnsi="Times New Roman" w:cs="Times New Roman"/>
          <w:sz w:val="24"/>
          <w:szCs w:val="24"/>
        </w:rPr>
        <w:t xml:space="preserve">   </w:t>
      </w:r>
      <w:r w:rsidR="00531635">
        <w:rPr>
          <w:rFonts w:ascii="Times New Roman" w:hAnsi="Times New Roman" w:cs="Times New Roman"/>
          <w:noProof/>
          <w:sz w:val="24"/>
          <w:szCs w:val="24"/>
          <w:lang w:eastAsia="hr-HR"/>
        </w:rPr>
        <w:drawing>
          <wp:inline distT="0" distB="0" distL="0" distR="0" wp14:anchorId="70FDDF1B" wp14:editId="7E767267">
            <wp:extent cx="2078182" cy="1354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2078182" cy="1354975"/>
                    </a:xfrm>
                    <a:prstGeom prst="rect">
                      <a:avLst/>
                    </a:prstGeom>
                  </pic:spPr>
                </pic:pic>
              </a:graphicData>
            </a:graphic>
          </wp:inline>
        </w:drawing>
      </w:r>
    </w:p>
    <w:p w14:paraId="48605C5F" w14:textId="77777777" w:rsidR="00131E35" w:rsidRPr="00DF7B6A" w:rsidRDefault="00131E35" w:rsidP="00DF7B6A">
      <w:pPr>
        <w:rPr>
          <w:rFonts w:ascii="Times New Roman" w:hAnsi="Times New Roman" w:cs="Times New Roman"/>
          <w:sz w:val="24"/>
          <w:szCs w:val="24"/>
        </w:rPr>
      </w:pPr>
    </w:p>
    <w:p w14:paraId="64E043CF" w14:textId="72ABA43F" w:rsidR="00DF7B6A" w:rsidRDefault="00DF7B6A" w:rsidP="00DF7B6A">
      <w:pPr>
        <w:rPr>
          <w:rFonts w:ascii="Times New Roman" w:hAnsi="Times New Roman" w:cs="Times New Roman"/>
          <w:sz w:val="24"/>
          <w:szCs w:val="24"/>
        </w:rPr>
      </w:pPr>
      <w:r w:rsidRPr="00DF7B6A">
        <w:rPr>
          <w:rFonts w:ascii="Times New Roman" w:hAnsi="Times New Roman" w:cs="Times New Roman"/>
          <w:sz w:val="24"/>
          <w:szCs w:val="24"/>
        </w:rPr>
        <w:t>3. Uređenje klupa i živice u Parku Bartola Kašića - nastavak radova cjelovite obnove klupa i (drvenih i metalnih dijelova) iz 2022., te dopuna nedostajućih grmova lovor – višnje u središnjem dijelu parka.</w:t>
      </w:r>
    </w:p>
    <w:p w14:paraId="3DC8E9BE" w14:textId="5FBBE461" w:rsidR="00626302" w:rsidRDefault="00626302" w:rsidP="00DF7B6A">
      <w:pPr>
        <w:rPr>
          <w:rFonts w:ascii="Times New Roman" w:hAnsi="Times New Roman" w:cs="Times New Roman"/>
          <w:sz w:val="24"/>
          <w:szCs w:val="24"/>
        </w:rPr>
      </w:pPr>
    </w:p>
    <w:p w14:paraId="46354C95" w14:textId="61903A45" w:rsidR="00626302" w:rsidRDefault="00131E35" w:rsidP="00DF7B6A">
      <w:pPr>
        <w:rPr>
          <w:rFonts w:ascii="Times New Roman" w:hAnsi="Times New Roman" w:cs="Times New Roman"/>
          <w:sz w:val="24"/>
          <w:szCs w:val="24"/>
        </w:rPr>
      </w:pPr>
      <w:r>
        <w:rPr>
          <w:noProof/>
          <w:lang w:eastAsia="hr-HR"/>
        </w:rPr>
        <w:drawing>
          <wp:inline distT="0" distB="0" distL="0" distR="0" wp14:anchorId="75616287" wp14:editId="0A0E4C42">
            <wp:extent cx="2080260" cy="2095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0260" cy="2095500"/>
                    </a:xfrm>
                    <a:prstGeom prst="rect">
                      <a:avLst/>
                    </a:prstGeom>
                    <a:noFill/>
                    <a:ln>
                      <a:noFill/>
                    </a:ln>
                  </pic:spPr>
                </pic:pic>
              </a:graphicData>
            </a:graphic>
          </wp:inline>
        </w:drawing>
      </w:r>
    </w:p>
    <w:p w14:paraId="15C0C4EE" w14:textId="77777777" w:rsidR="00626302" w:rsidRPr="00DF7B6A" w:rsidRDefault="00626302" w:rsidP="00DF7B6A">
      <w:pPr>
        <w:rPr>
          <w:rFonts w:ascii="Times New Roman" w:hAnsi="Times New Roman" w:cs="Times New Roman"/>
          <w:sz w:val="24"/>
          <w:szCs w:val="24"/>
        </w:rPr>
      </w:pPr>
    </w:p>
    <w:p w14:paraId="6EDBC12A" w14:textId="785D8728" w:rsidR="00DF7B6A" w:rsidRDefault="00DF7B6A" w:rsidP="00DF7B6A">
      <w:pPr>
        <w:rPr>
          <w:rFonts w:ascii="Times New Roman" w:hAnsi="Times New Roman" w:cs="Times New Roman"/>
          <w:sz w:val="24"/>
          <w:szCs w:val="24"/>
        </w:rPr>
      </w:pPr>
      <w:r w:rsidRPr="00DF7B6A">
        <w:rPr>
          <w:rFonts w:ascii="Times New Roman" w:hAnsi="Times New Roman" w:cs="Times New Roman"/>
          <w:sz w:val="24"/>
          <w:szCs w:val="24"/>
        </w:rPr>
        <w:t xml:space="preserve">4. </w:t>
      </w:r>
      <w:r w:rsidR="00F65681">
        <w:rPr>
          <w:rFonts w:ascii="Times New Roman" w:hAnsi="Times New Roman" w:cs="Times New Roman"/>
          <w:sz w:val="24"/>
          <w:szCs w:val="24"/>
        </w:rPr>
        <w:t>P</w:t>
      </w:r>
      <w:r w:rsidRPr="00DF7B6A">
        <w:rPr>
          <w:rFonts w:ascii="Times New Roman" w:hAnsi="Times New Roman" w:cs="Times New Roman"/>
          <w:sz w:val="24"/>
          <w:szCs w:val="24"/>
        </w:rPr>
        <w:t>ostavljanje triju (3) koševa za smeće na području parkirališta na uglu Derenčinove i Martićeve ulice (k.č. 6348/2) u Derenčinovoj ulici na uglu asfaltiranog dijela parkirališta i onoga popločenoga tlakavicama, na uglu Martićeve i Derenčinove (ispod stabala) i na krajnjem istočnom uglu parkirališta (ispod stabla)</w:t>
      </w:r>
    </w:p>
    <w:p w14:paraId="37170863" w14:textId="09A98560" w:rsidR="00F65681" w:rsidRDefault="00F65681" w:rsidP="00DF7B6A">
      <w:pPr>
        <w:rPr>
          <w:rFonts w:ascii="Times New Roman" w:hAnsi="Times New Roman" w:cs="Times New Roman"/>
          <w:sz w:val="24"/>
          <w:szCs w:val="24"/>
        </w:rPr>
      </w:pPr>
    </w:p>
    <w:p w14:paraId="476E6B52" w14:textId="370C6C83" w:rsidR="00F65681" w:rsidRDefault="00626302" w:rsidP="00DF7B6A">
      <w:pPr>
        <w:rPr>
          <w:rFonts w:ascii="Times New Roman" w:hAnsi="Times New Roman" w:cs="Times New Roman"/>
          <w:sz w:val="24"/>
          <w:szCs w:val="24"/>
        </w:rPr>
      </w:pPr>
      <w:r>
        <w:rPr>
          <w:noProof/>
          <w:lang w:eastAsia="hr-HR"/>
        </w:rPr>
        <w:drawing>
          <wp:inline distT="0" distB="0" distL="0" distR="0" wp14:anchorId="3951BED9" wp14:editId="3E0092CC">
            <wp:extent cx="2080260" cy="11582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0260" cy="1158240"/>
                    </a:xfrm>
                    <a:prstGeom prst="rect">
                      <a:avLst/>
                    </a:prstGeom>
                    <a:noFill/>
                    <a:ln>
                      <a:noFill/>
                    </a:ln>
                  </pic:spPr>
                </pic:pic>
              </a:graphicData>
            </a:graphic>
          </wp:inline>
        </w:drawing>
      </w:r>
    </w:p>
    <w:p w14:paraId="453AA8A0" w14:textId="74D3B832" w:rsidR="00F65681" w:rsidRDefault="00F65681" w:rsidP="00DF7B6A">
      <w:pPr>
        <w:rPr>
          <w:rFonts w:ascii="Times New Roman" w:hAnsi="Times New Roman" w:cs="Times New Roman"/>
          <w:sz w:val="24"/>
          <w:szCs w:val="24"/>
        </w:rPr>
      </w:pPr>
    </w:p>
    <w:p w14:paraId="794E510B" w14:textId="77777777" w:rsidR="00531635" w:rsidRPr="00EF07D2" w:rsidRDefault="00531635" w:rsidP="00DF7B6A">
      <w:pPr>
        <w:rPr>
          <w:rFonts w:ascii="Times New Roman" w:hAnsi="Times New Roman" w:cs="Times New Roman"/>
          <w:sz w:val="24"/>
          <w:szCs w:val="24"/>
        </w:rPr>
      </w:pPr>
    </w:p>
    <w:p w14:paraId="539EBF2E" w14:textId="2E941A60" w:rsidR="008E1C7B" w:rsidRDefault="00DE58C5" w:rsidP="008E1C7B">
      <w:pPr>
        <w:rPr>
          <w:rFonts w:ascii="Times New Roman" w:hAnsi="Times New Roman" w:cs="Times New Roman"/>
          <w:b/>
          <w:bCs/>
          <w:sz w:val="24"/>
          <w:szCs w:val="24"/>
        </w:rPr>
      </w:pPr>
      <w:r w:rsidRPr="00EF07D2">
        <w:rPr>
          <w:rFonts w:ascii="Times New Roman" w:hAnsi="Times New Roman" w:cs="Times New Roman"/>
          <w:b/>
          <w:bCs/>
          <w:sz w:val="24"/>
          <w:szCs w:val="24"/>
        </w:rPr>
        <w:t xml:space="preserve">Ad 2. </w:t>
      </w:r>
      <w:r w:rsidR="008E1C7B" w:rsidRPr="00EF07D2">
        <w:rPr>
          <w:rFonts w:ascii="Times New Roman" w:hAnsi="Times New Roman" w:cs="Times New Roman"/>
          <w:b/>
          <w:bCs/>
          <w:sz w:val="24"/>
          <w:szCs w:val="24"/>
        </w:rPr>
        <w:t>Zaključak o izmjeni Odluke o izmjenama i dopuni Odluke o  davanju u zakup i na drugo korištenje površina javne namjene, davanje mišljenja</w:t>
      </w:r>
    </w:p>
    <w:p w14:paraId="02C4A13B" w14:textId="4C6A0B6E" w:rsidR="00531635" w:rsidRDefault="00531635" w:rsidP="008E1C7B">
      <w:pPr>
        <w:rPr>
          <w:rFonts w:ascii="Times New Roman" w:hAnsi="Times New Roman" w:cs="Times New Roman"/>
          <w:b/>
          <w:bCs/>
          <w:sz w:val="24"/>
          <w:szCs w:val="24"/>
        </w:rPr>
      </w:pPr>
    </w:p>
    <w:p w14:paraId="1B45613E" w14:textId="3280732F" w:rsidR="00531635" w:rsidRPr="00EF07D2" w:rsidRDefault="00531635" w:rsidP="00531635">
      <w:pPr>
        <w:jc w:val="center"/>
        <w:rPr>
          <w:rFonts w:ascii="Times New Roman" w:hAnsi="Times New Roman" w:cs="Times New Roman"/>
          <w:b/>
          <w:bCs/>
          <w:sz w:val="24"/>
          <w:szCs w:val="24"/>
        </w:rPr>
      </w:pPr>
      <w:r w:rsidRPr="00531635">
        <w:rPr>
          <w:rFonts w:ascii="Times New Roman" w:hAnsi="Times New Roman" w:cs="Times New Roman"/>
          <w:b/>
          <w:bCs/>
          <w:sz w:val="24"/>
          <w:szCs w:val="24"/>
        </w:rPr>
        <w:t>ZAKLJUČAK</w:t>
      </w:r>
    </w:p>
    <w:p w14:paraId="4C1B6FF1" w14:textId="55EE35D5" w:rsidR="00584122" w:rsidRPr="00EF07D2" w:rsidRDefault="00584122" w:rsidP="008E1C7B">
      <w:pPr>
        <w:rPr>
          <w:rFonts w:ascii="Times New Roman" w:hAnsi="Times New Roman" w:cs="Times New Roman"/>
          <w:sz w:val="24"/>
          <w:szCs w:val="24"/>
        </w:rPr>
      </w:pPr>
      <w:r w:rsidRPr="00EF07D2">
        <w:rPr>
          <w:rFonts w:ascii="Times New Roman" w:hAnsi="Times New Roman" w:cs="Times New Roman"/>
          <w:sz w:val="24"/>
          <w:szCs w:val="24"/>
        </w:rPr>
        <w:t>Članovi Vijeća Mjesnog odbora suglasni su s izmjenom i dopunom Odluke o davanju u zakup i na drugo korištenje površina javne namjene</w:t>
      </w:r>
      <w:r w:rsidR="00531635">
        <w:rPr>
          <w:rFonts w:ascii="Times New Roman" w:hAnsi="Times New Roman" w:cs="Times New Roman"/>
          <w:sz w:val="24"/>
          <w:szCs w:val="24"/>
        </w:rPr>
        <w:t xml:space="preserve"> jednoglasno i bez primjedbi.</w:t>
      </w:r>
    </w:p>
    <w:p w14:paraId="15C19C58" w14:textId="4C880F01" w:rsidR="00584122" w:rsidRDefault="00584122" w:rsidP="008E1C7B">
      <w:pPr>
        <w:rPr>
          <w:rFonts w:ascii="Times New Roman" w:hAnsi="Times New Roman" w:cs="Times New Roman"/>
          <w:sz w:val="24"/>
          <w:szCs w:val="24"/>
        </w:rPr>
      </w:pPr>
    </w:p>
    <w:p w14:paraId="1AB46485" w14:textId="77777777" w:rsidR="00531635" w:rsidRPr="00EF07D2" w:rsidRDefault="00531635" w:rsidP="008E1C7B">
      <w:pPr>
        <w:rPr>
          <w:rFonts w:ascii="Times New Roman" w:hAnsi="Times New Roman" w:cs="Times New Roman"/>
          <w:sz w:val="24"/>
          <w:szCs w:val="24"/>
        </w:rPr>
      </w:pPr>
    </w:p>
    <w:p w14:paraId="0C191A36" w14:textId="3713C946" w:rsidR="008E1C7B" w:rsidRPr="00EF07D2" w:rsidRDefault="00DE58C5" w:rsidP="008E1C7B">
      <w:pPr>
        <w:rPr>
          <w:rFonts w:ascii="Times New Roman" w:hAnsi="Times New Roman" w:cs="Times New Roman"/>
          <w:b/>
          <w:bCs/>
          <w:sz w:val="24"/>
          <w:szCs w:val="24"/>
        </w:rPr>
      </w:pPr>
      <w:r w:rsidRPr="00EF07D2">
        <w:rPr>
          <w:rFonts w:ascii="Times New Roman" w:hAnsi="Times New Roman" w:cs="Times New Roman"/>
          <w:b/>
          <w:bCs/>
          <w:sz w:val="24"/>
          <w:szCs w:val="24"/>
        </w:rPr>
        <w:lastRenderedPageBreak/>
        <w:t xml:space="preserve">Ad 3. </w:t>
      </w:r>
      <w:r w:rsidR="008E1C7B" w:rsidRPr="00EF07D2">
        <w:rPr>
          <w:rFonts w:ascii="Times New Roman" w:hAnsi="Times New Roman" w:cs="Times New Roman"/>
          <w:b/>
          <w:bCs/>
          <w:sz w:val="24"/>
          <w:szCs w:val="24"/>
        </w:rPr>
        <w:t>Zamolbe za korištenje prostora Mjesnog odbora "Pavao Šubić"</w:t>
      </w:r>
    </w:p>
    <w:p w14:paraId="0D1D4319" w14:textId="122B006D" w:rsidR="00584122" w:rsidRPr="00EF07D2" w:rsidRDefault="00584122" w:rsidP="008E1C7B">
      <w:pPr>
        <w:rPr>
          <w:rFonts w:ascii="Times New Roman" w:hAnsi="Times New Roman" w:cs="Times New Roman"/>
          <w:sz w:val="24"/>
          <w:szCs w:val="24"/>
        </w:rPr>
      </w:pPr>
      <w:r w:rsidRPr="00EF07D2">
        <w:rPr>
          <w:rFonts w:ascii="Times New Roman" w:hAnsi="Times New Roman" w:cs="Times New Roman"/>
          <w:sz w:val="24"/>
          <w:szCs w:val="24"/>
        </w:rPr>
        <w:t xml:space="preserve">Vijeće Mjesnog odbora zaprimilo je četiri zamolbe za korištenje prostora Mjesnog odbora „Pavao Šubić“ na adresi Šubićeva 40/ II te je pozitivnog mišljenja da se navedeni prostor dodijeli na korištenje </w:t>
      </w:r>
      <w:r w:rsidR="002D185B" w:rsidRPr="00EF07D2">
        <w:rPr>
          <w:rFonts w:ascii="Times New Roman" w:hAnsi="Times New Roman" w:cs="Times New Roman"/>
          <w:sz w:val="24"/>
          <w:szCs w:val="24"/>
        </w:rPr>
        <w:t>KLA „Medvešćak“</w:t>
      </w:r>
      <w:r w:rsidR="00531635">
        <w:rPr>
          <w:rFonts w:ascii="Times New Roman" w:hAnsi="Times New Roman" w:cs="Times New Roman"/>
          <w:sz w:val="24"/>
          <w:szCs w:val="24"/>
        </w:rPr>
        <w:t xml:space="preserve">, </w:t>
      </w:r>
      <w:r w:rsidR="002D185B" w:rsidRPr="00EF07D2">
        <w:rPr>
          <w:rFonts w:ascii="Times New Roman" w:hAnsi="Times New Roman" w:cs="Times New Roman"/>
          <w:sz w:val="24"/>
          <w:szCs w:val="24"/>
        </w:rPr>
        <w:t xml:space="preserve">Socijaldemokratskoj partiji Hrvatske (SDP) i </w:t>
      </w:r>
      <w:r w:rsidRPr="00EF07D2">
        <w:rPr>
          <w:rFonts w:ascii="Times New Roman" w:hAnsi="Times New Roman" w:cs="Times New Roman"/>
          <w:sz w:val="24"/>
          <w:szCs w:val="24"/>
        </w:rPr>
        <w:t>udruzi Putokaz</w:t>
      </w:r>
      <w:r w:rsidR="002D185B" w:rsidRPr="00EF07D2">
        <w:rPr>
          <w:rFonts w:ascii="Times New Roman" w:hAnsi="Times New Roman" w:cs="Times New Roman"/>
          <w:sz w:val="24"/>
          <w:szCs w:val="24"/>
        </w:rPr>
        <w:t>.</w:t>
      </w:r>
    </w:p>
    <w:p w14:paraId="174D0B6B" w14:textId="098BB0BD" w:rsidR="002D185B" w:rsidRPr="00531635" w:rsidRDefault="00531635" w:rsidP="00531635">
      <w:pPr>
        <w:jc w:val="center"/>
        <w:rPr>
          <w:rFonts w:ascii="Times New Roman" w:hAnsi="Times New Roman" w:cs="Times New Roman"/>
          <w:b/>
          <w:bCs/>
          <w:sz w:val="24"/>
          <w:szCs w:val="24"/>
        </w:rPr>
      </w:pPr>
      <w:r w:rsidRPr="00531635">
        <w:rPr>
          <w:rFonts w:ascii="Times New Roman" w:hAnsi="Times New Roman" w:cs="Times New Roman"/>
          <w:b/>
          <w:bCs/>
          <w:sz w:val="24"/>
          <w:szCs w:val="24"/>
        </w:rPr>
        <w:t>ZAKLJUČAK</w:t>
      </w:r>
    </w:p>
    <w:p w14:paraId="4F07EAE5" w14:textId="145DFD86" w:rsidR="00531635" w:rsidRDefault="00531635" w:rsidP="008E1C7B">
      <w:pPr>
        <w:rPr>
          <w:rFonts w:ascii="Times New Roman" w:hAnsi="Times New Roman" w:cs="Times New Roman"/>
          <w:sz w:val="24"/>
          <w:szCs w:val="24"/>
        </w:rPr>
      </w:pPr>
      <w:r w:rsidRPr="00531635">
        <w:rPr>
          <w:rFonts w:ascii="Times New Roman" w:hAnsi="Times New Roman" w:cs="Times New Roman"/>
          <w:sz w:val="24"/>
          <w:szCs w:val="24"/>
        </w:rPr>
        <w:t xml:space="preserve">Vijeće Mjesnog odbora zaprimilo je četiri zamolbe za korištenje prostora Mjesnog odbora „Pavao Šubić“ na adresi Šubićeva 40/ II </w:t>
      </w:r>
      <w:r>
        <w:rPr>
          <w:rFonts w:ascii="Times New Roman" w:hAnsi="Times New Roman" w:cs="Times New Roman"/>
          <w:sz w:val="24"/>
          <w:szCs w:val="24"/>
        </w:rPr>
        <w:t xml:space="preserve">odobrava </w:t>
      </w:r>
      <w:r w:rsidRPr="00531635">
        <w:rPr>
          <w:rFonts w:ascii="Times New Roman" w:hAnsi="Times New Roman" w:cs="Times New Roman"/>
          <w:sz w:val="24"/>
          <w:szCs w:val="24"/>
        </w:rPr>
        <w:t xml:space="preserve">da se prostor </w:t>
      </w:r>
      <w:r>
        <w:rPr>
          <w:rFonts w:ascii="Times New Roman" w:hAnsi="Times New Roman" w:cs="Times New Roman"/>
          <w:sz w:val="24"/>
          <w:szCs w:val="24"/>
        </w:rPr>
        <w:t xml:space="preserve">Mjesnog odbora „Pavao Šubić“ u Šubićevoj 40 / II </w:t>
      </w:r>
      <w:r w:rsidRPr="00531635">
        <w:rPr>
          <w:rFonts w:ascii="Times New Roman" w:hAnsi="Times New Roman" w:cs="Times New Roman"/>
          <w:sz w:val="24"/>
          <w:szCs w:val="24"/>
        </w:rPr>
        <w:t>dodijeli na korištenje KLA „Medvešćak“ 1. i 3. ponedjeljka u mjesecu od 18 do 21 sat, 3. četvrtka u mjesecu Socijaldemokratskoj partiji Hrvatske (SDP) i udruzi Putokazi petkom od 16 do 19 sati.</w:t>
      </w:r>
    </w:p>
    <w:p w14:paraId="2DC263F2" w14:textId="77777777" w:rsidR="00531635" w:rsidRPr="00EF07D2" w:rsidRDefault="00531635" w:rsidP="008E1C7B">
      <w:pPr>
        <w:rPr>
          <w:rFonts w:ascii="Times New Roman" w:hAnsi="Times New Roman" w:cs="Times New Roman"/>
          <w:sz w:val="24"/>
          <w:szCs w:val="24"/>
        </w:rPr>
      </w:pPr>
    </w:p>
    <w:p w14:paraId="3A0F3C92" w14:textId="080E017B" w:rsidR="008E1C7B" w:rsidRPr="00EF07D2" w:rsidRDefault="00DE58C5" w:rsidP="008E1C7B">
      <w:pPr>
        <w:rPr>
          <w:rFonts w:ascii="Times New Roman" w:hAnsi="Times New Roman" w:cs="Times New Roman"/>
          <w:b/>
          <w:bCs/>
          <w:sz w:val="24"/>
          <w:szCs w:val="24"/>
        </w:rPr>
      </w:pPr>
      <w:r w:rsidRPr="00EF07D2">
        <w:rPr>
          <w:rFonts w:ascii="Times New Roman" w:hAnsi="Times New Roman" w:cs="Times New Roman"/>
          <w:b/>
          <w:bCs/>
          <w:sz w:val="24"/>
          <w:szCs w:val="24"/>
        </w:rPr>
        <w:t xml:space="preserve">Ad </w:t>
      </w:r>
      <w:r w:rsidR="008E1C7B" w:rsidRPr="00EF07D2">
        <w:rPr>
          <w:rFonts w:ascii="Times New Roman" w:hAnsi="Times New Roman" w:cs="Times New Roman"/>
          <w:b/>
          <w:bCs/>
          <w:sz w:val="24"/>
          <w:szCs w:val="24"/>
        </w:rPr>
        <w:t>4. Informacije, obavijesti i pitanja</w:t>
      </w:r>
    </w:p>
    <w:p w14:paraId="7F3AA9FC" w14:textId="7109AB98" w:rsidR="008E1C7B" w:rsidRPr="00EF07D2" w:rsidRDefault="00907435" w:rsidP="005A7165">
      <w:pPr>
        <w:rPr>
          <w:rFonts w:ascii="Times New Roman" w:hAnsi="Times New Roman" w:cs="Times New Roman"/>
          <w:sz w:val="24"/>
          <w:szCs w:val="24"/>
        </w:rPr>
      </w:pPr>
      <w:r w:rsidRPr="00EF07D2">
        <w:rPr>
          <w:rFonts w:ascii="Times New Roman" w:hAnsi="Times New Roman" w:cs="Times New Roman"/>
          <w:sz w:val="24"/>
          <w:szCs w:val="24"/>
        </w:rPr>
        <w:t>Predsjednica je prisutne izvijestila o postavljenim obavijestima na oglasnu ploču Mjesnog odbora a vezano uz javni natječaj za imenovanje Pročelnika/pročelnice Gradskog ureda za obnovu, izgradnju, prostorno uređenje, graditeljstvo, komunalne poslove i promet</w:t>
      </w:r>
      <w:r w:rsidR="00D772B4" w:rsidRPr="00EF07D2">
        <w:rPr>
          <w:rFonts w:ascii="Times New Roman" w:hAnsi="Times New Roman" w:cs="Times New Roman"/>
          <w:sz w:val="24"/>
          <w:szCs w:val="24"/>
        </w:rPr>
        <w:t xml:space="preserve">, </w:t>
      </w:r>
      <w:r w:rsidR="003565BA" w:rsidRPr="00EF07D2">
        <w:rPr>
          <w:rFonts w:ascii="Times New Roman" w:hAnsi="Times New Roman" w:cs="Times New Roman"/>
          <w:sz w:val="24"/>
          <w:szCs w:val="24"/>
        </w:rPr>
        <w:t xml:space="preserve">obrasca za sudjelovanja javnosti u internetskom savjetovanju o Nacrtu prijedloga odluke o izmjenama i dopunama Odluke o davanju u zakup i na drugo korištenje površina javne namjene, te zaprimljenoj poruci koju je mailom VMO proslijedila sugrađanka S. vezano uz planirano postavljanje „franceka“ s pitkom vodom u parku Bartola Kašića u ljetnim mjesecima 2022. godine, a upućeno </w:t>
      </w:r>
      <w:r w:rsidR="005A7165" w:rsidRPr="00EF07D2">
        <w:rPr>
          <w:rFonts w:ascii="Times New Roman" w:hAnsi="Times New Roman" w:cs="Times New Roman"/>
          <w:sz w:val="24"/>
          <w:szCs w:val="24"/>
        </w:rPr>
        <w:t>Gradskoj četvrti Donji grad i Gradskom uredu za obnovu, izgradnju, prostorno uređenje, graditeljstvo, komunalne poslove i promet</w:t>
      </w:r>
    </w:p>
    <w:p w14:paraId="50D5FA1E" w14:textId="77777777" w:rsidR="008E1C7B" w:rsidRPr="00EF07D2" w:rsidRDefault="008E1C7B">
      <w:pPr>
        <w:rPr>
          <w:rFonts w:ascii="Times New Roman" w:hAnsi="Times New Roman" w:cs="Times New Roman"/>
          <w:sz w:val="24"/>
          <w:szCs w:val="24"/>
        </w:rPr>
      </w:pPr>
    </w:p>
    <w:p w14:paraId="6C857950" w14:textId="6303679F" w:rsidR="008E1C7B" w:rsidRPr="00EF07D2" w:rsidRDefault="005A7165">
      <w:pPr>
        <w:rPr>
          <w:rFonts w:ascii="Times New Roman" w:hAnsi="Times New Roman" w:cs="Times New Roman"/>
          <w:sz w:val="24"/>
          <w:szCs w:val="24"/>
        </w:rPr>
      </w:pPr>
      <w:r w:rsidRPr="00EF07D2">
        <w:rPr>
          <w:rFonts w:ascii="Times New Roman" w:hAnsi="Times New Roman" w:cs="Times New Roman"/>
          <w:sz w:val="24"/>
          <w:szCs w:val="24"/>
        </w:rPr>
        <w:t>Sjednica je zaključena u 19:30 sati.</w:t>
      </w:r>
    </w:p>
    <w:p w14:paraId="1AC1A02F" w14:textId="112AD902" w:rsidR="005A7165" w:rsidRPr="00EF07D2" w:rsidRDefault="005A7165">
      <w:pPr>
        <w:rPr>
          <w:rFonts w:ascii="Times New Roman" w:hAnsi="Times New Roman" w:cs="Times New Roman"/>
          <w:sz w:val="24"/>
          <w:szCs w:val="24"/>
        </w:rPr>
      </w:pPr>
    </w:p>
    <w:p w14:paraId="33D3E277" w14:textId="62A3C6AC" w:rsidR="005A7165" w:rsidRPr="00EF07D2" w:rsidRDefault="005A7165">
      <w:pPr>
        <w:rPr>
          <w:rFonts w:ascii="Times New Roman" w:hAnsi="Times New Roman" w:cs="Times New Roman"/>
          <w:sz w:val="24"/>
          <w:szCs w:val="24"/>
        </w:rPr>
      </w:pPr>
    </w:p>
    <w:p w14:paraId="42A8D091" w14:textId="77777777" w:rsidR="00BF6277" w:rsidRDefault="005A7165" w:rsidP="00BF6277">
      <w:pPr>
        <w:ind w:left="4536"/>
        <w:jc w:val="center"/>
        <w:rPr>
          <w:rFonts w:ascii="Times New Roman" w:hAnsi="Times New Roman" w:cs="Times New Roman"/>
          <w:sz w:val="24"/>
          <w:szCs w:val="24"/>
        </w:rPr>
      </w:pPr>
      <w:r w:rsidRPr="00EF07D2">
        <w:rPr>
          <w:rFonts w:ascii="Times New Roman" w:hAnsi="Times New Roman" w:cs="Times New Roman"/>
          <w:sz w:val="24"/>
          <w:szCs w:val="24"/>
        </w:rPr>
        <w:t xml:space="preserve">Predsjednica </w:t>
      </w:r>
    </w:p>
    <w:p w14:paraId="40098D5A" w14:textId="61562BEE" w:rsidR="005A7165" w:rsidRDefault="005A7165" w:rsidP="00BF6277">
      <w:pPr>
        <w:ind w:left="4536"/>
        <w:jc w:val="center"/>
        <w:rPr>
          <w:rFonts w:ascii="Times New Roman" w:hAnsi="Times New Roman" w:cs="Times New Roman"/>
          <w:sz w:val="24"/>
          <w:szCs w:val="24"/>
        </w:rPr>
      </w:pPr>
      <w:r w:rsidRPr="00EF07D2">
        <w:rPr>
          <w:rFonts w:ascii="Times New Roman" w:hAnsi="Times New Roman" w:cs="Times New Roman"/>
          <w:sz w:val="24"/>
          <w:szCs w:val="24"/>
        </w:rPr>
        <w:t>Vijeća Mjesnog odbora „Pavao Šubić“</w:t>
      </w:r>
    </w:p>
    <w:p w14:paraId="41E040D2" w14:textId="5855DE9F" w:rsidR="00BF6277" w:rsidRDefault="00BF6277" w:rsidP="00BF6277">
      <w:pPr>
        <w:ind w:left="4536"/>
        <w:jc w:val="center"/>
        <w:rPr>
          <w:rFonts w:ascii="Times New Roman" w:hAnsi="Times New Roman" w:cs="Times New Roman"/>
          <w:sz w:val="24"/>
          <w:szCs w:val="24"/>
        </w:rPr>
      </w:pPr>
      <w:r w:rsidRPr="00EF07D2">
        <w:rPr>
          <w:rFonts w:ascii="Times New Roman" w:hAnsi="Times New Roman" w:cs="Times New Roman"/>
          <w:sz w:val="24"/>
          <w:szCs w:val="24"/>
        </w:rPr>
        <w:t>Nikolina Hrust,</w:t>
      </w:r>
      <w:r>
        <w:rPr>
          <w:rFonts w:ascii="Times New Roman" w:hAnsi="Times New Roman" w:cs="Times New Roman"/>
          <w:sz w:val="24"/>
          <w:szCs w:val="24"/>
        </w:rPr>
        <w:t xml:space="preserve"> v.r.</w:t>
      </w:r>
    </w:p>
    <w:p w14:paraId="29DA53F0" w14:textId="37D2E6A5" w:rsidR="00CE2B4E" w:rsidRDefault="00CE2B4E">
      <w:pPr>
        <w:rPr>
          <w:rFonts w:ascii="Times New Roman" w:hAnsi="Times New Roman" w:cs="Times New Roman"/>
          <w:sz w:val="24"/>
          <w:szCs w:val="24"/>
        </w:rPr>
      </w:pPr>
    </w:p>
    <w:p w14:paraId="30E71438" w14:textId="684A37AB" w:rsidR="00CE2B4E" w:rsidRDefault="00CE2B4E" w:rsidP="00BF6277">
      <w:pPr>
        <w:spacing w:after="0"/>
        <w:rPr>
          <w:rFonts w:ascii="Times New Roman" w:hAnsi="Times New Roman" w:cs="Times New Roman"/>
          <w:sz w:val="24"/>
          <w:szCs w:val="24"/>
        </w:rPr>
      </w:pPr>
      <w:r>
        <w:rPr>
          <w:rFonts w:ascii="Times New Roman" w:hAnsi="Times New Roman" w:cs="Times New Roman"/>
          <w:sz w:val="24"/>
          <w:szCs w:val="24"/>
        </w:rPr>
        <w:t xml:space="preserve"> </w:t>
      </w:r>
      <w:r w:rsidR="00BF6277">
        <w:rPr>
          <w:rFonts w:ascii="Times New Roman" w:hAnsi="Times New Roman" w:cs="Times New Roman"/>
          <w:sz w:val="24"/>
          <w:szCs w:val="24"/>
        </w:rPr>
        <w:t>KLASA:  024-08/22-003/1308</w:t>
      </w:r>
    </w:p>
    <w:p w14:paraId="1EF1B124" w14:textId="12E347DC" w:rsidR="00CE2B4E" w:rsidRDefault="00BF6277" w:rsidP="00BF6277">
      <w:pPr>
        <w:spacing w:after="0"/>
        <w:rPr>
          <w:rFonts w:ascii="Times New Roman" w:hAnsi="Times New Roman" w:cs="Times New Roman"/>
          <w:sz w:val="24"/>
          <w:szCs w:val="24"/>
        </w:rPr>
      </w:pPr>
      <w:r>
        <w:rPr>
          <w:rFonts w:ascii="Times New Roman" w:hAnsi="Times New Roman" w:cs="Times New Roman"/>
          <w:sz w:val="24"/>
          <w:szCs w:val="24"/>
        </w:rPr>
        <w:t xml:space="preserve"> UR.BROJ:251-13-11-1-22-2</w:t>
      </w:r>
    </w:p>
    <w:p w14:paraId="34488B74" w14:textId="249C9F8B" w:rsidR="00BF6277" w:rsidRPr="00EF07D2" w:rsidRDefault="00BF6277" w:rsidP="00BF6277">
      <w:pPr>
        <w:spacing w:after="0"/>
        <w:rPr>
          <w:rFonts w:ascii="Times New Roman" w:hAnsi="Times New Roman" w:cs="Times New Roman"/>
          <w:sz w:val="24"/>
          <w:szCs w:val="24"/>
        </w:rPr>
      </w:pPr>
      <w:r>
        <w:rPr>
          <w:rFonts w:ascii="Times New Roman" w:hAnsi="Times New Roman" w:cs="Times New Roman"/>
          <w:sz w:val="24"/>
          <w:szCs w:val="24"/>
        </w:rPr>
        <w:t xml:space="preserve"> Zagreb, 23. lipnja 2022.</w:t>
      </w:r>
      <w:bookmarkStart w:id="1" w:name="_GoBack"/>
      <w:bookmarkEnd w:id="1"/>
    </w:p>
    <w:sectPr w:rsidR="00BF6277" w:rsidRPr="00EF07D2" w:rsidSect="007C66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46D5"/>
    <w:multiLevelType w:val="hybridMultilevel"/>
    <w:tmpl w:val="DEF85A4A"/>
    <w:lvl w:ilvl="0" w:tplc="FBAEE5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10305A6"/>
    <w:multiLevelType w:val="hybridMultilevel"/>
    <w:tmpl w:val="D6C84E92"/>
    <w:lvl w:ilvl="0" w:tplc="0B90F9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C7B"/>
    <w:rsid w:val="00116A10"/>
    <w:rsid w:val="00131E35"/>
    <w:rsid w:val="002874CF"/>
    <w:rsid w:val="002D185B"/>
    <w:rsid w:val="003565BA"/>
    <w:rsid w:val="003B55BC"/>
    <w:rsid w:val="00531635"/>
    <w:rsid w:val="005471E3"/>
    <w:rsid w:val="00584122"/>
    <w:rsid w:val="005A7165"/>
    <w:rsid w:val="005B0B1E"/>
    <w:rsid w:val="0060633C"/>
    <w:rsid w:val="00626302"/>
    <w:rsid w:val="006B77C1"/>
    <w:rsid w:val="00772E0A"/>
    <w:rsid w:val="007A4835"/>
    <w:rsid w:val="007C6609"/>
    <w:rsid w:val="0080046A"/>
    <w:rsid w:val="008E1C7B"/>
    <w:rsid w:val="00907435"/>
    <w:rsid w:val="00A13C64"/>
    <w:rsid w:val="00BF6277"/>
    <w:rsid w:val="00C12440"/>
    <w:rsid w:val="00CE2B4E"/>
    <w:rsid w:val="00D772B4"/>
    <w:rsid w:val="00DE58C5"/>
    <w:rsid w:val="00DF7B6A"/>
    <w:rsid w:val="00EA14AC"/>
    <w:rsid w:val="00ED2F72"/>
    <w:rsid w:val="00EF07D2"/>
    <w:rsid w:val="00F656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B497"/>
  <w15:chartTrackingRefBased/>
  <w15:docId w15:val="{6FEF622A-D455-4081-84CA-6FD933A5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8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Hrust</dc:creator>
  <cp:keywords/>
  <dc:description/>
  <cp:lastModifiedBy>Goran Asanović</cp:lastModifiedBy>
  <cp:revision>9</cp:revision>
  <cp:lastPrinted>2022-07-26T06:42:00Z</cp:lastPrinted>
  <dcterms:created xsi:type="dcterms:W3CDTF">2022-07-25T20:06:00Z</dcterms:created>
  <dcterms:modified xsi:type="dcterms:W3CDTF">2022-08-24T09:58:00Z</dcterms:modified>
</cp:coreProperties>
</file>