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2DC8613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6123A719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D517E6">
        <w:rPr>
          <w:sz w:val="22"/>
          <w:szCs w:val="22"/>
        </w:rPr>
        <w:t>380</w:t>
      </w:r>
    </w:p>
    <w:p w14:paraId="7ED4AF97" w14:textId="7698CB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3FD2824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BA0B95">
        <w:rPr>
          <w:sz w:val="22"/>
          <w:szCs w:val="22"/>
        </w:rPr>
        <w:t>20</w:t>
      </w:r>
      <w:bookmarkStart w:id="0" w:name="_GoBack"/>
      <w:bookmarkEnd w:id="0"/>
      <w:r w:rsidRPr="002F3339">
        <w:rPr>
          <w:sz w:val="22"/>
          <w:szCs w:val="22"/>
        </w:rPr>
        <w:t xml:space="preserve">. </w:t>
      </w:r>
      <w:r w:rsidR="00D517E6">
        <w:rPr>
          <w:sz w:val="22"/>
          <w:szCs w:val="22"/>
        </w:rPr>
        <w:t>veljače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20D28974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D517E6">
        <w:rPr>
          <w:sz w:val="22"/>
          <w:szCs w:val="22"/>
        </w:rPr>
        <w:t>3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D517E6">
        <w:rPr>
          <w:sz w:val="22"/>
          <w:szCs w:val="22"/>
        </w:rPr>
        <w:t>20</w:t>
      </w:r>
      <w:r w:rsidR="006855AE" w:rsidRPr="002F3339">
        <w:rPr>
          <w:sz w:val="22"/>
          <w:szCs w:val="22"/>
        </w:rPr>
        <w:t xml:space="preserve">. </w:t>
      </w:r>
      <w:r w:rsidR="00D517E6">
        <w:rPr>
          <w:sz w:val="22"/>
          <w:szCs w:val="22"/>
        </w:rPr>
        <w:t>veljače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D517E6">
        <w:rPr>
          <w:sz w:val="22"/>
          <w:szCs w:val="22"/>
        </w:rPr>
        <w:t>9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01D4FBDF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D517E6">
        <w:rPr>
          <w:sz w:val="22"/>
          <w:szCs w:val="22"/>
        </w:rPr>
        <w:t>2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D517E6">
        <w:rPr>
          <w:sz w:val="22"/>
          <w:szCs w:val="22"/>
        </w:rPr>
        <w:t>2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174AFA7F" w14:textId="11B1E0B7" w:rsidR="00B95D1C" w:rsidRDefault="0001176D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9646C" w:rsidRPr="002F3339">
        <w:rPr>
          <w:sz w:val="22"/>
          <w:szCs w:val="22"/>
        </w:rPr>
        <w:t xml:space="preserve">.  </w:t>
      </w:r>
      <w:r w:rsidR="00B95D1C">
        <w:rPr>
          <w:sz w:val="22"/>
          <w:szCs w:val="22"/>
        </w:rPr>
        <w:t xml:space="preserve">Prijedlog </w:t>
      </w:r>
      <w:r w:rsidR="00D517E6">
        <w:rPr>
          <w:sz w:val="22"/>
          <w:szCs w:val="22"/>
        </w:rPr>
        <w:t xml:space="preserve">zaključka za kupnju z.k.č.br. 1356/185, 1356/187, 1356/188 i 1356/236 sve k.o. Vrapče </w:t>
      </w:r>
    </w:p>
    <w:p w14:paraId="70068E6A" w14:textId="5F603BB0" w:rsidR="00D517E6" w:rsidRDefault="00D517E6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(odgovaraju </w:t>
      </w:r>
      <w:r w:rsidR="00D67192">
        <w:rPr>
          <w:sz w:val="22"/>
          <w:szCs w:val="22"/>
        </w:rPr>
        <w:t>k.č.br. 2285, 2247 i 2246 sve k.o. Rudeš)</w:t>
      </w:r>
    </w:p>
    <w:p w14:paraId="53BC7A94" w14:textId="5D73A2FA" w:rsidR="00456857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Prijedlog </w:t>
      </w:r>
      <w:r w:rsidR="00D67192">
        <w:rPr>
          <w:sz w:val="22"/>
          <w:szCs w:val="22"/>
        </w:rPr>
        <w:t>zaključka o uređenju ulice između Fallerovog šetališta i Višnjevca (garaže)</w:t>
      </w:r>
      <w:r w:rsidR="004848E4" w:rsidRPr="002F3339">
        <w:rPr>
          <w:sz w:val="22"/>
          <w:szCs w:val="22"/>
        </w:rPr>
        <w:t xml:space="preserve"> </w:t>
      </w:r>
    </w:p>
    <w:p w14:paraId="11A3F05D" w14:textId="219CC612" w:rsidR="00B95D1C" w:rsidRDefault="00B95D1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="00D67192">
        <w:rPr>
          <w:sz w:val="22"/>
          <w:szCs w:val="22"/>
        </w:rPr>
        <w:t xml:space="preserve">Prijedlog zaključka za asfalterski program Plana malih komunalnih akcija Mjesnog odbora </w:t>
      </w:r>
    </w:p>
    <w:p w14:paraId="16676613" w14:textId="18BAAFBE" w:rsidR="00D67192" w:rsidRPr="002F3339" w:rsidRDefault="00D67192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Ljubljanica za 2024.</w:t>
      </w:r>
    </w:p>
    <w:p w14:paraId="17064930" w14:textId="2CA03220" w:rsidR="00671B31" w:rsidRPr="002F3339" w:rsidRDefault="00B95D1C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67327274" w14:textId="24E12484" w:rsidR="007740B7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6C4294AC" w14:textId="514E7794" w:rsidR="00B95D1C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2C2248FA" w14:textId="77777777" w:rsidR="00D67192" w:rsidRDefault="00D83920" w:rsidP="00D83920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1. </w:t>
      </w:r>
      <w:r w:rsidRPr="00CB7C53">
        <w:rPr>
          <w:b/>
          <w:sz w:val="22"/>
          <w:szCs w:val="22"/>
        </w:rPr>
        <w:t xml:space="preserve">Prijedlog </w:t>
      </w:r>
      <w:r w:rsidR="00D67192">
        <w:rPr>
          <w:b/>
          <w:sz w:val="22"/>
          <w:szCs w:val="22"/>
        </w:rPr>
        <w:t xml:space="preserve">zaključka za kupnju z.k.č.br. 1356/185, 1356/187, 1356/188, i 1356/236 sve k.o. </w:t>
      </w:r>
    </w:p>
    <w:p w14:paraId="110A8DBB" w14:textId="60CE9034" w:rsidR="00D83920" w:rsidRDefault="00D67192" w:rsidP="00D83920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Vrapče (odgovaraju k.č.br. 2285, 2247 i 2246 sve k.o. Rudeš)</w:t>
      </w:r>
      <w:r w:rsidR="00D83920" w:rsidRPr="002F3339">
        <w:rPr>
          <w:sz w:val="22"/>
          <w:szCs w:val="22"/>
        </w:rPr>
        <w:t xml:space="preserve"> </w:t>
      </w:r>
    </w:p>
    <w:p w14:paraId="5CEBF568" w14:textId="77777777" w:rsidR="00D83920" w:rsidRPr="00F42CFB" w:rsidRDefault="00D83920" w:rsidP="00D83920">
      <w:pPr>
        <w:spacing w:line="276" w:lineRule="auto"/>
        <w:rPr>
          <w:sz w:val="22"/>
          <w:szCs w:val="22"/>
        </w:rPr>
      </w:pPr>
    </w:p>
    <w:p w14:paraId="633272A4" w14:textId="77777777" w:rsidR="00D83920" w:rsidRPr="002F3339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4711C40" w14:textId="66D8B3AD" w:rsidR="00D67192" w:rsidRDefault="00D83920" w:rsidP="00D8392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2271DC26" w14:textId="77777777" w:rsidR="00DA241B" w:rsidRDefault="00DA241B" w:rsidP="00D83920">
      <w:pPr>
        <w:spacing w:line="276" w:lineRule="auto"/>
        <w:jc w:val="both"/>
        <w:rPr>
          <w:sz w:val="22"/>
          <w:szCs w:val="22"/>
        </w:rPr>
      </w:pPr>
    </w:p>
    <w:p w14:paraId="6CD9F926" w14:textId="0708D1BF" w:rsid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24063B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78634089" w14:textId="77777777" w:rsidR="0024063B" w:rsidRPr="0024063B" w:rsidRDefault="0024063B" w:rsidP="0024063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DB11DEC" w14:textId="5982B93A" w:rsidR="0024063B" w:rsidRPr="0024063B" w:rsidRDefault="0024063B" w:rsidP="0024063B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24063B">
        <w:rPr>
          <w:bCs/>
          <w:color w:val="000000"/>
          <w:sz w:val="22"/>
          <w:szCs w:val="22"/>
          <w:lang w:eastAsia="en-US"/>
        </w:rPr>
        <w:t xml:space="preserve">Vijeće Mjesnog odbora Ljubljanica nije suglasno sa zahtjevom za kupnju </w:t>
      </w:r>
      <w:bookmarkStart w:id="1" w:name="_Hlk158278032"/>
      <w:r w:rsidRPr="0024063B">
        <w:rPr>
          <w:bCs/>
          <w:color w:val="000000"/>
          <w:sz w:val="22"/>
          <w:szCs w:val="22"/>
          <w:lang w:eastAsia="en-US"/>
        </w:rPr>
        <w:t>z.k.č.br. 1356/185, 1356/187, 1356/188 i 1356/236 sve k.o. Vrapče (odgovaraju k.č.br. 2285, 2247 i 2246 sve k.o. Rudeš).</w:t>
      </w:r>
      <w:bookmarkEnd w:id="1"/>
    </w:p>
    <w:p w14:paraId="1E378BC4" w14:textId="57B571B9" w:rsidR="0024063B" w:rsidRPr="00DA241B" w:rsidRDefault="0024063B" w:rsidP="0024063B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24063B">
        <w:rPr>
          <w:bCs/>
          <w:color w:val="000000"/>
          <w:sz w:val="22"/>
          <w:szCs w:val="22"/>
          <w:lang w:eastAsia="en-US"/>
        </w:rPr>
        <w:t>Sastavni dio ovog Zaključka je obrazloženje.</w:t>
      </w:r>
    </w:p>
    <w:p w14:paraId="5518AF68" w14:textId="301742D6" w:rsidR="00D67192" w:rsidRPr="00DA241B" w:rsidRDefault="0024063B" w:rsidP="00D83920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24063B">
        <w:rPr>
          <w:color w:val="000000"/>
          <w:sz w:val="22"/>
          <w:szCs w:val="22"/>
          <w:lang w:eastAsia="en-US"/>
        </w:rPr>
        <w:t>Ovaj Zaključak dostavlja se Vijeću Gradske četvrti Trešnjevka - sjever</w:t>
      </w:r>
    </w:p>
    <w:p w14:paraId="4883CAA5" w14:textId="77777777" w:rsidR="00DA241B" w:rsidRPr="00DA241B" w:rsidRDefault="00DA241B" w:rsidP="00DA241B">
      <w:pPr>
        <w:spacing w:line="276" w:lineRule="auto"/>
        <w:jc w:val="center"/>
        <w:rPr>
          <w:sz w:val="22"/>
          <w:szCs w:val="22"/>
        </w:rPr>
      </w:pPr>
      <w:r w:rsidRPr="00DA241B">
        <w:rPr>
          <w:sz w:val="22"/>
          <w:szCs w:val="22"/>
        </w:rPr>
        <w:lastRenderedPageBreak/>
        <w:t>O b r a z l o ž e nj e</w:t>
      </w:r>
    </w:p>
    <w:p w14:paraId="7B19C407" w14:textId="6B0A9602" w:rsidR="00DA241B" w:rsidRPr="00DA241B" w:rsidRDefault="00DA241B" w:rsidP="00DA241B">
      <w:pPr>
        <w:spacing w:line="276" w:lineRule="auto"/>
        <w:rPr>
          <w:sz w:val="22"/>
          <w:szCs w:val="22"/>
        </w:rPr>
      </w:pPr>
    </w:p>
    <w:p w14:paraId="26822DCB" w14:textId="77777777" w:rsidR="00DA241B" w:rsidRPr="00DA241B" w:rsidRDefault="00DA241B" w:rsidP="00DA241B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 w:rsidRPr="00DA241B">
        <w:rPr>
          <w:sz w:val="22"/>
          <w:szCs w:val="22"/>
        </w:rPr>
        <w:t xml:space="preserve">Vijeće Mjesnog odbora Ljubljanica nije suglasno sa zahtjevom za kupnju </w:t>
      </w:r>
      <w:r w:rsidRPr="00DA241B">
        <w:rPr>
          <w:bCs/>
          <w:color w:val="000000"/>
          <w:sz w:val="22"/>
          <w:szCs w:val="22"/>
          <w:lang w:eastAsia="en-US"/>
        </w:rPr>
        <w:t>z.k.č.br. 1356/185, 1356/187, 1356/188 i 1356/236 sve k.o. Vrapče (odgovaraju k.č.br. 2285, 2247 i 2246 sve k.o. Rudeš), iz razloga što je Vijeće Gradske četvrti Trešnjevka – sjever osiguralo sredstva u Planu komunalnih aktivnosti za 2023. za hortikulturno uređivanje za k.č.br. 2247 i 2246 sve k.o. Rudeš.</w:t>
      </w:r>
    </w:p>
    <w:p w14:paraId="6B2388DB" w14:textId="77777777" w:rsidR="00DA241B" w:rsidRPr="00DA241B" w:rsidRDefault="00DA241B" w:rsidP="00DA241B">
      <w:pPr>
        <w:spacing w:line="276" w:lineRule="auto"/>
        <w:ind w:right="-2"/>
        <w:jc w:val="both"/>
        <w:rPr>
          <w:b/>
          <w:bCs/>
          <w:color w:val="000000"/>
          <w:sz w:val="22"/>
          <w:szCs w:val="22"/>
          <w:lang w:eastAsia="en-US"/>
        </w:rPr>
      </w:pPr>
      <w:r w:rsidRPr="00DA241B">
        <w:rPr>
          <w:bCs/>
          <w:color w:val="000000"/>
          <w:sz w:val="22"/>
          <w:szCs w:val="22"/>
          <w:lang w:eastAsia="en-US"/>
        </w:rPr>
        <w:t>S obzirom na mali broj zelenih površina na području Mjesnog odbora Ljubljanica, smatramo da k.č.br. 2285 k.o. Rudeš treba ostati u vlasništvu Grada Zagreba.</w:t>
      </w:r>
    </w:p>
    <w:p w14:paraId="05909E75" w14:textId="03E672C8" w:rsidR="00B95D1C" w:rsidRPr="002F3339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110D5E81" w14:textId="4FCEAE97" w:rsidR="00A04328" w:rsidRDefault="00A04328" w:rsidP="00A04328">
      <w:pPr>
        <w:spacing w:line="276" w:lineRule="auto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DE5D05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</w:t>
      </w:r>
      <w:r w:rsidR="00DA241B">
        <w:rPr>
          <w:b/>
          <w:sz w:val="22"/>
          <w:szCs w:val="22"/>
        </w:rPr>
        <w:t xml:space="preserve">zaključka o uređenju </w:t>
      </w:r>
      <w:r w:rsidR="001A3DC4">
        <w:rPr>
          <w:b/>
          <w:sz w:val="22"/>
          <w:szCs w:val="22"/>
        </w:rPr>
        <w:t>ulice između Fallerovog šetališta i Višnjevca (garaže)</w:t>
      </w:r>
    </w:p>
    <w:p w14:paraId="48EF26B2" w14:textId="77777777" w:rsidR="00A04328" w:rsidRPr="00F42CFB" w:rsidRDefault="00A04328" w:rsidP="00A04328">
      <w:pPr>
        <w:spacing w:line="276" w:lineRule="auto"/>
        <w:rPr>
          <w:sz w:val="22"/>
          <w:szCs w:val="22"/>
        </w:rPr>
      </w:pPr>
    </w:p>
    <w:p w14:paraId="19AC5E79" w14:textId="77777777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3637CF6" w14:textId="470CC8AC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0F92CD8F" w14:textId="346DEF2D" w:rsid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787D5EF8" w14:textId="77777777" w:rsidR="00CD0D53" w:rsidRP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179A670A" w14:textId="3C59C827" w:rsidR="00CD0D53" w:rsidRPr="00CD0D53" w:rsidRDefault="00CD0D53" w:rsidP="00CD0D53">
      <w:pPr>
        <w:pStyle w:val="ListParagraph"/>
        <w:numPr>
          <w:ilvl w:val="0"/>
          <w:numId w:val="16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Cs/>
          <w:color w:val="000000"/>
          <w:sz w:val="22"/>
          <w:szCs w:val="22"/>
          <w:lang w:eastAsia="en-US"/>
        </w:rPr>
        <w:t>Vijeće Mjesnog odbora Ljubljanica traži uređivanje (kanalizacija, odvodne vode i asfaltiranje) ulice između Fallerovog šetališta i Višnjevca (garaže), te traži da se navedena ulica stavi u Plan komunalnih aktivnosti.</w:t>
      </w:r>
    </w:p>
    <w:p w14:paraId="4E457732" w14:textId="56FF40FA" w:rsidR="001A3DC4" w:rsidRPr="00474B55" w:rsidRDefault="00CD0D53" w:rsidP="000457B1">
      <w:pPr>
        <w:pStyle w:val="ListParagraph"/>
        <w:numPr>
          <w:ilvl w:val="0"/>
          <w:numId w:val="16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D0D53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46A17556" w14:textId="3A43E5E3" w:rsidR="00D83920" w:rsidRPr="0001176D" w:rsidRDefault="00D83920" w:rsidP="0001176D">
      <w:pPr>
        <w:spacing w:line="276" w:lineRule="auto"/>
        <w:rPr>
          <w:b/>
          <w:sz w:val="22"/>
          <w:szCs w:val="22"/>
        </w:rPr>
      </w:pPr>
    </w:p>
    <w:p w14:paraId="367FA759" w14:textId="77777777" w:rsidR="00CD0D53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3</w:t>
      </w:r>
      <w:r w:rsidR="006C3802" w:rsidRPr="002F3339">
        <w:rPr>
          <w:b/>
          <w:sz w:val="22"/>
          <w:szCs w:val="22"/>
        </w:rPr>
        <w:t xml:space="preserve">. </w:t>
      </w:r>
      <w:r w:rsidR="00CD0D53">
        <w:rPr>
          <w:rFonts w:eastAsia="Calibri"/>
          <w:b/>
          <w:color w:val="000000"/>
          <w:sz w:val="22"/>
          <w:szCs w:val="22"/>
        </w:rPr>
        <w:t xml:space="preserve">Prijedlog zaključka za asfalterski program Plana malih komunalnih akcija Mjesnog </w:t>
      </w:r>
    </w:p>
    <w:p w14:paraId="0747EB4E" w14:textId="196C9FA6" w:rsidR="006C3802" w:rsidRDefault="00CD0D53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           odbora Ljubljanica za 2024.</w:t>
      </w:r>
      <w:r w:rsidR="009C517A" w:rsidRPr="002F3339">
        <w:rPr>
          <w:rFonts w:eastAsia="Calibri"/>
          <w:b/>
          <w:color w:val="000000"/>
          <w:sz w:val="22"/>
          <w:szCs w:val="22"/>
        </w:rPr>
        <w:t xml:space="preserve"> </w:t>
      </w:r>
    </w:p>
    <w:p w14:paraId="77355B33" w14:textId="54F8A0B2" w:rsidR="00474B55" w:rsidRDefault="00474B55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3F0D0BB2" w14:textId="77777777" w:rsidR="00474B55" w:rsidRPr="002F3339" w:rsidRDefault="00474B55" w:rsidP="00474B5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2867697" w14:textId="77777777" w:rsidR="00474B55" w:rsidRDefault="00474B55" w:rsidP="00474B5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p w14:paraId="6139BF87" w14:textId="7F758956" w:rsidR="00474B55" w:rsidRDefault="00474B55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859CE7B" w14:textId="77777777" w:rsidR="00474B55" w:rsidRPr="00474B55" w:rsidRDefault="00474B55" w:rsidP="00474B55">
      <w:pPr>
        <w:jc w:val="center"/>
        <w:rPr>
          <w:b/>
          <w:sz w:val="22"/>
          <w:szCs w:val="22"/>
        </w:rPr>
      </w:pPr>
      <w:r w:rsidRPr="00474B55">
        <w:rPr>
          <w:b/>
          <w:sz w:val="22"/>
          <w:szCs w:val="22"/>
        </w:rPr>
        <w:t>Z A K L J U Č A K</w:t>
      </w:r>
    </w:p>
    <w:p w14:paraId="35E9A1D2" w14:textId="3F92A217" w:rsidR="00474B55" w:rsidRPr="00474B55" w:rsidRDefault="00474B55" w:rsidP="00474B55">
      <w:pPr>
        <w:rPr>
          <w:b/>
          <w:sz w:val="22"/>
          <w:szCs w:val="22"/>
        </w:rPr>
      </w:pPr>
    </w:p>
    <w:p w14:paraId="7C9B828E" w14:textId="1330C8F7" w:rsidR="00474B55" w:rsidRPr="00474B55" w:rsidRDefault="00474B55" w:rsidP="00474B55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74B55">
        <w:rPr>
          <w:sz w:val="22"/>
          <w:szCs w:val="22"/>
        </w:rPr>
        <w:t xml:space="preserve">Vijeće Mjesnog odbora Ljubljanica predlaže akcije za asfalterski program Plana malih komunalnih akcija za 2024: </w:t>
      </w:r>
    </w:p>
    <w:p w14:paraId="74EC7CD7" w14:textId="77777777" w:rsidR="00474B55" w:rsidRPr="00474B55" w:rsidRDefault="00474B55" w:rsidP="00474B55">
      <w:pPr>
        <w:spacing w:line="276" w:lineRule="auto"/>
        <w:ind w:left="720"/>
        <w:jc w:val="both"/>
        <w:rPr>
          <w:sz w:val="22"/>
          <w:szCs w:val="22"/>
        </w:rPr>
      </w:pPr>
      <w:r w:rsidRPr="00474B55">
        <w:rPr>
          <w:sz w:val="22"/>
          <w:szCs w:val="22"/>
        </w:rPr>
        <w:t>- Šljivarska ulica– uređivanje nogostupa</w:t>
      </w:r>
    </w:p>
    <w:p w14:paraId="2F7E3CAB" w14:textId="77777777" w:rsidR="00474B55" w:rsidRPr="00474B55" w:rsidRDefault="00474B55" w:rsidP="00474B55">
      <w:pPr>
        <w:spacing w:line="276" w:lineRule="auto"/>
        <w:ind w:left="720"/>
        <w:jc w:val="both"/>
        <w:rPr>
          <w:sz w:val="22"/>
          <w:szCs w:val="22"/>
        </w:rPr>
      </w:pPr>
      <w:r w:rsidRPr="00474B55">
        <w:rPr>
          <w:sz w:val="22"/>
          <w:szCs w:val="22"/>
        </w:rPr>
        <w:t xml:space="preserve">- Širokobriška ulica od Voćarskog puta do Ulice Matka Baštijana – uređivanje </w:t>
      </w:r>
    </w:p>
    <w:p w14:paraId="6A4C30EC" w14:textId="2968CFC2" w:rsidR="00474B55" w:rsidRPr="00474B55" w:rsidRDefault="00474B55" w:rsidP="00474B55">
      <w:pPr>
        <w:spacing w:line="276" w:lineRule="auto"/>
        <w:ind w:left="720"/>
        <w:jc w:val="both"/>
        <w:rPr>
          <w:sz w:val="22"/>
          <w:szCs w:val="22"/>
        </w:rPr>
      </w:pPr>
      <w:r w:rsidRPr="00474B55">
        <w:rPr>
          <w:sz w:val="22"/>
          <w:szCs w:val="22"/>
        </w:rPr>
        <w:t xml:space="preserve">  nogostupa.</w:t>
      </w:r>
    </w:p>
    <w:p w14:paraId="6368997D" w14:textId="302D32F0" w:rsidR="00474B55" w:rsidRPr="00474B55" w:rsidRDefault="00474B55" w:rsidP="00CA4119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474B55">
        <w:rPr>
          <w:sz w:val="22"/>
          <w:szCs w:val="22"/>
        </w:rPr>
        <w:t xml:space="preserve">Ovaj Zaključak dostavlja se Vijeću Gradske četvrti Trešnjevka-sjever. </w:t>
      </w:r>
    </w:p>
    <w:p w14:paraId="7ADBB800" w14:textId="77777777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EB2B298" w14:textId="3A36B076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B95D1C">
        <w:rPr>
          <w:b/>
          <w:sz w:val="22"/>
          <w:szCs w:val="22"/>
        </w:rPr>
        <w:t>4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7E55084B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474B55">
        <w:rPr>
          <w:sz w:val="22"/>
          <w:szCs w:val="22"/>
        </w:rPr>
        <w:t>20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5F975792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62EF3ED4" w14:textId="1159135B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126307">
        <w:rPr>
          <w:b/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 xml:space="preserve"> Ves</w:t>
      </w:r>
      <w:r w:rsidR="0084288C">
        <w:rPr>
          <w:b/>
          <w:sz w:val="22"/>
          <w:szCs w:val="22"/>
        </w:rPr>
        <w:t>na Matić</w:t>
      </w:r>
      <w:r w:rsidR="00126307">
        <w:rPr>
          <w:b/>
          <w:sz w:val="22"/>
          <w:szCs w:val="22"/>
        </w:rPr>
        <w:t>, v. r.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7E2770BA" w14:textId="033EDD4F" w:rsidR="006B7CD0" w:rsidRPr="005B2B3F" w:rsidRDefault="005B2B3F" w:rsidP="00153CDB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 w:rsidR="006C2E22"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42F2C5A1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76947AEA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393C6383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CC25FD8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27E3D7B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AD7065B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61BB57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00D58FF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503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</w:tblGrid>
      <w:tr w:rsidR="00474B55" w:rsidRPr="004B48D6" w14:paraId="6EDC975A" w14:textId="6C8B873B" w:rsidTr="00474B55">
        <w:trPr>
          <w:trHeight w:val="600"/>
        </w:trPr>
        <w:tc>
          <w:tcPr>
            <w:tcW w:w="4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810D" w14:textId="6E4F0A6B" w:rsidR="00474B55" w:rsidRPr="004B48D6" w:rsidRDefault="00474B55" w:rsidP="00474B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 sjednici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FCFDB98" w14:textId="77777777" w:rsidR="00474B55" w:rsidRPr="004B48D6" w:rsidRDefault="00474B55" w:rsidP="00474B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74B55" w:rsidRPr="004B48D6" w14:paraId="084DA8A3" w14:textId="2428251F" w:rsidTr="00474B5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7B94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A03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324D401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</w:tr>
      <w:tr w:rsidR="00474B55" w:rsidRPr="004B48D6" w14:paraId="211B3602" w14:textId="26E5F79E" w:rsidTr="00474B55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17B4537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F59264A" w14:textId="5B8E52CF" w:rsidR="00474B55" w:rsidRPr="004B48D6" w:rsidRDefault="00474B55" w:rsidP="00474B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474B55" w:rsidRPr="004B48D6" w14:paraId="5A0D814A" w14:textId="7A1EC011" w:rsidTr="00474B55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547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38CF3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8BB4E8E" w14:textId="40B33C84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548049E9" w14:textId="14C1532A" w:rsidTr="00474B55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F742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6E887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7A020DD" w14:textId="58135936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33246356" w14:textId="35199760" w:rsidTr="00474B55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C0C1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FF2BF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1D11697" w14:textId="105974DD" w:rsidR="00C84AF8" w:rsidRPr="004B48D6" w:rsidRDefault="00C84AF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35462A6D" w14:textId="3D5C7B18" w:rsidTr="00474B55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BB0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CCD53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FEB1233" w14:textId="18ADAF83" w:rsidR="00C84AF8" w:rsidRPr="004B48D6" w:rsidRDefault="00C84AF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0F362C49" w14:textId="1825F723" w:rsidTr="00474B55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63F2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6A0BA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386AD92" w14:textId="57C105D7" w:rsidR="00C84AF8" w:rsidRPr="004B48D6" w:rsidRDefault="00C84AF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7FBD1120" w14:textId="60BD61D3" w:rsidTr="00474B55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B0B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40E7A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C5EC6CC" w14:textId="781C4AE3" w:rsidR="00C84AF8" w:rsidRPr="004B48D6" w:rsidRDefault="00C84AF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189B8653" w14:textId="3AFD7692" w:rsidTr="00474B55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474B55" w:rsidRPr="004B48D6" w:rsidRDefault="00474B55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8A18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D52BB" w14:textId="77777777" w:rsidR="00474B55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8BA9F8C" w14:textId="28EBAF2B" w:rsidR="00C84AF8" w:rsidRPr="004B48D6" w:rsidRDefault="00C84AF8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74B55" w:rsidRPr="004B48D6" w14:paraId="261E4856" w14:textId="1A8795E7" w:rsidTr="00474B5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474B55" w:rsidRPr="004B48D6" w:rsidRDefault="00474B55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53DF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E8E82CD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</w:tr>
      <w:tr w:rsidR="00474B55" w:rsidRPr="004B48D6" w14:paraId="0F032CA5" w14:textId="1C3CE20B" w:rsidTr="00474B5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26D2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6B8853A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</w:tr>
      <w:tr w:rsidR="00474B55" w:rsidRPr="004B48D6" w14:paraId="235B4F57" w14:textId="4FDBFBFA" w:rsidTr="00474B5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F61B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455E93F7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</w:tr>
      <w:tr w:rsidR="00474B55" w:rsidRPr="004B48D6" w14:paraId="17D19C40" w14:textId="585F4505" w:rsidTr="00474B5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D79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9E7A5EF" w14:textId="77777777" w:rsidR="00474B55" w:rsidRPr="004B48D6" w:rsidRDefault="00474B55" w:rsidP="004B48D6">
            <w:pPr>
              <w:rPr>
                <w:sz w:val="20"/>
                <w:szCs w:val="20"/>
              </w:rPr>
            </w:pPr>
          </w:p>
        </w:tc>
      </w:tr>
      <w:tr w:rsidR="00474B55" w:rsidRPr="004B48D6" w14:paraId="0976430E" w14:textId="26D5A8DA" w:rsidTr="00474B55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4D3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DBB83AA" w14:textId="77777777" w:rsidR="00474B55" w:rsidRPr="004B48D6" w:rsidRDefault="00474B55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C1B41" w14:textId="77777777" w:rsidR="0067367A" w:rsidRDefault="0067367A" w:rsidP="00121473">
      <w:r>
        <w:separator/>
      </w:r>
    </w:p>
  </w:endnote>
  <w:endnote w:type="continuationSeparator" w:id="0">
    <w:p w14:paraId="02B657A8" w14:textId="77777777" w:rsidR="0067367A" w:rsidRDefault="0067367A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05741" w14:textId="77777777" w:rsidR="0067367A" w:rsidRDefault="0067367A" w:rsidP="00121473">
      <w:r>
        <w:separator/>
      </w:r>
    </w:p>
  </w:footnote>
  <w:footnote w:type="continuationSeparator" w:id="0">
    <w:p w14:paraId="094A8301" w14:textId="77777777" w:rsidR="0067367A" w:rsidRDefault="0067367A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11"/>
  </w:num>
  <w:num w:numId="5">
    <w:abstractNumId w:val="0"/>
  </w:num>
  <w:num w:numId="6">
    <w:abstractNumId w:val="1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367A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95D1C"/>
    <w:rsid w:val="00BA0B95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D7890-6B89-4B61-A1BD-C2DBE6C0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292</cp:revision>
  <cp:lastPrinted>2024-01-11T09:11:00Z</cp:lastPrinted>
  <dcterms:created xsi:type="dcterms:W3CDTF">2015-05-29T09:30:00Z</dcterms:created>
  <dcterms:modified xsi:type="dcterms:W3CDTF">2024-03-25T08:35:00Z</dcterms:modified>
</cp:coreProperties>
</file>