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78" w:rsidRDefault="009D4278" w:rsidP="009D4278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9D4278" w:rsidRDefault="009D4278" w:rsidP="009D42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278" w:rsidRDefault="009D4278" w:rsidP="009D42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sjednice Vijeća Mjesnog odbora Odranski Strmec, održane 19. srpnja 2021., s početkom u 19:00 sati.</w:t>
      </w:r>
    </w:p>
    <w:p w:rsidR="009D4278" w:rsidRDefault="009D4278" w:rsidP="009D42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278" w:rsidRDefault="009D4278" w:rsidP="009D42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9D4278" w:rsidRDefault="009D4278" w:rsidP="009D42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278" w:rsidRDefault="009D4278" w:rsidP="009D42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DJELATNICI GRADSKOG UREDA ZA MJESNU SAMOUPRAVU: Kamelia Antonia Pelikon i Petar Vukelić</w:t>
      </w:r>
    </w:p>
    <w:p w:rsidR="009D4278" w:rsidRDefault="009D4278" w:rsidP="009D42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278" w:rsidRDefault="009D4278" w:rsidP="009D42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Odranski Strmec pozdravlja prisutne, utvrđuje da je na sjednici  5 od 5 članova Vijeća te isto može pravovaljano raspravljati i odlučivati.</w:t>
      </w:r>
    </w:p>
    <w:p w:rsidR="009D4278" w:rsidRDefault="009D4278" w:rsidP="009D42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Odranski Strmec Renata Celićek otvara 02. sjednicu te predlaže da se prije utvrđivanja dnevnog reda usvoji zapisnik 01. sjednice Vijeća.</w:t>
      </w:r>
    </w:p>
    <w:p w:rsidR="009D4278" w:rsidRDefault="009D4278" w:rsidP="009D42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01 . sjednice Vijeća.</w:t>
      </w:r>
    </w:p>
    <w:p w:rsidR="009D4278" w:rsidRDefault="009D4278" w:rsidP="009D42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278" w:rsidRDefault="009D4278" w:rsidP="009D42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9D4278" w:rsidRDefault="009D4278" w:rsidP="006414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278" w:rsidRPr="009D4278" w:rsidRDefault="009D4278" w:rsidP="00641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42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9D4278" w:rsidRPr="009D4278" w:rsidRDefault="009D4278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4278" w:rsidRPr="009D4278" w:rsidRDefault="009D4278" w:rsidP="009D42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4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9D4278" w:rsidRPr="009D4278" w:rsidRDefault="009D4278" w:rsidP="009D42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4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  Prijedlog zaključka o jednokratnom korištenju prostora mjesne samouprave u</w:t>
      </w:r>
    </w:p>
    <w:p w:rsidR="009D4278" w:rsidRPr="009D4278" w:rsidRDefault="009D4278" w:rsidP="009D42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4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iznimnim slučajevima</w:t>
      </w:r>
    </w:p>
    <w:p w:rsidR="009D4278" w:rsidRDefault="009D4278" w:rsidP="009D42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4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2. Obavijesti, pitanja i prijedlozi</w:t>
      </w:r>
    </w:p>
    <w:p w:rsidR="009D4278" w:rsidRDefault="009D4278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4278" w:rsidRDefault="009D4278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9D4278" w:rsidRDefault="009D4278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4278" w:rsidRPr="009D4278" w:rsidRDefault="0064148A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</w:t>
      </w:r>
      <w:r w:rsidR="009D4278" w:rsidRPr="009D42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zaključka o jednokratnom korištenju prostora mjesne samouprave u</w:t>
      </w:r>
    </w:p>
    <w:p w:rsidR="009D4278" w:rsidRDefault="009D4278" w:rsidP="009D42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42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iznimnim slučajevima</w:t>
      </w:r>
    </w:p>
    <w:p w:rsidR="0064148A" w:rsidRDefault="0064148A" w:rsidP="009D427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D4278" w:rsidRPr="009D4278" w:rsidRDefault="009D4278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427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9D4278" w:rsidRPr="009D4278" w:rsidRDefault="009D4278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427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9D4278" w:rsidRPr="009D4278" w:rsidRDefault="009D4278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4278" w:rsidRPr="009D4278" w:rsidRDefault="009D4278" w:rsidP="009D42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9D4278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9D4278" w:rsidRPr="009D4278" w:rsidRDefault="009D4278" w:rsidP="009D42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278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u iznimnim slučajevima</w:t>
      </w:r>
    </w:p>
    <w:p w:rsidR="009D4278" w:rsidRPr="009D4278" w:rsidRDefault="009D4278" w:rsidP="009D42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4278" w:rsidRPr="009D4278" w:rsidRDefault="009D4278" w:rsidP="009D42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4278" w:rsidRPr="009D4278" w:rsidRDefault="009D4278" w:rsidP="009D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278">
        <w:rPr>
          <w:rFonts w:ascii="Times New Roman" w:eastAsia="Times New Roman" w:hAnsi="Times New Roman" w:cs="Times New Roman"/>
          <w:sz w:val="24"/>
          <w:szCs w:val="24"/>
        </w:rPr>
        <w:t>1. Vijeće Mjesnog odbora Odranski Strmec suglasno je da predsjednik Vijeća u iznimnim slučajevima u razdoblju između sjednica Vijeća, može samostalno odlučivati o zahtjevu za jednokratnim korištenjem prostora mjesne samouprave.</w:t>
      </w:r>
    </w:p>
    <w:p w:rsidR="009D4278" w:rsidRPr="009D4278" w:rsidRDefault="009D4278" w:rsidP="009D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278" w:rsidRPr="009D4278" w:rsidRDefault="009D4278" w:rsidP="009D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278">
        <w:rPr>
          <w:rFonts w:ascii="Times New Roman" w:eastAsia="Times New Roman" w:hAnsi="Times New Roman" w:cs="Times New Roman"/>
          <w:sz w:val="24"/>
          <w:szCs w:val="24"/>
        </w:rPr>
        <w:t>2. O jednokratnom korištenju prostora iz točke 1. ovog zaključka Gradski ured za mjesnu samoupravu izdati će odobrenje o korištenju.</w:t>
      </w:r>
    </w:p>
    <w:p w:rsidR="009D4278" w:rsidRPr="009D4278" w:rsidRDefault="009D4278" w:rsidP="009D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278" w:rsidRDefault="009D4278" w:rsidP="009D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278">
        <w:rPr>
          <w:rFonts w:ascii="Times New Roman" w:eastAsia="Times New Roman" w:hAnsi="Times New Roman" w:cs="Times New Roman"/>
          <w:sz w:val="24"/>
          <w:szCs w:val="24"/>
        </w:rPr>
        <w:lastRenderedPageBreak/>
        <w:t>3. Predsjednik Vijeća dužan je izvjestiti Vijeće o svakom takvom zahtjevu na prvoj sljedećoj sjednici Vijeća.</w:t>
      </w:r>
    </w:p>
    <w:p w:rsidR="0064148A" w:rsidRPr="009D4278" w:rsidRDefault="0064148A" w:rsidP="009D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278" w:rsidRDefault="0064148A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2)</w:t>
      </w:r>
      <w:r w:rsidR="009D4278" w:rsidRPr="009D42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Obavijesti, pitanja i prijedlozi</w:t>
      </w:r>
    </w:p>
    <w:p w:rsidR="0064148A" w:rsidRPr="009D4278" w:rsidRDefault="0064148A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</w:p>
    <w:p w:rsidR="009D4278" w:rsidRDefault="009D4278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4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Djelatnici Gradskog ureda za mjesnu samoupravu dostavili su članovima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Strmec</w:t>
      </w:r>
      <w:r w:rsidRPr="009D4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način rada Vijeća Gradskih četvrti, Mjesnih odbora i Gradskog ureda za mjesnu samoupravu, Program građenja komunalne infrastrukture na području Grada Zagreba u 2021., Pravila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Strmec</w:t>
      </w:r>
      <w:r w:rsidRPr="009D4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Poslovnik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Strmec</w:t>
      </w:r>
      <w:r w:rsidRPr="009D4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Financijski plan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Strmec</w:t>
      </w:r>
      <w:r w:rsidRPr="009D4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2021., Plan malih komunalnih aktivnosti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Strmec</w:t>
      </w:r>
      <w:r w:rsidRPr="009D4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2021., prioriteti za Plan komunalnih aktivnosti Gradske četvrti Brezovica u 2021.,  Plan komunalnih aktivnosti Gradske četvrti Brezovica u 2021., izmjenu Plana komunalnih aktivnosti Gradske četvrti Brezovica u 2021.</w:t>
      </w:r>
    </w:p>
    <w:p w:rsidR="009D4278" w:rsidRDefault="009D4278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4278" w:rsidRDefault="009D4278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 obavještava da su se ponovno zaštopali wc u prizemlju objekta i ima upit da li objekt MS Odranski Strmec ima proveden kanalizacijski priključak.</w:t>
      </w:r>
    </w:p>
    <w:p w:rsidR="00BC3652" w:rsidRDefault="00BC3652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652" w:rsidRDefault="00BC3652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20:30 sati.</w:t>
      </w:r>
    </w:p>
    <w:p w:rsidR="00BC3652" w:rsidRDefault="00BC3652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652" w:rsidRDefault="00BC3652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026-02/21-002/1242</w:t>
      </w:r>
    </w:p>
    <w:p w:rsidR="00BC3652" w:rsidRDefault="00BC3652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251-06-11-811-21-2</w:t>
      </w:r>
    </w:p>
    <w:p w:rsidR="00BC3652" w:rsidRDefault="0064148A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Strmec, 19. srpnja 2021.</w:t>
      </w:r>
    </w:p>
    <w:p w:rsidR="0064148A" w:rsidRDefault="0064148A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652" w:rsidRDefault="00BC3652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652" w:rsidRDefault="00BC3652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414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VMO Odranski Strmec</w:t>
      </w:r>
    </w:p>
    <w:p w:rsidR="00BC3652" w:rsidRPr="009D4278" w:rsidRDefault="00BC3652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Renata Celićek</w:t>
      </w:r>
    </w:p>
    <w:p w:rsidR="009D4278" w:rsidRPr="009D4278" w:rsidRDefault="009D4278" w:rsidP="009D4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4278" w:rsidRPr="009D4278" w:rsidRDefault="009D4278" w:rsidP="009D42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62F30" w:rsidRPr="009D4278" w:rsidRDefault="0064148A">
      <w:pPr>
        <w:rPr>
          <w:rFonts w:ascii="Times New Roman" w:hAnsi="Times New Roman" w:cs="Times New Roman"/>
          <w:b/>
          <w:sz w:val="24"/>
          <w:szCs w:val="24"/>
        </w:rPr>
      </w:pPr>
    </w:p>
    <w:sectPr w:rsidR="00C62F30" w:rsidRPr="009D4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5F8"/>
    <w:rsid w:val="00317A47"/>
    <w:rsid w:val="0064148A"/>
    <w:rsid w:val="009D4278"/>
    <w:rsid w:val="009E25F8"/>
    <w:rsid w:val="00BC3652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3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5</cp:revision>
  <dcterms:created xsi:type="dcterms:W3CDTF">2021-07-29T11:30:00Z</dcterms:created>
  <dcterms:modified xsi:type="dcterms:W3CDTF">2021-08-03T14:31:00Z</dcterms:modified>
</cp:coreProperties>
</file>