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9B9" w:rsidRPr="007A7E4B" w:rsidRDefault="002909B9" w:rsidP="002909B9">
      <w:pPr>
        <w:rPr>
          <w:sz w:val="22"/>
          <w:szCs w:val="22"/>
        </w:rPr>
      </w:pPr>
      <w:r w:rsidRPr="007A7E4B">
        <w:rPr>
          <w:sz w:val="22"/>
          <w:szCs w:val="22"/>
        </w:rPr>
        <w:t xml:space="preserve">                                 </w:t>
      </w:r>
      <w:r w:rsidRPr="007A7E4B">
        <w:rPr>
          <w:noProof/>
          <w:sz w:val="22"/>
          <w:szCs w:val="22"/>
        </w:rPr>
        <w:drawing>
          <wp:inline distT="0" distB="0" distL="0" distR="0" wp14:anchorId="04A7274D" wp14:editId="1B9B5784">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rsidR="002909B9" w:rsidRPr="007A7E4B" w:rsidRDefault="002909B9" w:rsidP="002909B9">
      <w:pPr>
        <w:tabs>
          <w:tab w:val="center" w:pos="1980"/>
        </w:tabs>
        <w:rPr>
          <w:b/>
          <w:sz w:val="22"/>
          <w:szCs w:val="22"/>
        </w:rPr>
      </w:pPr>
      <w:r w:rsidRPr="007A7E4B">
        <w:rPr>
          <w:b/>
          <w:sz w:val="22"/>
          <w:szCs w:val="22"/>
        </w:rPr>
        <w:t xml:space="preserve">                        GRAD ZAGREB</w:t>
      </w:r>
    </w:p>
    <w:p w:rsidR="002909B9" w:rsidRPr="007A7E4B" w:rsidRDefault="002909B9" w:rsidP="002909B9">
      <w:pPr>
        <w:tabs>
          <w:tab w:val="center" w:pos="1980"/>
        </w:tabs>
        <w:rPr>
          <w:b/>
          <w:sz w:val="22"/>
          <w:szCs w:val="22"/>
        </w:rPr>
      </w:pPr>
      <w:r w:rsidRPr="007A7E4B">
        <w:rPr>
          <w:b/>
          <w:sz w:val="22"/>
          <w:szCs w:val="22"/>
        </w:rPr>
        <w:t>GRADSKA ČETVRT TREŠNJEVKA - SJEVER</w:t>
      </w:r>
    </w:p>
    <w:p w:rsidR="002909B9" w:rsidRPr="007A7E4B" w:rsidRDefault="002909B9" w:rsidP="002909B9">
      <w:pPr>
        <w:tabs>
          <w:tab w:val="center" w:pos="1980"/>
        </w:tabs>
        <w:rPr>
          <w:b/>
          <w:sz w:val="22"/>
          <w:szCs w:val="22"/>
        </w:rPr>
      </w:pPr>
      <w:r w:rsidRPr="007A7E4B">
        <w:rPr>
          <w:b/>
          <w:sz w:val="22"/>
          <w:szCs w:val="22"/>
        </w:rPr>
        <w:t xml:space="preserve">                     Vijeće Mjesnog odbora </w:t>
      </w:r>
    </w:p>
    <w:p w:rsidR="002909B9" w:rsidRPr="007A7E4B" w:rsidRDefault="002909B9" w:rsidP="002909B9">
      <w:pPr>
        <w:tabs>
          <w:tab w:val="center" w:pos="1980"/>
        </w:tabs>
        <w:rPr>
          <w:b/>
          <w:sz w:val="22"/>
          <w:szCs w:val="22"/>
        </w:rPr>
      </w:pPr>
      <w:r w:rsidRPr="007A7E4B">
        <w:rPr>
          <w:b/>
          <w:sz w:val="22"/>
          <w:szCs w:val="22"/>
        </w:rPr>
        <w:t xml:space="preserve">                            „Nikola Tesla“</w:t>
      </w:r>
    </w:p>
    <w:p w:rsidR="002909B9" w:rsidRPr="007A7E4B" w:rsidRDefault="002909B9" w:rsidP="002909B9">
      <w:pPr>
        <w:tabs>
          <w:tab w:val="center" w:pos="1980"/>
        </w:tabs>
        <w:rPr>
          <w:b/>
          <w:sz w:val="22"/>
          <w:szCs w:val="22"/>
        </w:rPr>
      </w:pPr>
    </w:p>
    <w:p w:rsidR="002909B9" w:rsidRPr="007A7E4B" w:rsidRDefault="002909B9" w:rsidP="002909B9">
      <w:pPr>
        <w:tabs>
          <w:tab w:val="left" w:pos="4140"/>
        </w:tabs>
        <w:jc w:val="both"/>
        <w:rPr>
          <w:sz w:val="22"/>
          <w:szCs w:val="22"/>
        </w:rPr>
      </w:pPr>
      <w:r w:rsidRPr="007A7E4B">
        <w:rPr>
          <w:sz w:val="22"/>
          <w:szCs w:val="22"/>
        </w:rPr>
        <w:t>KLASA: 024-08/22-003/916</w:t>
      </w:r>
    </w:p>
    <w:p w:rsidR="002909B9" w:rsidRPr="007A7E4B" w:rsidRDefault="002909B9" w:rsidP="002909B9">
      <w:pPr>
        <w:tabs>
          <w:tab w:val="left" w:pos="4140"/>
        </w:tabs>
        <w:jc w:val="both"/>
        <w:rPr>
          <w:sz w:val="22"/>
          <w:szCs w:val="22"/>
        </w:rPr>
      </w:pPr>
      <w:r w:rsidRPr="007A7E4B">
        <w:rPr>
          <w:sz w:val="22"/>
          <w:szCs w:val="22"/>
        </w:rPr>
        <w:t>URBROJ: 251-13-11-16-22-2</w:t>
      </w:r>
    </w:p>
    <w:p w:rsidR="002909B9" w:rsidRPr="007A7E4B" w:rsidRDefault="002909B9" w:rsidP="002909B9">
      <w:pPr>
        <w:tabs>
          <w:tab w:val="left" w:pos="4140"/>
        </w:tabs>
        <w:jc w:val="both"/>
        <w:rPr>
          <w:sz w:val="22"/>
          <w:szCs w:val="22"/>
        </w:rPr>
      </w:pPr>
      <w:r w:rsidRPr="007A7E4B">
        <w:rPr>
          <w:sz w:val="22"/>
          <w:szCs w:val="22"/>
        </w:rPr>
        <w:t>Zagreb, 2. svibnja 2022.</w:t>
      </w:r>
    </w:p>
    <w:p w:rsidR="002909B9" w:rsidRPr="007A7E4B" w:rsidRDefault="002909B9" w:rsidP="002909B9">
      <w:pPr>
        <w:tabs>
          <w:tab w:val="left" w:pos="4140"/>
        </w:tabs>
        <w:jc w:val="both"/>
        <w:rPr>
          <w:sz w:val="22"/>
          <w:szCs w:val="22"/>
        </w:rPr>
      </w:pPr>
      <w:r w:rsidRPr="007A7E4B">
        <w:rPr>
          <w:b/>
          <w:bCs/>
          <w:sz w:val="22"/>
          <w:szCs w:val="22"/>
        </w:rPr>
        <w:tab/>
      </w:r>
      <w:r w:rsidRPr="007A7E4B">
        <w:rPr>
          <w:b/>
          <w:bCs/>
          <w:sz w:val="22"/>
          <w:szCs w:val="22"/>
        </w:rPr>
        <w:tab/>
      </w:r>
      <w:r w:rsidRPr="007A7E4B">
        <w:rPr>
          <w:b/>
          <w:bCs/>
          <w:sz w:val="22"/>
          <w:szCs w:val="22"/>
        </w:rPr>
        <w:tab/>
      </w:r>
      <w:r w:rsidRPr="007A7E4B">
        <w:rPr>
          <w:b/>
          <w:bCs/>
          <w:sz w:val="22"/>
          <w:szCs w:val="22"/>
        </w:rPr>
        <w:tab/>
      </w:r>
    </w:p>
    <w:p w:rsidR="002909B9" w:rsidRPr="007A7E4B" w:rsidRDefault="002909B9" w:rsidP="002909B9">
      <w:pPr>
        <w:jc w:val="center"/>
        <w:rPr>
          <w:b/>
          <w:sz w:val="22"/>
          <w:szCs w:val="22"/>
        </w:rPr>
      </w:pPr>
      <w:r w:rsidRPr="007A7E4B">
        <w:rPr>
          <w:b/>
          <w:sz w:val="22"/>
          <w:szCs w:val="22"/>
        </w:rPr>
        <w:t>Z A P I S N I K</w:t>
      </w:r>
    </w:p>
    <w:p w:rsidR="002909B9" w:rsidRPr="007A7E4B" w:rsidRDefault="002909B9" w:rsidP="002909B9">
      <w:pPr>
        <w:jc w:val="both"/>
        <w:rPr>
          <w:b/>
          <w:sz w:val="22"/>
          <w:szCs w:val="22"/>
        </w:rPr>
      </w:pPr>
    </w:p>
    <w:p w:rsidR="002909B9" w:rsidRPr="007A7E4B" w:rsidRDefault="002909B9" w:rsidP="002909B9">
      <w:pPr>
        <w:jc w:val="both"/>
        <w:rPr>
          <w:sz w:val="22"/>
          <w:szCs w:val="22"/>
        </w:rPr>
      </w:pPr>
      <w:r w:rsidRPr="007A7E4B">
        <w:rPr>
          <w:sz w:val="22"/>
          <w:szCs w:val="22"/>
        </w:rPr>
        <w:t>s</w:t>
      </w:r>
      <w:r w:rsidRPr="007A7E4B">
        <w:rPr>
          <w:b/>
          <w:sz w:val="22"/>
          <w:szCs w:val="22"/>
        </w:rPr>
        <w:t xml:space="preserve"> 12.</w:t>
      </w:r>
      <w:r w:rsidRPr="007A7E4B">
        <w:rPr>
          <w:sz w:val="22"/>
          <w:szCs w:val="22"/>
        </w:rPr>
        <w:t xml:space="preserve"> sjednice Vijeća Mjesnog odbora „Nikola Tesla“, održane 2. svibnja 2022. u 17:30 sati, u prostorijama Mjesnog odbora „Nikola Tesla“, Ozaljska ulica 16.</w:t>
      </w:r>
    </w:p>
    <w:p w:rsidR="002909B9" w:rsidRPr="007A7E4B" w:rsidRDefault="002909B9" w:rsidP="002909B9">
      <w:pPr>
        <w:ind w:firstLine="708"/>
        <w:jc w:val="both"/>
        <w:rPr>
          <w:sz w:val="22"/>
          <w:szCs w:val="22"/>
        </w:rPr>
      </w:pPr>
    </w:p>
    <w:p w:rsidR="002909B9" w:rsidRPr="007A7E4B" w:rsidRDefault="002909B9" w:rsidP="002909B9">
      <w:pPr>
        <w:jc w:val="both"/>
        <w:rPr>
          <w:sz w:val="22"/>
          <w:szCs w:val="22"/>
        </w:rPr>
      </w:pPr>
      <w:r w:rsidRPr="007A7E4B">
        <w:rPr>
          <w:b/>
          <w:sz w:val="22"/>
          <w:szCs w:val="22"/>
        </w:rPr>
        <w:t xml:space="preserve">Nazočni članovi Vijeća: </w:t>
      </w:r>
      <w:r w:rsidRPr="007A7E4B">
        <w:rPr>
          <w:sz w:val="22"/>
          <w:szCs w:val="22"/>
        </w:rPr>
        <w:t>Margareta Čotić, Dario Dedić, Luka Kamenečki, Vanja Spirin, Hrvoje Vraneš, Ivana Zovko i Ivan Žanić</w:t>
      </w:r>
    </w:p>
    <w:p w:rsidR="002909B9" w:rsidRPr="007A7E4B" w:rsidRDefault="002909B9" w:rsidP="002909B9">
      <w:pPr>
        <w:jc w:val="both"/>
        <w:rPr>
          <w:b/>
          <w:sz w:val="22"/>
          <w:szCs w:val="22"/>
        </w:rPr>
      </w:pPr>
      <w:r w:rsidRPr="007A7E4B">
        <w:rPr>
          <w:b/>
          <w:sz w:val="22"/>
          <w:szCs w:val="22"/>
        </w:rPr>
        <w:t xml:space="preserve">Ostali nazočni: </w:t>
      </w:r>
      <w:r w:rsidRPr="007A7E4B">
        <w:rPr>
          <w:sz w:val="22"/>
          <w:szCs w:val="22"/>
        </w:rPr>
        <w:t>Albin Matoshi, student Filozofskog fakulteta</w:t>
      </w:r>
    </w:p>
    <w:p w:rsidR="002909B9" w:rsidRPr="007A7E4B" w:rsidRDefault="002909B9" w:rsidP="002909B9">
      <w:pPr>
        <w:jc w:val="both"/>
        <w:rPr>
          <w:sz w:val="22"/>
          <w:szCs w:val="22"/>
        </w:rPr>
      </w:pPr>
    </w:p>
    <w:p w:rsidR="002909B9" w:rsidRPr="007A7E4B" w:rsidRDefault="002909B9" w:rsidP="002909B9">
      <w:pPr>
        <w:jc w:val="both"/>
        <w:rPr>
          <w:rFonts w:eastAsia="Times New Roman"/>
          <w:sz w:val="22"/>
          <w:szCs w:val="22"/>
        </w:rPr>
      </w:pPr>
      <w:r w:rsidRPr="007A7E4B">
        <w:rPr>
          <w:sz w:val="22"/>
          <w:szCs w:val="22"/>
        </w:rPr>
        <w:t xml:space="preserve">Predsjednica Vijeća Mjesnog odbora „Nikola Tesla“ Margareta Čotić otvara sjednicu i pozdravlja sve nazočne. Utvrđuje da je na sjednici prisutno 7 članova od ukupno 7 članova Vijeća Mjesnog odbora „Nikola Tesla“, </w:t>
      </w:r>
      <w:r w:rsidRPr="007A7E4B">
        <w:rPr>
          <w:rFonts w:eastAsia="Times New Roman"/>
          <w:sz w:val="22"/>
          <w:szCs w:val="22"/>
        </w:rPr>
        <w:t>te konstatira da su ispunjeni svi uvjeti za raspravljanje i odlučivanje.</w:t>
      </w:r>
    </w:p>
    <w:p w:rsidR="002909B9" w:rsidRPr="007A7E4B" w:rsidRDefault="002909B9" w:rsidP="002909B9">
      <w:pPr>
        <w:jc w:val="both"/>
        <w:rPr>
          <w:sz w:val="22"/>
          <w:szCs w:val="22"/>
        </w:rPr>
      </w:pPr>
    </w:p>
    <w:p w:rsidR="002909B9" w:rsidRPr="007A7E4B" w:rsidRDefault="002909B9" w:rsidP="002909B9">
      <w:pPr>
        <w:jc w:val="both"/>
        <w:rPr>
          <w:rFonts w:eastAsia="Times New Roman"/>
          <w:sz w:val="22"/>
          <w:szCs w:val="22"/>
        </w:rPr>
      </w:pPr>
      <w:r w:rsidRPr="007A7E4B">
        <w:rPr>
          <w:rFonts w:eastAsia="Times New Roman"/>
          <w:sz w:val="22"/>
          <w:szCs w:val="22"/>
        </w:rPr>
        <w:t>Predsjednica daje na glasanje zapisnik s 11. sjednice koji je prihvaćen JEDNOGLASNO.</w:t>
      </w:r>
    </w:p>
    <w:p w:rsidR="002909B9" w:rsidRPr="007A7E4B" w:rsidRDefault="002909B9" w:rsidP="002909B9">
      <w:pPr>
        <w:jc w:val="both"/>
        <w:rPr>
          <w:rFonts w:eastAsia="Times New Roman"/>
          <w:sz w:val="22"/>
          <w:szCs w:val="22"/>
        </w:rPr>
      </w:pPr>
    </w:p>
    <w:p w:rsidR="002909B9" w:rsidRPr="007A7E4B" w:rsidRDefault="002909B9" w:rsidP="002909B9">
      <w:pPr>
        <w:jc w:val="both"/>
        <w:rPr>
          <w:sz w:val="22"/>
          <w:szCs w:val="22"/>
        </w:rPr>
      </w:pPr>
      <w:r w:rsidRPr="007A7E4B">
        <w:rPr>
          <w:sz w:val="22"/>
          <w:szCs w:val="22"/>
        </w:rPr>
        <w:t>Predsjednica predlaže dopunu dnevnog reda točkom: Prijedlog zaključka o Odluci Mjesnog zbora građana održanog 21. veljače 2018.</w:t>
      </w:r>
    </w:p>
    <w:p w:rsidR="002909B9" w:rsidRPr="007A7E4B" w:rsidRDefault="002909B9" w:rsidP="002909B9">
      <w:pPr>
        <w:jc w:val="both"/>
        <w:rPr>
          <w:sz w:val="22"/>
          <w:szCs w:val="22"/>
        </w:rPr>
      </w:pPr>
      <w:r w:rsidRPr="007A7E4B">
        <w:rPr>
          <w:sz w:val="22"/>
          <w:szCs w:val="22"/>
        </w:rPr>
        <w:t>Predsjednica daje prijedlog dopune dnevnog reda na glasovanje, koji je prihvaćen JEDNOGLASNO.</w:t>
      </w:r>
    </w:p>
    <w:p w:rsidR="002909B9" w:rsidRPr="007A7E4B" w:rsidRDefault="002909B9" w:rsidP="002909B9">
      <w:pPr>
        <w:jc w:val="both"/>
        <w:rPr>
          <w:sz w:val="22"/>
          <w:szCs w:val="22"/>
        </w:rPr>
      </w:pPr>
      <w:r w:rsidRPr="007A7E4B">
        <w:rPr>
          <w:sz w:val="22"/>
          <w:szCs w:val="22"/>
        </w:rPr>
        <w:t xml:space="preserve">Predsjednica predlaže </w:t>
      </w:r>
    </w:p>
    <w:p w:rsidR="002909B9" w:rsidRPr="007A7E4B" w:rsidRDefault="002909B9" w:rsidP="002909B9">
      <w:pPr>
        <w:jc w:val="both"/>
        <w:rPr>
          <w:sz w:val="22"/>
          <w:szCs w:val="22"/>
        </w:rPr>
      </w:pPr>
    </w:p>
    <w:p w:rsidR="002909B9" w:rsidRPr="007A7E4B" w:rsidRDefault="002909B9" w:rsidP="002909B9">
      <w:pPr>
        <w:jc w:val="center"/>
        <w:rPr>
          <w:rFonts w:eastAsia="Times New Roman"/>
          <w:b/>
          <w:sz w:val="22"/>
          <w:szCs w:val="22"/>
        </w:rPr>
      </w:pPr>
      <w:r w:rsidRPr="007A7E4B">
        <w:rPr>
          <w:rFonts w:eastAsia="Times New Roman"/>
          <w:b/>
          <w:sz w:val="22"/>
          <w:szCs w:val="22"/>
        </w:rPr>
        <w:t>DNEVNI RED</w:t>
      </w:r>
    </w:p>
    <w:p w:rsidR="002909B9" w:rsidRPr="007A7E4B" w:rsidRDefault="002909B9" w:rsidP="002909B9">
      <w:pPr>
        <w:jc w:val="center"/>
        <w:rPr>
          <w:rFonts w:eastAsia="Times New Roman"/>
          <w:b/>
          <w:sz w:val="22"/>
          <w:szCs w:val="22"/>
        </w:rPr>
      </w:pPr>
    </w:p>
    <w:p w:rsidR="002909B9" w:rsidRPr="007A7E4B" w:rsidRDefault="002909B9" w:rsidP="002909B9">
      <w:pPr>
        <w:pStyle w:val="ListParagraph"/>
        <w:numPr>
          <w:ilvl w:val="0"/>
          <w:numId w:val="1"/>
        </w:numPr>
        <w:jc w:val="both"/>
        <w:rPr>
          <w:sz w:val="22"/>
          <w:szCs w:val="22"/>
        </w:rPr>
      </w:pPr>
      <w:r w:rsidRPr="007A7E4B">
        <w:rPr>
          <w:sz w:val="22"/>
          <w:szCs w:val="22"/>
        </w:rPr>
        <w:t>Prijedlog zaključka o Odluci Mjesnog zbora građana održanog 21. veljače 2018.</w:t>
      </w:r>
    </w:p>
    <w:p w:rsidR="002909B9" w:rsidRPr="007A7E4B" w:rsidRDefault="002909B9" w:rsidP="002909B9">
      <w:pPr>
        <w:pStyle w:val="ListParagraph"/>
        <w:numPr>
          <w:ilvl w:val="0"/>
          <w:numId w:val="1"/>
        </w:numPr>
        <w:jc w:val="both"/>
        <w:rPr>
          <w:sz w:val="22"/>
          <w:szCs w:val="22"/>
        </w:rPr>
      </w:pPr>
      <w:r w:rsidRPr="007A7E4B">
        <w:rPr>
          <w:sz w:val="22"/>
          <w:szCs w:val="22"/>
        </w:rPr>
        <w:t>Aktualna problematika na području Mjesnog odbora „Nikola Tesla“</w:t>
      </w:r>
    </w:p>
    <w:p w:rsidR="002909B9" w:rsidRPr="007A7E4B" w:rsidRDefault="002909B9" w:rsidP="002909B9">
      <w:pPr>
        <w:pStyle w:val="ListParagraph"/>
        <w:numPr>
          <w:ilvl w:val="0"/>
          <w:numId w:val="1"/>
        </w:numPr>
        <w:jc w:val="both"/>
        <w:rPr>
          <w:sz w:val="22"/>
          <w:szCs w:val="22"/>
        </w:rPr>
      </w:pPr>
      <w:r w:rsidRPr="007A7E4B">
        <w:rPr>
          <w:sz w:val="22"/>
          <w:szCs w:val="22"/>
        </w:rPr>
        <w:t>Pitanja, prijedlozi i obavijesti</w:t>
      </w:r>
    </w:p>
    <w:p w:rsidR="002909B9" w:rsidRPr="007A7E4B" w:rsidRDefault="002909B9" w:rsidP="002909B9">
      <w:pPr>
        <w:pStyle w:val="ListParagraph"/>
        <w:jc w:val="both"/>
        <w:rPr>
          <w:sz w:val="22"/>
          <w:szCs w:val="22"/>
        </w:rPr>
      </w:pPr>
    </w:p>
    <w:p w:rsidR="002909B9" w:rsidRPr="007A7E4B" w:rsidRDefault="002909B9" w:rsidP="002909B9">
      <w:pPr>
        <w:jc w:val="both"/>
        <w:rPr>
          <w:sz w:val="22"/>
          <w:szCs w:val="22"/>
        </w:rPr>
      </w:pPr>
      <w:r w:rsidRPr="007A7E4B">
        <w:rPr>
          <w:sz w:val="22"/>
          <w:szCs w:val="22"/>
        </w:rPr>
        <w:t>koji je prihvaćen JEDNOGLASNO.</w:t>
      </w:r>
    </w:p>
    <w:p w:rsidR="002909B9" w:rsidRPr="007A7E4B" w:rsidRDefault="002909B9" w:rsidP="002909B9">
      <w:pPr>
        <w:jc w:val="both"/>
        <w:rPr>
          <w:sz w:val="22"/>
          <w:szCs w:val="22"/>
        </w:rPr>
      </w:pPr>
    </w:p>
    <w:p w:rsidR="002909B9" w:rsidRPr="007A7E4B" w:rsidRDefault="002909B9" w:rsidP="002909B9">
      <w:pPr>
        <w:jc w:val="both"/>
        <w:rPr>
          <w:sz w:val="22"/>
          <w:szCs w:val="22"/>
        </w:rPr>
      </w:pPr>
    </w:p>
    <w:p w:rsidR="002909B9" w:rsidRPr="007A7E4B" w:rsidRDefault="002909B9" w:rsidP="002909B9">
      <w:pPr>
        <w:jc w:val="both"/>
        <w:rPr>
          <w:b/>
          <w:sz w:val="22"/>
          <w:szCs w:val="22"/>
        </w:rPr>
      </w:pPr>
      <w:r w:rsidRPr="007A7E4B">
        <w:rPr>
          <w:b/>
          <w:sz w:val="22"/>
          <w:szCs w:val="22"/>
        </w:rPr>
        <w:t>Ad 1. Prijedlog zaključka o Odluci Mjesnog zbora građana održanog 21. veljače 2018.</w:t>
      </w:r>
    </w:p>
    <w:p w:rsidR="002909B9" w:rsidRPr="007A7E4B" w:rsidRDefault="002909B9" w:rsidP="002909B9">
      <w:pPr>
        <w:jc w:val="both"/>
        <w:rPr>
          <w:sz w:val="22"/>
          <w:szCs w:val="22"/>
        </w:rPr>
      </w:pPr>
    </w:p>
    <w:p w:rsidR="002909B9" w:rsidRPr="007A7E4B" w:rsidRDefault="002909B9" w:rsidP="002909B9">
      <w:pPr>
        <w:ind w:right="-2"/>
        <w:jc w:val="both"/>
        <w:rPr>
          <w:sz w:val="22"/>
          <w:szCs w:val="22"/>
        </w:rPr>
      </w:pPr>
      <w:r w:rsidRPr="007A7E4B">
        <w:rPr>
          <w:sz w:val="22"/>
          <w:szCs w:val="22"/>
        </w:rPr>
        <w:t>Predsjednica informira nazočne o predmetu rasprave i odlučivanja. U raspravi sudjeluju svi članovi vijeća. Predsjednica zaključuje raspravu.</w:t>
      </w:r>
    </w:p>
    <w:p w:rsidR="002909B9" w:rsidRPr="007A7E4B" w:rsidRDefault="002909B9" w:rsidP="002909B9">
      <w:pPr>
        <w:ind w:right="-2"/>
        <w:jc w:val="both"/>
        <w:rPr>
          <w:rFonts w:eastAsia="Times New Roman"/>
          <w:sz w:val="22"/>
          <w:szCs w:val="22"/>
        </w:rPr>
      </w:pPr>
      <w:r w:rsidRPr="007A7E4B">
        <w:rPr>
          <w:rFonts w:eastAsia="Times New Roman"/>
          <w:sz w:val="22"/>
          <w:szCs w:val="22"/>
        </w:rPr>
        <w:t>Vijeće Mjesnog odbora „Nikola Tesla“ JEDNOGLASNO donosi</w:t>
      </w:r>
    </w:p>
    <w:p w:rsidR="002909B9" w:rsidRPr="007A7E4B" w:rsidRDefault="002909B9" w:rsidP="002909B9">
      <w:pPr>
        <w:jc w:val="both"/>
        <w:rPr>
          <w:b/>
          <w:sz w:val="22"/>
          <w:szCs w:val="22"/>
        </w:rPr>
      </w:pPr>
    </w:p>
    <w:p w:rsidR="002909B9" w:rsidRPr="007A7E4B" w:rsidRDefault="002909B9" w:rsidP="002909B9">
      <w:pPr>
        <w:ind w:right="-2"/>
        <w:jc w:val="center"/>
        <w:rPr>
          <w:rFonts w:eastAsia="Times New Roman"/>
          <w:b/>
          <w:bCs/>
          <w:sz w:val="22"/>
          <w:szCs w:val="22"/>
        </w:rPr>
      </w:pPr>
      <w:r w:rsidRPr="007A7E4B">
        <w:rPr>
          <w:rFonts w:eastAsia="Times New Roman"/>
          <w:b/>
          <w:bCs/>
          <w:sz w:val="22"/>
          <w:szCs w:val="22"/>
        </w:rPr>
        <w:t>Z A K LJ U Č A K</w:t>
      </w:r>
    </w:p>
    <w:p w:rsidR="002909B9" w:rsidRPr="007A7E4B" w:rsidRDefault="002909B9" w:rsidP="002909B9">
      <w:pPr>
        <w:ind w:right="-2"/>
        <w:jc w:val="center"/>
        <w:rPr>
          <w:rFonts w:eastAsia="Times New Roman"/>
          <w:sz w:val="22"/>
          <w:szCs w:val="22"/>
        </w:rPr>
      </w:pPr>
    </w:p>
    <w:p w:rsidR="002909B9" w:rsidRDefault="002909B9" w:rsidP="00E70938">
      <w:pPr>
        <w:pStyle w:val="ListParagraph"/>
        <w:numPr>
          <w:ilvl w:val="0"/>
          <w:numId w:val="5"/>
        </w:numPr>
        <w:ind w:right="-2"/>
        <w:jc w:val="both"/>
        <w:rPr>
          <w:sz w:val="22"/>
          <w:szCs w:val="22"/>
        </w:rPr>
      </w:pPr>
      <w:r w:rsidRPr="00E70938">
        <w:rPr>
          <w:sz w:val="22"/>
          <w:szCs w:val="22"/>
        </w:rPr>
        <w:t>Vijeće Mjesnog odbora „Nikola Tesla“ podržava odluku Mjesnog zbora građana održanog 21. veljače 2018. godine kojom se traži da se neuređeni prostor duž trase Samoborčeka, između Trakošćanske ulice i Selske ceste, prenamjeni u zelenu površinu i uredi kao park, da se cesta briše iz Generalnog urbanističkog plana Grada Zagreba i da se postojeća zelena i sportska rekreacijska zona sjeverno od trase Samoborčeka zadrži i da se te promjene unesu u Generalni urbanistički plan Grada Zagreba.</w:t>
      </w:r>
    </w:p>
    <w:p w:rsidR="00E70938" w:rsidRDefault="00E70938" w:rsidP="00E70938">
      <w:pPr>
        <w:pStyle w:val="ListParagraph"/>
        <w:ind w:right="-2"/>
        <w:jc w:val="both"/>
        <w:rPr>
          <w:sz w:val="22"/>
          <w:szCs w:val="22"/>
        </w:rPr>
      </w:pPr>
    </w:p>
    <w:p w:rsidR="00E70938" w:rsidRPr="00E70938" w:rsidRDefault="00E70938" w:rsidP="00E70938">
      <w:pPr>
        <w:pStyle w:val="ListParagraph"/>
        <w:numPr>
          <w:ilvl w:val="0"/>
          <w:numId w:val="5"/>
        </w:numPr>
        <w:ind w:right="-2"/>
        <w:jc w:val="both"/>
        <w:rPr>
          <w:sz w:val="22"/>
          <w:szCs w:val="22"/>
        </w:rPr>
      </w:pPr>
      <w:r>
        <w:rPr>
          <w:sz w:val="22"/>
          <w:szCs w:val="22"/>
        </w:rPr>
        <w:t>Ovaj Zaključak dostavlja se Vijeću Gradske četvrti Trešnjevka - sjever</w:t>
      </w:r>
    </w:p>
    <w:p w:rsidR="00E70938" w:rsidRDefault="00E70938" w:rsidP="002909B9">
      <w:pPr>
        <w:ind w:right="-2"/>
        <w:jc w:val="both"/>
        <w:rPr>
          <w:rFonts w:eastAsia="Times New Roman"/>
          <w:sz w:val="22"/>
          <w:szCs w:val="22"/>
        </w:rPr>
      </w:pPr>
    </w:p>
    <w:p w:rsidR="00E70938" w:rsidRDefault="00E70938" w:rsidP="002909B9">
      <w:pPr>
        <w:ind w:right="-2"/>
        <w:jc w:val="both"/>
        <w:rPr>
          <w:rFonts w:eastAsia="Times New Roman"/>
          <w:sz w:val="22"/>
          <w:szCs w:val="22"/>
        </w:rPr>
      </w:pPr>
    </w:p>
    <w:p w:rsidR="00E70938" w:rsidRPr="007A7E4B" w:rsidRDefault="00E70938" w:rsidP="002909B9">
      <w:pPr>
        <w:ind w:right="-2"/>
        <w:jc w:val="both"/>
        <w:rPr>
          <w:rFonts w:eastAsia="Times New Roman"/>
          <w:sz w:val="22"/>
          <w:szCs w:val="22"/>
        </w:rPr>
      </w:pPr>
    </w:p>
    <w:p w:rsidR="002909B9" w:rsidRPr="007A7E4B" w:rsidRDefault="002909B9" w:rsidP="002909B9">
      <w:pPr>
        <w:ind w:right="-2"/>
        <w:jc w:val="both"/>
        <w:rPr>
          <w:rFonts w:eastAsia="Times New Roman"/>
          <w:sz w:val="22"/>
          <w:szCs w:val="22"/>
        </w:rPr>
      </w:pPr>
    </w:p>
    <w:p w:rsidR="002909B9" w:rsidRPr="007A7E4B" w:rsidRDefault="002909B9" w:rsidP="002909B9">
      <w:pPr>
        <w:ind w:right="-2"/>
        <w:jc w:val="both"/>
        <w:rPr>
          <w:sz w:val="22"/>
          <w:szCs w:val="22"/>
        </w:rPr>
      </w:pPr>
    </w:p>
    <w:p w:rsidR="002909B9" w:rsidRPr="007A7E4B" w:rsidRDefault="002909B9" w:rsidP="002909B9">
      <w:pPr>
        <w:ind w:right="-2"/>
        <w:jc w:val="both"/>
        <w:rPr>
          <w:rFonts w:eastAsia="Times New Roman"/>
          <w:b/>
          <w:bCs/>
          <w:sz w:val="22"/>
          <w:szCs w:val="22"/>
        </w:rPr>
      </w:pPr>
      <w:r w:rsidRPr="007A7E4B">
        <w:rPr>
          <w:rFonts w:eastAsia="Times New Roman"/>
          <w:b/>
          <w:bCs/>
          <w:sz w:val="22"/>
          <w:szCs w:val="22"/>
        </w:rPr>
        <w:t>Ad 2. Aktualna problematika na području Mjesnog odbora „Nikola Tesla“</w:t>
      </w:r>
    </w:p>
    <w:p w:rsidR="002909B9" w:rsidRPr="007A7E4B" w:rsidRDefault="002909B9" w:rsidP="002909B9">
      <w:pPr>
        <w:ind w:right="-2"/>
        <w:jc w:val="both"/>
        <w:rPr>
          <w:rFonts w:eastAsia="Times New Roman"/>
          <w:sz w:val="22"/>
          <w:szCs w:val="22"/>
        </w:rPr>
      </w:pPr>
    </w:p>
    <w:p w:rsidR="002909B9" w:rsidRPr="007A7E4B" w:rsidRDefault="002909B9" w:rsidP="002909B9">
      <w:pPr>
        <w:ind w:right="-2"/>
        <w:jc w:val="both"/>
        <w:rPr>
          <w:sz w:val="22"/>
          <w:szCs w:val="22"/>
        </w:rPr>
      </w:pPr>
      <w:r w:rsidRPr="007A7E4B">
        <w:rPr>
          <w:sz w:val="22"/>
          <w:szCs w:val="22"/>
        </w:rPr>
        <w:t>Predsjednica informira nazočne o neriješenim točkama iz 2021. godine, članovi vijeća se slažu s listom prioriteta i traže očitovanje Gradskih ureda o napretku sljedećih izglasanih zaključaka:</w:t>
      </w:r>
    </w:p>
    <w:p w:rsidR="002909B9" w:rsidRPr="007A7E4B" w:rsidRDefault="002909B9" w:rsidP="002909B9">
      <w:pPr>
        <w:ind w:right="-2"/>
        <w:jc w:val="both"/>
        <w:rPr>
          <w:sz w:val="22"/>
          <w:szCs w:val="22"/>
        </w:rPr>
      </w:pP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uspostavi Zone 30 na području Mjesnog odbora</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uvođenju zone smirenog prometa na području Mjesnog odbora uz izuzetak Okićke ulice, Zvečajske ulice i Kostelske ulice</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uspostave mjera smirivanja motornog prometa na području Okićke ulice, Zvečajske ulice i Ko</w:t>
      </w:r>
      <w:r w:rsidR="00F13190" w:rsidRPr="007A7E4B">
        <w:rPr>
          <w:sz w:val="22"/>
          <w:szCs w:val="22"/>
        </w:rPr>
        <w:t>stelske ulice - komisijski očevid</w:t>
      </w:r>
    </w:p>
    <w:p w:rsidR="002909B9" w:rsidRPr="007A7E4B" w:rsidRDefault="002909B9" w:rsidP="002909B9">
      <w:pPr>
        <w:pStyle w:val="ListParagraph"/>
        <w:numPr>
          <w:ilvl w:val="0"/>
          <w:numId w:val="4"/>
        </w:numPr>
        <w:ind w:right="-2"/>
        <w:jc w:val="both"/>
        <w:rPr>
          <w:sz w:val="22"/>
          <w:szCs w:val="22"/>
        </w:rPr>
      </w:pPr>
      <w:r w:rsidRPr="007A7E4B">
        <w:rPr>
          <w:sz w:val="22"/>
          <w:szCs w:val="22"/>
        </w:rPr>
        <w:t>za navedene točke 1.-3. dobiven je sljedeći odgovor:</w:t>
      </w:r>
    </w:p>
    <w:p w:rsidR="002909B9" w:rsidRPr="007A7E4B" w:rsidRDefault="002909B9" w:rsidP="002909B9">
      <w:pPr>
        <w:pStyle w:val="ListParagraph"/>
        <w:ind w:left="1800" w:right="-2"/>
        <w:jc w:val="both"/>
        <w:rPr>
          <w:sz w:val="22"/>
          <w:szCs w:val="22"/>
        </w:rPr>
      </w:pPr>
      <w:r w:rsidRPr="007A7E4B">
        <w:rPr>
          <w:sz w:val="22"/>
          <w:szCs w:val="22"/>
        </w:rPr>
        <w:t xml:space="preserve">„Sektor za promet ovog Ureda u koordinaciji s Gradskim četvrtima grada Zagreba provodi projekte </w:t>
      </w:r>
      <w:r w:rsidR="007E4400" w:rsidRPr="007A7E4B">
        <w:rPr>
          <w:sz w:val="22"/>
          <w:szCs w:val="22"/>
        </w:rPr>
        <w:t>„</w:t>
      </w:r>
      <w:r w:rsidRPr="007A7E4B">
        <w:rPr>
          <w:i/>
          <w:iCs/>
          <w:sz w:val="22"/>
          <w:szCs w:val="22"/>
        </w:rPr>
        <w:t>Poboljšanja funkcioniranja prometa na područjima mjesnih odbora</w:t>
      </w:r>
      <w:r w:rsidR="007E4400" w:rsidRPr="007A7E4B">
        <w:rPr>
          <w:i/>
          <w:iCs/>
          <w:sz w:val="22"/>
          <w:szCs w:val="22"/>
        </w:rPr>
        <w:t>“</w:t>
      </w:r>
      <w:r w:rsidRPr="007A7E4B">
        <w:rPr>
          <w:sz w:val="22"/>
          <w:szCs w:val="22"/>
        </w:rPr>
        <w:t>. U planu za 2021. godinu je i između ostalog izrada projekta poboljšanja funkcioniranja prometa na području Mjesnog odbora „Nikola Tesla“ kad se ishodi pristupit će se implementaciji.“</w:t>
      </w:r>
    </w:p>
    <w:p w:rsidR="002909B9" w:rsidRPr="007A7E4B" w:rsidRDefault="002909B9" w:rsidP="002909B9">
      <w:pPr>
        <w:ind w:left="708" w:right="-2"/>
        <w:jc w:val="both"/>
        <w:rPr>
          <w:sz w:val="22"/>
          <w:szCs w:val="22"/>
        </w:rPr>
      </w:pPr>
      <w:r w:rsidRPr="007A7E4B">
        <w:rPr>
          <w:sz w:val="22"/>
          <w:szCs w:val="22"/>
        </w:rPr>
        <w:t>Budući da je 2021. godina prošla i nemamo saznanja o učinjenom, molimo očitovanje o statusu     projekta, ukoliko projekt nije napravljen, molimo individualnu procjenu navedenih zaključaka budući da zaključci pridonose poboljšanju sigurnosti na području Mjesnog odbora, dok trenutno stanje predstavlja ug</w:t>
      </w:r>
      <w:r w:rsidR="007E4400" w:rsidRPr="007A7E4B">
        <w:rPr>
          <w:sz w:val="22"/>
          <w:szCs w:val="22"/>
        </w:rPr>
        <w:t>rozu stanovnika, a posebno djece.</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ucrtavanju na kolnik horizontalnih oznaka zajedničkog prometovanja biciklista s motornim vozilima (tzv. sharrows) u Kostelskoj, Zvečajskoj i Okićkoj ulici</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obnovi vertikalne i horizontalne prometne signalizacije na području Mjesnog odbora</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potrebi čišćenja i ispiranja šahtova i slivnika ulične odvodnje na području Mjesnog odbora</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potrebi obnove opreme za smirivanje prometa na Krapinskoj ulici 45</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potrebi dodatne njege zelenih površina posebice stabala u sušnim ljetnim mjesecima na području Mjesnog odbora</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komisijskom očevidu radi uspostavljanja dodatnih oznaka na pješačkom prijelazu na Ozaljskoj ulici 36 (crveni pješački prijelaz, horizontalne svjetlosne oznake)</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postavi dodatnih dječjih sprava (ljuljačka za najmanje s tzv. ogradicom) u dječjem parkiću na uglu Kostelske i Krapinske ulice</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sadnji zamjenskog stabla u dječjem parkiću na uglu Kostelske i Krapinske ulice</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za obnavljanje i postavljanje javnih česmi za vodu kod fontane u dječjem parku Zorkovačka ulica, u Žumberačkoj ulici između broja 1 i 3, u dječjem parku na uglu Kostelske/Krapinske ulice te obnovu svih zatvorenih i uklonjenih česmi koje su prije bile u funkciji na području Mjesnog odbora „Nikola Tesla“.</w:t>
      </w:r>
    </w:p>
    <w:p w:rsidR="002909B9" w:rsidRPr="007A7E4B" w:rsidRDefault="002909B9" w:rsidP="002909B9">
      <w:pPr>
        <w:pStyle w:val="ListParagraph"/>
        <w:numPr>
          <w:ilvl w:val="0"/>
          <w:numId w:val="3"/>
        </w:numPr>
        <w:ind w:right="-2"/>
        <w:jc w:val="both"/>
        <w:rPr>
          <w:sz w:val="22"/>
          <w:szCs w:val="22"/>
        </w:rPr>
      </w:pPr>
      <w:r w:rsidRPr="007A7E4B">
        <w:rPr>
          <w:sz w:val="22"/>
          <w:szCs w:val="22"/>
        </w:rPr>
        <w:t>Zaključak o statusu izrade projekta športske dvorane športske gimnazije</w:t>
      </w:r>
    </w:p>
    <w:p w:rsidR="002909B9" w:rsidRPr="007A7E4B" w:rsidRDefault="002909B9" w:rsidP="002909B9">
      <w:pPr>
        <w:pStyle w:val="ListParagraph"/>
        <w:numPr>
          <w:ilvl w:val="0"/>
          <w:numId w:val="3"/>
        </w:numPr>
        <w:ind w:right="-2"/>
        <w:jc w:val="both"/>
        <w:rPr>
          <w:sz w:val="22"/>
          <w:szCs w:val="22"/>
        </w:rPr>
      </w:pPr>
      <w:r w:rsidRPr="007A7E4B">
        <w:rPr>
          <w:sz w:val="22"/>
          <w:szCs w:val="22"/>
        </w:rPr>
        <w:t>Vijeće Mjesnog odbora „Nikola Tesla“ predlaže postavljanje zaštitnih  stupića na ulazu u Ribničku ulicu</w:t>
      </w:r>
    </w:p>
    <w:p w:rsidR="002909B9" w:rsidRPr="007A7E4B" w:rsidRDefault="002909B9" w:rsidP="002909B9">
      <w:pPr>
        <w:ind w:right="-2"/>
        <w:jc w:val="both"/>
        <w:rPr>
          <w:sz w:val="22"/>
          <w:szCs w:val="22"/>
        </w:rPr>
      </w:pPr>
    </w:p>
    <w:p w:rsidR="002909B9" w:rsidRPr="007A7E4B" w:rsidRDefault="002909B9" w:rsidP="002909B9">
      <w:pPr>
        <w:ind w:right="-2"/>
        <w:jc w:val="both"/>
        <w:rPr>
          <w:sz w:val="22"/>
          <w:szCs w:val="22"/>
        </w:rPr>
      </w:pPr>
    </w:p>
    <w:p w:rsidR="002909B9" w:rsidRPr="007A7E4B" w:rsidRDefault="002909B9" w:rsidP="002909B9">
      <w:pPr>
        <w:ind w:right="-2"/>
        <w:jc w:val="both"/>
        <w:rPr>
          <w:sz w:val="22"/>
          <w:szCs w:val="22"/>
        </w:rPr>
      </w:pPr>
      <w:r w:rsidRPr="007A7E4B">
        <w:rPr>
          <w:sz w:val="22"/>
          <w:szCs w:val="22"/>
        </w:rPr>
        <w:t>Predsjednica nadalje informira nazočne o primljenim mailovima i ostvarenom u zadnjih mjesec dana:</w:t>
      </w:r>
    </w:p>
    <w:p w:rsidR="002909B9" w:rsidRPr="007A7E4B" w:rsidRDefault="002909B9" w:rsidP="002909B9">
      <w:pPr>
        <w:pStyle w:val="ListParagraph"/>
        <w:numPr>
          <w:ilvl w:val="0"/>
          <w:numId w:val="2"/>
        </w:numPr>
        <w:ind w:right="-2"/>
        <w:jc w:val="both"/>
        <w:rPr>
          <w:sz w:val="22"/>
          <w:szCs w:val="22"/>
        </w:rPr>
      </w:pPr>
      <w:r w:rsidRPr="007A7E4B">
        <w:rPr>
          <w:sz w:val="22"/>
          <w:szCs w:val="22"/>
        </w:rPr>
        <w:t>U sklopu projekta „Želimo u gradu mapirati lokacije za legalno oslikavanje murala i grafita“, cilj je u suradnji s grafiterima osigurati legalna mjesta za oslikavanje, što će omogućiti okupljanje umjetnika, ali i onih koji se tome uče, u oslikavanju murala. Ovakvim organiziranim pothvatom dio "divljih" zidova postali bi ulična platna koja bi oplemenila određene lokacije, omogućila i događanja s ciljanim oslikavanjem, ali i dnevni rad koji bi, uz dodatne akcije, kao krajnji rezultat imao manje ilegalnih grafita i tagova po fasadama i mjestima koja za to nisu adekvatna i dozvoljena. Uskoro ćemo početi sa sustavnim mapiranjem i prikupljanjem takvih lokacija i na Trešnjevci, o čemu ćemo vas još obavijestiti. U međuvremenu, dok ste u šetnji kvartom, bacite oko na zidove koji bi bili idealne lokacije za grafite i murale.“ –</w:t>
      </w:r>
      <w:r w:rsidR="00950E27" w:rsidRPr="007A7E4B">
        <w:rPr>
          <w:sz w:val="22"/>
          <w:szCs w:val="22"/>
        </w:rPr>
        <w:t xml:space="preserve"> članovi vijeća</w:t>
      </w:r>
      <w:r w:rsidRPr="007A7E4B">
        <w:rPr>
          <w:sz w:val="22"/>
          <w:szCs w:val="22"/>
        </w:rPr>
        <w:t xml:space="preserve"> se slažu da je ta</w:t>
      </w:r>
      <w:r w:rsidR="00950E27" w:rsidRPr="007A7E4B">
        <w:rPr>
          <w:sz w:val="22"/>
          <w:szCs w:val="22"/>
        </w:rPr>
        <w:t>kvo što dobrodošlo na području M</w:t>
      </w:r>
      <w:r w:rsidRPr="007A7E4B">
        <w:rPr>
          <w:sz w:val="22"/>
          <w:szCs w:val="22"/>
        </w:rPr>
        <w:t>jesnog odbora kako bi se smanjio vandalizam i pojedinačna šaranja.</w:t>
      </w:r>
    </w:p>
    <w:p w:rsidR="002909B9" w:rsidRPr="007A7E4B" w:rsidRDefault="002909B9" w:rsidP="002909B9">
      <w:pPr>
        <w:pStyle w:val="ListParagraph"/>
        <w:numPr>
          <w:ilvl w:val="1"/>
          <w:numId w:val="2"/>
        </w:numPr>
        <w:ind w:right="-2"/>
        <w:jc w:val="both"/>
        <w:rPr>
          <w:sz w:val="22"/>
          <w:szCs w:val="22"/>
        </w:rPr>
      </w:pPr>
      <w:r w:rsidRPr="007A7E4B">
        <w:rPr>
          <w:sz w:val="22"/>
          <w:szCs w:val="22"/>
        </w:rPr>
        <w:t>Za sada se predlaže zid na Selskoj cesti kod broja 125, poleđina garaža na adresi Selska cesta 121-123 i Zvečajska ulica 17 i Novigradska ulica 28, naravno i bočni zidovi tih zgrada ukoliko se stanari slažu. Vijećnici će razmotriti i o mogućnosti ostalih lokacija i javiti na sljedećim sjednicama</w:t>
      </w:r>
    </w:p>
    <w:p w:rsidR="002909B9" w:rsidRPr="007A7E4B" w:rsidRDefault="002909B9" w:rsidP="002909B9">
      <w:pPr>
        <w:pStyle w:val="ListParagraph"/>
        <w:numPr>
          <w:ilvl w:val="0"/>
          <w:numId w:val="2"/>
        </w:numPr>
        <w:ind w:right="-2"/>
        <w:jc w:val="both"/>
        <w:rPr>
          <w:sz w:val="22"/>
          <w:szCs w:val="22"/>
        </w:rPr>
      </w:pPr>
      <w:r w:rsidRPr="007A7E4B">
        <w:rPr>
          <w:sz w:val="22"/>
          <w:szCs w:val="22"/>
        </w:rPr>
        <w:t xml:space="preserve">Grad Zagreb objavio Poziv za iskazivanjem interesa radi zakupa objekata javne i društvene-predškolske namjene ili zakupa poslovnih objekata za namjenu dječjeg vrtića na području Grada Zagreba, a u svrhu proširenja kapaciteta ustanova predškolskog odgoja i obrazovanja u Gradu Zagrebu. Dodatne informacije mogu se pronaći sa službenim web stranicama Grada Zagreba </w:t>
      </w:r>
      <w:hyperlink r:id="rId9" w:history="1">
        <w:r w:rsidRPr="007A7E4B">
          <w:rPr>
            <w:rStyle w:val="Hyperlink"/>
            <w:sz w:val="22"/>
            <w:szCs w:val="22"/>
          </w:rPr>
          <w:t>https://www.zagreb.hr/predskolski-odgoj-i-obrazovanje/508</w:t>
        </w:r>
      </w:hyperlink>
    </w:p>
    <w:p w:rsidR="002909B9" w:rsidRPr="007A7E4B" w:rsidRDefault="002909B9" w:rsidP="002909B9">
      <w:pPr>
        <w:pStyle w:val="ListParagraph"/>
        <w:numPr>
          <w:ilvl w:val="0"/>
          <w:numId w:val="2"/>
        </w:numPr>
        <w:ind w:right="-2"/>
        <w:jc w:val="both"/>
        <w:rPr>
          <w:sz w:val="22"/>
          <w:szCs w:val="22"/>
        </w:rPr>
      </w:pPr>
      <w:r w:rsidRPr="007A7E4B">
        <w:rPr>
          <w:sz w:val="22"/>
          <w:szCs w:val="22"/>
        </w:rPr>
        <w:lastRenderedPageBreak/>
        <w:t>Student na Diplomskom studiju iz sociologije na Filozofskom fakultetu u Zagrebu, u okviru kolegija Sociologija politike, kod profesora dr. sc. Dragana Bagića, radi na istraživanju „Kako funkcioniraju mjesni odbor u praksi“</w:t>
      </w:r>
      <w:r w:rsidR="00950E27" w:rsidRPr="007A7E4B">
        <w:rPr>
          <w:sz w:val="22"/>
          <w:szCs w:val="22"/>
        </w:rPr>
        <w:t>, stoga</w:t>
      </w:r>
      <w:r w:rsidRPr="007A7E4B">
        <w:rPr>
          <w:sz w:val="22"/>
          <w:szCs w:val="22"/>
        </w:rPr>
        <w:t xml:space="preserve"> je prisustvovao sjednici i ostao nakon sjednice kako bi postavio dodat</w:t>
      </w:r>
      <w:r w:rsidR="00950E27" w:rsidRPr="007A7E4B">
        <w:rPr>
          <w:sz w:val="22"/>
          <w:szCs w:val="22"/>
        </w:rPr>
        <w:t>na pitanja o funkcioniranju Mjesnog odbora</w:t>
      </w:r>
      <w:r w:rsidRPr="007A7E4B">
        <w:rPr>
          <w:sz w:val="22"/>
          <w:szCs w:val="22"/>
        </w:rPr>
        <w:t>.</w:t>
      </w:r>
    </w:p>
    <w:p w:rsidR="002909B9" w:rsidRPr="007A7E4B" w:rsidRDefault="002909B9" w:rsidP="002909B9">
      <w:pPr>
        <w:pStyle w:val="ListParagraph"/>
        <w:numPr>
          <w:ilvl w:val="0"/>
          <w:numId w:val="2"/>
        </w:numPr>
        <w:ind w:right="-2"/>
        <w:jc w:val="both"/>
        <w:rPr>
          <w:sz w:val="22"/>
          <w:szCs w:val="22"/>
        </w:rPr>
      </w:pPr>
      <w:r w:rsidRPr="007A7E4B">
        <w:rPr>
          <w:sz w:val="22"/>
          <w:szCs w:val="22"/>
        </w:rPr>
        <w:t xml:space="preserve">Tvrtka </w:t>
      </w:r>
      <w:r w:rsidR="00950E27" w:rsidRPr="007A7E4B">
        <w:rPr>
          <w:sz w:val="22"/>
          <w:szCs w:val="22"/>
        </w:rPr>
        <w:t>„</w:t>
      </w:r>
      <w:r w:rsidRPr="007A7E4B">
        <w:rPr>
          <w:sz w:val="22"/>
          <w:szCs w:val="22"/>
        </w:rPr>
        <w:t>HD Navigatio</w:t>
      </w:r>
      <w:r w:rsidR="00950E27" w:rsidRPr="007A7E4B">
        <w:rPr>
          <w:sz w:val="22"/>
          <w:szCs w:val="22"/>
        </w:rPr>
        <w:t>“</w:t>
      </w:r>
      <w:r w:rsidRPr="007A7E4B">
        <w:rPr>
          <w:sz w:val="22"/>
          <w:szCs w:val="22"/>
        </w:rPr>
        <w:t xml:space="preserve"> je ekskluzivni zastupnik tvrtke </w:t>
      </w:r>
      <w:r w:rsidR="00950E27" w:rsidRPr="007A7E4B">
        <w:rPr>
          <w:sz w:val="22"/>
          <w:szCs w:val="22"/>
        </w:rPr>
        <w:t>„</w:t>
      </w:r>
      <w:r w:rsidRPr="007A7E4B">
        <w:rPr>
          <w:sz w:val="22"/>
          <w:szCs w:val="22"/>
        </w:rPr>
        <w:t>Alliance</w:t>
      </w:r>
      <w:r w:rsidR="00950E27" w:rsidRPr="007A7E4B">
        <w:rPr>
          <w:sz w:val="22"/>
          <w:szCs w:val="22"/>
        </w:rPr>
        <w:t>“</w:t>
      </w:r>
      <w:r w:rsidRPr="007A7E4B">
        <w:rPr>
          <w:sz w:val="22"/>
          <w:szCs w:val="22"/>
        </w:rPr>
        <w:t>, najvećeg europskog projektanta i izvođača Pumptrack poligona. Pumptrack poligoni trenutačno su jedan od najatraktivnijih objekata urbane infrastrukture, prvenstveno zbog svoje široke primjenjivosti i atraktivnosti, a odlično se uklapaju u gotovo svaku urbaniziranu okolinu. Žele prezentirati projekt jer vjeruju da bi isti pobudio velik</w:t>
      </w:r>
      <w:r w:rsidR="00950E27" w:rsidRPr="007A7E4B">
        <w:rPr>
          <w:sz w:val="22"/>
          <w:szCs w:val="22"/>
        </w:rPr>
        <w:t>i interes u zajednici. Članovi vijeća</w:t>
      </w:r>
      <w:r w:rsidRPr="007A7E4B">
        <w:rPr>
          <w:sz w:val="22"/>
          <w:szCs w:val="22"/>
        </w:rPr>
        <w:t xml:space="preserve"> se slažu</w:t>
      </w:r>
      <w:r w:rsidR="00950E27" w:rsidRPr="007A7E4B">
        <w:rPr>
          <w:sz w:val="22"/>
          <w:szCs w:val="22"/>
        </w:rPr>
        <w:t xml:space="preserve"> da ih pozovemo na sljedeću sjed</w:t>
      </w:r>
      <w:r w:rsidRPr="007A7E4B">
        <w:rPr>
          <w:sz w:val="22"/>
          <w:szCs w:val="22"/>
        </w:rPr>
        <w:t>icu kako bi Mjesnom odboru održali prezentaciju.</w:t>
      </w:r>
    </w:p>
    <w:p w:rsidR="002909B9" w:rsidRPr="007A7E4B" w:rsidRDefault="002909B9" w:rsidP="002909B9">
      <w:pPr>
        <w:pStyle w:val="ListParagraph"/>
        <w:numPr>
          <w:ilvl w:val="0"/>
          <w:numId w:val="2"/>
        </w:numPr>
        <w:ind w:right="-2"/>
        <w:jc w:val="both"/>
        <w:rPr>
          <w:sz w:val="22"/>
          <w:szCs w:val="22"/>
        </w:rPr>
      </w:pPr>
      <w:r w:rsidRPr="007A7E4B">
        <w:rPr>
          <w:sz w:val="22"/>
          <w:szCs w:val="22"/>
        </w:rPr>
        <w:t>Predsjednica podsjeća na inicijativu Gradske četvrti Trešnjevka - sjever i Mjesnog odbora Pongračevo, Gradski ured za gospodarstvo, ekološku održivost i strategijsko planiranje dana 03.05.2022. godine s početkom u 10:00 sati putem Teams aplikacije održava webinar na temu "EU izvori financiranja razvojnih projekata"</w:t>
      </w:r>
      <w:r w:rsidR="00950E27" w:rsidRPr="007A7E4B">
        <w:rPr>
          <w:sz w:val="22"/>
          <w:szCs w:val="22"/>
        </w:rPr>
        <w:t xml:space="preserve"> za sve zainteresirane članove vijeća</w:t>
      </w:r>
      <w:r w:rsidRPr="007A7E4B">
        <w:rPr>
          <w:sz w:val="22"/>
          <w:szCs w:val="22"/>
        </w:rPr>
        <w:t xml:space="preserve"> gradskih četvrti i mjesnih odbora. Webinar će se snimati za sve zainteresirane koji neće moći prisustvovati.</w:t>
      </w:r>
    </w:p>
    <w:p w:rsidR="002909B9" w:rsidRPr="007A7E4B" w:rsidRDefault="002909B9" w:rsidP="002909B9">
      <w:pPr>
        <w:pStyle w:val="ListParagraph"/>
        <w:numPr>
          <w:ilvl w:val="0"/>
          <w:numId w:val="2"/>
        </w:numPr>
        <w:ind w:right="-2"/>
        <w:jc w:val="both"/>
        <w:rPr>
          <w:sz w:val="22"/>
          <w:szCs w:val="22"/>
        </w:rPr>
      </w:pPr>
      <w:r w:rsidRPr="007A7E4B">
        <w:rPr>
          <w:sz w:val="22"/>
          <w:szCs w:val="22"/>
        </w:rPr>
        <w:t>Vokalni ansambl tradicijske glazbe Harmonija disonance se javio s upitom o mogućnosti korištenja prostora Mjesnog odbora te eventualnim slobodnim terminima. Poslan je raspored korištenja prostorija i odgovoreno je da je potrebno popuniti Zahtjev koji je poslan ansamblu i priložiti spomenutu dokumentaciju i predati isto u prostorije mjesne samouprave na adresi Park Stara Trešnjevka 2. Potom Vijeće Mjesnog odbora izglasava suglasnost i zatim su slobodni koristiti prostorije (prilikom preuzimanja Rješenja, dobit će i ključeve prostorija).</w:t>
      </w:r>
    </w:p>
    <w:p w:rsidR="002909B9" w:rsidRPr="007A7E4B" w:rsidRDefault="002909B9" w:rsidP="002909B9">
      <w:pPr>
        <w:pStyle w:val="ListParagraph"/>
        <w:numPr>
          <w:ilvl w:val="0"/>
          <w:numId w:val="2"/>
        </w:numPr>
        <w:ind w:right="-2"/>
        <w:jc w:val="both"/>
        <w:rPr>
          <w:sz w:val="22"/>
          <w:szCs w:val="22"/>
        </w:rPr>
      </w:pPr>
      <w:r w:rsidRPr="007A7E4B">
        <w:rPr>
          <w:sz w:val="22"/>
          <w:szCs w:val="22"/>
        </w:rPr>
        <w:t xml:space="preserve">Predsjednica podsjeća i na a sudjelovanje u </w:t>
      </w:r>
      <w:r w:rsidR="00950E27" w:rsidRPr="007A7E4B">
        <w:rPr>
          <w:sz w:val="22"/>
          <w:szCs w:val="22"/>
        </w:rPr>
        <w:t>„</w:t>
      </w:r>
      <w:r w:rsidRPr="007A7E4B">
        <w:rPr>
          <w:sz w:val="22"/>
          <w:szCs w:val="22"/>
        </w:rPr>
        <w:t>Dobroj energiji</w:t>
      </w:r>
      <w:r w:rsidR="00950E27" w:rsidRPr="007A7E4B">
        <w:rPr>
          <w:sz w:val="22"/>
          <w:szCs w:val="22"/>
        </w:rPr>
        <w:t>“</w:t>
      </w:r>
      <w:r w:rsidRPr="007A7E4B">
        <w:rPr>
          <w:sz w:val="22"/>
          <w:szCs w:val="22"/>
        </w:rPr>
        <w:t xml:space="preserve">, godišnjem događaju Zelene energetske zadruge posvećenom građanskoj energiji, koji u 2022. dolazi u osvježenom, festivalskom izdanju na više lokacija u Zagrebu od 5. do 7. svibnja. Ovaj događaj se organizira pod pokroviteljstvom Grada Zagreba, Ministarstva gospodarstva i održivog razvoja te Predsjednika Republike Hrvatske, a u partnerstvu s europskom federacijom energetskih zadruga </w:t>
      </w:r>
      <w:r w:rsidR="00950E27" w:rsidRPr="007A7E4B">
        <w:rPr>
          <w:sz w:val="22"/>
          <w:szCs w:val="22"/>
        </w:rPr>
        <w:t>„</w:t>
      </w:r>
      <w:r w:rsidRPr="007A7E4B">
        <w:rPr>
          <w:sz w:val="22"/>
          <w:szCs w:val="22"/>
        </w:rPr>
        <w:t>REScoop.eu</w:t>
      </w:r>
      <w:r w:rsidR="00950E27" w:rsidRPr="007A7E4B">
        <w:rPr>
          <w:sz w:val="22"/>
          <w:szCs w:val="22"/>
        </w:rPr>
        <w:t>“</w:t>
      </w:r>
      <w:r w:rsidRPr="007A7E4B">
        <w:rPr>
          <w:sz w:val="22"/>
          <w:szCs w:val="22"/>
        </w:rPr>
        <w:t xml:space="preserve"> i inicijativom Sporazum gradonačelnika za klimu i energiju Europi. Grad Zagreb je ušao u proces solarizacije, a njegov dio trebaju biti i građani. Upravo je jedan od ciljeva događaja približiti široj javnosti načine kojima je to moguće postići, poput ulaganja građana u vlastite sunčane elektrane ili udruživanja sa sugrađanima u proizvodnji i korištenju energije kroz inicijative građanske energije.</w:t>
      </w:r>
    </w:p>
    <w:p w:rsidR="002909B9" w:rsidRPr="007A7E4B" w:rsidRDefault="002909B9" w:rsidP="002909B9">
      <w:pPr>
        <w:pStyle w:val="ListParagraph"/>
        <w:numPr>
          <w:ilvl w:val="0"/>
          <w:numId w:val="2"/>
        </w:numPr>
        <w:ind w:right="-2"/>
        <w:jc w:val="both"/>
        <w:rPr>
          <w:sz w:val="22"/>
          <w:szCs w:val="22"/>
        </w:rPr>
      </w:pPr>
      <w:r w:rsidRPr="007A7E4B">
        <w:rPr>
          <w:sz w:val="22"/>
          <w:szCs w:val="22"/>
        </w:rPr>
        <w:t>Također podsjeća i na činjenicu da je potok Črnomerec važan resurs za razvoj plave i zelene infrastrukture grada Zagreba. Ne samo da povezuje glavna prirodna obilježja grada - Medvednicu i Savu - nego je i jedan od rijetkih potoka s otvorenim koritom. Zbog toga je prostor uz njega iznimno važan za unapređenje javnih sadržaja. Vijeća gradskih četvrti Trešnjevka</w:t>
      </w:r>
      <w:r w:rsidR="00950E27" w:rsidRPr="007A7E4B">
        <w:rPr>
          <w:sz w:val="22"/>
          <w:szCs w:val="22"/>
        </w:rPr>
        <w:t xml:space="preserve"> </w:t>
      </w:r>
      <w:r w:rsidRPr="007A7E4B">
        <w:rPr>
          <w:sz w:val="22"/>
          <w:szCs w:val="22"/>
        </w:rPr>
        <w:t>-</w:t>
      </w:r>
      <w:r w:rsidR="00950E27" w:rsidRPr="007A7E4B">
        <w:rPr>
          <w:sz w:val="22"/>
          <w:szCs w:val="22"/>
        </w:rPr>
        <w:t xml:space="preserve"> j</w:t>
      </w:r>
      <w:r w:rsidRPr="007A7E4B">
        <w:rPr>
          <w:sz w:val="22"/>
          <w:szCs w:val="22"/>
        </w:rPr>
        <w:t>ug, Črnomerec i Trešnjevka</w:t>
      </w:r>
      <w:r w:rsidR="00950E27" w:rsidRPr="007A7E4B">
        <w:rPr>
          <w:sz w:val="22"/>
          <w:szCs w:val="22"/>
        </w:rPr>
        <w:t xml:space="preserve"> </w:t>
      </w:r>
      <w:r w:rsidRPr="007A7E4B">
        <w:rPr>
          <w:sz w:val="22"/>
          <w:szCs w:val="22"/>
        </w:rPr>
        <w:t>-</w:t>
      </w:r>
      <w:r w:rsidR="00950E27" w:rsidRPr="007A7E4B">
        <w:rPr>
          <w:sz w:val="22"/>
          <w:szCs w:val="22"/>
        </w:rPr>
        <w:t xml:space="preserve"> s</w:t>
      </w:r>
      <w:r w:rsidRPr="007A7E4B">
        <w:rPr>
          <w:sz w:val="22"/>
          <w:szCs w:val="22"/>
        </w:rPr>
        <w:t>jever pozivaju sve zainteresirane građanke i građane na javnu tribinu o uređenju potoka Črnomerec. Tribina će se održati u četvrtak, 5. svibnja u 18</w:t>
      </w:r>
      <w:r w:rsidR="00950E27" w:rsidRPr="007A7E4B">
        <w:rPr>
          <w:sz w:val="22"/>
          <w:szCs w:val="22"/>
        </w:rPr>
        <w:t>.00</w:t>
      </w:r>
      <w:r w:rsidRPr="007A7E4B">
        <w:rPr>
          <w:sz w:val="22"/>
          <w:szCs w:val="22"/>
        </w:rPr>
        <w:t xml:space="preserve"> sati, u prostorijama Centra za kulturu Trešnjevka (Park Stara Trešnjevka 1). Na tribini će uvodnu riječ dati Barbara Klemar (potpredsjednica Hrvatskog društva krajobraznih arhitekata), autori prijedloga Zagrebačke pastorale, mreže zeleno-plavih koridora za umreženi grad pejzažni arhitekti Mauro Milli i Sara Stojaković, Tomislav Dumančić iz Gradskog ureda za gospodarstvo, ekološku održivost i strategijsko planiranje, te Zdenko Lanović, inženjer cestovnog prometa. Tribinom će moderirati gradska zastupnica Daniela Širinić.</w:t>
      </w:r>
    </w:p>
    <w:p w:rsidR="002909B9" w:rsidRPr="007A7E4B" w:rsidRDefault="002909B9" w:rsidP="002909B9">
      <w:pPr>
        <w:pStyle w:val="ListParagraph"/>
        <w:numPr>
          <w:ilvl w:val="0"/>
          <w:numId w:val="2"/>
        </w:numPr>
        <w:ind w:right="-2"/>
        <w:jc w:val="both"/>
        <w:rPr>
          <w:sz w:val="22"/>
          <w:szCs w:val="22"/>
        </w:rPr>
      </w:pPr>
      <w:r w:rsidRPr="007A7E4B">
        <w:rPr>
          <w:sz w:val="22"/>
          <w:szCs w:val="22"/>
        </w:rPr>
        <w:t>Predsjednica je obišla lokacije za sastanak za smještaj spremnika za komunalni otpad na javnoj površini, koji je zakazan za 29.4.2022. Nažalost, kako zgrada na Kostelskoj ulici 1, nema vlastiti prostor za smještaj spremnika za komunalni otpad, isti će biti uređen preko Kostelske ceste gdje se i trenutačno nalaze spremnici, između parkirnih mjesta i Krapinske ulice.</w:t>
      </w:r>
    </w:p>
    <w:p w:rsidR="002909B9" w:rsidRPr="007A7E4B" w:rsidRDefault="002909B9" w:rsidP="002909B9">
      <w:pPr>
        <w:pStyle w:val="ListParagraph"/>
        <w:numPr>
          <w:ilvl w:val="0"/>
          <w:numId w:val="2"/>
        </w:numPr>
        <w:ind w:right="-2"/>
        <w:jc w:val="both"/>
        <w:rPr>
          <w:sz w:val="22"/>
          <w:szCs w:val="22"/>
        </w:rPr>
      </w:pPr>
      <w:r w:rsidRPr="007A7E4B">
        <w:rPr>
          <w:sz w:val="22"/>
          <w:szCs w:val="22"/>
        </w:rPr>
        <w:t>Primljena je prijava građana o uočenom problemu iz dijela sigurnosti u prometu na raskrižju Okićke i Zvečajske ulice, koji bi se uvelike riješio i poboljšao postavljanjem prometnog zrcala. Prijava je proslijeđena nadležnim službama kako bi izvršile očevid i postavile prometno ogledalo.</w:t>
      </w:r>
    </w:p>
    <w:p w:rsidR="002909B9" w:rsidRPr="007A7E4B" w:rsidRDefault="002909B9" w:rsidP="002909B9">
      <w:pPr>
        <w:pStyle w:val="ListParagraph"/>
        <w:numPr>
          <w:ilvl w:val="0"/>
          <w:numId w:val="2"/>
        </w:numPr>
        <w:ind w:right="-2"/>
        <w:jc w:val="both"/>
        <w:rPr>
          <w:sz w:val="22"/>
          <w:szCs w:val="22"/>
        </w:rPr>
      </w:pPr>
      <w:r w:rsidRPr="007A7E4B">
        <w:rPr>
          <w:sz w:val="22"/>
          <w:szCs w:val="22"/>
        </w:rPr>
        <w:t>Povela se i rasprava o pitanju GUP-</w:t>
      </w:r>
      <w:r w:rsidR="00E36BBE" w:rsidRPr="007A7E4B">
        <w:rPr>
          <w:sz w:val="22"/>
          <w:szCs w:val="22"/>
        </w:rPr>
        <w:t>a (povodom točke 1.) i članovi vijeća</w:t>
      </w:r>
      <w:r w:rsidRPr="007A7E4B">
        <w:rPr>
          <w:sz w:val="22"/>
          <w:szCs w:val="22"/>
        </w:rPr>
        <w:t xml:space="preserve"> su se načelno složili da je naš kvart izgrađen</w:t>
      </w:r>
      <w:r w:rsidR="00E36BBE" w:rsidRPr="007A7E4B">
        <w:rPr>
          <w:sz w:val="22"/>
          <w:szCs w:val="22"/>
        </w:rPr>
        <w:t>, ali</w:t>
      </w:r>
      <w:r w:rsidRPr="007A7E4B">
        <w:rPr>
          <w:sz w:val="22"/>
          <w:szCs w:val="22"/>
        </w:rPr>
        <w:t xml:space="preserve"> postoji briga o problemu postojeće infrastrukture i koliko ista može podnijeti nove zgrade na mjestima gdje su bile male trešnjevačke kućice. Postavilo se i pitanje parkinga gdje nije poželjno napraviti dodatne stanove bez da se unutar parcele ne osiguraju parkirna mjesta za sve stanare. Također je prioritet očuvati postojeće zelene površine i iste staviti kao zelenu zonu kako se ne bi pristupilo prodaji gradskog zemljišta i gradnji u budućnosti. Posebice prioritet za očuvanjem predstavlja igralište između osnovne škole Augusta Šenoe i Športske gimnazije, livada i park u Zorkovačkoj ulici, park na uglu Kostelske i Krapinske ulice, park/livade u Susedgradskoj ulici i parking kod tvrtke Ericsson Nikola Tesla.</w:t>
      </w:r>
    </w:p>
    <w:p w:rsidR="002909B9" w:rsidRDefault="002909B9" w:rsidP="002909B9">
      <w:pPr>
        <w:ind w:right="-2"/>
        <w:jc w:val="both"/>
        <w:rPr>
          <w:sz w:val="22"/>
          <w:szCs w:val="22"/>
        </w:rPr>
      </w:pPr>
    </w:p>
    <w:p w:rsidR="00E70938" w:rsidRDefault="00E70938" w:rsidP="002909B9">
      <w:pPr>
        <w:ind w:right="-2"/>
        <w:jc w:val="both"/>
        <w:rPr>
          <w:sz w:val="22"/>
          <w:szCs w:val="22"/>
        </w:rPr>
      </w:pPr>
    </w:p>
    <w:p w:rsidR="00E70938" w:rsidRDefault="00E70938" w:rsidP="002909B9">
      <w:pPr>
        <w:ind w:right="-2"/>
        <w:jc w:val="both"/>
        <w:rPr>
          <w:sz w:val="22"/>
          <w:szCs w:val="22"/>
        </w:rPr>
      </w:pPr>
    </w:p>
    <w:p w:rsidR="00E70938" w:rsidRPr="007A7E4B" w:rsidRDefault="00E70938" w:rsidP="002909B9">
      <w:pPr>
        <w:ind w:right="-2"/>
        <w:jc w:val="both"/>
        <w:rPr>
          <w:sz w:val="22"/>
          <w:szCs w:val="22"/>
        </w:rPr>
      </w:pPr>
    </w:p>
    <w:p w:rsidR="002909B9" w:rsidRPr="007A7E4B" w:rsidRDefault="002909B9" w:rsidP="002909B9">
      <w:pPr>
        <w:ind w:right="-2"/>
        <w:jc w:val="both"/>
        <w:rPr>
          <w:sz w:val="22"/>
          <w:szCs w:val="22"/>
        </w:rPr>
      </w:pPr>
    </w:p>
    <w:p w:rsidR="002909B9" w:rsidRPr="007A7E4B" w:rsidRDefault="002909B9" w:rsidP="002909B9">
      <w:pPr>
        <w:ind w:right="-2"/>
        <w:jc w:val="both"/>
        <w:rPr>
          <w:rFonts w:eastAsia="Times New Roman"/>
          <w:b/>
          <w:bCs/>
          <w:sz w:val="22"/>
          <w:szCs w:val="22"/>
        </w:rPr>
      </w:pPr>
      <w:r w:rsidRPr="007A7E4B">
        <w:rPr>
          <w:rFonts w:eastAsia="Times New Roman"/>
          <w:b/>
          <w:bCs/>
          <w:sz w:val="22"/>
          <w:szCs w:val="22"/>
        </w:rPr>
        <w:t>Ad 3. Pitanja, prijedlozi i obavijesti</w:t>
      </w:r>
    </w:p>
    <w:p w:rsidR="002909B9" w:rsidRPr="007A7E4B" w:rsidRDefault="002909B9" w:rsidP="002909B9">
      <w:pPr>
        <w:ind w:right="-2"/>
        <w:jc w:val="both"/>
        <w:rPr>
          <w:rFonts w:eastAsia="Times New Roman"/>
          <w:sz w:val="22"/>
          <w:szCs w:val="22"/>
        </w:rPr>
      </w:pPr>
    </w:p>
    <w:p w:rsidR="002909B9" w:rsidRPr="007A7E4B" w:rsidRDefault="002909B9" w:rsidP="002909B9">
      <w:pPr>
        <w:ind w:right="-2"/>
        <w:jc w:val="both"/>
        <w:rPr>
          <w:rFonts w:eastAsia="Times New Roman"/>
          <w:sz w:val="22"/>
          <w:szCs w:val="22"/>
        </w:rPr>
      </w:pPr>
      <w:r w:rsidRPr="007A7E4B">
        <w:rPr>
          <w:rFonts w:eastAsia="Times New Roman"/>
          <w:sz w:val="22"/>
          <w:szCs w:val="22"/>
        </w:rPr>
        <w:t xml:space="preserve">Član Vijeća Ivan Žanić, predlaže da se parkirna mjesta u Zorkovačkoj ulici, kod zgrade „Mo-Fit“-a </w:t>
      </w:r>
      <w:r w:rsidR="00E36BBE" w:rsidRPr="007A7E4B">
        <w:rPr>
          <w:rFonts w:eastAsia="Times New Roman"/>
          <w:sz w:val="22"/>
          <w:szCs w:val="22"/>
        </w:rPr>
        <w:t>obnove/osvježe. Svi se članovi vijeća</w:t>
      </w:r>
      <w:r w:rsidRPr="007A7E4B">
        <w:rPr>
          <w:rFonts w:eastAsia="Times New Roman"/>
          <w:sz w:val="22"/>
          <w:szCs w:val="22"/>
        </w:rPr>
        <w:t xml:space="preserve"> slažu s navedenim. Predsjednica predlaže i taj prostor dodatno označiti budući da puno djece prolazi prema osnovnoj školi Augusta Šenoe. Predlaže crvene oznake na kolniku kakve postoje na Knežiji i u Španskom. Povela se rasprava kako bi to područje cijelo trebalo staviti pod zonu smirenog prometa i što je već učinjeno ali nažalost nije dobiven odgovor nadležnih službi.</w:t>
      </w:r>
    </w:p>
    <w:p w:rsidR="002909B9" w:rsidRPr="007A7E4B" w:rsidRDefault="002909B9" w:rsidP="002909B9">
      <w:pPr>
        <w:ind w:right="-2"/>
        <w:jc w:val="both"/>
        <w:rPr>
          <w:rFonts w:eastAsia="Times New Roman"/>
          <w:sz w:val="22"/>
          <w:szCs w:val="22"/>
        </w:rPr>
      </w:pPr>
    </w:p>
    <w:p w:rsidR="002909B9" w:rsidRPr="007A7E4B" w:rsidRDefault="00E36BBE" w:rsidP="002909B9">
      <w:pPr>
        <w:ind w:right="-2"/>
        <w:jc w:val="both"/>
        <w:rPr>
          <w:rFonts w:eastAsia="Times New Roman"/>
          <w:sz w:val="22"/>
          <w:szCs w:val="22"/>
        </w:rPr>
      </w:pPr>
      <w:r w:rsidRPr="007A7E4B">
        <w:rPr>
          <w:rFonts w:eastAsia="Times New Roman"/>
          <w:sz w:val="22"/>
          <w:szCs w:val="22"/>
        </w:rPr>
        <w:t>Član Vijeća Hrvoje Vraneš obavještava V</w:t>
      </w:r>
      <w:r w:rsidR="002909B9" w:rsidRPr="007A7E4B">
        <w:rPr>
          <w:rFonts w:eastAsia="Times New Roman"/>
          <w:sz w:val="22"/>
          <w:szCs w:val="22"/>
        </w:rPr>
        <w:t>ijeće da je zaprimio upit građana o problemu uske pješačke staze na uglu Krapinske ulice i Selske ceste. Navodi da se tamo planira izgradnja zgrade te postoji briga o dodatnom uzimanju dijela staze ukoliko investitor neće poštivati gabarite građevinske dozvole. Također staza od Krapinske ulice prema jugu predstavlja put srednjoškolaca prema igralištu kod osnovne škole Augusta Šenoe te istu treba zaštititi na strani Selske ceste na način da se smanji mogućnost izletanja učenika na Selsku cestu. Predsjednica predlaže klamerice,</w:t>
      </w:r>
      <w:r w:rsidRPr="007A7E4B">
        <w:rPr>
          <w:rFonts w:eastAsia="Times New Roman"/>
          <w:sz w:val="22"/>
          <w:szCs w:val="22"/>
        </w:rPr>
        <w:t xml:space="preserve"> a članovi vijeća</w:t>
      </w:r>
      <w:r w:rsidR="002909B9" w:rsidRPr="007A7E4B">
        <w:rPr>
          <w:rFonts w:eastAsia="Times New Roman"/>
          <w:sz w:val="22"/>
          <w:szCs w:val="22"/>
        </w:rPr>
        <w:t xml:space="preserve"> se slažu. Stanje će se pratiti te po potrebi dodatno uvrstiti na sljedeće sjednice kako bi se ishodilo najbolje rješenje ovoga problema.</w:t>
      </w:r>
    </w:p>
    <w:p w:rsidR="002909B9" w:rsidRPr="007A7E4B" w:rsidRDefault="002909B9" w:rsidP="002909B9">
      <w:pPr>
        <w:ind w:right="-2"/>
        <w:jc w:val="both"/>
        <w:rPr>
          <w:rFonts w:eastAsia="Times New Roman"/>
          <w:sz w:val="22"/>
          <w:szCs w:val="22"/>
        </w:rPr>
      </w:pPr>
    </w:p>
    <w:p w:rsidR="002909B9" w:rsidRPr="007A7E4B" w:rsidRDefault="002909B9" w:rsidP="002909B9">
      <w:pPr>
        <w:ind w:right="-2"/>
        <w:jc w:val="both"/>
        <w:rPr>
          <w:rFonts w:eastAsia="Times New Roman"/>
          <w:sz w:val="22"/>
          <w:szCs w:val="22"/>
        </w:rPr>
      </w:pPr>
    </w:p>
    <w:p w:rsidR="002909B9" w:rsidRPr="007A7E4B" w:rsidRDefault="002909B9" w:rsidP="002909B9">
      <w:pPr>
        <w:ind w:right="-2"/>
        <w:jc w:val="both"/>
        <w:rPr>
          <w:rFonts w:eastAsia="Times New Roman"/>
          <w:sz w:val="22"/>
          <w:szCs w:val="22"/>
        </w:rPr>
      </w:pPr>
    </w:p>
    <w:p w:rsidR="002909B9" w:rsidRPr="007A7E4B" w:rsidRDefault="002909B9" w:rsidP="002909B9">
      <w:pPr>
        <w:ind w:right="-2"/>
        <w:jc w:val="both"/>
        <w:rPr>
          <w:rFonts w:eastAsia="Times New Roman"/>
          <w:sz w:val="22"/>
          <w:szCs w:val="22"/>
        </w:rPr>
      </w:pPr>
    </w:p>
    <w:p w:rsidR="002909B9" w:rsidRPr="007A7E4B" w:rsidRDefault="002909B9" w:rsidP="002909B9">
      <w:pPr>
        <w:ind w:right="-2"/>
        <w:jc w:val="both"/>
        <w:rPr>
          <w:rFonts w:eastAsia="Times New Roman"/>
          <w:sz w:val="22"/>
          <w:szCs w:val="22"/>
        </w:rPr>
      </w:pPr>
    </w:p>
    <w:p w:rsidR="002909B9" w:rsidRPr="007A7E4B" w:rsidRDefault="002909B9" w:rsidP="002909B9">
      <w:pPr>
        <w:jc w:val="both"/>
        <w:rPr>
          <w:sz w:val="22"/>
          <w:szCs w:val="22"/>
        </w:rPr>
      </w:pPr>
      <w:r w:rsidRPr="007A7E4B">
        <w:rPr>
          <w:sz w:val="22"/>
          <w:szCs w:val="22"/>
        </w:rPr>
        <w:t>Sjednica je završila u 18:40 sati.</w:t>
      </w:r>
    </w:p>
    <w:p w:rsidR="002909B9" w:rsidRPr="007A7E4B" w:rsidRDefault="002909B9" w:rsidP="002909B9">
      <w:pPr>
        <w:rPr>
          <w:b/>
          <w:sz w:val="22"/>
          <w:szCs w:val="22"/>
        </w:rPr>
      </w:pPr>
      <w:r w:rsidRPr="007A7E4B">
        <w:rPr>
          <w:sz w:val="22"/>
          <w:szCs w:val="22"/>
        </w:rPr>
        <w:t xml:space="preserve">                                                                                                        </w:t>
      </w:r>
      <w:r w:rsidRPr="007A7E4B">
        <w:rPr>
          <w:b/>
          <w:sz w:val="22"/>
          <w:szCs w:val="22"/>
        </w:rPr>
        <w:t xml:space="preserve"> </w:t>
      </w:r>
    </w:p>
    <w:p w:rsidR="002909B9" w:rsidRPr="007A7E4B" w:rsidRDefault="002909B9" w:rsidP="002909B9">
      <w:pPr>
        <w:rPr>
          <w:b/>
          <w:sz w:val="22"/>
          <w:szCs w:val="22"/>
        </w:rPr>
      </w:pPr>
      <w:r w:rsidRPr="007A7E4B">
        <w:rPr>
          <w:b/>
          <w:sz w:val="22"/>
          <w:szCs w:val="22"/>
        </w:rPr>
        <w:t xml:space="preserve">                   </w:t>
      </w:r>
    </w:p>
    <w:p w:rsidR="002909B9" w:rsidRPr="007A7E4B" w:rsidRDefault="002909B9" w:rsidP="002909B9">
      <w:pPr>
        <w:rPr>
          <w:sz w:val="22"/>
          <w:szCs w:val="22"/>
        </w:rPr>
      </w:pPr>
      <w:r w:rsidRPr="007A7E4B">
        <w:rPr>
          <w:b/>
          <w:sz w:val="22"/>
          <w:szCs w:val="22"/>
        </w:rPr>
        <w:t xml:space="preserve">                                                                                                                                                                                                            </w:t>
      </w:r>
    </w:p>
    <w:p w:rsidR="002909B9" w:rsidRPr="007A7E4B" w:rsidRDefault="002909B9" w:rsidP="002909B9">
      <w:pPr>
        <w:rPr>
          <w:b/>
          <w:sz w:val="22"/>
          <w:szCs w:val="22"/>
        </w:rPr>
      </w:pPr>
      <w:r w:rsidRPr="007A7E4B">
        <w:rPr>
          <w:sz w:val="22"/>
          <w:szCs w:val="22"/>
        </w:rPr>
        <w:t xml:space="preserve">                                                                                                                       </w:t>
      </w:r>
      <w:r w:rsidRPr="007A7E4B">
        <w:rPr>
          <w:b/>
          <w:sz w:val="22"/>
          <w:szCs w:val="22"/>
        </w:rPr>
        <w:t>Predsjednica</w:t>
      </w:r>
    </w:p>
    <w:p w:rsidR="002909B9" w:rsidRPr="007A7E4B" w:rsidRDefault="002909B9" w:rsidP="002909B9">
      <w:pPr>
        <w:rPr>
          <w:b/>
          <w:sz w:val="22"/>
          <w:szCs w:val="22"/>
        </w:rPr>
      </w:pPr>
      <w:r w:rsidRPr="007A7E4B">
        <w:rPr>
          <w:b/>
          <w:sz w:val="22"/>
          <w:szCs w:val="22"/>
        </w:rPr>
        <w:t xml:space="preserve">                                                                                                               Vijeća Mjesnog odbora</w:t>
      </w:r>
    </w:p>
    <w:p w:rsidR="002909B9" w:rsidRPr="007A7E4B" w:rsidRDefault="002909B9" w:rsidP="002909B9">
      <w:pPr>
        <w:rPr>
          <w:b/>
          <w:sz w:val="22"/>
          <w:szCs w:val="22"/>
        </w:rPr>
      </w:pPr>
      <w:r w:rsidRPr="007A7E4B">
        <w:rPr>
          <w:b/>
          <w:sz w:val="22"/>
          <w:szCs w:val="22"/>
        </w:rPr>
        <w:t xml:space="preserve">                                                                                                                      „Nikola Tesla“</w:t>
      </w:r>
    </w:p>
    <w:p w:rsidR="002909B9" w:rsidRPr="007A7E4B" w:rsidRDefault="002909B9" w:rsidP="002909B9">
      <w:pPr>
        <w:rPr>
          <w:b/>
          <w:sz w:val="22"/>
          <w:szCs w:val="22"/>
        </w:rPr>
      </w:pPr>
      <w:r w:rsidRPr="007A7E4B">
        <w:rPr>
          <w:b/>
          <w:sz w:val="22"/>
          <w:szCs w:val="22"/>
        </w:rPr>
        <w:t xml:space="preserve">                                                                                  </w:t>
      </w:r>
      <w:r w:rsidR="00DB0AF7">
        <w:rPr>
          <w:b/>
          <w:sz w:val="22"/>
          <w:szCs w:val="22"/>
        </w:rPr>
        <w:t xml:space="preserve">                            </w:t>
      </w:r>
      <w:bookmarkStart w:id="0" w:name="_GoBack"/>
      <w:bookmarkEnd w:id="0"/>
      <w:r w:rsidRPr="007A7E4B">
        <w:rPr>
          <w:b/>
          <w:sz w:val="22"/>
          <w:szCs w:val="22"/>
        </w:rPr>
        <w:t xml:space="preserve">   Margareta Čotić</w:t>
      </w:r>
      <w:r w:rsidR="00DB0AF7">
        <w:rPr>
          <w:b/>
          <w:sz w:val="22"/>
          <w:szCs w:val="22"/>
        </w:rPr>
        <w:t>, v. r.</w:t>
      </w:r>
    </w:p>
    <w:p w:rsidR="0030748D" w:rsidRPr="007A7E4B" w:rsidRDefault="0030748D">
      <w:pPr>
        <w:rPr>
          <w:sz w:val="22"/>
          <w:szCs w:val="22"/>
        </w:rPr>
      </w:pPr>
    </w:p>
    <w:sectPr w:rsidR="0030748D" w:rsidRPr="007A7E4B" w:rsidSect="003D08E7">
      <w:footerReference w:type="default" r:id="rId10"/>
      <w:pgSz w:w="11906" w:h="16838"/>
      <w:pgMar w:top="709" w:right="707" w:bottom="993" w:left="851" w:header="708" w:footer="1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ECF" w:rsidRDefault="006D3ECF" w:rsidP="002909B9">
      <w:r>
        <w:separator/>
      </w:r>
    </w:p>
  </w:endnote>
  <w:endnote w:type="continuationSeparator" w:id="0">
    <w:p w:rsidR="006D3ECF" w:rsidRDefault="006D3ECF" w:rsidP="0029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3280"/>
      <w:docPartObj>
        <w:docPartGallery w:val="Page Numbers (Bottom of Page)"/>
        <w:docPartUnique/>
      </w:docPartObj>
    </w:sdtPr>
    <w:sdtEndPr>
      <w:rPr>
        <w:noProof/>
        <w:sz w:val="16"/>
        <w:szCs w:val="16"/>
      </w:rPr>
    </w:sdtEndPr>
    <w:sdtContent>
      <w:p w:rsidR="002909B9" w:rsidRDefault="002909B9" w:rsidP="002909B9">
        <w:pPr>
          <w:pStyle w:val="Footer"/>
          <w:rPr>
            <w:sz w:val="16"/>
            <w:szCs w:val="16"/>
          </w:rPr>
        </w:pPr>
      </w:p>
      <w:p w:rsidR="003D08E7" w:rsidRDefault="006D3ECF" w:rsidP="002909B9">
        <w:pPr>
          <w:pStyle w:val="Footer"/>
        </w:pPr>
      </w:p>
    </w:sdtContent>
  </w:sdt>
  <w:p w:rsidR="003D08E7" w:rsidRDefault="006D3E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ECF" w:rsidRDefault="006D3ECF" w:rsidP="002909B9">
      <w:r>
        <w:separator/>
      </w:r>
    </w:p>
  </w:footnote>
  <w:footnote w:type="continuationSeparator" w:id="0">
    <w:p w:rsidR="006D3ECF" w:rsidRDefault="006D3ECF" w:rsidP="002909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C5794"/>
    <w:multiLevelType w:val="hybridMultilevel"/>
    <w:tmpl w:val="05D4D86A"/>
    <w:lvl w:ilvl="0" w:tplc="5372A7C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E8112C"/>
    <w:multiLevelType w:val="hybridMultilevel"/>
    <w:tmpl w:val="1BE46C20"/>
    <w:lvl w:ilvl="0" w:tplc="BBDA120E">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55B25B33"/>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3">
    <w:nsid w:val="561A7897"/>
    <w:multiLevelType w:val="hybridMultilevel"/>
    <w:tmpl w:val="0BA410C6"/>
    <w:lvl w:ilvl="0" w:tplc="D77EA8A8">
      <w:start w:val="1"/>
      <w:numFmt w:val="decimal"/>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CD3EAC"/>
    <w:multiLevelType w:val="hybridMultilevel"/>
    <w:tmpl w:val="676C35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9B9"/>
    <w:rsid w:val="00235491"/>
    <w:rsid w:val="002909B9"/>
    <w:rsid w:val="0030748D"/>
    <w:rsid w:val="00493B27"/>
    <w:rsid w:val="006D3ECF"/>
    <w:rsid w:val="00786191"/>
    <w:rsid w:val="007A7E4B"/>
    <w:rsid w:val="007E4400"/>
    <w:rsid w:val="00950E27"/>
    <w:rsid w:val="00D768E7"/>
    <w:rsid w:val="00DB0AF7"/>
    <w:rsid w:val="00E36BBE"/>
    <w:rsid w:val="00E70938"/>
    <w:rsid w:val="00F131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9B9"/>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09B9"/>
    <w:pPr>
      <w:tabs>
        <w:tab w:val="center" w:pos="4536"/>
        <w:tab w:val="right" w:pos="9072"/>
      </w:tabs>
    </w:pPr>
  </w:style>
  <w:style w:type="character" w:customStyle="1" w:styleId="FooterChar">
    <w:name w:val="Footer Char"/>
    <w:basedOn w:val="DefaultParagraphFont"/>
    <w:link w:val="Footer"/>
    <w:uiPriority w:val="99"/>
    <w:rsid w:val="002909B9"/>
    <w:rPr>
      <w:rFonts w:ascii="Times New Roman" w:eastAsia="Calibri" w:hAnsi="Times New Roman" w:cs="Times New Roman"/>
      <w:sz w:val="24"/>
      <w:szCs w:val="24"/>
      <w:lang w:eastAsia="hr-HR"/>
    </w:rPr>
  </w:style>
  <w:style w:type="paragraph" w:styleId="ListParagraph">
    <w:name w:val="List Paragraph"/>
    <w:basedOn w:val="Normal"/>
    <w:uiPriority w:val="99"/>
    <w:qFormat/>
    <w:rsid w:val="002909B9"/>
    <w:pPr>
      <w:ind w:left="720"/>
      <w:contextualSpacing/>
    </w:pPr>
    <w:rPr>
      <w:rFonts w:eastAsia="Times New Roman"/>
    </w:rPr>
  </w:style>
  <w:style w:type="character" w:styleId="Hyperlink">
    <w:name w:val="Hyperlink"/>
    <w:basedOn w:val="DefaultParagraphFont"/>
    <w:rsid w:val="002909B9"/>
    <w:rPr>
      <w:color w:val="0563C1" w:themeColor="hyperlink"/>
      <w:u w:val="single"/>
    </w:rPr>
  </w:style>
  <w:style w:type="paragraph" w:styleId="Header">
    <w:name w:val="header"/>
    <w:basedOn w:val="Normal"/>
    <w:link w:val="HeaderChar"/>
    <w:uiPriority w:val="99"/>
    <w:unhideWhenUsed/>
    <w:rsid w:val="002909B9"/>
    <w:pPr>
      <w:tabs>
        <w:tab w:val="center" w:pos="4536"/>
        <w:tab w:val="right" w:pos="9072"/>
      </w:tabs>
    </w:pPr>
  </w:style>
  <w:style w:type="character" w:customStyle="1" w:styleId="HeaderChar">
    <w:name w:val="Header Char"/>
    <w:basedOn w:val="DefaultParagraphFont"/>
    <w:link w:val="Header"/>
    <w:uiPriority w:val="99"/>
    <w:rsid w:val="002909B9"/>
    <w:rPr>
      <w:rFonts w:ascii="Times New Roman" w:eastAsia="Calibri" w:hAnsi="Times New Roman" w:cs="Times New Roman"/>
      <w:sz w:val="24"/>
      <w:szCs w:val="24"/>
      <w:lang w:eastAsia="hr-HR"/>
    </w:rPr>
  </w:style>
  <w:style w:type="paragraph" w:styleId="BalloonText">
    <w:name w:val="Balloon Text"/>
    <w:basedOn w:val="Normal"/>
    <w:link w:val="BalloonTextChar"/>
    <w:uiPriority w:val="99"/>
    <w:semiHidden/>
    <w:unhideWhenUsed/>
    <w:rsid w:val="007A7E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E4B"/>
    <w:rPr>
      <w:rFonts w:ascii="Segoe UI" w:eastAsia="Calibri" w:hAnsi="Segoe UI" w:cs="Segoe UI"/>
      <w:sz w:val="18"/>
      <w:szCs w:val="18"/>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9B9"/>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09B9"/>
    <w:pPr>
      <w:tabs>
        <w:tab w:val="center" w:pos="4536"/>
        <w:tab w:val="right" w:pos="9072"/>
      </w:tabs>
    </w:pPr>
  </w:style>
  <w:style w:type="character" w:customStyle="1" w:styleId="FooterChar">
    <w:name w:val="Footer Char"/>
    <w:basedOn w:val="DefaultParagraphFont"/>
    <w:link w:val="Footer"/>
    <w:uiPriority w:val="99"/>
    <w:rsid w:val="002909B9"/>
    <w:rPr>
      <w:rFonts w:ascii="Times New Roman" w:eastAsia="Calibri" w:hAnsi="Times New Roman" w:cs="Times New Roman"/>
      <w:sz w:val="24"/>
      <w:szCs w:val="24"/>
      <w:lang w:eastAsia="hr-HR"/>
    </w:rPr>
  </w:style>
  <w:style w:type="paragraph" w:styleId="ListParagraph">
    <w:name w:val="List Paragraph"/>
    <w:basedOn w:val="Normal"/>
    <w:uiPriority w:val="99"/>
    <w:qFormat/>
    <w:rsid w:val="002909B9"/>
    <w:pPr>
      <w:ind w:left="720"/>
      <w:contextualSpacing/>
    </w:pPr>
    <w:rPr>
      <w:rFonts w:eastAsia="Times New Roman"/>
    </w:rPr>
  </w:style>
  <w:style w:type="character" w:styleId="Hyperlink">
    <w:name w:val="Hyperlink"/>
    <w:basedOn w:val="DefaultParagraphFont"/>
    <w:rsid w:val="002909B9"/>
    <w:rPr>
      <w:color w:val="0563C1" w:themeColor="hyperlink"/>
      <w:u w:val="single"/>
    </w:rPr>
  </w:style>
  <w:style w:type="paragraph" w:styleId="Header">
    <w:name w:val="header"/>
    <w:basedOn w:val="Normal"/>
    <w:link w:val="HeaderChar"/>
    <w:uiPriority w:val="99"/>
    <w:unhideWhenUsed/>
    <w:rsid w:val="002909B9"/>
    <w:pPr>
      <w:tabs>
        <w:tab w:val="center" w:pos="4536"/>
        <w:tab w:val="right" w:pos="9072"/>
      </w:tabs>
    </w:pPr>
  </w:style>
  <w:style w:type="character" w:customStyle="1" w:styleId="HeaderChar">
    <w:name w:val="Header Char"/>
    <w:basedOn w:val="DefaultParagraphFont"/>
    <w:link w:val="Header"/>
    <w:uiPriority w:val="99"/>
    <w:rsid w:val="002909B9"/>
    <w:rPr>
      <w:rFonts w:ascii="Times New Roman" w:eastAsia="Calibri" w:hAnsi="Times New Roman" w:cs="Times New Roman"/>
      <w:sz w:val="24"/>
      <w:szCs w:val="24"/>
      <w:lang w:eastAsia="hr-HR"/>
    </w:rPr>
  </w:style>
  <w:style w:type="paragraph" w:styleId="BalloonText">
    <w:name w:val="Balloon Text"/>
    <w:basedOn w:val="Normal"/>
    <w:link w:val="BalloonTextChar"/>
    <w:uiPriority w:val="99"/>
    <w:semiHidden/>
    <w:unhideWhenUsed/>
    <w:rsid w:val="007A7E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E4B"/>
    <w:rPr>
      <w:rFonts w:ascii="Segoe UI" w:eastAsia="Calibri"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zagreb.hr/predskolski-odgoj-i-obrazovanje/5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4</Pages>
  <Words>2159</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Šarić</dc:creator>
  <cp:keywords/>
  <dc:description/>
  <cp:lastModifiedBy>Ivan Ćota</cp:lastModifiedBy>
  <cp:revision>7</cp:revision>
  <cp:lastPrinted>2022-05-12T06:49:00Z</cp:lastPrinted>
  <dcterms:created xsi:type="dcterms:W3CDTF">2022-05-11T06:52:00Z</dcterms:created>
  <dcterms:modified xsi:type="dcterms:W3CDTF">2022-05-24T08:03:00Z</dcterms:modified>
</cp:coreProperties>
</file>