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3C717C4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43F1C9C2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633CF8">
        <w:rPr>
          <w:sz w:val="22"/>
          <w:szCs w:val="22"/>
        </w:rPr>
        <w:t>5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111789">
        <w:rPr>
          <w:sz w:val="22"/>
          <w:szCs w:val="22"/>
        </w:rPr>
        <w:t>2</w:t>
      </w:r>
      <w:r w:rsidR="00633CF8">
        <w:rPr>
          <w:sz w:val="22"/>
          <w:szCs w:val="22"/>
        </w:rPr>
        <w:t>01</w:t>
      </w:r>
    </w:p>
    <w:p w14:paraId="75E8F725" w14:textId="564B1165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633CF8">
        <w:rPr>
          <w:sz w:val="22"/>
          <w:szCs w:val="22"/>
        </w:rPr>
        <w:t>5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2FDB4303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633CF8">
        <w:rPr>
          <w:sz w:val="22"/>
          <w:szCs w:val="22"/>
        </w:rPr>
        <w:t>22</w:t>
      </w:r>
      <w:r w:rsidR="00091C89" w:rsidRPr="006555BF">
        <w:rPr>
          <w:sz w:val="22"/>
          <w:szCs w:val="22"/>
        </w:rPr>
        <w:t xml:space="preserve">. </w:t>
      </w:r>
      <w:r w:rsidR="00633CF8">
        <w:rPr>
          <w:sz w:val="22"/>
          <w:szCs w:val="22"/>
        </w:rPr>
        <w:t>siječanj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633CF8">
        <w:rPr>
          <w:sz w:val="22"/>
          <w:szCs w:val="22"/>
        </w:rPr>
        <w:t>5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704728FF" w14:textId="11DE4E7E" w:rsidR="002E79EB" w:rsidRDefault="00B43B3E" w:rsidP="000C03EC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DB3311">
        <w:rPr>
          <w:sz w:val="22"/>
          <w:szCs w:val="22"/>
        </w:rPr>
        <w:t>4</w:t>
      </w:r>
      <w:r w:rsidR="00633CF8">
        <w:rPr>
          <w:sz w:val="22"/>
          <w:szCs w:val="22"/>
        </w:rPr>
        <w:t>6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633CF8">
        <w:rPr>
          <w:sz w:val="22"/>
          <w:szCs w:val="22"/>
        </w:rPr>
        <w:t>22</w:t>
      </w:r>
      <w:r w:rsidR="00016871">
        <w:rPr>
          <w:sz w:val="22"/>
          <w:szCs w:val="22"/>
        </w:rPr>
        <w:t xml:space="preserve">. </w:t>
      </w:r>
      <w:r w:rsidR="00633CF8">
        <w:rPr>
          <w:sz w:val="22"/>
          <w:szCs w:val="22"/>
        </w:rPr>
        <w:t>siječnja</w:t>
      </w:r>
      <w:r w:rsidR="00302498">
        <w:rPr>
          <w:sz w:val="22"/>
          <w:szCs w:val="22"/>
        </w:rPr>
        <w:t xml:space="preserve"> </w:t>
      </w:r>
      <w:r w:rsidR="0042674F" w:rsidRPr="006555BF">
        <w:rPr>
          <w:sz w:val="22"/>
          <w:szCs w:val="22"/>
        </w:rPr>
        <w:t>202</w:t>
      </w:r>
      <w:r w:rsidR="00633CF8">
        <w:rPr>
          <w:sz w:val="22"/>
          <w:szCs w:val="22"/>
        </w:rPr>
        <w:t>5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</w:t>
      </w:r>
      <w:r w:rsidR="008F2243">
        <w:rPr>
          <w:sz w:val="22"/>
          <w:szCs w:val="22"/>
        </w:rPr>
        <w:t>8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187602B4" w14:textId="77777777" w:rsidR="000C03EC" w:rsidRPr="006555BF" w:rsidRDefault="000C03EC" w:rsidP="000C03EC">
      <w:pPr>
        <w:spacing w:line="276" w:lineRule="auto"/>
        <w:ind w:firstLine="708"/>
        <w:jc w:val="both"/>
        <w:rPr>
          <w:sz w:val="22"/>
          <w:szCs w:val="22"/>
        </w:rPr>
      </w:pPr>
    </w:p>
    <w:p w14:paraId="65851FCD" w14:textId="5E8943F7" w:rsidR="00E41167" w:rsidRDefault="00B43B3E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304D1B3B" w:rsidR="0012013B" w:rsidRPr="006555BF" w:rsidRDefault="0012013B" w:rsidP="00637359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5EE3977A" w14:textId="5D680520" w:rsidR="005073BE" w:rsidRDefault="00D312AA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8404AC">
        <w:rPr>
          <w:sz w:val="22"/>
          <w:szCs w:val="22"/>
        </w:rPr>
        <w:t>4</w:t>
      </w:r>
      <w:r w:rsidR="00633CF8">
        <w:rPr>
          <w:sz w:val="22"/>
          <w:szCs w:val="22"/>
        </w:rPr>
        <w:t>5</w:t>
      </w:r>
      <w:r w:rsidR="00DB3311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</w:p>
    <w:p w14:paraId="148F13BC" w14:textId="5E52E351" w:rsidR="00B95AB4" w:rsidRPr="006555BF" w:rsidRDefault="00C94838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Vijeće </w:t>
      </w:r>
      <w:r w:rsidR="00637359">
        <w:rPr>
          <w:sz w:val="22"/>
          <w:szCs w:val="22"/>
        </w:rPr>
        <w:t xml:space="preserve">JEDNOGLASNO </w:t>
      </w:r>
      <w:r w:rsidR="00C0138A" w:rsidRPr="006555BF">
        <w:rPr>
          <w:sz w:val="22"/>
          <w:szCs w:val="22"/>
        </w:rPr>
        <w:t>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8404AC">
        <w:rPr>
          <w:sz w:val="22"/>
          <w:szCs w:val="22"/>
        </w:rPr>
        <w:t>4</w:t>
      </w:r>
      <w:r w:rsidR="00992BE9">
        <w:rPr>
          <w:sz w:val="22"/>
          <w:szCs w:val="22"/>
        </w:rPr>
        <w:t>5</w:t>
      </w:r>
      <w:r w:rsidR="00DB3311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2176BAE" w14:textId="2A1E5E8D" w:rsidR="00300F35" w:rsidRPr="006555BF" w:rsidRDefault="004F64B6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3F68A271" w:rsidR="008F3AD6" w:rsidRDefault="00153CDB" w:rsidP="00637359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2C2C8E23" w14:textId="77777777" w:rsidR="00167A01" w:rsidRPr="00167A01" w:rsidRDefault="00167A01" w:rsidP="00637359">
      <w:pPr>
        <w:spacing w:line="276" w:lineRule="auto"/>
        <w:jc w:val="center"/>
        <w:rPr>
          <w:b/>
          <w:sz w:val="22"/>
          <w:szCs w:val="22"/>
        </w:rPr>
      </w:pPr>
    </w:p>
    <w:p w14:paraId="085726D6" w14:textId="39E88EA4" w:rsidR="006477AB" w:rsidRDefault="00167A01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46143" w:rsidRPr="006555BF">
        <w:rPr>
          <w:sz w:val="22"/>
          <w:szCs w:val="22"/>
        </w:rPr>
        <w:t xml:space="preserve">. </w:t>
      </w:r>
      <w:r w:rsidR="00992BE9">
        <w:rPr>
          <w:sz w:val="22"/>
          <w:szCs w:val="22"/>
        </w:rPr>
        <w:t>Izvješće o radu Vijeća Mjesnog odbora „Dr. Ante Starčević“ za 2024.</w:t>
      </w:r>
    </w:p>
    <w:p w14:paraId="3A8C220D" w14:textId="634B5CE0" w:rsidR="008404AC" w:rsidRDefault="008404AC" w:rsidP="00637359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992BE9">
        <w:rPr>
          <w:sz w:val="22"/>
          <w:szCs w:val="22"/>
        </w:rPr>
        <w:t>Program rada Vijeća Mjesnogm odbora „Dr. Ante Starčević“ za 2025.</w:t>
      </w:r>
    </w:p>
    <w:p w14:paraId="0C04EBCC" w14:textId="6C3EF675" w:rsidR="00FD74A3" w:rsidRDefault="00FD74A3" w:rsidP="00FD74A3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6477AB">
        <w:rPr>
          <w:sz w:val="22"/>
          <w:szCs w:val="22"/>
        </w:rPr>
        <w:t>Aktualna problematika</w:t>
      </w:r>
    </w:p>
    <w:p w14:paraId="11A06A71" w14:textId="4ABFF3D2" w:rsidR="00635103" w:rsidRPr="006555BF" w:rsidRDefault="00FD74A3" w:rsidP="00FD74A3">
      <w:pPr>
        <w:tabs>
          <w:tab w:val="left" w:pos="27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="00635103"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637359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12CCA564" w14:textId="32341900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53DF26D5" w14:textId="0AA6CB8F" w:rsidR="008404AC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67A01"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 w:rsidR="00992BE9">
        <w:rPr>
          <w:b/>
          <w:sz w:val="22"/>
          <w:szCs w:val="22"/>
        </w:rPr>
        <w:t>Izvješće o radu Vijeća Mjesnog odbora „Dr. Ante Starčević“ za 2024.</w:t>
      </w:r>
    </w:p>
    <w:p w14:paraId="4A11A963" w14:textId="739B129B" w:rsidR="006477AB" w:rsidRDefault="006477AB" w:rsidP="008F7234">
      <w:p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života građana u 2025.</w:t>
      </w:r>
    </w:p>
    <w:p w14:paraId="62862DA7" w14:textId="2711CA04" w:rsidR="008404AC" w:rsidRPr="008404AC" w:rsidRDefault="008404AC" w:rsidP="008404AC">
      <w:pPr>
        <w:rPr>
          <w:sz w:val="22"/>
          <w:szCs w:val="22"/>
        </w:rPr>
      </w:pPr>
    </w:p>
    <w:p w14:paraId="6F95B820" w14:textId="1311C02B" w:rsidR="00E07D57" w:rsidRPr="006555BF" w:rsidRDefault="00E07D57" w:rsidP="00E07D57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</w:t>
      </w:r>
      <w:r w:rsidR="006477AB">
        <w:rPr>
          <w:rFonts w:eastAsia="Calibri"/>
          <w:sz w:val="22"/>
          <w:szCs w:val="22"/>
          <w:lang w:eastAsia="en-US"/>
        </w:rPr>
        <w:t xml:space="preserve"> izvješćuje o materijalima,</w:t>
      </w:r>
      <w:r w:rsidRPr="006555BF">
        <w:rPr>
          <w:rFonts w:eastAsia="Calibri"/>
          <w:sz w:val="22"/>
          <w:szCs w:val="22"/>
          <w:lang w:eastAsia="en-US"/>
        </w:rPr>
        <w:t xml:space="preserve"> otvara raspravu, u kojoj sudjeluju svi članovi vijeća, zaključuje raspravu.</w:t>
      </w:r>
    </w:p>
    <w:p w14:paraId="5DC5A4BA" w14:textId="2B05E0E7" w:rsidR="00E07D57" w:rsidRDefault="00E07D57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1B91C900" w14:textId="3BDBDE07" w:rsidR="006477AB" w:rsidRDefault="006477AB" w:rsidP="00E07D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46218E3" w14:textId="77777777" w:rsidR="000C03EC" w:rsidRPr="000C03EC" w:rsidRDefault="000C03EC" w:rsidP="000C03EC">
      <w:pPr>
        <w:tabs>
          <w:tab w:val="left" w:pos="4140"/>
        </w:tabs>
        <w:jc w:val="center"/>
        <w:rPr>
          <w:b/>
          <w:sz w:val="22"/>
          <w:szCs w:val="22"/>
        </w:rPr>
      </w:pPr>
      <w:r w:rsidRPr="000C03EC">
        <w:rPr>
          <w:b/>
          <w:sz w:val="22"/>
          <w:szCs w:val="22"/>
        </w:rPr>
        <w:t>IZVJEŠĆE O RADU VIJEĆA MJESNOG ODBORA</w:t>
      </w:r>
    </w:p>
    <w:p w14:paraId="4A411A5E" w14:textId="1F0DA845" w:rsidR="000C03EC" w:rsidRDefault="000C03EC" w:rsidP="000C03EC">
      <w:pPr>
        <w:tabs>
          <w:tab w:val="left" w:pos="4140"/>
        </w:tabs>
        <w:jc w:val="center"/>
        <w:rPr>
          <w:b/>
          <w:sz w:val="22"/>
          <w:szCs w:val="22"/>
        </w:rPr>
      </w:pPr>
      <w:r w:rsidRPr="000C03EC">
        <w:rPr>
          <w:b/>
          <w:sz w:val="22"/>
          <w:szCs w:val="22"/>
        </w:rPr>
        <w:t xml:space="preserve">„DR. ANTE STARČEVIĆ“ za 2024. </w:t>
      </w:r>
    </w:p>
    <w:p w14:paraId="69FD1503" w14:textId="77777777" w:rsidR="000C03EC" w:rsidRPr="000C03EC" w:rsidRDefault="000C03EC" w:rsidP="000C03EC">
      <w:pPr>
        <w:tabs>
          <w:tab w:val="left" w:pos="4140"/>
        </w:tabs>
        <w:jc w:val="center"/>
        <w:rPr>
          <w:b/>
          <w:sz w:val="22"/>
          <w:szCs w:val="22"/>
        </w:rPr>
      </w:pPr>
    </w:p>
    <w:p w14:paraId="382C486B" w14:textId="4FE220E4" w:rsidR="000C03EC" w:rsidRPr="000C03EC" w:rsidRDefault="000C03EC" w:rsidP="000C03EC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>1. Vijeće Mjesnog odbora „Dr. Ante Starčević“ u 2024. godini održalo je 12 sjednica.</w:t>
      </w:r>
    </w:p>
    <w:p w14:paraId="15E2F9DB" w14:textId="77777777" w:rsidR="000C03EC" w:rsidRPr="000C03EC" w:rsidRDefault="000C03EC" w:rsidP="000C03EC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Vijeće Mjesnog odbora je na sjednicama raspravljalo o prijedlozima akata gradskih tijela</w:t>
      </w:r>
    </w:p>
    <w:p w14:paraId="43E74260" w14:textId="7B8D966F" w:rsidR="000C03EC" w:rsidRPr="000C03EC" w:rsidRDefault="000C03EC" w:rsidP="000C03EC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</w:t>
      </w:r>
      <w:r>
        <w:rPr>
          <w:sz w:val="22"/>
          <w:szCs w:val="22"/>
        </w:rPr>
        <w:t>kao i zahtjevima građana.</w:t>
      </w:r>
    </w:p>
    <w:p w14:paraId="383DB98C" w14:textId="1468F4AE" w:rsidR="000C03EC" w:rsidRDefault="000C03EC" w:rsidP="000C03EC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Vijeće Mjesnog odbora održavalo je dežurstva za građane u prostorijama </w:t>
      </w:r>
      <w:r>
        <w:rPr>
          <w:sz w:val="22"/>
          <w:szCs w:val="22"/>
        </w:rPr>
        <w:t>Mjesnog odbora.</w:t>
      </w:r>
    </w:p>
    <w:p w14:paraId="197F7002" w14:textId="77777777" w:rsidR="000C03EC" w:rsidRPr="000C03EC" w:rsidRDefault="000C03EC" w:rsidP="000C03EC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14:paraId="101EFB86" w14:textId="2CE78773" w:rsidR="007A3F2C" w:rsidRDefault="000C03EC" w:rsidP="000C03EC">
      <w:pPr>
        <w:tabs>
          <w:tab w:val="left" w:pos="4140"/>
        </w:tabs>
        <w:jc w:val="both"/>
        <w:rPr>
          <w:sz w:val="22"/>
          <w:szCs w:val="22"/>
        </w:rPr>
      </w:pPr>
      <w:r w:rsidRPr="000C03EC">
        <w:rPr>
          <w:sz w:val="22"/>
          <w:szCs w:val="22"/>
        </w:rPr>
        <w:t>2.  Ovo Izvješće o radu dostavlja se Vijeću Grad</w:t>
      </w:r>
      <w:r>
        <w:rPr>
          <w:sz w:val="22"/>
          <w:szCs w:val="22"/>
        </w:rPr>
        <w:t>ske četvrti Trešnjevka – sjever.</w:t>
      </w:r>
    </w:p>
    <w:p w14:paraId="49440544" w14:textId="77777777" w:rsidR="000C03EC" w:rsidRDefault="000C03EC" w:rsidP="000C03EC">
      <w:pPr>
        <w:tabs>
          <w:tab w:val="left" w:pos="4140"/>
        </w:tabs>
        <w:jc w:val="both"/>
        <w:rPr>
          <w:sz w:val="22"/>
          <w:szCs w:val="22"/>
        </w:rPr>
      </w:pPr>
    </w:p>
    <w:p w14:paraId="7DEA111E" w14:textId="60D64BE3" w:rsidR="00425D73" w:rsidRDefault="00425D73" w:rsidP="00425D7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lastRenderedPageBreak/>
        <w:t xml:space="preserve">Ad. </w:t>
      </w:r>
      <w:r w:rsidR="00B4358C">
        <w:rPr>
          <w:b/>
          <w:sz w:val="22"/>
          <w:szCs w:val="22"/>
        </w:rPr>
        <w:t>2</w:t>
      </w:r>
      <w:r w:rsidRPr="000752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Pr</w:t>
      </w:r>
      <w:r w:rsidR="000C03EC">
        <w:rPr>
          <w:b/>
          <w:sz w:val="22"/>
          <w:szCs w:val="22"/>
        </w:rPr>
        <w:t>ogram rada Vijeća Mjesnog odbora „Dr. Ante Starčević“ za 2025.</w:t>
      </w:r>
    </w:p>
    <w:p w14:paraId="182A294C" w14:textId="77777777" w:rsidR="000C03EC" w:rsidRDefault="000C03EC" w:rsidP="00425D73">
      <w:pPr>
        <w:spacing w:line="276" w:lineRule="auto"/>
        <w:jc w:val="both"/>
        <w:rPr>
          <w:b/>
          <w:sz w:val="22"/>
          <w:szCs w:val="22"/>
        </w:rPr>
      </w:pPr>
    </w:p>
    <w:p w14:paraId="66FB3B7B" w14:textId="77777777" w:rsidR="00B4358C" w:rsidRPr="006555BF" w:rsidRDefault="00B4358C" w:rsidP="00B4358C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</w:t>
      </w:r>
      <w:r>
        <w:rPr>
          <w:rFonts w:eastAsia="Calibri"/>
          <w:sz w:val="22"/>
          <w:szCs w:val="22"/>
          <w:lang w:eastAsia="en-US"/>
        </w:rPr>
        <w:t xml:space="preserve"> izvješćuje o materijalima,</w:t>
      </w:r>
      <w:r w:rsidRPr="006555BF">
        <w:rPr>
          <w:rFonts w:eastAsia="Calibri"/>
          <w:sz w:val="22"/>
          <w:szCs w:val="22"/>
          <w:lang w:eastAsia="en-US"/>
        </w:rPr>
        <w:t xml:space="preserve"> otvara raspravu, u kojoj sudjeluju svi članovi vijeća, zaključuje raspravu.</w:t>
      </w:r>
    </w:p>
    <w:p w14:paraId="4F25D797" w14:textId="77777777" w:rsidR="00B4358C" w:rsidRDefault="00B4358C" w:rsidP="00B4358C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30EA82BF" w14:textId="1D1E4C7D" w:rsidR="00931D80" w:rsidRDefault="00931D80" w:rsidP="00763852">
      <w:pPr>
        <w:spacing w:line="276" w:lineRule="auto"/>
        <w:rPr>
          <w:sz w:val="22"/>
          <w:szCs w:val="22"/>
        </w:rPr>
      </w:pPr>
    </w:p>
    <w:p w14:paraId="2DD01180" w14:textId="77777777" w:rsidR="000C03EC" w:rsidRPr="000C03EC" w:rsidRDefault="000C03EC" w:rsidP="000C03EC">
      <w:pPr>
        <w:jc w:val="center"/>
        <w:rPr>
          <w:b/>
          <w:sz w:val="22"/>
          <w:szCs w:val="22"/>
        </w:rPr>
      </w:pPr>
      <w:r w:rsidRPr="000C03EC">
        <w:rPr>
          <w:b/>
          <w:sz w:val="22"/>
          <w:szCs w:val="22"/>
        </w:rPr>
        <w:t>PROGRAM RADA VIJEĆA MJESNOG ODBORA</w:t>
      </w:r>
    </w:p>
    <w:p w14:paraId="223C15F2" w14:textId="77777777" w:rsidR="000C03EC" w:rsidRPr="000C03EC" w:rsidRDefault="000C03EC" w:rsidP="000C03EC">
      <w:pPr>
        <w:jc w:val="center"/>
        <w:rPr>
          <w:b/>
          <w:sz w:val="22"/>
          <w:szCs w:val="22"/>
        </w:rPr>
      </w:pPr>
      <w:r w:rsidRPr="000C03EC">
        <w:rPr>
          <w:b/>
          <w:sz w:val="22"/>
          <w:szCs w:val="22"/>
        </w:rPr>
        <w:t>„DR. ANTE STARČEVIĆ“ za 2025. godinu</w:t>
      </w:r>
    </w:p>
    <w:p w14:paraId="2FD3F97E" w14:textId="1DC7673C" w:rsidR="000C03EC" w:rsidRPr="000C03EC" w:rsidRDefault="000C03EC" w:rsidP="00677CCB">
      <w:pPr>
        <w:rPr>
          <w:b/>
          <w:sz w:val="22"/>
          <w:szCs w:val="22"/>
        </w:rPr>
      </w:pPr>
    </w:p>
    <w:p w14:paraId="72171BDB" w14:textId="77777777" w:rsidR="000C03EC" w:rsidRPr="000C03EC" w:rsidRDefault="000C03EC" w:rsidP="000C03EC">
      <w:pPr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  1.  Vijeće Mjesnog odbora „Dr. Ante Starčević“  planira u 2025. godini sukladno Statutu </w:t>
      </w:r>
    </w:p>
    <w:p w14:paraId="0CE00D82" w14:textId="05D024BE" w:rsidR="000C03EC" w:rsidRPr="000C03EC" w:rsidRDefault="00677CCB" w:rsidP="00677CCB">
      <w:pPr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Grada Zagreba donijeti:</w:t>
      </w:r>
    </w:p>
    <w:p w14:paraId="0A72EE73" w14:textId="45EC780C" w:rsidR="000C03EC" w:rsidRPr="000C03EC" w:rsidRDefault="005D3FF9" w:rsidP="000C03EC">
      <w:pPr>
        <w:spacing w:line="276" w:lineRule="auto"/>
        <w:ind w:left="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C03EC" w:rsidRPr="000C03EC">
        <w:rPr>
          <w:sz w:val="22"/>
          <w:szCs w:val="22"/>
        </w:rPr>
        <w:t xml:space="preserve">- Financijski plan za 2026. godinu;                               </w:t>
      </w:r>
    </w:p>
    <w:p w14:paraId="76326A6C" w14:textId="77777777" w:rsidR="000C03EC" w:rsidRPr="000C03EC" w:rsidRDefault="000C03EC" w:rsidP="000C03E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0C03EC">
        <w:rPr>
          <w:sz w:val="22"/>
          <w:szCs w:val="22"/>
        </w:rPr>
        <w:t>- Izvješće o radu za 2024. godinu;</w:t>
      </w:r>
    </w:p>
    <w:p w14:paraId="0729975E" w14:textId="77777777" w:rsidR="000C03EC" w:rsidRPr="000C03EC" w:rsidRDefault="000C03EC" w:rsidP="000C03E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- Plan malih komunalnih akcija za 2026. godinu </w:t>
      </w:r>
      <w:r w:rsidRPr="000C03EC">
        <w:rPr>
          <w:sz w:val="22"/>
          <w:szCs w:val="22"/>
        </w:rPr>
        <w:tab/>
        <w:t xml:space="preserve">    </w:t>
      </w:r>
    </w:p>
    <w:p w14:paraId="61A09470" w14:textId="28D67252" w:rsidR="000C03EC" w:rsidRPr="000C03EC" w:rsidRDefault="000C03EC" w:rsidP="000C03E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         </w:t>
      </w:r>
      <w:r w:rsidR="005D3FF9">
        <w:rPr>
          <w:sz w:val="22"/>
          <w:szCs w:val="22"/>
        </w:rPr>
        <w:t xml:space="preserve"> </w:t>
      </w:r>
      <w:r w:rsidRPr="000C03EC">
        <w:rPr>
          <w:sz w:val="22"/>
          <w:szCs w:val="22"/>
        </w:rPr>
        <w:t xml:space="preserve">- razmatrati pitanja koja neposredno i svakodnevno utječu na život i rad građana                                 </w:t>
      </w:r>
    </w:p>
    <w:p w14:paraId="686B7BBB" w14:textId="77777777" w:rsidR="000C03EC" w:rsidRPr="000C03EC" w:rsidRDefault="000C03EC" w:rsidP="000C03E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         koji žive na području Mjesnog odbora, a posebno u vezi s uređivanjem naselja,</w:t>
      </w:r>
    </w:p>
    <w:p w14:paraId="7E76961D" w14:textId="77777777" w:rsidR="000C03EC" w:rsidRPr="000C03EC" w:rsidRDefault="000C03EC" w:rsidP="000C03E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         zaštitom djece, mladeži i starijih osoba;</w:t>
      </w:r>
    </w:p>
    <w:p w14:paraId="2669C6EE" w14:textId="77777777" w:rsidR="000C03EC" w:rsidRPr="000C03EC" w:rsidRDefault="000C03EC" w:rsidP="000C03E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0C03EC">
        <w:rPr>
          <w:sz w:val="22"/>
          <w:szCs w:val="22"/>
        </w:rPr>
        <w:t>- predlagati Vijeću Gradske četvrti Trešnjevka-sjever akcije za izradu Plana malih</w:t>
      </w:r>
    </w:p>
    <w:p w14:paraId="43015D9F" w14:textId="77777777" w:rsidR="000C03EC" w:rsidRPr="000C03EC" w:rsidRDefault="000C03EC" w:rsidP="000C03E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         komunalnih akcija za svoje područje;</w:t>
      </w:r>
    </w:p>
    <w:p w14:paraId="26716957" w14:textId="77777777" w:rsidR="000C03EC" w:rsidRPr="000C03EC" w:rsidRDefault="000C03EC" w:rsidP="000C03EC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- obavljati i druge poslove koji su mu povjereni gradskim odlukama i drugim </w:t>
      </w:r>
    </w:p>
    <w:p w14:paraId="67E2FA81" w14:textId="77777777" w:rsidR="000C03EC" w:rsidRPr="000C03EC" w:rsidRDefault="000C03EC" w:rsidP="000C03EC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0C03EC">
        <w:rPr>
          <w:sz w:val="22"/>
          <w:szCs w:val="22"/>
        </w:rPr>
        <w:t xml:space="preserve">             propisima.</w:t>
      </w:r>
    </w:p>
    <w:p w14:paraId="6C3768B7" w14:textId="02527F72" w:rsidR="000C03EC" w:rsidRPr="000C03EC" w:rsidRDefault="000C03EC" w:rsidP="000C03EC">
      <w:pPr>
        <w:tabs>
          <w:tab w:val="left" w:pos="6810"/>
        </w:tabs>
        <w:ind w:left="7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24B9301D" w14:textId="77777777" w:rsidR="000C03EC" w:rsidRPr="000C03EC" w:rsidRDefault="000C03EC" w:rsidP="000C03EC">
      <w:pPr>
        <w:numPr>
          <w:ilvl w:val="0"/>
          <w:numId w:val="24"/>
        </w:numPr>
        <w:rPr>
          <w:sz w:val="22"/>
          <w:szCs w:val="22"/>
        </w:rPr>
      </w:pPr>
      <w:r w:rsidRPr="000C03EC">
        <w:rPr>
          <w:sz w:val="22"/>
          <w:szCs w:val="22"/>
        </w:rPr>
        <w:t>Ovaj Program rada dostavlja se Vijeću Gradske četvrti Trešnjevka – sjever.</w:t>
      </w:r>
    </w:p>
    <w:p w14:paraId="7118AD47" w14:textId="11755F7F" w:rsidR="000C03EC" w:rsidRDefault="000C03EC" w:rsidP="00763852">
      <w:pPr>
        <w:spacing w:line="276" w:lineRule="auto"/>
        <w:rPr>
          <w:sz w:val="22"/>
          <w:szCs w:val="22"/>
        </w:rPr>
      </w:pPr>
    </w:p>
    <w:p w14:paraId="361C93CD" w14:textId="0B7A9F4D" w:rsidR="00931D80" w:rsidRDefault="00931D80" w:rsidP="00931D80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0C03EC">
        <w:rPr>
          <w:b/>
          <w:sz w:val="22"/>
          <w:szCs w:val="22"/>
        </w:rPr>
        <w:t>3</w:t>
      </w:r>
      <w:r w:rsidR="004B4961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ED7903">
        <w:rPr>
          <w:b/>
          <w:sz w:val="22"/>
          <w:szCs w:val="22"/>
        </w:rPr>
        <w:t>Aktualna problematika</w:t>
      </w:r>
    </w:p>
    <w:p w14:paraId="5A86440B" w14:textId="6BED5267" w:rsidR="004B4961" w:rsidRDefault="004B4961" w:rsidP="00931D80">
      <w:pPr>
        <w:spacing w:line="276" w:lineRule="auto"/>
        <w:jc w:val="both"/>
        <w:rPr>
          <w:b/>
          <w:sz w:val="22"/>
          <w:szCs w:val="22"/>
        </w:rPr>
      </w:pPr>
    </w:p>
    <w:p w14:paraId="5A9D104C" w14:textId="1A2C57A3" w:rsidR="00BC4DB3" w:rsidRDefault="00BC4DB3" w:rsidP="00BC4DB3">
      <w:pPr>
        <w:spacing w:after="160" w:line="276" w:lineRule="auto"/>
        <w:rPr>
          <w:sz w:val="22"/>
          <w:szCs w:val="22"/>
        </w:rPr>
      </w:pPr>
      <w:r>
        <w:rPr>
          <w:sz w:val="22"/>
          <w:szCs w:val="22"/>
        </w:rPr>
        <w:t>Članovi vijeća raspravljaju</w:t>
      </w:r>
      <w:r w:rsidRPr="00BC4DB3">
        <w:rPr>
          <w:sz w:val="22"/>
          <w:szCs w:val="22"/>
        </w:rPr>
        <w:t xml:space="preserve"> o prijedlozima za deficitarne obrte na području M</w:t>
      </w:r>
      <w:r>
        <w:rPr>
          <w:sz w:val="22"/>
          <w:szCs w:val="22"/>
        </w:rPr>
        <w:t>jesnog odbora</w:t>
      </w:r>
      <w:r w:rsidRPr="00BC4DB3">
        <w:rPr>
          <w:sz w:val="22"/>
          <w:szCs w:val="22"/>
        </w:rPr>
        <w:t>, te se popunjava tablica prijedloga uz komentar da se niti jedan obrt u skoro proteklom mandatu Vijeća nije otvorio, niti za to ima naznaka, pa se postavlja pitanje čemu svake godine ista anketa.</w:t>
      </w:r>
    </w:p>
    <w:p w14:paraId="67F187A1" w14:textId="322ABF97" w:rsidR="000C03EC" w:rsidRPr="001947E7" w:rsidRDefault="00BC4DB3" w:rsidP="007D3312">
      <w:pPr>
        <w:jc w:val="both"/>
        <w:rPr>
          <w:b/>
          <w:sz w:val="22"/>
          <w:szCs w:val="22"/>
        </w:rPr>
      </w:pPr>
      <w:r w:rsidRPr="001947E7">
        <w:rPr>
          <w:b/>
          <w:sz w:val="22"/>
          <w:szCs w:val="22"/>
        </w:rPr>
        <w:t>- asfalterski program</w:t>
      </w:r>
    </w:p>
    <w:p w14:paraId="1D3F7EAE" w14:textId="27EB8B6A" w:rsidR="000C03EC" w:rsidRDefault="000C03EC" w:rsidP="007D3312">
      <w:pPr>
        <w:jc w:val="both"/>
        <w:rPr>
          <w:sz w:val="22"/>
          <w:szCs w:val="22"/>
        </w:rPr>
      </w:pPr>
    </w:p>
    <w:p w14:paraId="5E087899" w14:textId="68D54B00" w:rsidR="00BC4DB3" w:rsidRPr="006555BF" w:rsidRDefault="00BC4DB3" w:rsidP="00BC4DB3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</w:t>
      </w:r>
      <w:r>
        <w:rPr>
          <w:rFonts w:eastAsia="Calibri"/>
          <w:sz w:val="22"/>
          <w:szCs w:val="22"/>
          <w:lang w:eastAsia="en-US"/>
        </w:rPr>
        <w:t>,</w:t>
      </w:r>
      <w:r w:rsidRPr="006555BF">
        <w:rPr>
          <w:rFonts w:eastAsia="Calibri"/>
          <w:sz w:val="22"/>
          <w:szCs w:val="22"/>
          <w:lang w:eastAsia="en-US"/>
        </w:rPr>
        <w:t xml:space="preserve"> otvara raspravu, u kojoj sudjeluju svi članovi vijeća, zaključuje raspravu.</w:t>
      </w:r>
    </w:p>
    <w:p w14:paraId="06078065" w14:textId="77777777" w:rsidR="00BC4DB3" w:rsidRDefault="00BC4DB3" w:rsidP="00BC4DB3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12502FD0" w14:textId="2946EAEC" w:rsidR="000C03EC" w:rsidRDefault="000C03EC" w:rsidP="007D3312">
      <w:pPr>
        <w:jc w:val="both"/>
        <w:rPr>
          <w:sz w:val="22"/>
          <w:szCs w:val="22"/>
        </w:rPr>
      </w:pPr>
    </w:p>
    <w:p w14:paraId="30C153E8" w14:textId="7ED5EB27" w:rsidR="00BC4DB3" w:rsidRPr="00BC4DB3" w:rsidRDefault="00BC4DB3" w:rsidP="00BC4DB3">
      <w:pPr>
        <w:jc w:val="center"/>
        <w:rPr>
          <w:b/>
          <w:sz w:val="22"/>
          <w:szCs w:val="22"/>
        </w:rPr>
      </w:pPr>
      <w:r w:rsidRPr="00BC4DB3">
        <w:rPr>
          <w:b/>
          <w:sz w:val="22"/>
          <w:szCs w:val="22"/>
        </w:rPr>
        <w:t>Z A K L J U Č A K</w:t>
      </w:r>
    </w:p>
    <w:p w14:paraId="03BCC546" w14:textId="77777777" w:rsidR="00BC4DB3" w:rsidRPr="00BC4DB3" w:rsidRDefault="00BC4DB3" w:rsidP="00BC4DB3">
      <w:pPr>
        <w:rPr>
          <w:b/>
          <w:sz w:val="22"/>
          <w:szCs w:val="22"/>
        </w:rPr>
      </w:pPr>
    </w:p>
    <w:p w14:paraId="2C4108FF" w14:textId="0B5C518A" w:rsidR="00BC4DB3" w:rsidRPr="00BC4DB3" w:rsidRDefault="00BC4DB3" w:rsidP="00BC4DB3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BC4DB3">
        <w:rPr>
          <w:sz w:val="22"/>
          <w:szCs w:val="22"/>
        </w:rPr>
        <w:t>Vijeće Mjesnog odbora „Dr. Ante Starčević“ predlaže akciju za asfalterski program Plana malih komunalnih akcija za 202</w:t>
      </w:r>
      <w:r>
        <w:rPr>
          <w:sz w:val="22"/>
          <w:szCs w:val="22"/>
        </w:rPr>
        <w:t>5:</w:t>
      </w:r>
    </w:p>
    <w:p w14:paraId="1C49B925" w14:textId="0DBDDB30" w:rsidR="00BC4DB3" w:rsidRPr="00BC4DB3" w:rsidRDefault="00BC4DB3" w:rsidP="00BC4DB3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BC4DB3">
        <w:rPr>
          <w:sz w:val="22"/>
          <w:szCs w:val="22"/>
        </w:rPr>
        <w:t>asfaltiranje prilaznog požarnog puta sa sjeverne strane zgrade u Ulici Matka Baštijana 54.</w:t>
      </w:r>
    </w:p>
    <w:p w14:paraId="7FFC48C8" w14:textId="77777777" w:rsidR="00BC4DB3" w:rsidRPr="00BC4DB3" w:rsidRDefault="00BC4DB3" w:rsidP="00BC4DB3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BC4DB3">
        <w:rPr>
          <w:sz w:val="22"/>
          <w:szCs w:val="22"/>
        </w:rPr>
        <w:t xml:space="preserve">Ovaj Zaključak dostavlja se Vijeću Gradske četvrti Trešnjevka-sjever. </w:t>
      </w:r>
    </w:p>
    <w:p w14:paraId="20AF2798" w14:textId="7A8EAD1C" w:rsidR="000C03EC" w:rsidRDefault="000C03EC" w:rsidP="007D3312">
      <w:pPr>
        <w:jc w:val="both"/>
        <w:rPr>
          <w:sz w:val="22"/>
          <w:szCs w:val="22"/>
        </w:rPr>
      </w:pPr>
    </w:p>
    <w:p w14:paraId="31565CE6" w14:textId="0872C6F9" w:rsidR="001947E7" w:rsidRPr="001947E7" w:rsidRDefault="001947E7" w:rsidP="001947E7">
      <w:pPr>
        <w:jc w:val="both"/>
        <w:rPr>
          <w:b/>
          <w:sz w:val="22"/>
          <w:szCs w:val="22"/>
        </w:rPr>
      </w:pPr>
      <w:r w:rsidRPr="001947E7"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>izgradnja rukohvata</w:t>
      </w:r>
    </w:p>
    <w:p w14:paraId="4E940288" w14:textId="1F3202E2" w:rsidR="000C03EC" w:rsidRDefault="000C03EC" w:rsidP="007D3312">
      <w:pPr>
        <w:jc w:val="both"/>
        <w:rPr>
          <w:sz w:val="22"/>
          <w:szCs w:val="22"/>
        </w:rPr>
      </w:pPr>
    </w:p>
    <w:p w14:paraId="4451F80A" w14:textId="77777777" w:rsidR="001947E7" w:rsidRPr="006555BF" w:rsidRDefault="001947E7" w:rsidP="001947E7">
      <w:pPr>
        <w:spacing w:line="276" w:lineRule="auto"/>
        <w:ind w:right="-2"/>
        <w:jc w:val="both"/>
        <w:rPr>
          <w:b/>
          <w:sz w:val="22"/>
          <w:szCs w:val="22"/>
        </w:rPr>
      </w:pPr>
      <w:r w:rsidRPr="006555BF">
        <w:rPr>
          <w:rFonts w:eastAsia="Calibri"/>
          <w:sz w:val="22"/>
          <w:szCs w:val="22"/>
          <w:lang w:eastAsia="en-US"/>
        </w:rPr>
        <w:t>Predsjednik</w:t>
      </w:r>
      <w:r>
        <w:rPr>
          <w:rFonts w:eastAsia="Calibri"/>
          <w:sz w:val="22"/>
          <w:szCs w:val="22"/>
          <w:lang w:eastAsia="en-US"/>
        </w:rPr>
        <w:t>,</w:t>
      </w:r>
      <w:r w:rsidRPr="006555BF">
        <w:rPr>
          <w:rFonts w:eastAsia="Calibri"/>
          <w:sz w:val="22"/>
          <w:szCs w:val="22"/>
          <w:lang w:eastAsia="en-US"/>
        </w:rPr>
        <w:t xml:space="preserve"> otvara raspravu, u kojoj sudjeluju svi članovi vijeća, zaključuje raspravu.</w:t>
      </w:r>
    </w:p>
    <w:p w14:paraId="17A56BA2" w14:textId="280EFD4B" w:rsidR="001947E7" w:rsidRDefault="001947E7" w:rsidP="001947E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6555BF">
        <w:rPr>
          <w:rFonts w:eastAsia="Calibri"/>
          <w:sz w:val="22"/>
          <w:szCs w:val="22"/>
          <w:lang w:eastAsia="en-US"/>
        </w:rPr>
        <w:t xml:space="preserve">Vijeće Mjesnog odbora „Dr. Ante Starčević“ JEDNOGLASNO donosi </w:t>
      </w:r>
    </w:p>
    <w:p w14:paraId="336DD2F2" w14:textId="435A9E8B" w:rsidR="00677CCB" w:rsidRDefault="00677CCB" w:rsidP="001947E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C1BE3C3" w14:textId="3D1F0B9A" w:rsidR="00677CCB" w:rsidRPr="00677CCB" w:rsidRDefault="00677CCB" w:rsidP="00677CCB">
      <w:pPr>
        <w:jc w:val="center"/>
        <w:rPr>
          <w:b/>
          <w:sz w:val="22"/>
          <w:szCs w:val="22"/>
        </w:rPr>
      </w:pPr>
      <w:r w:rsidRPr="00677CCB">
        <w:rPr>
          <w:b/>
          <w:sz w:val="22"/>
          <w:szCs w:val="22"/>
        </w:rPr>
        <w:t>Z A K L J U Č A K</w:t>
      </w:r>
    </w:p>
    <w:p w14:paraId="6B0CF493" w14:textId="77777777" w:rsidR="00677CCB" w:rsidRPr="00677CCB" w:rsidRDefault="00677CCB" w:rsidP="00677CCB">
      <w:pPr>
        <w:jc w:val="center"/>
        <w:rPr>
          <w:b/>
        </w:rPr>
      </w:pPr>
    </w:p>
    <w:p w14:paraId="3529CEA5" w14:textId="7CBC056D" w:rsidR="00677CCB" w:rsidRPr="00677CCB" w:rsidRDefault="00677CCB" w:rsidP="00677CCB">
      <w:pPr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677CCB">
        <w:rPr>
          <w:sz w:val="22"/>
          <w:szCs w:val="22"/>
        </w:rPr>
        <w:t xml:space="preserve">Vijeće Mjesnog odbora „Dr. Ante Starčević“ predlaže izgradnju rukohvata na silaznim stepenicama s pješačke staze preko puta knjižnice između garaža i Ulice Dragutina Golika 38.  </w:t>
      </w:r>
    </w:p>
    <w:p w14:paraId="1FE96B48" w14:textId="77777777" w:rsidR="00677CCB" w:rsidRPr="00677CCB" w:rsidRDefault="00677CCB" w:rsidP="00677CCB">
      <w:pPr>
        <w:numPr>
          <w:ilvl w:val="0"/>
          <w:numId w:val="27"/>
        </w:numPr>
        <w:spacing w:line="276" w:lineRule="auto"/>
        <w:rPr>
          <w:sz w:val="22"/>
          <w:szCs w:val="22"/>
        </w:rPr>
      </w:pPr>
      <w:r w:rsidRPr="00677CCB">
        <w:rPr>
          <w:sz w:val="22"/>
          <w:szCs w:val="22"/>
        </w:rPr>
        <w:t xml:space="preserve">Ovaj Zaključak dostavlja se Vijeću Gradske četvrti Trešnjevka-sjever. </w:t>
      </w:r>
    </w:p>
    <w:p w14:paraId="421EBED3" w14:textId="3FF4799D" w:rsidR="00C10132" w:rsidRPr="00C10132" w:rsidRDefault="00C10132" w:rsidP="00216B21">
      <w:pPr>
        <w:spacing w:after="160" w:line="276" w:lineRule="auto"/>
        <w:jc w:val="both"/>
        <w:rPr>
          <w:sz w:val="22"/>
          <w:szCs w:val="22"/>
        </w:rPr>
      </w:pPr>
      <w:r w:rsidRPr="00C10132">
        <w:rPr>
          <w:sz w:val="22"/>
          <w:szCs w:val="22"/>
        </w:rPr>
        <w:lastRenderedPageBreak/>
        <w:t xml:space="preserve">U raspravi se postavlja pitanje asfaltiranja nogostupa pokraj ograde </w:t>
      </w:r>
      <w:r w:rsidR="00216B21">
        <w:rPr>
          <w:sz w:val="22"/>
          <w:szCs w:val="22"/>
        </w:rPr>
        <w:t>Osnovne škole</w:t>
      </w:r>
      <w:r w:rsidRPr="00C10132">
        <w:rPr>
          <w:sz w:val="22"/>
          <w:szCs w:val="22"/>
        </w:rPr>
        <w:t xml:space="preserve"> Voltino u ulici </w:t>
      </w:r>
      <w:r w:rsidR="00216B21">
        <w:rPr>
          <w:sz w:val="22"/>
          <w:szCs w:val="22"/>
        </w:rPr>
        <w:t>Dragutina</w:t>
      </w:r>
      <w:r w:rsidRPr="00C10132">
        <w:rPr>
          <w:sz w:val="22"/>
          <w:szCs w:val="22"/>
        </w:rPr>
        <w:t xml:space="preserve"> Golika sa sjeverne strane k.b. 34-36, ali predsjednik daje informaciju da je to ovog trenutka nemoguće, jer zemljište pripada državi i prvo ga treba izvlastiti i prenijeti u vlasništvo Grada. Vezano se ponavlja da će se asfaltirati nogostup na istočnoj strani istog kolnika, gdje</w:t>
      </w:r>
      <w:r w:rsidR="00216B21">
        <w:rPr>
          <w:sz w:val="22"/>
          <w:szCs w:val="22"/>
        </w:rPr>
        <w:t xml:space="preserve"> članovi vijeća</w:t>
      </w:r>
      <w:r w:rsidRPr="00C10132">
        <w:rPr>
          <w:sz w:val="22"/>
          <w:szCs w:val="22"/>
        </w:rPr>
        <w:t xml:space="preserve"> daju primjedbe da je to potencijalno opasno zbog starosti zgrade (fasade) i nekulture stanovnika koji stalno nešto bacaju na ulicu sa gornjih katova, a otpada i žbuka. Primjedba se prosljeđuje na razmatranje višim institucijama. Postavlja se pitanje zašto se ne izvodi 'rješenje' koje je već dva puta donešeno, a uključuje, među ostalim i pješački prijelaz s kraja staze prema prolazu na k.b. 34, od kuda se uz zgradu može sve do knjižnice na k.b. 38!</w:t>
      </w:r>
    </w:p>
    <w:p w14:paraId="308B871C" w14:textId="7D02E49B" w:rsidR="00C10132" w:rsidRPr="00C10132" w:rsidRDefault="00C10132" w:rsidP="00216B21">
      <w:pPr>
        <w:spacing w:after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10132">
        <w:rPr>
          <w:sz w:val="22"/>
          <w:szCs w:val="22"/>
        </w:rPr>
        <w:t>Predsjednik daje informaciju da će sa prvim toplim dani</w:t>
      </w:r>
      <w:r w:rsidR="00216B21">
        <w:rPr>
          <w:sz w:val="22"/>
          <w:szCs w:val="22"/>
        </w:rPr>
        <w:t>ma u rekonstrukciju ići ulica Dragutina</w:t>
      </w:r>
      <w:r w:rsidRPr="00C10132">
        <w:rPr>
          <w:sz w:val="22"/>
          <w:szCs w:val="22"/>
        </w:rPr>
        <w:t xml:space="preserve"> Golika cijelom trasom kao i planirana izgradnja kružnog toka na križanju </w:t>
      </w:r>
      <w:r w:rsidR="00216B21">
        <w:rPr>
          <w:sz w:val="22"/>
          <w:szCs w:val="22"/>
        </w:rPr>
        <w:t>Ulice Dragutina Golika</w:t>
      </w:r>
      <w:r w:rsidRPr="00C10132">
        <w:rPr>
          <w:sz w:val="22"/>
          <w:szCs w:val="22"/>
        </w:rPr>
        <w:t xml:space="preserve"> i Tomislavove, što </w:t>
      </w:r>
      <w:r w:rsidR="00216B21">
        <w:rPr>
          <w:sz w:val="22"/>
          <w:szCs w:val="22"/>
        </w:rPr>
        <w:t>članovi vijeća</w:t>
      </w:r>
      <w:r w:rsidRPr="00C10132">
        <w:rPr>
          <w:sz w:val="22"/>
          <w:szCs w:val="22"/>
        </w:rPr>
        <w:t xml:space="preserve"> jednoglasno podržavaju.</w:t>
      </w:r>
    </w:p>
    <w:p w14:paraId="73CB0A92" w14:textId="23662E99" w:rsidR="00C10132" w:rsidRPr="00C10132" w:rsidRDefault="00C10132" w:rsidP="00216B21">
      <w:pPr>
        <w:spacing w:after="160" w:line="276" w:lineRule="auto"/>
        <w:jc w:val="both"/>
        <w:rPr>
          <w:sz w:val="22"/>
          <w:szCs w:val="22"/>
        </w:rPr>
      </w:pPr>
      <w:r w:rsidRPr="00C10132">
        <w:rPr>
          <w:sz w:val="22"/>
          <w:szCs w:val="22"/>
        </w:rPr>
        <w:t xml:space="preserve">Sugrađani iz Postojnske ulice poslali su zahtjev da se južni dio kolnika Postojnske ulice od Zagrebačke do </w:t>
      </w:r>
      <w:r w:rsidR="00216B21">
        <w:rPr>
          <w:sz w:val="22"/>
          <w:szCs w:val="22"/>
        </w:rPr>
        <w:t>Ulice Dragutina Golika</w:t>
      </w:r>
      <w:r w:rsidRPr="00C10132">
        <w:rPr>
          <w:sz w:val="22"/>
          <w:szCs w:val="22"/>
        </w:rPr>
        <w:t xml:space="preserve"> ograniči postavljanjem stupića na rubu nogostupa, jer se automobili parkiraju sa obje strane ulice, pa su pješaci prisiljeni koristiti kolnik, što je iznimno opasno. Sugestija se prihvaća od strane vijećnika i biti će proslijeđena nadležnim institucijama.</w:t>
      </w:r>
    </w:p>
    <w:p w14:paraId="4F61753B" w14:textId="4F7DFBF4" w:rsidR="00C10132" w:rsidRPr="00C10132" w:rsidRDefault="00C10132" w:rsidP="00216B21">
      <w:pPr>
        <w:spacing w:after="160" w:line="276" w:lineRule="auto"/>
        <w:jc w:val="both"/>
        <w:rPr>
          <w:sz w:val="22"/>
          <w:szCs w:val="22"/>
        </w:rPr>
      </w:pPr>
      <w:r w:rsidRPr="00C10132">
        <w:rPr>
          <w:sz w:val="22"/>
          <w:szCs w:val="22"/>
        </w:rPr>
        <w:t>Također se ponavlja traženje postavljanja stupica na početku Vinkovačke s sjeverne strane kod C</w:t>
      </w:r>
      <w:r w:rsidR="00216B21">
        <w:rPr>
          <w:sz w:val="22"/>
          <w:szCs w:val="22"/>
        </w:rPr>
        <w:t>a</w:t>
      </w:r>
      <w:r w:rsidRPr="00C10132">
        <w:rPr>
          <w:sz w:val="22"/>
          <w:szCs w:val="22"/>
        </w:rPr>
        <w:t>ffe 'Volta', jednako kao sa južne strane kod 'Zagrebačke banke'. Razlog je ozbiljna ugroženost sigurnosti prometa.</w:t>
      </w:r>
    </w:p>
    <w:p w14:paraId="68DB2B61" w14:textId="77777777" w:rsidR="00C10132" w:rsidRPr="00C10132" w:rsidRDefault="00C10132" w:rsidP="00216B21">
      <w:pPr>
        <w:spacing w:after="160" w:line="276" w:lineRule="auto"/>
        <w:jc w:val="both"/>
        <w:rPr>
          <w:sz w:val="22"/>
          <w:szCs w:val="22"/>
        </w:rPr>
      </w:pPr>
      <w:r w:rsidRPr="00C10132">
        <w:rPr>
          <w:sz w:val="22"/>
          <w:szCs w:val="22"/>
        </w:rPr>
        <w:t>Ponovno se poziva na izradu prometne studije za Klanječku ulicu i uz Fallerovo šetalište do Tomislavove, što uključuje izradu pločnika na sjevernoj strani Klanječke, pješačke prijelaze i uspornike prema parku za djecu, te silaznu rampu sa potoka prema Klanječkoj.</w:t>
      </w:r>
    </w:p>
    <w:p w14:paraId="3B1C0500" w14:textId="120E8208" w:rsidR="00C10132" w:rsidRPr="00C10132" w:rsidRDefault="00C10132" w:rsidP="00216B21">
      <w:pPr>
        <w:spacing w:after="160" w:line="276" w:lineRule="auto"/>
        <w:jc w:val="both"/>
        <w:rPr>
          <w:sz w:val="22"/>
          <w:szCs w:val="22"/>
        </w:rPr>
      </w:pPr>
      <w:r w:rsidRPr="00C10132">
        <w:rPr>
          <w:sz w:val="22"/>
          <w:szCs w:val="22"/>
        </w:rPr>
        <w:t xml:space="preserve">Daje se informacija da je OPG Kirić ponudio organizaciju OPG tržnice, ali u zatvorenom prostoru, što </w:t>
      </w:r>
      <w:r w:rsidR="00216B21">
        <w:rPr>
          <w:sz w:val="22"/>
          <w:szCs w:val="22"/>
        </w:rPr>
        <w:t>članovi vijeća</w:t>
      </w:r>
      <w:r w:rsidRPr="00C10132">
        <w:rPr>
          <w:sz w:val="22"/>
          <w:szCs w:val="22"/>
        </w:rPr>
        <w:t xml:space="preserve"> odbijaju i predlažu isto na otvorenom ili ispred zgrade Mjesnog odbora ili na garažama pokraj Doma zdravlja.</w:t>
      </w:r>
    </w:p>
    <w:p w14:paraId="0EEC3675" w14:textId="0D10E1B4" w:rsidR="000C03EC" w:rsidRPr="00DA09C1" w:rsidRDefault="000C03EC" w:rsidP="007D3312">
      <w:pPr>
        <w:jc w:val="both"/>
        <w:rPr>
          <w:sz w:val="22"/>
          <w:szCs w:val="22"/>
        </w:rPr>
      </w:pPr>
    </w:p>
    <w:p w14:paraId="45DC4A97" w14:textId="47CC45D6" w:rsidR="007A2EB2" w:rsidRDefault="007A2EB2" w:rsidP="007A2EB2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C10132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 Pitanja, prijedlozi i obavijesti</w:t>
      </w:r>
    </w:p>
    <w:p w14:paraId="5B430B7D" w14:textId="53DB247F" w:rsidR="00931D80" w:rsidRDefault="00931D80" w:rsidP="00DA09C1">
      <w:pPr>
        <w:spacing w:line="276" w:lineRule="auto"/>
        <w:jc w:val="both"/>
        <w:rPr>
          <w:sz w:val="22"/>
          <w:szCs w:val="22"/>
        </w:rPr>
      </w:pPr>
    </w:p>
    <w:p w14:paraId="77BEA7AF" w14:textId="30C77AA5" w:rsidR="000E42A8" w:rsidRPr="000E42A8" w:rsidRDefault="00C65307" w:rsidP="00C6530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Članica vijeća Maja Ogrizek</w:t>
      </w:r>
      <w:r w:rsidR="000E42A8" w:rsidRPr="000E42A8">
        <w:rPr>
          <w:sz w:val="22"/>
          <w:szCs w:val="22"/>
        </w:rPr>
        <w:t xml:space="preserve"> prenosi pitanje sugrađanke oko postavljanja semafora na križanju </w:t>
      </w:r>
      <w:r>
        <w:rPr>
          <w:sz w:val="22"/>
          <w:szCs w:val="22"/>
        </w:rPr>
        <w:t>Ulice Dragutina</w:t>
      </w:r>
      <w:r w:rsidR="000E42A8" w:rsidRPr="000E42A8">
        <w:rPr>
          <w:sz w:val="22"/>
          <w:szCs w:val="22"/>
        </w:rPr>
        <w:t xml:space="preserve"> Golika i Anine ulice, gdje je napravljen poluotok, ali izlaz iz Anine na </w:t>
      </w:r>
      <w:r>
        <w:rPr>
          <w:sz w:val="22"/>
          <w:szCs w:val="22"/>
        </w:rPr>
        <w:t>Ulicu Dragutina Golika</w:t>
      </w:r>
      <w:r w:rsidR="000E42A8" w:rsidRPr="000E42A8">
        <w:rPr>
          <w:sz w:val="22"/>
          <w:szCs w:val="22"/>
        </w:rPr>
        <w:t xml:space="preserve"> prema sjeveru i ulaz sa juga iz </w:t>
      </w:r>
      <w:r>
        <w:rPr>
          <w:sz w:val="22"/>
          <w:szCs w:val="22"/>
        </w:rPr>
        <w:t>Ulice Dragutina Golika</w:t>
      </w:r>
      <w:r w:rsidR="000E42A8" w:rsidRPr="000E42A8">
        <w:rPr>
          <w:sz w:val="22"/>
          <w:szCs w:val="22"/>
        </w:rPr>
        <w:t xml:space="preserve"> u Aninu predstavlja za život opasnu radnju radi nepreglednosti i nekulture vozača. Utvrđuje se da blizina semafora na križanju </w:t>
      </w:r>
      <w:r>
        <w:rPr>
          <w:sz w:val="22"/>
          <w:szCs w:val="22"/>
        </w:rPr>
        <w:t>Ulice Dragutina Golika</w:t>
      </w:r>
      <w:r w:rsidR="000E42A8" w:rsidRPr="000E42A8">
        <w:rPr>
          <w:sz w:val="22"/>
          <w:szCs w:val="22"/>
        </w:rPr>
        <w:t xml:space="preserve"> i Baštijanove nije sporna, već taj dio spada u M</w:t>
      </w:r>
      <w:r>
        <w:rPr>
          <w:sz w:val="22"/>
          <w:szCs w:val="22"/>
        </w:rPr>
        <w:t>jesni odbor</w:t>
      </w:r>
      <w:r w:rsidR="000E42A8" w:rsidRPr="000E42A8">
        <w:rPr>
          <w:sz w:val="22"/>
          <w:szCs w:val="22"/>
        </w:rPr>
        <w:t xml:space="preserve"> Ljubljanica pa bi taj upit trebalo proslijediti njima.</w:t>
      </w:r>
    </w:p>
    <w:p w14:paraId="19140364" w14:textId="77777777" w:rsidR="007A2EB2" w:rsidRDefault="007A2EB2" w:rsidP="00C65307">
      <w:pPr>
        <w:spacing w:line="276" w:lineRule="auto"/>
        <w:jc w:val="both"/>
        <w:rPr>
          <w:sz w:val="22"/>
          <w:szCs w:val="22"/>
        </w:rPr>
      </w:pPr>
    </w:p>
    <w:p w14:paraId="3877A34F" w14:textId="292A3289" w:rsidR="008321D4" w:rsidRDefault="002910C2" w:rsidP="00C6530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Dežurstvo će biti 3. veljače 2025. i prihvaća ga Maja Ogrizek i po mogućnosti Zvjezdana Cikota.</w:t>
      </w:r>
    </w:p>
    <w:p w14:paraId="304FBF0E" w14:textId="09A3F157" w:rsidR="00827712" w:rsidRPr="00827712" w:rsidRDefault="008321D4" w:rsidP="00C6530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Slijedeća sjednica zakazuje se za </w:t>
      </w:r>
      <w:r w:rsidR="002910C2">
        <w:rPr>
          <w:sz w:val="22"/>
          <w:szCs w:val="22"/>
        </w:rPr>
        <w:t>19</w:t>
      </w:r>
      <w:r>
        <w:rPr>
          <w:sz w:val="22"/>
          <w:szCs w:val="22"/>
        </w:rPr>
        <w:t xml:space="preserve">. </w:t>
      </w:r>
      <w:r w:rsidR="002910C2">
        <w:rPr>
          <w:sz w:val="22"/>
          <w:szCs w:val="22"/>
        </w:rPr>
        <w:t>veljače</w:t>
      </w:r>
      <w:r>
        <w:rPr>
          <w:sz w:val="22"/>
          <w:szCs w:val="22"/>
        </w:rPr>
        <w:t xml:space="preserve"> 202</w:t>
      </w:r>
      <w:r w:rsidR="007A2EB2">
        <w:rPr>
          <w:sz w:val="22"/>
          <w:szCs w:val="22"/>
        </w:rPr>
        <w:t>5</w:t>
      </w:r>
      <w:r>
        <w:rPr>
          <w:sz w:val="22"/>
          <w:szCs w:val="22"/>
        </w:rPr>
        <w:t xml:space="preserve">. u 18 sati. </w:t>
      </w:r>
    </w:p>
    <w:p w14:paraId="5B24662C" w14:textId="5BE29076" w:rsidR="00763852" w:rsidRDefault="00827712" w:rsidP="00C65307">
      <w:pPr>
        <w:jc w:val="both"/>
        <w:rPr>
          <w:sz w:val="22"/>
          <w:szCs w:val="22"/>
        </w:rPr>
      </w:pPr>
      <w:r w:rsidRPr="00827712">
        <w:rPr>
          <w:sz w:val="22"/>
          <w:szCs w:val="22"/>
        </w:rPr>
        <w:t xml:space="preserve">Sjednica </w:t>
      </w:r>
      <w:r>
        <w:rPr>
          <w:sz w:val="22"/>
          <w:szCs w:val="22"/>
        </w:rPr>
        <w:t>Vijeća završila je u 19.</w:t>
      </w:r>
      <w:r w:rsidR="002910C2">
        <w:rPr>
          <w:sz w:val="22"/>
          <w:szCs w:val="22"/>
        </w:rPr>
        <w:t>4</w:t>
      </w:r>
      <w:r w:rsidR="00344D6F">
        <w:rPr>
          <w:sz w:val="22"/>
          <w:szCs w:val="22"/>
        </w:rPr>
        <w:t>0</w:t>
      </w:r>
      <w:r>
        <w:rPr>
          <w:sz w:val="22"/>
          <w:szCs w:val="22"/>
        </w:rPr>
        <w:t xml:space="preserve"> sati.</w:t>
      </w:r>
    </w:p>
    <w:p w14:paraId="2BB98BFE" w14:textId="431735E4" w:rsidR="00B7653F" w:rsidRDefault="00B7653F" w:rsidP="00B75E43">
      <w:pPr>
        <w:spacing w:line="276" w:lineRule="auto"/>
        <w:jc w:val="both"/>
        <w:rPr>
          <w:sz w:val="22"/>
          <w:szCs w:val="22"/>
        </w:rPr>
      </w:pPr>
    </w:p>
    <w:p w14:paraId="4B46FA85" w14:textId="7D18DE07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585B44">
        <w:rPr>
          <w:b/>
          <w:sz w:val="20"/>
          <w:szCs w:val="20"/>
        </w:rPr>
        <w:t xml:space="preserve">      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3082B71B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</w:t>
      </w:r>
      <w:r w:rsidR="00585B44">
        <w:rPr>
          <w:b/>
          <w:sz w:val="20"/>
          <w:szCs w:val="20"/>
        </w:rPr>
        <w:t xml:space="preserve">          </w:t>
      </w:r>
      <w:r w:rsidR="001D73F8" w:rsidRPr="009E39F5">
        <w:rPr>
          <w:b/>
          <w:sz w:val="20"/>
          <w:szCs w:val="20"/>
        </w:rPr>
        <w:t xml:space="preserve">  MJESNOG ODBORA</w:t>
      </w:r>
    </w:p>
    <w:p w14:paraId="1D7951AD" w14:textId="6BDCF892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B7653F">
        <w:rPr>
          <w:b/>
          <w:sz w:val="20"/>
          <w:szCs w:val="20"/>
        </w:rPr>
        <w:t xml:space="preserve"> </w:t>
      </w:r>
      <w:r w:rsidR="000E42A8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 xml:space="preserve">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</w:t>
      </w:r>
      <w:r w:rsidR="00585B44">
        <w:rPr>
          <w:b/>
          <w:sz w:val="20"/>
          <w:szCs w:val="20"/>
        </w:rPr>
        <w:t xml:space="preserve">             </w:t>
      </w:r>
      <w:r w:rsidR="00812699" w:rsidRPr="009E39F5">
        <w:rPr>
          <w:b/>
          <w:sz w:val="20"/>
          <w:szCs w:val="20"/>
        </w:rPr>
        <w:t xml:space="preserve">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1A8E83AC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B75E43">
        <w:rPr>
          <w:b/>
          <w:sz w:val="20"/>
          <w:szCs w:val="20"/>
        </w:rPr>
        <w:t xml:space="preserve">             </w:t>
      </w:r>
      <w:r w:rsidR="00493E29" w:rsidRPr="009E39F5">
        <w:rPr>
          <w:b/>
          <w:sz w:val="20"/>
          <w:szCs w:val="20"/>
        </w:rPr>
        <w:t xml:space="preserve">  </w:t>
      </w:r>
      <w:r w:rsidR="005D3FF9">
        <w:rPr>
          <w:b/>
          <w:sz w:val="20"/>
          <w:szCs w:val="20"/>
        </w:rPr>
        <w:t xml:space="preserve">           </w:t>
      </w:r>
      <w:bookmarkStart w:id="0" w:name="_GoBack"/>
      <w:bookmarkEnd w:id="0"/>
      <w:r w:rsidR="00585B44">
        <w:rPr>
          <w:b/>
          <w:sz w:val="20"/>
          <w:szCs w:val="20"/>
        </w:rPr>
        <w:t xml:space="preserve"> </w:t>
      </w:r>
      <w:r w:rsidR="0041277E" w:rsidRPr="009E39F5">
        <w:rPr>
          <w:b/>
          <w:sz w:val="20"/>
          <w:szCs w:val="20"/>
        </w:rPr>
        <w:t>Mislav Zlatarić</w:t>
      </w:r>
      <w:r w:rsidR="005D3FF9">
        <w:rPr>
          <w:b/>
          <w:sz w:val="20"/>
          <w:szCs w:val="20"/>
        </w:rPr>
        <w:t>, v. r.</w:t>
      </w:r>
    </w:p>
    <w:p w14:paraId="673FA4E7" w14:textId="6C7B4990" w:rsidR="003F0A57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50C1FC11" w14:textId="77777777" w:rsidR="000E42A8" w:rsidRPr="00B75E43" w:rsidRDefault="000E42A8" w:rsidP="00B75E43">
      <w:pPr>
        <w:spacing w:line="276" w:lineRule="auto"/>
        <w:jc w:val="both"/>
        <w:rPr>
          <w:b/>
          <w:sz w:val="20"/>
          <w:szCs w:val="20"/>
        </w:rPr>
      </w:pPr>
    </w:p>
    <w:p w14:paraId="36085F92" w14:textId="1196B3D7" w:rsidR="00216B21" w:rsidRDefault="00216B21" w:rsidP="003F0A57"/>
    <w:p w14:paraId="48551CD9" w14:textId="4EC25FA7" w:rsidR="000F4FAD" w:rsidRDefault="000F4FAD" w:rsidP="000F4FAD">
      <w:pPr>
        <w:rPr>
          <w:sz w:val="18"/>
          <w:szCs w:val="18"/>
        </w:rPr>
      </w:pPr>
      <w:r w:rsidRPr="00B75E43">
        <w:rPr>
          <w:sz w:val="18"/>
          <w:szCs w:val="18"/>
        </w:rPr>
        <w:t xml:space="preserve">Prilog: </w:t>
      </w:r>
      <w:r w:rsidR="00DB3313">
        <w:rPr>
          <w:sz w:val="18"/>
          <w:szCs w:val="18"/>
        </w:rPr>
        <w:t>I</w:t>
      </w:r>
      <w:r w:rsidRPr="00B75E43">
        <w:rPr>
          <w:sz w:val="18"/>
          <w:szCs w:val="18"/>
        </w:rPr>
        <w:t>zvješće o glasanju</w:t>
      </w:r>
    </w:p>
    <w:p w14:paraId="11DC73EB" w14:textId="5157C793" w:rsidR="00146B26" w:rsidRDefault="00146B26" w:rsidP="000F4FAD">
      <w:pPr>
        <w:rPr>
          <w:sz w:val="18"/>
          <w:szCs w:val="18"/>
        </w:rPr>
      </w:pPr>
    </w:p>
    <w:p w14:paraId="2F903E00" w14:textId="4BA7598B" w:rsidR="00146B26" w:rsidRDefault="00146B26" w:rsidP="000F4FAD">
      <w:pPr>
        <w:rPr>
          <w:sz w:val="18"/>
          <w:szCs w:val="18"/>
        </w:rPr>
      </w:pPr>
    </w:p>
    <w:p w14:paraId="6E2317A3" w14:textId="77777777" w:rsidR="00146B26" w:rsidRPr="00075203" w:rsidRDefault="00146B26" w:rsidP="000F4FAD">
      <w:pPr>
        <w:rPr>
          <w:sz w:val="18"/>
          <w:szCs w:val="18"/>
        </w:rPr>
      </w:pPr>
    </w:p>
    <w:p w14:paraId="5557F271" w14:textId="5E7A3A39" w:rsidR="000B00BB" w:rsidRDefault="000B00BB" w:rsidP="003F0A5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970"/>
        <w:gridCol w:w="993"/>
        <w:gridCol w:w="993"/>
        <w:gridCol w:w="993"/>
      </w:tblGrid>
      <w:tr w:rsidR="00216B21" w14:paraId="477F6D9C" w14:textId="64713CAC" w:rsidTr="0063413C">
        <w:trPr>
          <w:trHeight w:val="581"/>
        </w:trPr>
        <w:tc>
          <w:tcPr>
            <w:tcW w:w="3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2E603" w14:textId="76433B60" w:rsidR="00216B21" w:rsidRPr="00275020" w:rsidRDefault="00216B21" w:rsidP="00216B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750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Izvješće o glasanju na 46. sjednici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C2C800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22167E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31881F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6B21" w14:paraId="208C4C85" w14:textId="723FEDD7" w:rsidTr="0063413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7E9CD531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1ABC750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0A347D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096FB5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94567B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6B21" w14:paraId="0AB5CCA9" w14:textId="6AC66C72" w:rsidTr="0063413C">
        <w:trPr>
          <w:trHeight w:val="29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1604B21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62F0F66" w14:textId="5AAA6BC2" w:rsidR="00216B21" w:rsidRDefault="00216B2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1.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66E90CC" w14:textId="418EB56F" w:rsidR="00216B21" w:rsidRDefault="00216B2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409C32B5" w14:textId="296EEC61" w:rsidR="00216B21" w:rsidRDefault="00216B2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593B415B" w14:textId="4516AA0A" w:rsidR="00216B21" w:rsidRDefault="00216B21" w:rsidP="00584C9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3.b</w:t>
            </w:r>
          </w:p>
        </w:tc>
      </w:tr>
      <w:tr w:rsidR="00216B21" w14:paraId="09EB8099" w14:textId="51472848" w:rsidTr="0063413C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2E42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MISLAV ZLATARIĆ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306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707F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B9A6" w14:textId="36E5C691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4566" w14:textId="3F897270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2BDEE432" w14:textId="2A301B78" w:rsidTr="0063413C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137F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OREŠKOVIĆ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C587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672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073" w14:textId="27FF787A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9407" w14:textId="16F81A8A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6016418E" w14:textId="4F2D8451" w:rsidTr="0063413C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0F28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OGRIZEK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45D4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96C1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7CA1" w14:textId="0EBDA4F5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04F9" w14:textId="471EF088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0C3E0919" w14:textId="6CDD8D5C" w:rsidTr="0063413C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BD73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ZVJEZDANA CIKOTA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CEF3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528E1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5EDE" w14:textId="1C6E0D2B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F883" w14:textId="08FE676D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4598A759" w14:textId="2A3E7742" w:rsidTr="0063413C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B0E4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ANDREA GOSTL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E623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6EE2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0504" w14:textId="44FBED02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E543" w14:textId="22D28828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608865E9" w14:textId="6174FD5A" w:rsidTr="0063413C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E1FE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VALERIJE BAGADUR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8CE3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C279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3632" w14:textId="0FC03D05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4082" w14:textId="01BE2BEB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197213F7" w14:textId="033F9AC4" w:rsidTr="0063413C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8032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SIMONA IVANKOVIĆ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F539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7DAC" w14:textId="77777777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B335" w14:textId="5CF1B3BE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F505" w14:textId="77A7917D" w:rsidR="00216B21" w:rsidRDefault="00216B2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216B21" w14:paraId="1145C6DC" w14:textId="1D6493EB" w:rsidTr="0063413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874B476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03BE284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6DBF03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0FA1B7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8B5359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6B21" w14:paraId="750320EA" w14:textId="1A0940EC" w:rsidTr="0063413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CEAA78F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12AF74A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5D794C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CED130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0C4B10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6B21" w14:paraId="3217E73E" w14:textId="22A8A0E5" w:rsidTr="0063413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41295B7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80645C1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AEC067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7229DC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31433D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6B21" w14:paraId="69AF7A0E" w14:textId="0EED5108" w:rsidTr="0063413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5A0EF55C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AE7C156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F0BDD5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9F3E72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4A5987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16B21" w14:paraId="3B770EEC" w14:textId="5C595DAB" w:rsidTr="0063413C">
        <w:trPr>
          <w:trHeight w:val="290"/>
        </w:trPr>
        <w:tc>
          <w:tcPr>
            <w:tcW w:w="3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A57A9" w14:textId="77777777" w:rsidR="00216B21" w:rsidRDefault="00216B2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3E0C9F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7A9915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6B49DA" w14:textId="77777777" w:rsidR="00216B21" w:rsidRDefault="00216B21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8CA07" w14:textId="77777777" w:rsidR="00C80B10" w:rsidRDefault="00C80B10" w:rsidP="00121473">
      <w:r>
        <w:separator/>
      </w:r>
    </w:p>
  </w:endnote>
  <w:endnote w:type="continuationSeparator" w:id="0">
    <w:p w14:paraId="1D8BCDAD" w14:textId="77777777" w:rsidR="00C80B10" w:rsidRDefault="00C80B1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029EE" w14:textId="77777777" w:rsidR="00C80B10" w:rsidRDefault="00C80B10" w:rsidP="00121473">
      <w:r>
        <w:separator/>
      </w:r>
    </w:p>
  </w:footnote>
  <w:footnote w:type="continuationSeparator" w:id="0">
    <w:p w14:paraId="5255C2DC" w14:textId="77777777" w:rsidR="00C80B10" w:rsidRDefault="00C80B1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6E94AA5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5530"/>
    <w:multiLevelType w:val="hybridMultilevel"/>
    <w:tmpl w:val="D750C144"/>
    <w:lvl w:ilvl="0" w:tplc="377A94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94A733A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DC624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7903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B272F36"/>
    <w:multiLevelType w:val="hybridMultilevel"/>
    <w:tmpl w:val="698A7416"/>
    <w:lvl w:ilvl="0" w:tplc="0C601B4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551A9C"/>
    <w:multiLevelType w:val="hybridMultilevel"/>
    <w:tmpl w:val="0B087F1C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141BC"/>
    <w:multiLevelType w:val="hybridMultilevel"/>
    <w:tmpl w:val="117CF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8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9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A674823"/>
    <w:multiLevelType w:val="hybridMultilevel"/>
    <w:tmpl w:val="969A0A5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610BA"/>
    <w:multiLevelType w:val="hybridMultilevel"/>
    <w:tmpl w:val="74E8800A"/>
    <w:lvl w:ilvl="0" w:tplc="804A2C6E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6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25"/>
  </w:num>
  <w:num w:numId="5">
    <w:abstractNumId w:val="0"/>
  </w:num>
  <w:num w:numId="6">
    <w:abstractNumId w:val="18"/>
  </w:num>
  <w:num w:numId="7">
    <w:abstractNumId w:val="26"/>
  </w:num>
  <w:num w:numId="8">
    <w:abstractNumId w:val="2"/>
  </w:num>
  <w:num w:numId="9">
    <w:abstractNumId w:val="13"/>
  </w:num>
  <w:num w:numId="10">
    <w:abstractNumId w:val="16"/>
  </w:num>
  <w:num w:numId="11">
    <w:abstractNumId w:val="23"/>
  </w:num>
  <w:num w:numId="12">
    <w:abstractNumId w:val="17"/>
  </w:num>
  <w:num w:numId="13">
    <w:abstractNumId w:val="9"/>
  </w:num>
  <w:num w:numId="14">
    <w:abstractNumId w:val="22"/>
  </w:num>
  <w:num w:numId="15">
    <w:abstractNumId w:val="11"/>
  </w:num>
  <w:num w:numId="16">
    <w:abstractNumId w:val="15"/>
  </w:num>
  <w:num w:numId="17">
    <w:abstractNumId w:val="20"/>
  </w:num>
  <w:num w:numId="18">
    <w:abstractNumId w:val="12"/>
  </w:num>
  <w:num w:numId="19">
    <w:abstractNumId w:val="5"/>
  </w:num>
  <w:num w:numId="20">
    <w:abstractNumId w:val="6"/>
  </w:num>
  <w:num w:numId="21">
    <w:abstractNumId w:val="24"/>
  </w:num>
  <w:num w:numId="22">
    <w:abstractNumId w:val="1"/>
  </w:num>
  <w:num w:numId="23">
    <w:abstractNumId w:val="7"/>
  </w:num>
  <w:num w:numId="24">
    <w:abstractNumId w:val="19"/>
  </w:num>
  <w:num w:numId="25">
    <w:abstractNumId w:val="14"/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16871"/>
    <w:rsid w:val="000208AE"/>
    <w:rsid w:val="0002447D"/>
    <w:rsid w:val="000278DB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49F5"/>
    <w:rsid w:val="00085DCA"/>
    <w:rsid w:val="00090BE3"/>
    <w:rsid w:val="00091C89"/>
    <w:rsid w:val="000A6E55"/>
    <w:rsid w:val="000B00BB"/>
    <w:rsid w:val="000B17BD"/>
    <w:rsid w:val="000B1995"/>
    <w:rsid w:val="000B3E01"/>
    <w:rsid w:val="000C03EC"/>
    <w:rsid w:val="000C2989"/>
    <w:rsid w:val="000C7B9E"/>
    <w:rsid w:val="000D2692"/>
    <w:rsid w:val="000D6D35"/>
    <w:rsid w:val="000E42A8"/>
    <w:rsid w:val="000E5FE1"/>
    <w:rsid w:val="000E619E"/>
    <w:rsid w:val="000F2BD4"/>
    <w:rsid w:val="000F2E81"/>
    <w:rsid w:val="000F4FAD"/>
    <w:rsid w:val="00111789"/>
    <w:rsid w:val="0011724E"/>
    <w:rsid w:val="0012013B"/>
    <w:rsid w:val="00121473"/>
    <w:rsid w:val="001255F4"/>
    <w:rsid w:val="001369F6"/>
    <w:rsid w:val="00141DD2"/>
    <w:rsid w:val="00146B26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84F77"/>
    <w:rsid w:val="00190E0F"/>
    <w:rsid w:val="001947E7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16B21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75020"/>
    <w:rsid w:val="00281E24"/>
    <w:rsid w:val="00286561"/>
    <w:rsid w:val="00287F31"/>
    <w:rsid w:val="002910C2"/>
    <w:rsid w:val="00293EC7"/>
    <w:rsid w:val="00295574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5811"/>
    <w:rsid w:val="002F760F"/>
    <w:rsid w:val="00300E1A"/>
    <w:rsid w:val="00300F35"/>
    <w:rsid w:val="00302498"/>
    <w:rsid w:val="00304F6F"/>
    <w:rsid w:val="0030772F"/>
    <w:rsid w:val="0032493D"/>
    <w:rsid w:val="003252BA"/>
    <w:rsid w:val="00331368"/>
    <w:rsid w:val="00331BC0"/>
    <w:rsid w:val="0034073F"/>
    <w:rsid w:val="00344D6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744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4C8"/>
    <w:rsid w:val="00406735"/>
    <w:rsid w:val="00406DB3"/>
    <w:rsid w:val="00407B35"/>
    <w:rsid w:val="00412380"/>
    <w:rsid w:val="0041277E"/>
    <w:rsid w:val="004217E1"/>
    <w:rsid w:val="00425D73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28FA"/>
    <w:rsid w:val="004B439E"/>
    <w:rsid w:val="004B4961"/>
    <w:rsid w:val="004B7C20"/>
    <w:rsid w:val="004C295E"/>
    <w:rsid w:val="004C5024"/>
    <w:rsid w:val="004C5391"/>
    <w:rsid w:val="004D1B5F"/>
    <w:rsid w:val="004D682A"/>
    <w:rsid w:val="004E02D0"/>
    <w:rsid w:val="004E0D28"/>
    <w:rsid w:val="004E46DF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073BE"/>
    <w:rsid w:val="00512300"/>
    <w:rsid w:val="00513E9B"/>
    <w:rsid w:val="00514CA8"/>
    <w:rsid w:val="00515461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6E05"/>
    <w:rsid w:val="00567754"/>
    <w:rsid w:val="00572188"/>
    <w:rsid w:val="00572620"/>
    <w:rsid w:val="005743DA"/>
    <w:rsid w:val="00577B1C"/>
    <w:rsid w:val="00583500"/>
    <w:rsid w:val="005840E1"/>
    <w:rsid w:val="00584C9C"/>
    <w:rsid w:val="0058550B"/>
    <w:rsid w:val="005858AF"/>
    <w:rsid w:val="00585B44"/>
    <w:rsid w:val="0058727A"/>
    <w:rsid w:val="00593495"/>
    <w:rsid w:val="00597A8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3FF9"/>
    <w:rsid w:val="005D4195"/>
    <w:rsid w:val="005D53B5"/>
    <w:rsid w:val="005D676C"/>
    <w:rsid w:val="005E29CA"/>
    <w:rsid w:val="005F1393"/>
    <w:rsid w:val="005F71C7"/>
    <w:rsid w:val="00606D4F"/>
    <w:rsid w:val="00613674"/>
    <w:rsid w:val="00633CF8"/>
    <w:rsid w:val="00635103"/>
    <w:rsid w:val="00636010"/>
    <w:rsid w:val="00637359"/>
    <w:rsid w:val="0064372A"/>
    <w:rsid w:val="006477AB"/>
    <w:rsid w:val="006479E2"/>
    <w:rsid w:val="006516D7"/>
    <w:rsid w:val="006555BF"/>
    <w:rsid w:val="0066652E"/>
    <w:rsid w:val="006716B8"/>
    <w:rsid w:val="00673155"/>
    <w:rsid w:val="00673F13"/>
    <w:rsid w:val="00677CCB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398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2EB2"/>
    <w:rsid w:val="007A3554"/>
    <w:rsid w:val="007A3F2C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3312"/>
    <w:rsid w:val="007D72C3"/>
    <w:rsid w:val="007E0B8B"/>
    <w:rsid w:val="007E4DA3"/>
    <w:rsid w:val="007E5F55"/>
    <w:rsid w:val="007F24B2"/>
    <w:rsid w:val="00805A02"/>
    <w:rsid w:val="008066B7"/>
    <w:rsid w:val="0080696D"/>
    <w:rsid w:val="008074AA"/>
    <w:rsid w:val="00812699"/>
    <w:rsid w:val="0082291E"/>
    <w:rsid w:val="00826715"/>
    <w:rsid w:val="00827712"/>
    <w:rsid w:val="008321D4"/>
    <w:rsid w:val="0083428E"/>
    <w:rsid w:val="00835CE8"/>
    <w:rsid w:val="008404AC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2243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31D80"/>
    <w:rsid w:val="009429B5"/>
    <w:rsid w:val="0094416A"/>
    <w:rsid w:val="00952479"/>
    <w:rsid w:val="00957048"/>
    <w:rsid w:val="00957FDF"/>
    <w:rsid w:val="00961292"/>
    <w:rsid w:val="009614B4"/>
    <w:rsid w:val="00970929"/>
    <w:rsid w:val="00992BE9"/>
    <w:rsid w:val="00993621"/>
    <w:rsid w:val="00995E7C"/>
    <w:rsid w:val="009A13BC"/>
    <w:rsid w:val="009A1903"/>
    <w:rsid w:val="009A42AA"/>
    <w:rsid w:val="009A4674"/>
    <w:rsid w:val="009B4765"/>
    <w:rsid w:val="009B76A4"/>
    <w:rsid w:val="009C43C2"/>
    <w:rsid w:val="009C43C5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333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4A3E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58C"/>
    <w:rsid w:val="00B43B3E"/>
    <w:rsid w:val="00B43FE5"/>
    <w:rsid w:val="00B45593"/>
    <w:rsid w:val="00B456EF"/>
    <w:rsid w:val="00B45DB5"/>
    <w:rsid w:val="00B5587B"/>
    <w:rsid w:val="00B5658F"/>
    <w:rsid w:val="00B600D6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7653F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4DB3"/>
    <w:rsid w:val="00BC7117"/>
    <w:rsid w:val="00BC71E0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132"/>
    <w:rsid w:val="00C10D97"/>
    <w:rsid w:val="00C16913"/>
    <w:rsid w:val="00C22113"/>
    <w:rsid w:val="00C2335F"/>
    <w:rsid w:val="00C27A1B"/>
    <w:rsid w:val="00C301FF"/>
    <w:rsid w:val="00C34A19"/>
    <w:rsid w:val="00C350B1"/>
    <w:rsid w:val="00C35307"/>
    <w:rsid w:val="00C35613"/>
    <w:rsid w:val="00C40022"/>
    <w:rsid w:val="00C47D93"/>
    <w:rsid w:val="00C53091"/>
    <w:rsid w:val="00C53185"/>
    <w:rsid w:val="00C6115C"/>
    <w:rsid w:val="00C65307"/>
    <w:rsid w:val="00C65B9A"/>
    <w:rsid w:val="00C71916"/>
    <w:rsid w:val="00C72C74"/>
    <w:rsid w:val="00C75892"/>
    <w:rsid w:val="00C76C0D"/>
    <w:rsid w:val="00C778E5"/>
    <w:rsid w:val="00C80B10"/>
    <w:rsid w:val="00C84671"/>
    <w:rsid w:val="00C8680A"/>
    <w:rsid w:val="00C92231"/>
    <w:rsid w:val="00C92447"/>
    <w:rsid w:val="00C94838"/>
    <w:rsid w:val="00C95B4C"/>
    <w:rsid w:val="00CA7FBD"/>
    <w:rsid w:val="00CB3C65"/>
    <w:rsid w:val="00CB4BBD"/>
    <w:rsid w:val="00CB5DED"/>
    <w:rsid w:val="00CC13EE"/>
    <w:rsid w:val="00CC3DF1"/>
    <w:rsid w:val="00CD7F37"/>
    <w:rsid w:val="00CE62E5"/>
    <w:rsid w:val="00CE6A85"/>
    <w:rsid w:val="00CF3179"/>
    <w:rsid w:val="00D011AA"/>
    <w:rsid w:val="00D02A24"/>
    <w:rsid w:val="00D0437B"/>
    <w:rsid w:val="00D10ADF"/>
    <w:rsid w:val="00D16712"/>
    <w:rsid w:val="00D25E36"/>
    <w:rsid w:val="00D312AA"/>
    <w:rsid w:val="00D31C09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3A79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09C1"/>
    <w:rsid w:val="00DA25D0"/>
    <w:rsid w:val="00DA2AA9"/>
    <w:rsid w:val="00DB07C4"/>
    <w:rsid w:val="00DB133E"/>
    <w:rsid w:val="00DB2024"/>
    <w:rsid w:val="00DB3311"/>
    <w:rsid w:val="00DB3313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DF6D67"/>
    <w:rsid w:val="00E02F99"/>
    <w:rsid w:val="00E04753"/>
    <w:rsid w:val="00E048A1"/>
    <w:rsid w:val="00E07386"/>
    <w:rsid w:val="00E07A02"/>
    <w:rsid w:val="00E07D57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782"/>
    <w:rsid w:val="00E53C11"/>
    <w:rsid w:val="00E56523"/>
    <w:rsid w:val="00E57F47"/>
    <w:rsid w:val="00E62346"/>
    <w:rsid w:val="00E63633"/>
    <w:rsid w:val="00E66672"/>
    <w:rsid w:val="00E67AEA"/>
    <w:rsid w:val="00E74CC7"/>
    <w:rsid w:val="00E8080D"/>
    <w:rsid w:val="00E9329D"/>
    <w:rsid w:val="00EA516B"/>
    <w:rsid w:val="00EA53DA"/>
    <w:rsid w:val="00EA76ED"/>
    <w:rsid w:val="00EB09F1"/>
    <w:rsid w:val="00EB1184"/>
    <w:rsid w:val="00EB289B"/>
    <w:rsid w:val="00EB5B85"/>
    <w:rsid w:val="00EC2507"/>
    <w:rsid w:val="00EC482B"/>
    <w:rsid w:val="00EC701D"/>
    <w:rsid w:val="00ED1298"/>
    <w:rsid w:val="00ED26EE"/>
    <w:rsid w:val="00ED2932"/>
    <w:rsid w:val="00ED4367"/>
    <w:rsid w:val="00ED4D8C"/>
    <w:rsid w:val="00ED60C2"/>
    <w:rsid w:val="00ED7903"/>
    <w:rsid w:val="00EE159A"/>
    <w:rsid w:val="00EE1F49"/>
    <w:rsid w:val="00EE381D"/>
    <w:rsid w:val="00EE7EA7"/>
    <w:rsid w:val="00F04B1F"/>
    <w:rsid w:val="00F0514E"/>
    <w:rsid w:val="00F0615D"/>
    <w:rsid w:val="00F13C3F"/>
    <w:rsid w:val="00F17CFC"/>
    <w:rsid w:val="00F2418D"/>
    <w:rsid w:val="00F3031F"/>
    <w:rsid w:val="00F310FC"/>
    <w:rsid w:val="00F359F1"/>
    <w:rsid w:val="00F36546"/>
    <w:rsid w:val="00F365DB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47A8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D74A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25C2-0A5D-405A-B811-3B6B00EA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5691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390</cp:revision>
  <cp:lastPrinted>2025-01-02T09:14:00Z</cp:lastPrinted>
  <dcterms:created xsi:type="dcterms:W3CDTF">2015-05-29T09:30:00Z</dcterms:created>
  <dcterms:modified xsi:type="dcterms:W3CDTF">2025-02-14T13:58:00Z</dcterms:modified>
</cp:coreProperties>
</file>