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460B5" w:rsidRPr="00845DCB" w:rsidRDefault="00845DCB" w:rsidP="00845DCB">
      <w:pPr>
        <w:spacing w:before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ZAPISNIK</w:t>
      </w:r>
    </w:p>
    <w:p w:rsidR="003460B5" w:rsidRDefault="00845DCB" w:rsidP="00845DCB">
      <w:pPr>
        <w:spacing w:before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 40. sjednice Vijeća Mjesnog odbora “Andrija Medulić” održane u četvrtak, 29.08.2024. u 16,00 sati u prostorijama MO „Andrija Medulić“, Medulićeva 30.</w:t>
      </w:r>
    </w:p>
    <w:p w:rsidR="003460B5" w:rsidRDefault="00845DCB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NAZOČNI ČLANOVI VIJEĆA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Davor Sirovica, Neda Janovski,  Lucija Bubrić, Zlatko Hasanbegović </w:t>
      </w:r>
    </w:p>
    <w:p w:rsidR="003460B5" w:rsidRDefault="00845DCB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NENAZOČNI ČLANOVI VIJEĆA</w:t>
      </w:r>
      <w:r>
        <w:rPr>
          <w:rFonts w:ascii="Times New Roman" w:eastAsia="Times New Roman" w:hAnsi="Times New Roman" w:cs="Times New Roman"/>
          <w:sz w:val="24"/>
          <w:szCs w:val="24"/>
        </w:rPr>
        <w:t>:  Jasmina Zagrajski Vukelić,</w:t>
      </w:r>
    </w:p>
    <w:p w:rsidR="003460B5" w:rsidRDefault="00845DCB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Predsjednik Vijeća konstatira da je sjednici nazočno 4 od 5 članova Vijeća, čime su stečeni uvjeti za raspravu i pravovaljano odlučivanje te otvara 40.sjednicu Vijeća Mjesnog odbora „Andrija Medulić“.</w:t>
      </w:r>
    </w:p>
    <w:p w:rsidR="003460B5" w:rsidRDefault="00845DCB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Zapisnik 39. sjednice daje na raspravu, Vijeće bez rasprave jednoglasno prihvaća zapisnik.</w:t>
      </w:r>
    </w:p>
    <w:p w:rsidR="003460B5" w:rsidRDefault="00845DCB">
      <w:pPr>
        <w:spacing w:before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Predsjednik Vijeća, g. Sirovica predlaže sljedeći</w:t>
      </w:r>
    </w:p>
    <w:p w:rsidR="003460B5" w:rsidRDefault="00845DCB">
      <w:pPr>
        <w:spacing w:before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:rsidR="003460B5" w:rsidRDefault="00845DCB">
      <w:pPr>
        <w:numPr>
          <w:ilvl w:val="0"/>
          <w:numId w:val="1"/>
        </w:num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Godišnji izvještaj o izvršenju Financijskog plana Mjesnog odbora „Andrija Medulić“ za 2023., donošenje</w:t>
      </w:r>
    </w:p>
    <w:p w:rsidR="003460B5" w:rsidRDefault="00845DCB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Komunalna problematika</w:t>
      </w:r>
    </w:p>
    <w:p w:rsidR="003460B5" w:rsidRDefault="00845DCB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Pitanja i prijedlozi</w:t>
      </w:r>
    </w:p>
    <w:p w:rsidR="003460B5" w:rsidRDefault="00845DCB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Predsjednik Vijeća daje na glasanje Dnevni red koji je  prihvaćen jednoglasno.</w:t>
      </w:r>
    </w:p>
    <w:p w:rsidR="003460B5" w:rsidRDefault="003460B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60B5" w:rsidRDefault="00845DC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AD.1 Godišnji izvještaj o izvršenju Financijskog plana Mjesnog odbora „Andrija Medulić“ za 2023.</w:t>
      </w:r>
    </w:p>
    <w:p w:rsidR="003460B5" w:rsidRDefault="00845DC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Nakon rasprave, članovi vijeća Mjesnog odbora „Andrija Medulić“  nisu donijeli Godišnji izvještaj o izvršenju Financijskog plana Mjesnog odbora „Andrija Medulić“ za 2023.</w:t>
      </w:r>
    </w:p>
    <w:p w:rsidR="003460B5" w:rsidRDefault="003460B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60B5" w:rsidRDefault="00845DCB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Predsjednik vijeća Mjesnog odbora „Andrija Medulić“  je istaknuo da je već u više navrata traženo da se izvještaj specificira po stavkama, jer se ovako ne vidi na što su utrošena sredstva.</w:t>
      </w:r>
    </w:p>
    <w:p w:rsidR="003460B5" w:rsidRDefault="003460B5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5DCB" w:rsidRDefault="00845DCB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5DCB" w:rsidRDefault="00845DCB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5DCB" w:rsidRDefault="00845DCB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5DCB" w:rsidRDefault="00845DCB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60B5" w:rsidRDefault="00845DCB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AD.2. Komunalna problematika</w:t>
      </w:r>
    </w:p>
    <w:p w:rsidR="003460B5" w:rsidRDefault="00845DCB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Pod ovom točkom predsjednik vijeća informirao je članove da je iz mjesnog ureda za samoupravu dobio informaciju da postoji mogućnost da se dotrajale sprave  u parku za djecu u Dalmatinskoj ulici zamijene, te da će biti u kontaktu s uredom za samoupravu kako bi se dogovorili daljnji koraci. </w:t>
      </w:r>
    </w:p>
    <w:p w:rsidR="003460B5" w:rsidRDefault="003460B5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60B5" w:rsidRDefault="00845DCB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AD.3.  Pitanja i prijedlozi</w:t>
      </w:r>
    </w:p>
    <w:p w:rsidR="003460B5" w:rsidRDefault="00845DC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Nije bilo pitanja niti prijedloga.</w:t>
      </w:r>
    </w:p>
    <w:p w:rsidR="003460B5" w:rsidRDefault="00845DCB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Tablica glasanja</w:t>
      </w:r>
    </w:p>
    <w:tbl>
      <w:tblPr>
        <w:tblStyle w:val="a"/>
        <w:tblW w:w="448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00"/>
        <w:gridCol w:w="2685"/>
      </w:tblGrid>
      <w:tr w:rsidR="003460B5">
        <w:trPr>
          <w:trHeight w:val="435"/>
        </w:trPr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460B5" w:rsidRDefault="00845DCB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8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460B5" w:rsidRDefault="00845DC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Točka 1</w:t>
            </w:r>
          </w:p>
        </w:tc>
      </w:tr>
      <w:tr w:rsidR="003460B5">
        <w:trPr>
          <w:trHeight w:val="300"/>
        </w:trPr>
        <w:tc>
          <w:tcPr>
            <w:tcW w:w="180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460B5" w:rsidRDefault="00845DCB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D.Sirovica</w:t>
            </w:r>
            <w:proofErr w:type="spellEnd"/>
          </w:p>
        </w:tc>
        <w:tc>
          <w:tcPr>
            <w:tcW w:w="268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460B5" w:rsidRDefault="00845DC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60B5">
        <w:trPr>
          <w:trHeight w:val="300"/>
        </w:trPr>
        <w:tc>
          <w:tcPr>
            <w:tcW w:w="180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460B5" w:rsidRDefault="00845DCB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N.Janovski</w:t>
            </w:r>
            <w:proofErr w:type="spellEnd"/>
          </w:p>
        </w:tc>
        <w:tc>
          <w:tcPr>
            <w:tcW w:w="268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460B5" w:rsidRDefault="00845DC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460B5">
        <w:trPr>
          <w:trHeight w:val="300"/>
        </w:trPr>
        <w:tc>
          <w:tcPr>
            <w:tcW w:w="180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460B5" w:rsidRDefault="00845DCB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J. Zagrajski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460B5" w:rsidRDefault="00845DC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3460B5">
        <w:trPr>
          <w:trHeight w:val="300"/>
        </w:trPr>
        <w:tc>
          <w:tcPr>
            <w:tcW w:w="180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460B5" w:rsidRDefault="00845DCB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L.Bubrić</w:t>
            </w:r>
            <w:proofErr w:type="spellEnd"/>
          </w:p>
        </w:tc>
        <w:tc>
          <w:tcPr>
            <w:tcW w:w="268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460B5" w:rsidRDefault="00845DC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3460B5">
        <w:trPr>
          <w:trHeight w:val="300"/>
        </w:trPr>
        <w:tc>
          <w:tcPr>
            <w:tcW w:w="180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460B5" w:rsidRDefault="00845DCB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Z.Hasanbegović</w:t>
            </w:r>
            <w:proofErr w:type="spellEnd"/>
          </w:p>
        </w:tc>
        <w:tc>
          <w:tcPr>
            <w:tcW w:w="268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460B5" w:rsidRDefault="00845DC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3460B5" w:rsidRDefault="003460B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:rsidR="00845DCB" w:rsidRDefault="00845DCB" w:rsidP="00845DCB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Sjednica je završena u 17 sati.  </w:t>
      </w:r>
    </w:p>
    <w:p w:rsidR="00845DCB" w:rsidRDefault="00845DCB" w:rsidP="00845DCB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Zapisnik pisala:  Neda Janovski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45DCB" w:rsidRDefault="00845DCB" w:rsidP="00845DCB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:rsidR="00845DCB" w:rsidRPr="00FB3A3A" w:rsidRDefault="00845DCB" w:rsidP="00845DCB">
      <w:pPr>
        <w:tabs>
          <w:tab w:val="left" w:pos="4140"/>
        </w:tabs>
        <w:spacing w:line="278" w:lineRule="auto"/>
        <w:ind w:right="3312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KLASA: 024-08/24-003/1697</w:t>
      </w:r>
    </w:p>
    <w:p w:rsidR="00845DCB" w:rsidRPr="00FB3A3A" w:rsidRDefault="00845DCB" w:rsidP="00845DCB">
      <w:pPr>
        <w:tabs>
          <w:tab w:val="left" w:pos="4140"/>
        </w:tabs>
        <w:spacing w:line="240" w:lineRule="auto"/>
        <w:ind w:right="3312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FB3A3A">
        <w:rPr>
          <w:rFonts w:ascii="Times New Roman" w:eastAsia="Times New Roman" w:hAnsi="Times New Roman" w:cs="Times New Roman"/>
          <w:sz w:val="24"/>
          <w:szCs w:val="24"/>
        </w:rPr>
        <w:t>URBROJ: 251-13-11-1/005-24-2</w:t>
      </w:r>
    </w:p>
    <w:p w:rsidR="00845DCB" w:rsidRPr="00FB3A3A" w:rsidRDefault="00845DCB" w:rsidP="00845DCB">
      <w:pPr>
        <w:tabs>
          <w:tab w:val="left" w:pos="4140"/>
        </w:tabs>
        <w:spacing w:line="240" w:lineRule="auto"/>
        <w:ind w:right="3312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Zagreb, 29. kolovoza</w:t>
      </w:r>
      <w:r w:rsidRPr="00FB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2024.</w:t>
      </w:r>
    </w:p>
    <w:p w:rsidR="00845DCB" w:rsidRPr="00FB3A3A" w:rsidRDefault="00845DCB" w:rsidP="00845DCB">
      <w:pPr>
        <w:tabs>
          <w:tab w:val="left" w:pos="4140"/>
        </w:tabs>
        <w:spacing w:line="240" w:lineRule="auto"/>
        <w:ind w:right="3312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845DCB" w:rsidRPr="00FB3A3A" w:rsidRDefault="00845DCB" w:rsidP="00845DCB">
      <w:pPr>
        <w:spacing w:before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A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                  </w:t>
      </w:r>
    </w:p>
    <w:p w:rsidR="00845DCB" w:rsidRDefault="00845DCB" w:rsidP="00845DCB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B3A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PREDSJEDNIK </w:t>
      </w:r>
    </w:p>
    <w:p w:rsidR="00845DCB" w:rsidRDefault="00845DCB" w:rsidP="00845DCB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B3A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VIJEĆA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B3A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JESNOG </w:t>
      </w:r>
      <w:r w:rsidRPr="00FB3A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DBORA</w:t>
      </w:r>
    </w:p>
    <w:p w:rsidR="00845DCB" w:rsidRPr="00FB3A3A" w:rsidRDefault="00845DCB" w:rsidP="00845DCB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B3A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„ANDRIJA MEDULIĆ”</w:t>
      </w:r>
    </w:p>
    <w:p w:rsidR="00845DCB" w:rsidRPr="00FB3A3A" w:rsidRDefault="00845DCB" w:rsidP="00845DCB">
      <w:pPr>
        <w:spacing w:before="24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3A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Davor Sirovica</w:t>
      </w:r>
      <w:r w:rsidR="00194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v.r.</w:t>
      </w:r>
      <w:bookmarkStart w:id="0" w:name="_GoBack"/>
      <w:bookmarkEnd w:id="0"/>
    </w:p>
    <w:p w:rsidR="00845DCB" w:rsidRDefault="00845DCB" w:rsidP="00845DCB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:rsidR="003460B5" w:rsidRDefault="00845DCB" w:rsidP="00845DCB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460B5" w:rsidRDefault="003460B5">
      <w:pPr>
        <w:rPr>
          <w:sz w:val="24"/>
          <w:szCs w:val="24"/>
        </w:rPr>
      </w:pPr>
    </w:p>
    <w:p w:rsidR="003460B5" w:rsidRDefault="003460B5">
      <w:pPr>
        <w:rPr>
          <w:sz w:val="24"/>
          <w:szCs w:val="24"/>
        </w:rPr>
      </w:pPr>
    </w:p>
    <w:sectPr w:rsidR="003460B5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015AAC"/>
    <w:multiLevelType w:val="multilevel"/>
    <w:tmpl w:val="663095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0B5"/>
    <w:rsid w:val="001949FD"/>
    <w:rsid w:val="003460B5"/>
    <w:rsid w:val="0084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4C436"/>
  <w15:docId w15:val="{907E3AFE-BF59-4D66-B0F9-69F3E6C08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Nenad Kranjčec</cp:lastModifiedBy>
  <cp:revision>4</cp:revision>
  <dcterms:created xsi:type="dcterms:W3CDTF">2024-09-10T07:48:00Z</dcterms:created>
  <dcterms:modified xsi:type="dcterms:W3CDTF">2024-09-24T10:32:00Z</dcterms:modified>
</cp:coreProperties>
</file>