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 A P I S N I K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2. sjednice Vijeća Mjesnog odbora Studenski grad,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8. srpnja 2021</w:t>
      </w: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.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u prostorijama MO Studenski grad,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s početkom u 19:00 sati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Renata Hofer, Ivana Budimir, Josip Jularić, Zoran Preradović, Marija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Gregorijev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Dominik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Rodić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Vjekoslav Madunić, Boris Gnjidić i Cvitan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Ćale</w:t>
      </w:r>
      <w:proofErr w:type="spellEnd"/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Hofer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pot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  <w:proofErr w:type="spellEnd"/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konstatira da je nazočno 9 od ukupno 9 članova Vijeća, što znači da Vijeće može pravovaljano odlučivati, te otvara 2. sjednicu Vijeća Mjesnog odbora.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Nakon rasprave, jednoglasno, Vijeće prihvaća tekst Zapisnika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konstituirajuće sjednice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održane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lipnja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– sa sljedećim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izmjenama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Renata Hofer- primjedba na zapisnik sa konstituirajuće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traži da se unese u zapisnik pod točkom Ad 5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vijećnik Boris Gnjidić tražio da se za potpredsjednika vijeća odabere netko iz oporbe, nakon čega  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vijećnici iz platforme Možemo! napustili sjednicu na 5 minuta kako bi se dogovorili o prijedlogu. Nakon povratka izjasnili su se da ostaju kod svoje odluke da za prijedlog za </w:t>
      </w:r>
      <w:proofErr w:type="spellStart"/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potpredsjenicu</w:t>
      </w:r>
      <w:proofErr w:type="spellEnd"/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predlažu Ivanu Budimir.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Default="0089497E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više nitko ne javlja za riječ, zapisnik a konstituirajuće sjednice uz izmjenu je jednoglasno prihvaćen.</w:t>
      </w:r>
    </w:p>
    <w:p w:rsidR="0089497E" w:rsidRDefault="0089497E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497E" w:rsidRDefault="0089497E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:rsidR="0089497E" w:rsidRPr="0089497E" w:rsidRDefault="005D24E6" w:rsidP="0089497E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dječjeg igrališta u Ulici Zvonimira Ljevakovića </w:t>
      </w:r>
      <w:r w:rsidR="008949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9497E" w:rsidRDefault="0089497E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497E" w:rsidRPr="00F20618" w:rsidRDefault="0089497E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slijedeći 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497E" w:rsidRPr="00745478" w:rsidRDefault="0089497E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Organiziranje dežurstva članova Vijeća Mjesnog odbora Studentski grad u prostorijama mjesne samouprave </w:t>
      </w:r>
      <w:r w:rsidRPr="00745478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zaključka;</w:t>
      </w:r>
    </w:p>
    <w:p w:rsidR="0089497E" w:rsidRPr="00745478" w:rsidRDefault="0089497E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Domar u objektu Mjesne samouprave </w:t>
      </w:r>
      <w:r w:rsidRPr="00745478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zaključka;</w:t>
      </w:r>
    </w:p>
    <w:p w:rsidR="0089497E" w:rsidRPr="00745478" w:rsidRDefault="0089497E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Način slanja materijala za sjednicu – </w:t>
      </w:r>
      <w:r w:rsidRPr="00745478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donošenje zaključka;</w:t>
      </w:r>
    </w:p>
    <w:p w:rsidR="0089497E" w:rsidRPr="0089497E" w:rsidRDefault="00313A9D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Zahtjev za u</w:t>
      </w:r>
      <w:r w:rsidR="0089497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ređenje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</w:t>
      </w:r>
      <w:r w:rsidR="0089497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dječjeg igrališta u Ulici Vile Velebita kbr. 28</w:t>
      </w:r>
      <w:r w:rsidR="0089497E"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89497E" w:rsidRPr="00745478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zaključka;</w:t>
      </w:r>
    </w:p>
    <w:p w:rsidR="0089497E" w:rsidRPr="005D24E6" w:rsidRDefault="0089497E" w:rsidP="008949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24E6">
        <w:rPr>
          <w:rFonts w:ascii="Times New Roman" w:hAnsi="Times New Roman" w:cs="Times New Roman"/>
          <w:sz w:val="24"/>
          <w:szCs w:val="24"/>
        </w:rPr>
        <w:t xml:space="preserve">Zahtjev za obnovom dječjeg </w:t>
      </w:r>
      <w:r w:rsidR="005D24E6">
        <w:rPr>
          <w:rFonts w:ascii="Times New Roman" w:hAnsi="Times New Roman" w:cs="Times New Roman"/>
          <w:sz w:val="24"/>
          <w:szCs w:val="24"/>
        </w:rPr>
        <w:t>igrališta</w:t>
      </w:r>
      <w:r w:rsidRPr="005D24E6">
        <w:rPr>
          <w:rFonts w:ascii="Times New Roman" w:hAnsi="Times New Roman" w:cs="Times New Roman"/>
          <w:sz w:val="24"/>
          <w:szCs w:val="24"/>
        </w:rPr>
        <w:t xml:space="preserve"> </w:t>
      </w:r>
      <w:r w:rsidR="005D24E6">
        <w:rPr>
          <w:rFonts w:ascii="Times New Roman" w:hAnsi="Times New Roman" w:cs="Times New Roman"/>
          <w:sz w:val="24"/>
          <w:szCs w:val="24"/>
        </w:rPr>
        <w:t>u Ulici Zvonimira Ljevakovića</w:t>
      </w:r>
      <w:r w:rsidRPr="005D24E6">
        <w:rPr>
          <w:rFonts w:ascii="Times New Roman" w:hAnsi="Times New Roman" w:cs="Times New Roman"/>
          <w:sz w:val="24"/>
          <w:szCs w:val="24"/>
        </w:rPr>
        <w:t xml:space="preserve"> – </w:t>
      </w:r>
      <w:r w:rsidRPr="005D24E6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89497E" w:rsidRPr="00745478" w:rsidRDefault="0089497E" w:rsidP="0089497E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89497E" w:rsidRPr="00745478" w:rsidRDefault="0089497E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Prijedlog za riješavanje deponija u Ulici Mate Lovraka </w:t>
      </w:r>
      <w:r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45478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zaključka;</w:t>
      </w:r>
    </w:p>
    <w:p w:rsidR="0089497E" w:rsidRPr="00745478" w:rsidRDefault="0089497E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color w:val="000000"/>
        </w:rPr>
        <w:t>Rasprava o načinu korištenje prostora Mjesne samouprave te uvid u raspored korištenja.</w:t>
      </w:r>
      <w:r w:rsidRPr="00745478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zaključka;</w:t>
      </w:r>
    </w:p>
    <w:p w:rsidR="0089497E" w:rsidRPr="00745478" w:rsidRDefault="0089497E" w:rsidP="008949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Pitanja, prijedlozi i obavijesti.</w:t>
      </w:r>
    </w:p>
    <w:p w:rsidR="00F20618" w:rsidRPr="00F20618" w:rsidRDefault="00F20618" w:rsidP="0089497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Organiziranje dežurstva članova Vijeća Mjesnog odbora Studentski grad u prostorijama mjesne samouprave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</w:t>
      </w:r>
      <w:r w:rsidR="005D24E6"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usmeno informira nazočne o predmetu rasprave i odlučivanja.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Z A K LJ U Č A K</w:t>
      </w:r>
    </w:p>
    <w:p w:rsidR="00F20618" w:rsidRPr="00F20618" w:rsidRDefault="00F20618" w:rsidP="00F206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 i Vijeća dežurati </w:t>
      </w:r>
      <w:r w:rsidR="005D24E6">
        <w:rPr>
          <w:rFonts w:ascii="Times New Roman" w:eastAsia="Times New Roman" w:hAnsi="Times New Roman" w:cs="Times New Roman"/>
          <w:sz w:val="24"/>
          <w:szCs w:val="24"/>
          <w:lang w:eastAsia="hr-HR"/>
        </w:rPr>
        <w:t>će svaki ponedjeljak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18:00 do 19:00 sati</w:t>
      </w:r>
      <w:r w:rsidR="005D24E6">
        <w:rPr>
          <w:rFonts w:ascii="Times New Roman" w:eastAsia="Times New Roman" w:hAnsi="Times New Roman" w:cs="Times New Roman"/>
          <w:sz w:val="24"/>
          <w:szCs w:val="24"/>
          <w:lang w:eastAsia="hr-HR"/>
        </w:rPr>
        <w:t>, tako da su dežurna dva vijećnika, jedan iz pozicije i jedan iz opozicije. O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čemu će se obavijest staviti na oglasnu ploču.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Domar u objektu mjesne samouprave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Predsjednik usmeno informira nazočne o predmetu rasprave i odlučivanja. 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 donosi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5D24E6" w:rsidP="005D2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napominje da je svim domarima Mjesnih odbora na području Grada Zagreba produljen ugovor do rujna 2021. godine te da se u rujnu očekuje naputak vezan uz funkciju domara, te se  zaključak odgađa za mjesec rujan.</w:t>
      </w:r>
    </w:p>
    <w:p w:rsidR="00F20618" w:rsidRPr="00F20618" w:rsidRDefault="00F20618" w:rsidP="005D2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Način slanja materijala za sjednicu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usmeno informira nazočne o predmetu rasprave i odlučivanja.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Z A K LJ U Č A K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5D24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Pozivi i materijali za sjednicu dostavl</w:t>
      </w:r>
      <w:r w:rsidR="005D24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jat će se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e-mailom.</w:t>
      </w: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3A9D" w:rsidRPr="00313A9D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4.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13A9D" w:rsidRPr="00313A9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u</w:t>
      </w:r>
      <w:r w:rsidR="00313A9D" w:rsidRPr="00313A9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ređenje</w:t>
      </w:r>
      <w:r w:rsidR="00313A9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m</w:t>
      </w:r>
      <w:r w:rsidR="00313A9D" w:rsidRPr="00313A9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dječjeg igrališta u Ulici Vile Velebita kbr. 28.</w:t>
      </w:r>
    </w:p>
    <w:p w:rsidR="00313A9D" w:rsidRPr="00313A9D" w:rsidRDefault="00313A9D" w:rsidP="00F2061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usmeno informira nazočne o predmetu rasprave i odlučivanja.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jednoglasno donosi 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4E6" w:rsidRPr="00313A9D" w:rsidRDefault="005D24E6" w:rsidP="005D24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5D24E6" w:rsidRPr="00313A9D" w:rsidRDefault="005D24E6" w:rsidP="005D24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E6" w:rsidRDefault="005D24E6" w:rsidP="00313A9D">
      <w:pPr>
        <w:jc w:val="both"/>
        <w:rPr>
          <w:rFonts w:ascii="Times New Roman" w:hAnsi="Times New Roman" w:cs="Times New Roman"/>
          <w:sz w:val="24"/>
          <w:szCs w:val="24"/>
        </w:rPr>
      </w:pPr>
      <w:r w:rsidRPr="00313A9D">
        <w:rPr>
          <w:rFonts w:ascii="Times New Roman" w:hAnsi="Times New Roman" w:cs="Times New Roman"/>
          <w:sz w:val="24"/>
          <w:szCs w:val="24"/>
        </w:rPr>
        <w:t>Potreba za obnovom dječjeg</w:t>
      </w:r>
      <w:r w:rsidRPr="0031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A9D">
        <w:rPr>
          <w:rFonts w:ascii="Times New Roman" w:hAnsi="Times New Roman" w:cs="Times New Roman"/>
          <w:sz w:val="24"/>
          <w:szCs w:val="24"/>
        </w:rPr>
        <w:t xml:space="preserve">parka koji se nalazi </w:t>
      </w:r>
      <w:r w:rsidR="00313A9D">
        <w:rPr>
          <w:rFonts w:ascii="Times New Roman" w:hAnsi="Times New Roman" w:cs="Times New Roman"/>
          <w:sz w:val="24"/>
          <w:szCs w:val="24"/>
        </w:rPr>
        <w:t xml:space="preserve"> u visini kbr. 28 u Ulici  Vile Velebita.</w:t>
      </w:r>
      <w:r w:rsidRPr="00313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A9D" w:rsidRPr="00313A9D" w:rsidRDefault="00313A9D" w:rsidP="00313A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Biti </w:t>
      </w:r>
      <w:r w:rsidR="00B732B7">
        <w:rPr>
          <w:rFonts w:ascii="Times New Roman" w:hAnsi="Times New Roman" w:cs="Times New Roman"/>
          <w:sz w:val="24"/>
          <w:szCs w:val="24"/>
        </w:rPr>
        <w:t>će razmotreno kod izrade P</w:t>
      </w:r>
      <w:r>
        <w:rPr>
          <w:rFonts w:ascii="Times New Roman" w:hAnsi="Times New Roman" w:cs="Times New Roman"/>
          <w:sz w:val="24"/>
          <w:szCs w:val="24"/>
        </w:rPr>
        <w:t>lana m</w:t>
      </w:r>
      <w:r w:rsidR="00B732B7">
        <w:rPr>
          <w:rFonts w:ascii="Times New Roman" w:hAnsi="Times New Roman" w:cs="Times New Roman"/>
          <w:sz w:val="24"/>
          <w:szCs w:val="24"/>
        </w:rPr>
        <w:t>alih komunalnih aktivnosti za 20</w:t>
      </w:r>
      <w:r w:rsidR="004003C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F20618" w:rsidRDefault="00F20618" w:rsidP="00F20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13A9D" w:rsidRPr="00313A9D">
        <w:rPr>
          <w:rFonts w:ascii="Times New Roman" w:hAnsi="Times New Roman" w:cs="Times New Roman"/>
          <w:b/>
          <w:sz w:val="24"/>
          <w:szCs w:val="24"/>
        </w:rPr>
        <w:t>Zahtjev za obnovom dječjeg igrališta u Ulici Zvonimira Ljevakovića</w:t>
      </w:r>
    </w:p>
    <w:p w:rsidR="00313A9D" w:rsidRDefault="00313A9D" w:rsidP="00F206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3A9D" w:rsidRPr="00F20618" w:rsidRDefault="00313A9D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usmeno informira nazočne o predmetu rasprave i odlučivanja.</w:t>
      </w:r>
    </w:p>
    <w:p w:rsidR="00313A9D" w:rsidRPr="00F20618" w:rsidRDefault="00313A9D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Vijeće jednoglasno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donosi 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3A9D" w:rsidRPr="00313A9D" w:rsidRDefault="00313A9D" w:rsidP="00313A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A9D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313A9D" w:rsidRPr="00313A9D" w:rsidRDefault="00313A9D" w:rsidP="00313A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618" w:rsidRDefault="00313A9D" w:rsidP="00313A9D">
      <w:pPr>
        <w:jc w:val="both"/>
        <w:rPr>
          <w:rFonts w:ascii="Times New Roman" w:hAnsi="Times New Roman" w:cs="Times New Roman"/>
          <w:sz w:val="24"/>
          <w:szCs w:val="24"/>
        </w:rPr>
      </w:pPr>
      <w:r w:rsidRPr="00313A9D">
        <w:rPr>
          <w:rFonts w:ascii="Times New Roman" w:hAnsi="Times New Roman" w:cs="Times New Roman"/>
          <w:sz w:val="24"/>
          <w:szCs w:val="24"/>
        </w:rPr>
        <w:t>Potreba za obnovom dječjeg</w:t>
      </w:r>
      <w:r w:rsidRPr="00313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3A9D">
        <w:rPr>
          <w:rFonts w:ascii="Times New Roman" w:hAnsi="Times New Roman" w:cs="Times New Roman"/>
          <w:sz w:val="24"/>
          <w:szCs w:val="24"/>
        </w:rPr>
        <w:t xml:space="preserve">parka koji se nalazi </w:t>
      </w:r>
      <w:r>
        <w:rPr>
          <w:rFonts w:ascii="Times New Roman" w:hAnsi="Times New Roman" w:cs="Times New Roman"/>
          <w:sz w:val="24"/>
          <w:szCs w:val="24"/>
        </w:rPr>
        <w:t xml:space="preserve"> u  Ulici Zvonimira Ljevakovića.</w:t>
      </w:r>
    </w:p>
    <w:p w:rsidR="00B732B7" w:rsidRPr="00313A9D" w:rsidRDefault="00B732B7" w:rsidP="00B732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Biti će razmotreno kod izrade Plana mal</w:t>
      </w:r>
      <w:r w:rsidR="004003CE">
        <w:rPr>
          <w:rFonts w:ascii="Times New Roman" w:hAnsi="Times New Roman" w:cs="Times New Roman"/>
          <w:sz w:val="24"/>
          <w:szCs w:val="24"/>
        </w:rPr>
        <w:t>ih komunalnih aktivnosti za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3A9D" w:rsidRDefault="00313A9D" w:rsidP="00313A9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3A9D" w:rsidRPr="00F20618" w:rsidRDefault="00313A9D" w:rsidP="00313A9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6.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732B7" w:rsidRPr="00B732B7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Prijedlog za riješavanje deponija u Ulici Mate Lovraka</w:t>
      </w:r>
      <w:r w:rsidR="00B732B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B732B7" w:rsidRPr="0074547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usmeno informira nazočne o predmetu rasprave i odlučivanja.</w:t>
      </w:r>
    </w:p>
    <w:p w:rsidR="00B732B7" w:rsidRPr="00F20618" w:rsidRDefault="00B732B7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Vijeće </w:t>
      </w:r>
      <w:r w:rsid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sedam </w:t>
      </w:r>
      <w:r w:rsidR="00056A6F"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 „ZA“ i dva glasa „SUZDRŽAN</w:t>
      </w:r>
      <w:r w:rsid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F206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0618" w:rsidRPr="00F20618" w:rsidRDefault="00F20618" w:rsidP="00F20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B732B7" w:rsidRDefault="00B732B7" w:rsidP="00B732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situaciju vezano uz deponij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križanju Ulice Mate Lovraka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obzirom na mnogobrojne pritužbe građana kroz vremenski period od barem 2 godine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732B7" w:rsidRPr="00B732B7" w:rsidRDefault="00B732B7" w:rsidP="00B732B7">
      <w:pPr>
        <w:overflowPunct w:val="0"/>
        <w:autoSpaceDE w:val="0"/>
        <w:autoSpaceDN w:val="0"/>
        <w:adjustRightInd w:val="0"/>
        <w:spacing w:after="0" w:line="256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2B7" w:rsidRDefault="00B732B7" w:rsidP="00B732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utvrdilo činjenicu da tvrtka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>Futura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prvu godinu tog perioda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nije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imala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potrebne dozvole te je time oštetila Gradski proračun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732B7" w:rsidRPr="00B732B7" w:rsidRDefault="00B732B7" w:rsidP="00B732B7">
      <w:pPr>
        <w:overflowPunct w:val="0"/>
        <w:autoSpaceDE w:val="0"/>
        <w:autoSpaceDN w:val="0"/>
        <w:adjustRightInd w:val="0"/>
        <w:spacing w:after="0" w:line="256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2B7" w:rsidRDefault="00B732B7" w:rsidP="00B732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utvrdilo činjenicu da tvrtka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>Futura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sad koristi puno veću površinu od dozvoljene Rješenjem čime i dalje šteti Gradskom proračunu.</w:t>
      </w:r>
    </w:p>
    <w:p w:rsidR="00B732B7" w:rsidRPr="00B732B7" w:rsidRDefault="00B732B7" w:rsidP="00B732B7">
      <w:pPr>
        <w:overflowPunct w:val="0"/>
        <w:autoSpaceDE w:val="0"/>
        <w:autoSpaceDN w:val="0"/>
        <w:adjustRightInd w:val="0"/>
        <w:spacing w:after="0" w:line="256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2B7" w:rsidRDefault="00B732B7" w:rsidP="00B732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Također, Vijeće je utvrdilo da se građani svakodnevno suočavaju s bukom, prašinom, neodržavanjem i </w:t>
      </w:r>
      <w:proofErr w:type="spellStart"/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>zaštopavanjem</w:t>
      </w:r>
      <w:proofErr w:type="spellEnd"/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slivnika koje moraju iz pričuva zgrade sami sanirati, te komunalnim redarstvom koje prima pritužbe građana i izlazi na uvide, ali bez rezultata u korist građana, te da se nedvojbeno radi o ozbiljnom narušavanju kvalitete života građana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Ulice Mate Lovraka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>Dankovečke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  <w:r w:rsidRPr="00B732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Ulice Zvonimira Ljevakovića.</w:t>
      </w:r>
    </w:p>
    <w:p w:rsidR="00B732B7" w:rsidRPr="00B732B7" w:rsidRDefault="00B732B7" w:rsidP="00B732B7">
      <w:pPr>
        <w:overflowPunct w:val="0"/>
        <w:autoSpaceDE w:val="0"/>
        <w:autoSpaceDN w:val="0"/>
        <w:adjustRightInd w:val="0"/>
        <w:spacing w:after="0" w:line="256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2B7" w:rsidRPr="00B732B7" w:rsidRDefault="00B732B7" w:rsidP="00B732B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5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32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Predlaže uputiti prijedlog GČ Gornja Dubrava za poništavanjem navedenog Rješenja </w:t>
      </w:r>
      <w:proofErr w:type="spellStart"/>
      <w:r w:rsidRPr="00B732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tvrki</w:t>
      </w:r>
      <w:proofErr w:type="spellEnd"/>
      <w:r w:rsidRPr="00B732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</w:t>
      </w:r>
      <w:r w:rsidRPr="00B732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Futura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  <w:r w:rsidRPr="00B732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hitnom sanacijom deponije i vraćanje predmetnih čestica u prvobitno stanje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bookmarkEnd w:id="0"/>
    <w:p w:rsidR="00F20618" w:rsidRDefault="00F20618" w:rsidP="00F2061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06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7.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732B7" w:rsidRPr="00B732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Rasprava o načinu korištenje prostora Mjesne samouprave te uvid u raspored korištenja</w:t>
      </w:r>
    </w:p>
    <w:p w:rsidR="00B732B7" w:rsidRPr="00F20618" w:rsidRDefault="00B732B7" w:rsidP="00F206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32B7" w:rsidRDefault="00B732B7" w:rsidP="00B732B7">
      <w:pPr>
        <w:spacing w:after="0" w:line="240" w:lineRule="auto"/>
        <w:rPr>
          <w:rFonts w:ascii="Times New Roman" w:hAnsi="Times New Roman" w:cs="Times New Roman"/>
          <w:sz w:val="24"/>
          <w:lang w:eastAsia="hr-HR"/>
        </w:rPr>
      </w:pPr>
      <w:r w:rsidRPr="00B732B7">
        <w:rPr>
          <w:rFonts w:ascii="Times New Roman" w:hAnsi="Times New Roman" w:cs="Times New Roman"/>
          <w:sz w:val="24"/>
          <w:lang w:eastAsia="hr-HR"/>
        </w:rPr>
        <w:t xml:space="preserve">Predsjednica obavještava vijećnike da nije unaprijed dobila na uvid raspored. Gospodin </w:t>
      </w:r>
      <w:proofErr w:type="spellStart"/>
      <w:r w:rsidRPr="00B732B7">
        <w:rPr>
          <w:rFonts w:ascii="Times New Roman" w:hAnsi="Times New Roman" w:cs="Times New Roman"/>
          <w:sz w:val="24"/>
          <w:lang w:eastAsia="hr-HR"/>
        </w:rPr>
        <w:t>Čale</w:t>
      </w:r>
      <w:proofErr w:type="spellEnd"/>
      <w:r w:rsidRPr="00B732B7">
        <w:rPr>
          <w:rFonts w:ascii="Times New Roman" w:hAnsi="Times New Roman" w:cs="Times New Roman"/>
          <w:sz w:val="24"/>
          <w:lang w:eastAsia="hr-HR"/>
        </w:rPr>
        <w:t xml:space="preserve"> je skinuo raspored sa oglasne </w:t>
      </w:r>
      <w:r w:rsidR="002734CD">
        <w:rPr>
          <w:rFonts w:ascii="Times New Roman" w:hAnsi="Times New Roman" w:cs="Times New Roman"/>
          <w:sz w:val="24"/>
          <w:lang w:eastAsia="hr-HR"/>
        </w:rPr>
        <w:t>ploče prostorije MO, te ga dao p</w:t>
      </w:r>
      <w:r w:rsidRPr="00B732B7">
        <w:rPr>
          <w:rFonts w:ascii="Times New Roman" w:hAnsi="Times New Roman" w:cs="Times New Roman"/>
          <w:sz w:val="24"/>
          <w:lang w:eastAsia="hr-HR"/>
        </w:rPr>
        <w:t>redsjednici na uvid. Rasprava i zaključak o rasporedu korištenja odgađaju se do sljedeće sjednice.</w:t>
      </w:r>
    </w:p>
    <w:p w:rsidR="002734CD" w:rsidRPr="00B732B7" w:rsidRDefault="002734CD" w:rsidP="00B732B7">
      <w:pPr>
        <w:spacing w:after="0" w:line="240" w:lineRule="auto"/>
        <w:rPr>
          <w:rFonts w:ascii="Times New Roman" w:hAnsi="Times New Roman" w:cs="Times New Roman"/>
          <w:sz w:val="24"/>
          <w:lang w:eastAsia="hr-HR"/>
        </w:rPr>
      </w:pPr>
    </w:p>
    <w:p w:rsidR="00F20618" w:rsidRPr="00F20618" w:rsidRDefault="00F20618" w:rsidP="00F2061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0618">
        <w:rPr>
          <w:rFonts w:ascii="Times New Roman" w:eastAsia="Calibri" w:hAnsi="Times New Roman" w:cs="Times New Roman"/>
          <w:b/>
          <w:sz w:val="24"/>
          <w:szCs w:val="24"/>
        </w:rPr>
        <w:t>Ad 11.</w:t>
      </w:r>
      <w:r w:rsidRPr="00F20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0618">
        <w:rPr>
          <w:rFonts w:ascii="Times New Roman" w:eastAsia="Calibri" w:hAnsi="Times New Roman" w:cs="Times New Roman"/>
          <w:b/>
          <w:sz w:val="24"/>
          <w:szCs w:val="24"/>
        </w:rPr>
        <w:t>Pitanja, prijedlozi i obavijesti</w:t>
      </w:r>
      <w:r w:rsidRPr="00F206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0618" w:rsidRPr="00F20618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34CD" w:rsidRPr="002734CD" w:rsidRDefault="002734CD" w:rsidP="002734CD">
      <w:pPr>
        <w:spacing w:after="0" w:line="240" w:lineRule="auto"/>
        <w:rPr>
          <w:rFonts w:ascii="Times New Roman" w:hAnsi="Times New Roman" w:cs="Times New Roman"/>
          <w:sz w:val="24"/>
          <w:lang w:eastAsia="hr-HR"/>
        </w:rPr>
      </w:pPr>
      <w:r w:rsidRPr="002734CD">
        <w:rPr>
          <w:rFonts w:ascii="Times New Roman" w:hAnsi="Times New Roman" w:cs="Times New Roman"/>
          <w:sz w:val="24"/>
          <w:lang w:eastAsia="hr-HR"/>
        </w:rPr>
        <w:t>Vijećnici su se složili da će dio sredstava koje MO ima na raspolaganju za nespomenute troškove potrošiti za tiskanje plakata kao promocija samog mjesnog odbora.</w:t>
      </w:r>
    </w:p>
    <w:p w:rsidR="00F20618" w:rsidRPr="002734CD" w:rsidRDefault="00F20618" w:rsidP="00F206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34CD" w:rsidRDefault="002734CD" w:rsidP="002734CD">
      <w:pPr>
        <w:spacing w:after="0" w:line="240" w:lineRule="auto"/>
        <w:rPr>
          <w:rFonts w:ascii="Times New Roman" w:hAnsi="Times New Roman" w:cs="Times New Roman"/>
          <w:sz w:val="24"/>
          <w:lang w:eastAsia="hr-HR"/>
        </w:rPr>
      </w:pPr>
      <w:r w:rsidRPr="002734CD">
        <w:rPr>
          <w:rFonts w:ascii="Times New Roman" w:hAnsi="Times New Roman" w:cs="Times New Roman"/>
          <w:sz w:val="24"/>
          <w:lang w:eastAsia="hr-HR"/>
        </w:rPr>
        <w:t>Predsjednica otvara raspravu, vezano uz vandalizam na Centru za autizam. Predsjednica Renata Hofer i vijećnica Ivana Budimir obavezuju se stupiti u kontakt s Policijskom postajom u Dubravi, te ih obavijestiti o vandalizmu. Također, obavezuju se stupiti u kontakt sa Centrom za autizam i razgovarati s njima o navedenoj situaciji.</w:t>
      </w:r>
    </w:p>
    <w:p w:rsidR="002734CD" w:rsidRPr="002734CD" w:rsidRDefault="002734CD" w:rsidP="002734CD">
      <w:pPr>
        <w:spacing w:after="0" w:line="240" w:lineRule="auto"/>
        <w:rPr>
          <w:rFonts w:ascii="Times New Roman" w:hAnsi="Times New Roman" w:cs="Times New Roman"/>
          <w:sz w:val="24"/>
          <w:lang w:eastAsia="hr-HR"/>
        </w:rPr>
      </w:pP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  <w:r w:rsidRPr="002734CD">
        <w:rPr>
          <w:rFonts w:ascii="Times New Roman" w:hAnsi="Times New Roman" w:cs="Times New Roman"/>
          <w:sz w:val="24"/>
        </w:rPr>
        <w:t>Predsjednica otvara zadnju točku sjednice i poziva vijećnike na raspravu.</w:t>
      </w: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  <w:r w:rsidRPr="002734CD">
        <w:rPr>
          <w:rFonts w:ascii="Times New Roman" w:hAnsi="Times New Roman" w:cs="Times New Roman"/>
          <w:sz w:val="24"/>
        </w:rPr>
        <w:t>Vijećnica Budimir postavlja pitanje vijećnicima iz prošlog saziva da li im je poznato da li je na području MO-a bilo proslijeđene gradske/državne pomoći za sanaciju šteta od potresa, na što je gospodin Gnjidić obavijestio vijećnice da preko MO-a nije građanima dodjeljivana takva pomoć, a samo je jedna građanka tražila informaciju vezano uz štetu na svom stanu, pri čemu ju je gospodin Gnjidić uputio na ured za upravljanje u hitnim situacijama.</w:t>
      </w: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  <w:r w:rsidRPr="002734CD">
        <w:rPr>
          <w:rFonts w:ascii="Times New Roman" w:hAnsi="Times New Roman" w:cs="Times New Roman"/>
          <w:sz w:val="24"/>
        </w:rPr>
        <w:t xml:space="preserve">Vijećnica Ivana Budimir postavlja pitanje vijećnicima iz prošlog saziva o organizaciji civilne zaštite među vijećnicima. Gospodin </w:t>
      </w:r>
      <w:proofErr w:type="spellStart"/>
      <w:r w:rsidRPr="002734CD">
        <w:rPr>
          <w:rFonts w:ascii="Times New Roman" w:hAnsi="Times New Roman" w:cs="Times New Roman"/>
          <w:sz w:val="24"/>
        </w:rPr>
        <w:t>Ćale</w:t>
      </w:r>
      <w:proofErr w:type="spellEnd"/>
      <w:r w:rsidRPr="002734CD">
        <w:rPr>
          <w:rFonts w:ascii="Times New Roman" w:hAnsi="Times New Roman" w:cs="Times New Roman"/>
          <w:sz w:val="24"/>
        </w:rPr>
        <w:t xml:space="preserve"> izvijestio je vijećnike da je on dogovorno bio predsjednik civilne zaštite u prošlom sazivu te je u tu svrhu zadužio komplet zaštitne odjeće. Na pitanje da li je bila organizirana nekakva edukacija ili vježba, da li postoji kakav akt vezano uz organizaciju civilne zaštite na području MO-a, vijećnici su odgovorili da u prošlom sazivu nije bilo organiziranje edukacije, ni vježbi, te da nisu upoznati s time postoji li kakav akt vezan uz organizaciju civilne zaštite na području MO-a.</w:t>
      </w: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</w:p>
    <w:p w:rsidR="002734CD" w:rsidRPr="002734CD" w:rsidRDefault="002734CD" w:rsidP="002734CD">
      <w:pPr>
        <w:spacing w:line="256" w:lineRule="auto"/>
        <w:contextualSpacing/>
        <w:rPr>
          <w:rFonts w:ascii="Times New Roman" w:hAnsi="Times New Roman" w:cs="Times New Roman"/>
          <w:sz w:val="24"/>
        </w:rPr>
      </w:pPr>
      <w:r w:rsidRPr="002734CD">
        <w:rPr>
          <w:rFonts w:ascii="Times New Roman" w:hAnsi="Times New Roman" w:cs="Times New Roman"/>
          <w:sz w:val="24"/>
        </w:rPr>
        <w:t xml:space="preserve">Vijećnica Ivana Budimir pita vijećnike iz prošlog saziva da li imaju informaciju što se dogodilo </w:t>
      </w:r>
      <w:r>
        <w:rPr>
          <w:rFonts w:ascii="Times New Roman" w:hAnsi="Times New Roman" w:cs="Times New Roman"/>
          <w:sz w:val="24"/>
        </w:rPr>
        <w:t>s prijedlogom GČ</w:t>
      </w:r>
      <w:r w:rsidRPr="002734CD">
        <w:rPr>
          <w:rFonts w:ascii="Times New Roman" w:hAnsi="Times New Roman" w:cs="Times New Roman"/>
          <w:sz w:val="24"/>
        </w:rPr>
        <w:t xml:space="preserve"> Gornja Dubrava Odboru za imenovanje naselja, imenovanje i preimenovanje ulica, trgova i drugih javnih površina o uvrštavanju imena Parka Vesne Parun u fond imena. S obzirom da nikome nije bilo poznato u kojoj je fazi prijedlog, predlaže se da </w:t>
      </w:r>
      <w:r w:rsidRPr="002734CD">
        <w:rPr>
          <w:rFonts w:ascii="Times New Roman" w:hAnsi="Times New Roman" w:cs="Times New Roman"/>
          <w:sz w:val="24"/>
        </w:rPr>
        <w:lastRenderedPageBreak/>
        <w:t>se od stručne službe zatraži odgovarajuća informacija, a Odboru predloži prenamjena Parka Vesne Parun u Trg Vesne Parun – s obzirom da je predložena lokacija Vile Velebita 1, 1a, 1b, 1c, 1d i 1e zapravo popločena ravna površina koja je prema kategorizaciji trg, a ne park.</w:t>
      </w:r>
    </w:p>
    <w:p w:rsidR="002734CD" w:rsidRPr="002734CD" w:rsidRDefault="002734CD" w:rsidP="00273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2734CD">
        <w:rPr>
          <w:rFonts w:ascii="Times New Roman" w:hAnsi="Times New Roman" w:cs="Times New Roman"/>
          <w:b/>
          <w:sz w:val="24"/>
          <w:szCs w:val="20"/>
        </w:rPr>
        <w:t xml:space="preserve">                                                                 </w:t>
      </w:r>
      <w:r w:rsidRPr="002734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34CD" w:rsidRPr="002734CD" w:rsidRDefault="002734CD" w:rsidP="002734C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34CD">
        <w:rPr>
          <w:rFonts w:ascii="Times New Roman" w:hAnsi="Times New Roman" w:cs="Times New Roman"/>
          <w:sz w:val="24"/>
        </w:rPr>
        <w:t>Dovršeno u 20:30 sati.</w:t>
      </w:r>
    </w:p>
    <w:p w:rsidR="002734CD" w:rsidRPr="002734CD" w:rsidRDefault="002734CD" w:rsidP="002734CD">
      <w:pPr>
        <w:spacing w:after="0" w:line="240" w:lineRule="auto"/>
        <w:rPr>
          <w:rFonts w:cstheme="minorHAnsi"/>
          <w:sz w:val="24"/>
        </w:rPr>
      </w:pPr>
    </w:p>
    <w:p w:rsidR="002734CD" w:rsidRPr="00F20618" w:rsidRDefault="002734CD" w:rsidP="00273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002/112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:rsidR="002734CD" w:rsidRPr="00F20618" w:rsidRDefault="002734CD" w:rsidP="00273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251-06-11-514-21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2734CD" w:rsidRPr="00F20618" w:rsidRDefault="002734CD" w:rsidP="00273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srpnja 2021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734CD" w:rsidRPr="00F20618" w:rsidRDefault="002734CD" w:rsidP="002734C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34CD" w:rsidRDefault="002734CD" w:rsidP="00273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734CD" w:rsidRPr="00F20618" w:rsidRDefault="002734CD" w:rsidP="00273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2061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734CD" w:rsidRDefault="002734CD" w:rsidP="002734CD">
      <w:pPr>
        <w:spacing w:line="256" w:lineRule="auto"/>
        <w:ind w:left="708"/>
        <w:contextualSpacing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2734CD" w:rsidRPr="002734CD" w:rsidRDefault="002734CD" w:rsidP="002734CD">
      <w:pPr>
        <w:spacing w:after="0" w:line="240" w:lineRule="auto"/>
        <w:ind w:left="57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</w:t>
      </w:r>
      <w:r w:rsidRPr="002734CD">
        <w:rPr>
          <w:rFonts w:ascii="Times New Roman" w:hAnsi="Times New Roman" w:cs="Times New Roman"/>
          <w:sz w:val="24"/>
          <w:szCs w:val="24"/>
        </w:rPr>
        <w:t>Predsjednica</w:t>
      </w:r>
    </w:p>
    <w:p w:rsidR="002734CD" w:rsidRPr="002734CD" w:rsidRDefault="002734CD" w:rsidP="002734CD">
      <w:pPr>
        <w:spacing w:after="0" w:line="240" w:lineRule="auto"/>
        <w:ind w:left="5761"/>
        <w:jc w:val="center"/>
        <w:rPr>
          <w:rFonts w:ascii="Times New Roman" w:hAnsi="Times New Roman" w:cs="Times New Roman"/>
          <w:sz w:val="24"/>
          <w:szCs w:val="24"/>
        </w:rPr>
      </w:pPr>
      <w:r w:rsidRPr="002734CD">
        <w:rPr>
          <w:rFonts w:ascii="Times New Roman" w:hAnsi="Times New Roman" w:cs="Times New Roman"/>
          <w:sz w:val="24"/>
          <w:szCs w:val="24"/>
        </w:rPr>
        <w:t>Vijeća Mjesnog odbora</w:t>
      </w:r>
    </w:p>
    <w:p w:rsidR="002734CD" w:rsidRPr="002734CD" w:rsidRDefault="002734CD" w:rsidP="002734CD">
      <w:pPr>
        <w:spacing w:after="0" w:line="240" w:lineRule="auto"/>
        <w:ind w:left="5761"/>
        <w:jc w:val="center"/>
        <w:rPr>
          <w:rFonts w:ascii="Times New Roman" w:hAnsi="Times New Roman" w:cs="Times New Roman"/>
          <w:sz w:val="24"/>
          <w:szCs w:val="24"/>
        </w:rPr>
      </w:pPr>
      <w:r w:rsidRPr="002734CD">
        <w:rPr>
          <w:rFonts w:ascii="Times New Roman" w:hAnsi="Times New Roman" w:cs="Times New Roman"/>
          <w:sz w:val="24"/>
          <w:szCs w:val="24"/>
        </w:rPr>
        <w:t>Studentski grad</w:t>
      </w:r>
    </w:p>
    <w:p w:rsidR="002734CD" w:rsidRPr="002734CD" w:rsidRDefault="002734CD" w:rsidP="002734CD">
      <w:pPr>
        <w:spacing w:after="0" w:line="240" w:lineRule="auto"/>
        <w:ind w:left="5761"/>
        <w:jc w:val="center"/>
        <w:rPr>
          <w:rFonts w:ascii="Times New Roman" w:hAnsi="Times New Roman" w:cs="Times New Roman"/>
          <w:sz w:val="24"/>
          <w:szCs w:val="24"/>
        </w:rPr>
      </w:pPr>
    </w:p>
    <w:p w:rsidR="002734CD" w:rsidRPr="002734CD" w:rsidRDefault="002734CD" w:rsidP="002734CD">
      <w:pPr>
        <w:spacing w:after="0" w:line="240" w:lineRule="auto"/>
        <w:ind w:left="5761"/>
        <w:jc w:val="center"/>
        <w:rPr>
          <w:rFonts w:ascii="Times New Roman" w:hAnsi="Times New Roman" w:cs="Times New Roman"/>
          <w:sz w:val="24"/>
          <w:szCs w:val="24"/>
        </w:rPr>
      </w:pPr>
      <w:r w:rsidRPr="002734CD">
        <w:rPr>
          <w:rFonts w:ascii="Times New Roman" w:hAnsi="Times New Roman" w:cs="Times New Roman"/>
          <w:sz w:val="24"/>
          <w:szCs w:val="24"/>
        </w:rPr>
        <w:t>Renata Hofer</w:t>
      </w:r>
    </w:p>
    <w:p w:rsidR="002734CD" w:rsidRPr="002734CD" w:rsidRDefault="002734CD" w:rsidP="002734CD">
      <w:pPr>
        <w:tabs>
          <w:tab w:val="left" w:pos="6270"/>
        </w:tabs>
        <w:rPr>
          <w:rFonts w:eastAsia="Times New Roman" w:cstheme="minorHAnsi"/>
          <w:sz w:val="24"/>
          <w:szCs w:val="24"/>
          <w:lang w:eastAsia="hr-HR"/>
        </w:rPr>
      </w:pPr>
    </w:p>
    <w:sectPr w:rsidR="002734CD" w:rsidRPr="002734CD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4CD" w:rsidRDefault="002734CD" w:rsidP="002734CD">
      <w:pPr>
        <w:spacing w:after="0" w:line="240" w:lineRule="auto"/>
      </w:pPr>
      <w:r>
        <w:separator/>
      </w:r>
    </w:p>
  </w:endnote>
  <w:endnote w:type="continuationSeparator" w:id="0">
    <w:p w:rsidR="002734CD" w:rsidRDefault="002734CD" w:rsidP="0027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4CD" w:rsidRDefault="002734CD" w:rsidP="002734CD">
      <w:pPr>
        <w:spacing w:after="0" w:line="240" w:lineRule="auto"/>
      </w:pPr>
      <w:r>
        <w:separator/>
      </w:r>
    </w:p>
  </w:footnote>
  <w:footnote w:type="continuationSeparator" w:id="0">
    <w:p w:rsidR="002734CD" w:rsidRDefault="002734CD" w:rsidP="0027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74F" w:rsidRDefault="002734C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36374F" w:rsidRDefault="005C0D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74F" w:rsidRDefault="005C0DFB" w:rsidP="00E2291B">
    <w:pPr>
      <w:pStyle w:val="Zaglavlje"/>
      <w:framePr w:wrap="around" w:vAnchor="text" w:hAnchor="margin" w:xAlign="center" w:y="1"/>
      <w:rPr>
        <w:rStyle w:val="Brojstranice"/>
      </w:rPr>
    </w:pPr>
  </w:p>
  <w:p w:rsidR="0036374F" w:rsidRDefault="005C0DFB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57B"/>
    <w:multiLevelType w:val="hybridMultilevel"/>
    <w:tmpl w:val="123E548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47444"/>
    <w:multiLevelType w:val="hybridMultilevel"/>
    <w:tmpl w:val="3920E50C"/>
    <w:lvl w:ilvl="0" w:tplc="0570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9" w:hanging="360"/>
      </w:pPr>
    </w:lvl>
    <w:lvl w:ilvl="2" w:tplc="041A001B" w:tentative="1">
      <w:start w:val="1"/>
      <w:numFmt w:val="lowerRoman"/>
      <w:lvlText w:val="%3."/>
      <w:lvlJc w:val="right"/>
      <w:pPr>
        <w:ind w:left="2149" w:hanging="180"/>
      </w:pPr>
    </w:lvl>
    <w:lvl w:ilvl="3" w:tplc="041A000F" w:tentative="1">
      <w:start w:val="1"/>
      <w:numFmt w:val="decimal"/>
      <w:lvlText w:val="%4."/>
      <w:lvlJc w:val="left"/>
      <w:pPr>
        <w:ind w:left="2869" w:hanging="360"/>
      </w:pPr>
    </w:lvl>
    <w:lvl w:ilvl="4" w:tplc="041A0019" w:tentative="1">
      <w:start w:val="1"/>
      <w:numFmt w:val="lowerLetter"/>
      <w:lvlText w:val="%5."/>
      <w:lvlJc w:val="left"/>
      <w:pPr>
        <w:ind w:left="3589" w:hanging="360"/>
      </w:pPr>
    </w:lvl>
    <w:lvl w:ilvl="5" w:tplc="041A001B" w:tentative="1">
      <w:start w:val="1"/>
      <w:numFmt w:val="lowerRoman"/>
      <w:lvlText w:val="%6."/>
      <w:lvlJc w:val="right"/>
      <w:pPr>
        <w:ind w:left="4309" w:hanging="180"/>
      </w:pPr>
    </w:lvl>
    <w:lvl w:ilvl="6" w:tplc="041A000F" w:tentative="1">
      <w:start w:val="1"/>
      <w:numFmt w:val="decimal"/>
      <w:lvlText w:val="%7."/>
      <w:lvlJc w:val="left"/>
      <w:pPr>
        <w:ind w:left="5029" w:hanging="360"/>
      </w:pPr>
    </w:lvl>
    <w:lvl w:ilvl="7" w:tplc="041A0019" w:tentative="1">
      <w:start w:val="1"/>
      <w:numFmt w:val="lowerLetter"/>
      <w:lvlText w:val="%8."/>
      <w:lvlJc w:val="left"/>
      <w:pPr>
        <w:ind w:left="5749" w:hanging="360"/>
      </w:pPr>
    </w:lvl>
    <w:lvl w:ilvl="8" w:tplc="041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559E62D0"/>
    <w:multiLevelType w:val="hybridMultilevel"/>
    <w:tmpl w:val="65725730"/>
    <w:lvl w:ilvl="0" w:tplc="8AECF48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803A2C"/>
    <w:multiLevelType w:val="hybridMultilevel"/>
    <w:tmpl w:val="83EC78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21220"/>
    <w:multiLevelType w:val="hybridMultilevel"/>
    <w:tmpl w:val="E348E5FE"/>
    <w:lvl w:ilvl="0" w:tplc="C19875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5F"/>
    <w:rsid w:val="00056A6F"/>
    <w:rsid w:val="002734CD"/>
    <w:rsid w:val="00313A9D"/>
    <w:rsid w:val="0037075F"/>
    <w:rsid w:val="004003CE"/>
    <w:rsid w:val="005C0DFB"/>
    <w:rsid w:val="005D24E6"/>
    <w:rsid w:val="0089497E"/>
    <w:rsid w:val="00B732B7"/>
    <w:rsid w:val="00D14ED2"/>
    <w:rsid w:val="00F2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81D0"/>
  <w15:chartTrackingRefBased/>
  <w15:docId w15:val="{FAB08019-A322-4762-98F6-A5309C1A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F206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F2061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F20618"/>
  </w:style>
  <w:style w:type="paragraph" w:styleId="Odlomakpopisa">
    <w:name w:val="List Paragraph"/>
    <w:basedOn w:val="Normal"/>
    <w:uiPriority w:val="34"/>
    <w:qFormat/>
    <w:rsid w:val="0089497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273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34CD"/>
  </w:style>
  <w:style w:type="paragraph" w:styleId="Tekstbalonia">
    <w:name w:val="Balloon Text"/>
    <w:basedOn w:val="Normal"/>
    <w:link w:val="TekstbaloniaChar"/>
    <w:uiPriority w:val="99"/>
    <w:semiHidden/>
    <w:unhideWhenUsed/>
    <w:rsid w:val="005C0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0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1790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4</cp:revision>
  <cp:lastPrinted>2021-09-02T09:08:00Z</cp:lastPrinted>
  <dcterms:created xsi:type="dcterms:W3CDTF">2021-08-13T09:29:00Z</dcterms:created>
  <dcterms:modified xsi:type="dcterms:W3CDTF">2021-09-02T09:10:00Z</dcterms:modified>
</cp:coreProperties>
</file>