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12A" w:rsidRDefault="00CA012A" w:rsidP="00BF71E3">
      <w:pPr>
        <w:jc w:val="center"/>
        <w:rPr>
          <w:b/>
          <w:bCs/>
          <w:sz w:val="28"/>
          <w:szCs w:val="28"/>
        </w:rPr>
      </w:pPr>
      <w:r>
        <w:rPr>
          <w:b/>
          <w:bCs/>
          <w:sz w:val="28"/>
          <w:szCs w:val="28"/>
        </w:rPr>
        <w:t>Z A P I S N I K</w:t>
      </w:r>
    </w:p>
    <w:p w:rsidR="00CA012A" w:rsidRPr="001D0D6C" w:rsidRDefault="00CA012A" w:rsidP="00EC518A">
      <w:pPr>
        <w:rPr>
          <w:b/>
          <w:bCs/>
          <w:sz w:val="28"/>
          <w:szCs w:val="28"/>
        </w:rPr>
      </w:pPr>
    </w:p>
    <w:p w:rsidR="00CA012A" w:rsidRDefault="00CA012A" w:rsidP="009F1767">
      <w:pPr>
        <w:rPr>
          <w:sz w:val="28"/>
          <w:szCs w:val="28"/>
        </w:rPr>
      </w:pPr>
      <w:r>
        <w:rPr>
          <w:sz w:val="28"/>
          <w:szCs w:val="28"/>
        </w:rPr>
        <w:t xml:space="preserve">S 23. </w:t>
      </w:r>
      <w:r w:rsidRPr="009B30D3">
        <w:rPr>
          <w:sz w:val="28"/>
          <w:szCs w:val="28"/>
        </w:rPr>
        <w:t xml:space="preserve">sjednice Vijeća </w:t>
      </w:r>
      <w:r>
        <w:rPr>
          <w:sz w:val="28"/>
          <w:szCs w:val="28"/>
        </w:rPr>
        <w:t>m</w:t>
      </w:r>
      <w:r w:rsidRPr="009B30D3">
        <w:rPr>
          <w:sz w:val="28"/>
          <w:szCs w:val="28"/>
        </w:rPr>
        <w:t xml:space="preserve">jesnog odbora Gornje Vrapče, održane </w:t>
      </w:r>
      <w:r>
        <w:rPr>
          <w:sz w:val="28"/>
          <w:szCs w:val="28"/>
        </w:rPr>
        <w:t>13.ožujka  2023. godine,   u prostorijama   MO Gornje Vrapče, s početkom u 20,00 sati.</w:t>
      </w:r>
    </w:p>
    <w:p w:rsidR="00CA012A" w:rsidRDefault="00CA012A" w:rsidP="003844DE">
      <w:pPr>
        <w:rPr>
          <w:sz w:val="28"/>
          <w:szCs w:val="28"/>
        </w:rPr>
      </w:pPr>
      <w:r>
        <w:rPr>
          <w:sz w:val="28"/>
          <w:szCs w:val="28"/>
        </w:rPr>
        <w:t xml:space="preserve">                                                                                                                                                                                                                                                                                                                                                                                                                                                  NAZOČNI ČLANOVI VIJEĆA: Anđelko Vučenik, Vlatka Makarun, Denis Šola,  Karlo Mandarić, Tanja Djaković i  Ivan Lalić.</w:t>
      </w:r>
    </w:p>
    <w:p w:rsidR="00CA012A" w:rsidRDefault="00CA012A" w:rsidP="00EC518A">
      <w:pPr>
        <w:rPr>
          <w:sz w:val="28"/>
          <w:szCs w:val="28"/>
        </w:rPr>
      </w:pPr>
    </w:p>
    <w:p w:rsidR="00CA012A" w:rsidRDefault="00CA012A" w:rsidP="00EC518A">
      <w:pPr>
        <w:rPr>
          <w:sz w:val="28"/>
          <w:szCs w:val="28"/>
        </w:rPr>
      </w:pPr>
      <w:r w:rsidRPr="009B30D3">
        <w:rPr>
          <w:sz w:val="28"/>
          <w:szCs w:val="28"/>
        </w:rPr>
        <w:t>NENAZOČNI ČLANOVI VIJEĆA:</w:t>
      </w:r>
      <w:r w:rsidRPr="00F03029">
        <w:rPr>
          <w:sz w:val="28"/>
          <w:szCs w:val="28"/>
        </w:rPr>
        <w:t xml:space="preserve"> </w:t>
      </w:r>
      <w:r>
        <w:rPr>
          <w:sz w:val="28"/>
          <w:szCs w:val="28"/>
        </w:rPr>
        <w:t xml:space="preserve"> Vinko Lalek.</w:t>
      </w:r>
    </w:p>
    <w:p w:rsidR="00CA012A" w:rsidRDefault="00CA012A" w:rsidP="00EC518A">
      <w:pPr>
        <w:rPr>
          <w:sz w:val="28"/>
          <w:szCs w:val="28"/>
        </w:rPr>
      </w:pPr>
    </w:p>
    <w:p w:rsidR="00CA012A" w:rsidRPr="009B30D3" w:rsidRDefault="00CA012A" w:rsidP="00B209E3">
      <w:pPr>
        <w:rPr>
          <w:sz w:val="28"/>
          <w:szCs w:val="28"/>
        </w:rPr>
      </w:pPr>
      <w:r w:rsidRPr="009B30D3">
        <w:rPr>
          <w:sz w:val="28"/>
          <w:szCs w:val="28"/>
        </w:rPr>
        <w:t xml:space="preserve">Predsjedava: Anđelko Vučenik, predsjednik </w:t>
      </w:r>
      <w:r>
        <w:rPr>
          <w:sz w:val="28"/>
          <w:szCs w:val="28"/>
        </w:rPr>
        <w:t>Vijeća mjesnog odbora.</w:t>
      </w:r>
    </w:p>
    <w:p w:rsidR="00CA012A" w:rsidRPr="009B30D3" w:rsidRDefault="00CA012A" w:rsidP="00B209E3">
      <w:pPr>
        <w:rPr>
          <w:sz w:val="28"/>
          <w:szCs w:val="28"/>
        </w:rPr>
      </w:pPr>
    </w:p>
    <w:p w:rsidR="00CA012A" w:rsidRDefault="00CA012A" w:rsidP="00B209E3">
      <w:pPr>
        <w:rPr>
          <w:sz w:val="28"/>
          <w:szCs w:val="28"/>
        </w:rPr>
      </w:pPr>
      <w:r w:rsidRPr="009B30D3">
        <w:rPr>
          <w:sz w:val="28"/>
          <w:szCs w:val="28"/>
        </w:rPr>
        <w:t>Zapisničar</w:t>
      </w:r>
      <w:r>
        <w:rPr>
          <w:sz w:val="28"/>
          <w:szCs w:val="28"/>
        </w:rPr>
        <w:t>ka: Vlatka Makarun.</w:t>
      </w:r>
    </w:p>
    <w:p w:rsidR="00CA012A" w:rsidRDefault="00CA012A" w:rsidP="00B209E3">
      <w:pPr>
        <w:rPr>
          <w:sz w:val="28"/>
          <w:szCs w:val="28"/>
        </w:rPr>
      </w:pPr>
    </w:p>
    <w:p w:rsidR="00CA012A" w:rsidRPr="001F02A8" w:rsidRDefault="00CA012A" w:rsidP="00F03029">
      <w:pPr>
        <w:rPr>
          <w:sz w:val="28"/>
          <w:szCs w:val="28"/>
        </w:rPr>
      </w:pPr>
      <w:r w:rsidRPr="001F02A8">
        <w:rPr>
          <w:sz w:val="28"/>
          <w:szCs w:val="28"/>
        </w:rPr>
        <w:t>Predsjednik konstatira  da je na sjednici vijeća  nazočno 6, od ukupno 7 članova, što znači da Vijeće može pravovaljano  donositi odluke te otvara  23. sjednicu Vijeća mjesnog odbora s predloženim dnevnim redom:</w:t>
      </w:r>
    </w:p>
    <w:p w:rsidR="00CA012A" w:rsidRPr="001F02A8" w:rsidRDefault="00CA012A" w:rsidP="00F03029">
      <w:pPr>
        <w:rPr>
          <w:sz w:val="28"/>
          <w:szCs w:val="28"/>
        </w:rPr>
      </w:pPr>
    </w:p>
    <w:p w:rsidR="00CA012A" w:rsidRPr="001F02A8" w:rsidRDefault="00CA012A" w:rsidP="00B209E3">
      <w:pPr>
        <w:rPr>
          <w:sz w:val="28"/>
          <w:szCs w:val="28"/>
        </w:rPr>
      </w:pPr>
    </w:p>
    <w:p w:rsidR="00CA012A" w:rsidRPr="001F02A8" w:rsidRDefault="00CA012A" w:rsidP="00FC1C9A">
      <w:pPr>
        <w:ind w:right="-2"/>
        <w:jc w:val="center"/>
        <w:rPr>
          <w:b/>
          <w:bCs/>
          <w:sz w:val="28"/>
          <w:szCs w:val="28"/>
        </w:rPr>
      </w:pPr>
      <w:r w:rsidRPr="001F02A8">
        <w:rPr>
          <w:b/>
          <w:bCs/>
          <w:sz w:val="28"/>
          <w:szCs w:val="28"/>
        </w:rPr>
        <w:t>DNEVNI RED:</w:t>
      </w:r>
    </w:p>
    <w:p w:rsidR="00CA012A" w:rsidRPr="001F02A8" w:rsidRDefault="00CA012A" w:rsidP="00FC1C9A">
      <w:pPr>
        <w:ind w:right="-2"/>
        <w:jc w:val="center"/>
        <w:rPr>
          <w:sz w:val="28"/>
          <w:szCs w:val="28"/>
        </w:rPr>
      </w:pPr>
    </w:p>
    <w:p w:rsidR="00CA012A" w:rsidRPr="001F02A8" w:rsidRDefault="00CA012A" w:rsidP="00B54189"/>
    <w:p w:rsidR="00CA012A" w:rsidRPr="001F02A8" w:rsidRDefault="00CA012A" w:rsidP="00B54189">
      <w:pPr>
        <w:numPr>
          <w:ilvl w:val="0"/>
          <w:numId w:val="1"/>
        </w:numPr>
        <w:ind w:left="1276"/>
        <w:rPr>
          <w:sz w:val="28"/>
          <w:szCs w:val="28"/>
        </w:rPr>
      </w:pPr>
      <w:r w:rsidRPr="001F02A8">
        <w:rPr>
          <w:sz w:val="28"/>
          <w:szCs w:val="28"/>
        </w:rPr>
        <w:t>Uređenje dječjeg parka u Gornjem Vrapču.</w:t>
      </w:r>
    </w:p>
    <w:p w:rsidR="00CA012A" w:rsidRPr="001F02A8" w:rsidRDefault="00CA012A" w:rsidP="00B54189">
      <w:pPr>
        <w:numPr>
          <w:ilvl w:val="0"/>
          <w:numId w:val="1"/>
        </w:numPr>
        <w:ind w:left="1276"/>
        <w:rPr>
          <w:sz w:val="28"/>
          <w:szCs w:val="28"/>
        </w:rPr>
      </w:pPr>
      <w:r w:rsidRPr="001F02A8">
        <w:rPr>
          <w:sz w:val="28"/>
          <w:szCs w:val="28"/>
        </w:rPr>
        <w:t>Dopisi i odgovori gradskih ureda.</w:t>
      </w:r>
    </w:p>
    <w:p w:rsidR="00CA012A" w:rsidRPr="001F02A8" w:rsidRDefault="00CA012A" w:rsidP="00B54189">
      <w:pPr>
        <w:numPr>
          <w:ilvl w:val="0"/>
          <w:numId w:val="1"/>
        </w:numPr>
        <w:ind w:left="1276"/>
        <w:rPr>
          <w:sz w:val="28"/>
          <w:szCs w:val="28"/>
        </w:rPr>
      </w:pPr>
      <w:r w:rsidRPr="001F02A8">
        <w:rPr>
          <w:sz w:val="28"/>
          <w:szCs w:val="28"/>
        </w:rPr>
        <w:t>Zaključci na temelju zahtjeva građana.</w:t>
      </w:r>
    </w:p>
    <w:p w:rsidR="00CA012A" w:rsidRPr="001F02A8" w:rsidRDefault="00CA012A" w:rsidP="00B54189">
      <w:pPr>
        <w:pStyle w:val="ListParagraph"/>
        <w:numPr>
          <w:ilvl w:val="0"/>
          <w:numId w:val="1"/>
        </w:numPr>
        <w:spacing w:after="0" w:line="240" w:lineRule="auto"/>
        <w:ind w:left="1276"/>
        <w:rPr>
          <w:rFonts w:ascii="Times New Roman" w:hAnsi="Times New Roman" w:cs="Times New Roman"/>
          <w:sz w:val="28"/>
          <w:szCs w:val="28"/>
        </w:rPr>
      </w:pPr>
      <w:r w:rsidRPr="001F02A8">
        <w:rPr>
          <w:rFonts w:ascii="Times New Roman" w:hAnsi="Times New Roman" w:cs="Times New Roman"/>
          <w:sz w:val="28"/>
          <w:szCs w:val="28"/>
        </w:rPr>
        <w:t xml:space="preserve">Razno.                  </w:t>
      </w:r>
    </w:p>
    <w:p w:rsidR="00CA012A" w:rsidRPr="001F02A8" w:rsidRDefault="00CA012A" w:rsidP="00B54189">
      <w:pPr>
        <w:ind w:left="1276"/>
        <w:rPr>
          <w:sz w:val="28"/>
          <w:szCs w:val="28"/>
        </w:rPr>
      </w:pPr>
    </w:p>
    <w:p w:rsidR="00CA012A" w:rsidRPr="001F02A8" w:rsidRDefault="00CA012A" w:rsidP="002E5D27">
      <w:pPr>
        <w:pStyle w:val="ListParagraph"/>
        <w:spacing w:after="0" w:line="240" w:lineRule="auto"/>
        <w:ind w:left="0"/>
        <w:rPr>
          <w:rFonts w:ascii="Times New Roman" w:hAnsi="Times New Roman" w:cs="Times New Roman"/>
          <w:sz w:val="28"/>
          <w:szCs w:val="28"/>
        </w:rPr>
      </w:pPr>
    </w:p>
    <w:p w:rsidR="00CA012A" w:rsidRPr="001F02A8" w:rsidRDefault="00CA012A" w:rsidP="00601B73">
      <w:pPr>
        <w:pStyle w:val="ListParagraph"/>
        <w:spacing w:after="0" w:line="240" w:lineRule="auto"/>
        <w:ind w:left="0"/>
        <w:rPr>
          <w:rFonts w:ascii="Times New Roman" w:hAnsi="Times New Roman" w:cs="Times New Roman"/>
          <w:sz w:val="28"/>
          <w:szCs w:val="28"/>
        </w:rPr>
      </w:pPr>
      <w:r w:rsidRPr="001F02A8">
        <w:rPr>
          <w:rFonts w:ascii="Times New Roman" w:hAnsi="Times New Roman" w:cs="Times New Roman"/>
          <w:sz w:val="28"/>
          <w:szCs w:val="28"/>
        </w:rPr>
        <w:t>Po jednoglasnom prihvaćanju Dnevnog reda, predsjednik daje zapisnik 22. sjednice na usvajanje. Zapisnik 22. sjednice jednoglasno je usvojen, te se pristupilo  se diskusiji redom po točkama.</w:t>
      </w:r>
    </w:p>
    <w:p w:rsidR="00CA012A" w:rsidRPr="001F02A8" w:rsidRDefault="00CA012A" w:rsidP="00A907D2">
      <w:pPr>
        <w:pStyle w:val="ListParagraph"/>
        <w:spacing w:after="0" w:line="240" w:lineRule="auto"/>
        <w:ind w:left="0"/>
        <w:rPr>
          <w:rFonts w:ascii="Times New Roman" w:hAnsi="Times New Roman" w:cs="Times New Roman"/>
          <w:b/>
          <w:bCs/>
          <w:sz w:val="28"/>
          <w:szCs w:val="28"/>
        </w:rPr>
      </w:pPr>
    </w:p>
    <w:p w:rsidR="00CA012A" w:rsidRPr="001F02A8" w:rsidRDefault="00CA012A" w:rsidP="00DD77D4">
      <w:pPr>
        <w:pStyle w:val="ListParagraph"/>
        <w:spacing w:after="0" w:line="240" w:lineRule="auto"/>
        <w:ind w:left="0"/>
        <w:rPr>
          <w:rFonts w:ascii="Times New Roman" w:hAnsi="Times New Roman" w:cs="Times New Roman"/>
          <w:b/>
          <w:bCs/>
          <w:sz w:val="28"/>
          <w:szCs w:val="28"/>
        </w:rPr>
      </w:pPr>
    </w:p>
    <w:p w:rsidR="00CA012A" w:rsidRPr="00601B73" w:rsidRDefault="00CA012A" w:rsidP="00601B73">
      <w:pPr>
        <w:pStyle w:val="ListParagraph"/>
        <w:spacing w:after="0" w:line="240" w:lineRule="auto"/>
        <w:ind w:left="0"/>
        <w:jc w:val="center"/>
        <w:rPr>
          <w:b/>
          <w:bCs/>
          <w:sz w:val="28"/>
          <w:szCs w:val="28"/>
        </w:rPr>
      </w:pPr>
      <w:r w:rsidRPr="00601B73">
        <w:rPr>
          <w:b/>
          <w:bCs/>
          <w:sz w:val="28"/>
          <w:szCs w:val="28"/>
        </w:rPr>
        <w:t>ODLUKE</w:t>
      </w:r>
    </w:p>
    <w:p w:rsidR="00CA012A" w:rsidRDefault="00CA012A" w:rsidP="00A03702">
      <w:pPr>
        <w:rPr>
          <w:sz w:val="28"/>
          <w:szCs w:val="28"/>
        </w:rPr>
      </w:pPr>
    </w:p>
    <w:p w:rsidR="00CA012A" w:rsidRDefault="00CA012A" w:rsidP="00427718">
      <w:pPr>
        <w:rPr>
          <w:sz w:val="28"/>
          <w:szCs w:val="28"/>
        </w:rPr>
      </w:pPr>
    </w:p>
    <w:p w:rsidR="00CA012A" w:rsidRDefault="00CA012A" w:rsidP="00285B60">
      <w:pPr>
        <w:rPr>
          <w:sz w:val="28"/>
          <w:szCs w:val="28"/>
        </w:rPr>
      </w:pPr>
      <w:r>
        <w:rPr>
          <w:sz w:val="28"/>
          <w:szCs w:val="28"/>
        </w:rPr>
        <w:t>Točka 1.</w:t>
      </w:r>
    </w:p>
    <w:p w:rsidR="00CA012A" w:rsidRDefault="00CA012A" w:rsidP="00285B60">
      <w:pPr>
        <w:rPr>
          <w:sz w:val="28"/>
          <w:szCs w:val="28"/>
        </w:rPr>
      </w:pPr>
    </w:p>
    <w:p w:rsidR="00CA012A" w:rsidRDefault="00CA012A" w:rsidP="005E5A26">
      <w:pPr>
        <w:rPr>
          <w:sz w:val="28"/>
          <w:szCs w:val="28"/>
        </w:rPr>
      </w:pPr>
      <w:r>
        <w:rPr>
          <w:sz w:val="28"/>
          <w:szCs w:val="28"/>
        </w:rPr>
        <w:t>Raspravljajući o nasušnim potrebama građana Gornjeg  Vrapča,  a koje  se odnose  na određivanje lokacije za izgradnju dječjeg parka i šetalište pasa,  mjesni odbor donosi:</w:t>
      </w:r>
    </w:p>
    <w:p w:rsidR="00CA012A" w:rsidRDefault="00CA012A" w:rsidP="005E5A26">
      <w:pPr>
        <w:rPr>
          <w:sz w:val="28"/>
          <w:szCs w:val="28"/>
        </w:rPr>
      </w:pPr>
    </w:p>
    <w:p w:rsidR="00CA012A" w:rsidRDefault="00CA012A" w:rsidP="005E5A26">
      <w:pPr>
        <w:rPr>
          <w:sz w:val="28"/>
          <w:szCs w:val="28"/>
        </w:rPr>
      </w:pPr>
    </w:p>
    <w:p w:rsidR="00CA012A" w:rsidRDefault="00CA012A" w:rsidP="00FD28B9">
      <w:pPr>
        <w:jc w:val="center"/>
        <w:rPr>
          <w:sz w:val="28"/>
          <w:szCs w:val="28"/>
        </w:rPr>
      </w:pPr>
      <w:r>
        <w:rPr>
          <w:sz w:val="28"/>
          <w:szCs w:val="28"/>
        </w:rPr>
        <w:t>ZAKLJUČAK</w:t>
      </w:r>
    </w:p>
    <w:p w:rsidR="00CA012A" w:rsidRDefault="00CA012A" w:rsidP="00FD28B9">
      <w:pPr>
        <w:rPr>
          <w:sz w:val="28"/>
          <w:szCs w:val="28"/>
        </w:rPr>
      </w:pPr>
    </w:p>
    <w:p w:rsidR="00CA012A" w:rsidRDefault="00CA012A" w:rsidP="00FD28B9">
      <w:pPr>
        <w:rPr>
          <w:sz w:val="28"/>
          <w:szCs w:val="28"/>
        </w:rPr>
      </w:pPr>
    </w:p>
    <w:p w:rsidR="00CA012A" w:rsidRDefault="00CA012A" w:rsidP="00FD28B9">
      <w:pPr>
        <w:rPr>
          <w:sz w:val="28"/>
          <w:szCs w:val="28"/>
        </w:rPr>
      </w:pPr>
      <w:r>
        <w:rPr>
          <w:sz w:val="28"/>
          <w:szCs w:val="28"/>
        </w:rPr>
        <w:t>Za potrebe građana  Gornjeg Vrapča,  kao i okolnih kvartova Malešnice, donjeg Vrapča, Španskog itd. putem  GČ Podsused Vrapče uputit će se upit ustanovi „Park prirode Medvednica“,  da zapušteni  teren s lijeve strane potoka Vrapčak,  na ulazu u park pod nazivom Dragulinec,  ustupi na korištenje za navedene potrebe.</w:t>
      </w:r>
    </w:p>
    <w:p w:rsidR="00CA012A" w:rsidRDefault="00CA012A" w:rsidP="00FD28B9">
      <w:pPr>
        <w:rPr>
          <w:sz w:val="28"/>
          <w:szCs w:val="28"/>
        </w:rPr>
      </w:pPr>
      <w:r>
        <w:rPr>
          <w:sz w:val="28"/>
          <w:szCs w:val="28"/>
        </w:rPr>
        <w:t xml:space="preserve"> </w:t>
      </w:r>
    </w:p>
    <w:p w:rsidR="00CA012A" w:rsidRDefault="00CA012A" w:rsidP="00FD28B9">
      <w:pPr>
        <w:rPr>
          <w:sz w:val="28"/>
          <w:szCs w:val="28"/>
        </w:rPr>
      </w:pPr>
      <w:r>
        <w:rPr>
          <w:sz w:val="28"/>
          <w:szCs w:val="28"/>
        </w:rPr>
        <w:t>Točka 2</w:t>
      </w:r>
    </w:p>
    <w:p w:rsidR="00CA012A" w:rsidRDefault="00CA012A" w:rsidP="00FD28B9">
      <w:pPr>
        <w:rPr>
          <w:sz w:val="28"/>
          <w:szCs w:val="28"/>
        </w:rPr>
      </w:pPr>
    </w:p>
    <w:p w:rsidR="00CA012A" w:rsidRDefault="00CA012A" w:rsidP="00FD28B9">
      <w:pPr>
        <w:rPr>
          <w:sz w:val="28"/>
          <w:szCs w:val="28"/>
        </w:rPr>
      </w:pPr>
      <w:r>
        <w:rPr>
          <w:sz w:val="28"/>
          <w:szCs w:val="28"/>
        </w:rPr>
        <w:t xml:space="preserve">Vijeće mjesnog odbora iznenađeno je  zaključkom vijeća Gradske četvrti Podsused-Vrapče, KLASA: 024-08/23-002/65, UR. BROJ:251-13-11-13/001-23/10 od 15 02.2023. godine i njihovoj odluci na ponovno razmatranje postavljanja uspornika prometa u ulici Vrapčanska, kad su zatražene radnje izvršene po uputama gradskog ureda. </w:t>
      </w:r>
    </w:p>
    <w:p w:rsidR="00CA012A" w:rsidRDefault="00CA012A" w:rsidP="00FD28B9">
      <w:pPr>
        <w:rPr>
          <w:sz w:val="28"/>
          <w:szCs w:val="28"/>
        </w:rPr>
      </w:pPr>
      <w:r>
        <w:rPr>
          <w:sz w:val="28"/>
          <w:szCs w:val="28"/>
        </w:rPr>
        <w:t>Nadalje također nisu navedeni razlozi koji upućuju na ponovnu odluku te u kojem smjeru bi ona trebala biti izmijenjena. Vijeće donosi:</w:t>
      </w:r>
    </w:p>
    <w:p w:rsidR="00CA012A" w:rsidRDefault="00CA012A" w:rsidP="00FD28B9">
      <w:pPr>
        <w:rPr>
          <w:sz w:val="28"/>
          <w:szCs w:val="28"/>
        </w:rPr>
      </w:pPr>
    </w:p>
    <w:p w:rsidR="00CA012A" w:rsidRDefault="00CA012A" w:rsidP="00F643BF">
      <w:pPr>
        <w:jc w:val="center"/>
        <w:rPr>
          <w:sz w:val="28"/>
          <w:szCs w:val="28"/>
        </w:rPr>
      </w:pPr>
      <w:r>
        <w:rPr>
          <w:sz w:val="28"/>
          <w:szCs w:val="28"/>
        </w:rPr>
        <w:t>ZAKLJUČAK</w:t>
      </w:r>
    </w:p>
    <w:p w:rsidR="00CA012A" w:rsidRDefault="00CA012A" w:rsidP="00FD28B9">
      <w:pPr>
        <w:rPr>
          <w:sz w:val="28"/>
          <w:szCs w:val="28"/>
        </w:rPr>
      </w:pPr>
    </w:p>
    <w:p w:rsidR="00CA012A" w:rsidRDefault="00CA012A" w:rsidP="00FD28B9">
      <w:pPr>
        <w:rPr>
          <w:sz w:val="28"/>
          <w:szCs w:val="28"/>
        </w:rPr>
      </w:pPr>
      <w:r>
        <w:rPr>
          <w:sz w:val="28"/>
          <w:szCs w:val="28"/>
        </w:rPr>
        <w:t>U najkraćem roku uputit će se prigovor mjesnog odbora, na odluku vijeću Gradske četvrti Podsused Vrapče da još jednom preispita svoj zaključak. Prigovoru će se pridodati sva   dokumentacija kojom mjesni odbor raspolaže.</w:t>
      </w:r>
    </w:p>
    <w:p w:rsidR="00CA012A" w:rsidRDefault="00CA012A" w:rsidP="00FD28B9">
      <w:pPr>
        <w:rPr>
          <w:sz w:val="28"/>
          <w:szCs w:val="28"/>
        </w:rPr>
      </w:pPr>
    </w:p>
    <w:p w:rsidR="00CA012A" w:rsidRDefault="00CA012A" w:rsidP="00FD28B9">
      <w:pPr>
        <w:rPr>
          <w:sz w:val="28"/>
          <w:szCs w:val="28"/>
        </w:rPr>
      </w:pPr>
      <w:r>
        <w:rPr>
          <w:sz w:val="28"/>
          <w:szCs w:val="28"/>
        </w:rPr>
        <w:t>Točka 2.1.</w:t>
      </w:r>
    </w:p>
    <w:p w:rsidR="00CA012A" w:rsidRDefault="00CA012A" w:rsidP="00FD28B9">
      <w:pPr>
        <w:rPr>
          <w:sz w:val="28"/>
          <w:szCs w:val="28"/>
        </w:rPr>
      </w:pPr>
    </w:p>
    <w:p w:rsidR="00CA012A" w:rsidRDefault="00CA012A" w:rsidP="00BF27A4">
      <w:pPr>
        <w:rPr>
          <w:sz w:val="28"/>
          <w:szCs w:val="28"/>
        </w:rPr>
      </w:pPr>
      <w:r>
        <w:rPr>
          <w:sz w:val="28"/>
          <w:szCs w:val="28"/>
        </w:rPr>
        <w:t>Vijećnici se izjašnjavaju na dopis Gradskog ureda za gospodarstvo, ekološku održivost i strategijsko planiranje:  KLASA:306-02/23-002/09, Ur. Broj: 251-06-12/003-23-1 od 03.03.2023</w:t>
      </w:r>
      <w:r w:rsidRPr="00F7539A">
        <w:rPr>
          <w:sz w:val="28"/>
          <w:szCs w:val="28"/>
        </w:rPr>
        <w:t xml:space="preserve">. </w:t>
      </w:r>
      <w:r>
        <w:rPr>
          <w:sz w:val="28"/>
          <w:szCs w:val="28"/>
        </w:rPr>
        <w:t>o potrebi izjašnjavanja o deficitarnim zanimanjima. Prijedlozi vijećnika bit će dostavljeni na posebnom obrascu GČ Podsused Vrapče u najkraćem roku.</w:t>
      </w:r>
    </w:p>
    <w:p w:rsidR="00CA012A" w:rsidRDefault="00CA012A" w:rsidP="00BF27A4">
      <w:pPr>
        <w:rPr>
          <w:sz w:val="28"/>
          <w:szCs w:val="28"/>
        </w:rPr>
      </w:pPr>
    </w:p>
    <w:p w:rsidR="00CA012A" w:rsidRDefault="00CA012A" w:rsidP="00BF27A4">
      <w:pPr>
        <w:rPr>
          <w:sz w:val="28"/>
          <w:szCs w:val="28"/>
        </w:rPr>
      </w:pPr>
      <w:r>
        <w:rPr>
          <w:sz w:val="28"/>
          <w:szCs w:val="28"/>
        </w:rPr>
        <w:t>Točka 2.2.</w:t>
      </w:r>
    </w:p>
    <w:p w:rsidR="00CA012A" w:rsidRDefault="00CA012A" w:rsidP="00BF27A4">
      <w:pPr>
        <w:rPr>
          <w:sz w:val="28"/>
          <w:szCs w:val="28"/>
        </w:rPr>
      </w:pPr>
    </w:p>
    <w:p w:rsidR="00CA012A" w:rsidRPr="00F7539A" w:rsidRDefault="00CA012A" w:rsidP="00BF27A4">
      <w:pPr>
        <w:rPr>
          <w:sz w:val="28"/>
          <w:szCs w:val="28"/>
        </w:rPr>
      </w:pPr>
      <w:r>
        <w:rPr>
          <w:sz w:val="28"/>
          <w:szCs w:val="28"/>
        </w:rPr>
        <w:t>Predsjednik izvješćuje vijećnike da je projekt sanacije mosta u Vrapčanskoj ulici nasuprot kbr. 177, završen te se nastavlja s daljnjim potrebnim radnjama.</w:t>
      </w:r>
    </w:p>
    <w:p w:rsidR="00CA012A" w:rsidRDefault="00CA012A" w:rsidP="00BF27A4">
      <w:pPr>
        <w:ind w:left="720"/>
        <w:rPr>
          <w:sz w:val="28"/>
          <w:szCs w:val="28"/>
        </w:rPr>
      </w:pPr>
    </w:p>
    <w:p w:rsidR="00CA012A" w:rsidRDefault="00CA012A" w:rsidP="00FD28B9">
      <w:pPr>
        <w:rPr>
          <w:sz w:val="28"/>
          <w:szCs w:val="28"/>
        </w:rPr>
      </w:pPr>
      <w:r>
        <w:rPr>
          <w:sz w:val="28"/>
          <w:szCs w:val="28"/>
        </w:rPr>
        <w:t>Točka 2.3.</w:t>
      </w:r>
    </w:p>
    <w:p w:rsidR="00CA012A" w:rsidRDefault="00CA012A" w:rsidP="00FD28B9">
      <w:pPr>
        <w:rPr>
          <w:sz w:val="28"/>
          <w:szCs w:val="28"/>
        </w:rPr>
      </w:pPr>
    </w:p>
    <w:p w:rsidR="00CA012A" w:rsidRDefault="00CA012A" w:rsidP="007F7430">
      <w:pPr>
        <w:rPr>
          <w:sz w:val="28"/>
          <w:szCs w:val="28"/>
        </w:rPr>
      </w:pPr>
      <w:r>
        <w:rPr>
          <w:sz w:val="28"/>
          <w:szCs w:val="28"/>
        </w:rPr>
        <w:t>Vijećnici primaju na znanje informaciju  Gradskog ureda za gospodarstvo, ekološku održivost i strategijsko planiranje:  KLASA:351-02/22-007/09, Ur. Broj: 251-06-22/006-23-6 od 02.02.2023. o izradi mjera za smanjenje prizemnog ozona na području Grada Zagreba za razdoblje 2023. - 2028.godine.</w:t>
      </w:r>
    </w:p>
    <w:p w:rsidR="00CA012A" w:rsidRDefault="00CA012A" w:rsidP="00FD28B9">
      <w:pPr>
        <w:rPr>
          <w:sz w:val="28"/>
          <w:szCs w:val="28"/>
        </w:rPr>
      </w:pPr>
    </w:p>
    <w:p w:rsidR="00CA012A" w:rsidRDefault="00CA012A" w:rsidP="00FD28B9">
      <w:pPr>
        <w:rPr>
          <w:sz w:val="28"/>
          <w:szCs w:val="28"/>
        </w:rPr>
      </w:pPr>
    </w:p>
    <w:p w:rsidR="00CA012A" w:rsidRDefault="00CA012A" w:rsidP="00FD28B9">
      <w:pPr>
        <w:rPr>
          <w:sz w:val="28"/>
          <w:szCs w:val="28"/>
        </w:rPr>
      </w:pPr>
      <w:r>
        <w:rPr>
          <w:sz w:val="28"/>
          <w:szCs w:val="28"/>
        </w:rPr>
        <w:t>Točka 3.</w:t>
      </w:r>
    </w:p>
    <w:p w:rsidR="00CA012A" w:rsidRDefault="00CA012A" w:rsidP="00FD28B9">
      <w:pPr>
        <w:rPr>
          <w:sz w:val="28"/>
          <w:szCs w:val="28"/>
        </w:rPr>
      </w:pPr>
    </w:p>
    <w:p w:rsidR="00CA012A" w:rsidRDefault="00CA012A" w:rsidP="00FD28B9">
      <w:pPr>
        <w:rPr>
          <w:sz w:val="28"/>
          <w:szCs w:val="28"/>
        </w:rPr>
      </w:pPr>
      <w:r>
        <w:rPr>
          <w:sz w:val="28"/>
          <w:szCs w:val="28"/>
        </w:rPr>
        <w:t xml:space="preserve">Građanin J.H. upozorava na zapuštenost živice u  ulici Horvatnica kojom bi trebala prolaziti autobusna linija kao i postavljanje prometne kamere kod OŠ Gornje Vrapče. </w:t>
      </w:r>
    </w:p>
    <w:p w:rsidR="00CA012A" w:rsidRDefault="00CA012A" w:rsidP="00FD28B9">
      <w:pPr>
        <w:rPr>
          <w:sz w:val="28"/>
          <w:szCs w:val="28"/>
        </w:rPr>
      </w:pPr>
    </w:p>
    <w:p w:rsidR="00CA012A" w:rsidRDefault="00CA012A" w:rsidP="00FD28B9">
      <w:pPr>
        <w:rPr>
          <w:sz w:val="28"/>
          <w:szCs w:val="28"/>
        </w:rPr>
      </w:pPr>
      <w:r>
        <w:rPr>
          <w:sz w:val="28"/>
          <w:szCs w:val="28"/>
        </w:rPr>
        <w:t>Točka 3.1.</w:t>
      </w:r>
    </w:p>
    <w:p w:rsidR="00CA012A" w:rsidRDefault="00CA012A" w:rsidP="00FD28B9">
      <w:pPr>
        <w:rPr>
          <w:sz w:val="28"/>
          <w:szCs w:val="28"/>
        </w:rPr>
      </w:pPr>
    </w:p>
    <w:p w:rsidR="00CA012A" w:rsidRDefault="00CA012A" w:rsidP="00FD28B9">
      <w:pPr>
        <w:rPr>
          <w:sz w:val="28"/>
          <w:szCs w:val="28"/>
        </w:rPr>
      </w:pPr>
      <w:r>
        <w:rPr>
          <w:sz w:val="28"/>
          <w:szCs w:val="28"/>
        </w:rPr>
        <w:t>Predsjednik izvješćuje vijećnike o obavijesti predsjednika  vijeća GČ Podsused Vrapče, od 15.02.2023.  građanki M.Č. da je ulica Vizane,  uvrštena u izradu projektne dokumentacije za 2023. godinu.</w:t>
      </w:r>
    </w:p>
    <w:p w:rsidR="00CA012A" w:rsidRDefault="00CA012A" w:rsidP="00FD28B9">
      <w:pPr>
        <w:rPr>
          <w:sz w:val="28"/>
          <w:szCs w:val="28"/>
        </w:rPr>
      </w:pPr>
    </w:p>
    <w:p w:rsidR="00CA012A" w:rsidRDefault="00CA012A" w:rsidP="00FD28B9">
      <w:pPr>
        <w:rPr>
          <w:sz w:val="28"/>
          <w:szCs w:val="28"/>
        </w:rPr>
      </w:pPr>
      <w:r>
        <w:rPr>
          <w:sz w:val="28"/>
          <w:szCs w:val="28"/>
        </w:rPr>
        <w:t>Točka 3.2.</w:t>
      </w:r>
    </w:p>
    <w:p w:rsidR="00CA012A" w:rsidRDefault="00CA012A" w:rsidP="00FD28B9">
      <w:pPr>
        <w:rPr>
          <w:sz w:val="28"/>
          <w:szCs w:val="28"/>
        </w:rPr>
      </w:pPr>
    </w:p>
    <w:p w:rsidR="00CA012A" w:rsidRDefault="00CA012A" w:rsidP="00FD28B9">
      <w:pPr>
        <w:rPr>
          <w:sz w:val="28"/>
          <w:szCs w:val="28"/>
        </w:rPr>
      </w:pPr>
      <w:r>
        <w:rPr>
          <w:sz w:val="28"/>
          <w:szCs w:val="28"/>
        </w:rPr>
        <w:t>Predsjednik izvješćuje vijećnike o poduzetim radnjama povodom zahtjeva građanina S.V. koji stanuje u ulici Vrapčanska kbr 227, upućenim poduzeću „Vodoprivreda  Zagreb, d.o.o.“,  a u svrhu kontrole kanalizacijskih  cijevi s ciljem sprečavanja zagađenja potoka Vrapčak.</w:t>
      </w:r>
    </w:p>
    <w:p w:rsidR="00CA012A" w:rsidRDefault="00CA012A" w:rsidP="00FD28B9">
      <w:pPr>
        <w:rPr>
          <w:sz w:val="28"/>
          <w:szCs w:val="28"/>
        </w:rPr>
      </w:pPr>
    </w:p>
    <w:p w:rsidR="00CA012A" w:rsidRDefault="00CA012A" w:rsidP="00FD28B9">
      <w:pPr>
        <w:rPr>
          <w:sz w:val="28"/>
          <w:szCs w:val="28"/>
        </w:rPr>
      </w:pPr>
      <w:r>
        <w:rPr>
          <w:sz w:val="28"/>
          <w:szCs w:val="28"/>
        </w:rPr>
        <w:t>Točka 4.</w:t>
      </w:r>
    </w:p>
    <w:p w:rsidR="00CA012A" w:rsidRDefault="00CA012A" w:rsidP="00FD28B9">
      <w:pPr>
        <w:rPr>
          <w:sz w:val="28"/>
          <w:szCs w:val="28"/>
        </w:rPr>
      </w:pPr>
    </w:p>
    <w:p w:rsidR="00CA012A" w:rsidRDefault="00CA012A" w:rsidP="00FD28B9">
      <w:pPr>
        <w:rPr>
          <w:sz w:val="28"/>
          <w:szCs w:val="28"/>
        </w:rPr>
      </w:pPr>
      <w:r>
        <w:rPr>
          <w:sz w:val="28"/>
          <w:szCs w:val="28"/>
        </w:rPr>
        <w:t>Vijećnik I. L. postavlja pitanja:</w:t>
      </w:r>
    </w:p>
    <w:p w:rsidR="00CA012A" w:rsidRDefault="00CA012A" w:rsidP="00FD28B9">
      <w:pPr>
        <w:rPr>
          <w:sz w:val="28"/>
          <w:szCs w:val="28"/>
        </w:rPr>
      </w:pPr>
      <w:r>
        <w:rPr>
          <w:sz w:val="28"/>
          <w:szCs w:val="28"/>
        </w:rPr>
        <w:t>- o mogućnosti postavljanja svjetlosne signalizacije na rubnjake kolnika, prije samih pješačkih prijelaza.</w:t>
      </w:r>
    </w:p>
    <w:p w:rsidR="00CA012A" w:rsidRDefault="00CA012A" w:rsidP="00FD28B9">
      <w:pPr>
        <w:rPr>
          <w:sz w:val="28"/>
          <w:szCs w:val="28"/>
        </w:rPr>
      </w:pPr>
      <w:r>
        <w:rPr>
          <w:sz w:val="28"/>
          <w:szCs w:val="28"/>
        </w:rPr>
        <w:t>- provjera funkcionalnosti semafora na raskršću Jačkovina i Vrapčanska ulica uslijed velikih gužvi u jutarnjim i popodnevnim sa</w:t>
      </w:r>
      <w:bookmarkStart w:id="0" w:name="_GoBack"/>
      <w:bookmarkEnd w:id="0"/>
      <w:r>
        <w:rPr>
          <w:sz w:val="28"/>
          <w:szCs w:val="28"/>
        </w:rPr>
        <w:t xml:space="preserve">tima. </w:t>
      </w:r>
    </w:p>
    <w:p w:rsidR="00CA012A" w:rsidRDefault="00CA012A" w:rsidP="00FD28B9">
      <w:pPr>
        <w:rPr>
          <w:sz w:val="28"/>
          <w:szCs w:val="28"/>
        </w:rPr>
      </w:pPr>
    </w:p>
    <w:p w:rsidR="00CA012A" w:rsidRDefault="00CA012A" w:rsidP="00A23DAE">
      <w:pPr>
        <w:rPr>
          <w:sz w:val="28"/>
          <w:szCs w:val="28"/>
        </w:rPr>
      </w:pPr>
    </w:p>
    <w:p w:rsidR="00CA012A" w:rsidRPr="00236990" w:rsidRDefault="00CA012A" w:rsidP="00D12FE1">
      <w:pPr>
        <w:rPr>
          <w:sz w:val="28"/>
          <w:szCs w:val="28"/>
        </w:rPr>
      </w:pPr>
      <w:r w:rsidRPr="00236990">
        <w:rPr>
          <w:sz w:val="28"/>
          <w:szCs w:val="28"/>
        </w:rPr>
        <w:t>Sjednica je z</w:t>
      </w:r>
      <w:r>
        <w:rPr>
          <w:sz w:val="28"/>
          <w:szCs w:val="28"/>
        </w:rPr>
        <w:t>avršila u 21 sat i 30 minuta.</w:t>
      </w:r>
    </w:p>
    <w:p w:rsidR="00CA012A" w:rsidRDefault="00CA012A" w:rsidP="008A7782">
      <w:pPr>
        <w:rPr>
          <w:rFonts w:ascii="Arial" w:hAnsi="Arial" w:cs="Arial"/>
        </w:rPr>
      </w:pPr>
    </w:p>
    <w:p w:rsidR="00CA012A" w:rsidRPr="008A7782" w:rsidRDefault="00CA012A" w:rsidP="008A7782"/>
    <w:p w:rsidR="00CA012A" w:rsidRPr="002640AC" w:rsidRDefault="00CA012A" w:rsidP="00EC518A">
      <w:pPr>
        <w:ind w:left="7080"/>
        <w:rPr>
          <w:sz w:val="28"/>
          <w:szCs w:val="28"/>
        </w:rPr>
      </w:pPr>
      <w:r w:rsidRPr="002640AC">
        <w:rPr>
          <w:sz w:val="28"/>
          <w:szCs w:val="28"/>
        </w:rPr>
        <w:t>Predsjednik</w:t>
      </w:r>
    </w:p>
    <w:p w:rsidR="00CA012A" w:rsidRPr="002640AC" w:rsidRDefault="00CA012A" w:rsidP="00EC518A">
      <w:pPr>
        <w:ind w:left="5664" w:firstLine="708"/>
        <w:rPr>
          <w:sz w:val="28"/>
          <w:szCs w:val="28"/>
        </w:rPr>
      </w:pPr>
      <w:r w:rsidRPr="002640AC">
        <w:rPr>
          <w:sz w:val="28"/>
          <w:szCs w:val="28"/>
        </w:rPr>
        <w:t>Vijeća Mjesnog odbora</w:t>
      </w:r>
    </w:p>
    <w:p w:rsidR="00CA012A" w:rsidRPr="002640AC" w:rsidRDefault="00CA012A" w:rsidP="00EC518A">
      <w:pPr>
        <w:ind w:left="6372"/>
        <w:rPr>
          <w:sz w:val="28"/>
          <w:szCs w:val="28"/>
        </w:rPr>
      </w:pPr>
      <w:r w:rsidRPr="002640AC">
        <w:rPr>
          <w:sz w:val="28"/>
          <w:szCs w:val="28"/>
        </w:rPr>
        <w:t xml:space="preserve">   Anđelko Vučenik v.r.</w:t>
      </w:r>
    </w:p>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p w:rsidR="00CA012A" w:rsidRPr="00EC518A" w:rsidRDefault="00CA012A" w:rsidP="00EC518A"/>
    <w:sectPr w:rsidR="00CA012A" w:rsidRPr="00EC518A" w:rsidSect="006F204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12A" w:rsidRDefault="00CA012A" w:rsidP="00F228EE">
      <w:r>
        <w:separator/>
      </w:r>
    </w:p>
  </w:endnote>
  <w:endnote w:type="continuationSeparator" w:id="1">
    <w:p w:rsidR="00CA012A" w:rsidRDefault="00CA012A" w:rsidP="00F228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12A" w:rsidRDefault="00CA01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12A" w:rsidRDefault="00CA012A" w:rsidP="00F228EE">
      <w:r>
        <w:separator/>
      </w:r>
    </w:p>
  </w:footnote>
  <w:footnote w:type="continuationSeparator" w:id="1">
    <w:p w:rsidR="00CA012A" w:rsidRDefault="00CA012A" w:rsidP="00F228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12A" w:rsidRDefault="00CA01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5E0"/>
    <w:multiLevelType w:val="hybridMultilevel"/>
    <w:tmpl w:val="05F02C9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5693996"/>
    <w:multiLevelType w:val="hybridMultilevel"/>
    <w:tmpl w:val="00CCFCC8"/>
    <w:lvl w:ilvl="0" w:tplc="FF32BACE">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nsid w:val="2DEE2CDA"/>
    <w:multiLevelType w:val="hybridMultilevel"/>
    <w:tmpl w:val="DFC4F0C0"/>
    <w:lvl w:ilvl="0" w:tplc="C3704086">
      <w:start w:val="1"/>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
    <w:nsid w:val="49B262D1"/>
    <w:multiLevelType w:val="hybridMultilevel"/>
    <w:tmpl w:val="4A52786A"/>
    <w:lvl w:ilvl="0" w:tplc="0FCEBCD8">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4">
    <w:nsid w:val="575051E8"/>
    <w:multiLevelType w:val="hybridMultilevel"/>
    <w:tmpl w:val="45DECFB2"/>
    <w:lvl w:ilvl="0" w:tplc="74765F8A">
      <w:start w:val="1"/>
      <w:numFmt w:val="decimal"/>
      <w:lvlText w:val="%1."/>
      <w:lvlJc w:val="left"/>
      <w:pPr>
        <w:ind w:left="360" w:hanging="360"/>
      </w:pPr>
      <w:rPr>
        <w:rFonts w:ascii="Calibri" w:eastAsia="Times New Roman" w:hAnsi="Calibri"/>
      </w:rPr>
    </w:lvl>
    <w:lvl w:ilvl="1" w:tplc="47DE637A">
      <w:start w:val="1"/>
      <w:numFmt w:val="lowerLetter"/>
      <w:lvlText w:val="%2)"/>
      <w:lvlJc w:val="left"/>
      <w:pPr>
        <w:ind w:left="1440" w:hanging="360"/>
      </w:pPr>
      <w:rPr>
        <w:rFonts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nsid w:val="77374FB1"/>
    <w:multiLevelType w:val="hybridMultilevel"/>
    <w:tmpl w:val="178A7DE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nsid w:val="7CAC2065"/>
    <w:multiLevelType w:val="hybridMultilevel"/>
    <w:tmpl w:val="2AAA0856"/>
    <w:lvl w:ilvl="0" w:tplc="275EBDEA">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518A"/>
    <w:rsid w:val="0000215E"/>
    <w:rsid w:val="00011BC5"/>
    <w:rsid w:val="00014FAE"/>
    <w:rsid w:val="000156C4"/>
    <w:rsid w:val="00022BEE"/>
    <w:rsid w:val="000234AE"/>
    <w:rsid w:val="00027380"/>
    <w:rsid w:val="00032C07"/>
    <w:rsid w:val="0003367D"/>
    <w:rsid w:val="00034D09"/>
    <w:rsid w:val="0003599B"/>
    <w:rsid w:val="00040592"/>
    <w:rsid w:val="00044E0B"/>
    <w:rsid w:val="00045E91"/>
    <w:rsid w:val="00050109"/>
    <w:rsid w:val="000615E7"/>
    <w:rsid w:val="00062CC7"/>
    <w:rsid w:val="00063760"/>
    <w:rsid w:val="00063F4C"/>
    <w:rsid w:val="000848EC"/>
    <w:rsid w:val="000913C1"/>
    <w:rsid w:val="00096CC3"/>
    <w:rsid w:val="000972C0"/>
    <w:rsid w:val="000A48A2"/>
    <w:rsid w:val="000C39F7"/>
    <w:rsid w:val="000C567F"/>
    <w:rsid w:val="000D361A"/>
    <w:rsid w:val="000E28F1"/>
    <w:rsid w:val="000E6926"/>
    <w:rsid w:val="000F75A5"/>
    <w:rsid w:val="001002EB"/>
    <w:rsid w:val="00102707"/>
    <w:rsid w:val="001038D4"/>
    <w:rsid w:val="001118F3"/>
    <w:rsid w:val="0011427B"/>
    <w:rsid w:val="00117A9A"/>
    <w:rsid w:val="00117CDE"/>
    <w:rsid w:val="0012239E"/>
    <w:rsid w:val="00122860"/>
    <w:rsid w:val="00132A52"/>
    <w:rsid w:val="00137A04"/>
    <w:rsid w:val="001407F8"/>
    <w:rsid w:val="001465DF"/>
    <w:rsid w:val="0015290D"/>
    <w:rsid w:val="00155CA2"/>
    <w:rsid w:val="00170CB1"/>
    <w:rsid w:val="001737E6"/>
    <w:rsid w:val="001809B4"/>
    <w:rsid w:val="00181EA9"/>
    <w:rsid w:val="001831E2"/>
    <w:rsid w:val="001916E9"/>
    <w:rsid w:val="001A3AEB"/>
    <w:rsid w:val="001A7AFB"/>
    <w:rsid w:val="001B680D"/>
    <w:rsid w:val="001B6850"/>
    <w:rsid w:val="001B7141"/>
    <w:rsid w:val="001D0D6C"/>
    <w:rsid w:val="001D15ED"/>
    <w:rsid w:val="001D1724"/>
    <w:rsid w:val="001D25F6"/>
    <w:rsid w:val="001D7C79"/>
    <w:rsid w:val="001E55D7"/>
    <w:rsid w:val="001E6BEC"/>
    <w:rsid w:val="001F02A8"/>
    <w:rsid w:val="001F2EC5"/>
    <w:rsid w:val="001F44E1"/>
    <w:rsid w:val="00200298"/>
    <w:rsid w:val="00200E56"/>
    <w:rsid w:val="00203401"/>
    <w:rsid w:val="0020666F"/>
    <w:rsid w:val="00210FC3"/>
    <w:rsid w:val="00212D66"/>
    <w:rsid w:val="00214C69"/>
    <w:rsid w:val="00220EEC"/>
    <w:rsid w:val="00226F4F"/>
    <w:rsid w:val="00227DCD"/>
    <w:rsid w:val="00230340"/>
    <w:rsid w:val="00230D75"/>
    <w:rsid w:val="00231A38"/>
    <w:rsid w:val="00235C68"/>
    <w:rsid w:val="00236990"/>
    <w:rsid w:val="00237398"/>
    <w:rsid w:val="002401D7"/>
    <w:rsid w:val="0024320C"/>
    <w:rsid w:val="00250C6D"/>
    <w:rsid w:val="00256303"/>
    <w:rsid w:val="002640AC"/>
    <w:rsid w:val="00264CEF"/>
    <w:rsid w:val="002670E3"/>
    <w:rsid w:val="002671D2"/>
    <w:rsid w:val="002823DD"/>
    <w:rsid w:val="00285B12"/>
    <w:rsid w:val="00285B60"/>
    <w:rsid w:val="00286A0B"/>
    <w:rsid w:val="0028797A"/>
    <w:rsid w:val="002A4D09"/>
    <w:rsid w:val="002B1180"/>
    <w:rsid w:val="002B2049"/>
    <w:rsid w:val="002B22BE"/>
    <w:rsid w:val="002B26E0"/>
    <w:rsid w:val="002B4CF2"/>
    <w:rsid w:val="002B5CD3"/>
    <w:rsid w:val="002B7050"/>
    <w:rsid w:val="002C1783"/>
    <w:rsid w:val="002C3882"/>
    <w:rsid w:val="002C5E08"/>
    <w:rsid w:val="002D597A"/>
    <w:rsid w:val="002D6AC0"/>
    <w:rsid w:val="002E06CF"/>
    <w:rsid w:val="002E1EEA"/>
    <w:rsid w:val="002E5D27"/>
    <w:rsid w:val="002F0F9A"/>
    <w:rsid w:val="002F159C"/>
    <w:rsid w:val="002F2A34"/>
    <w:rsid w:val="0030682D"/>
    <w:rsid w:val="00307FC3"/>
    <w:rsid w:val="003141FD"/>
    <w:rsid w:val="00314270"/>
    <w:rsid w:val="00316BB4"/>
    <w:rsid w:val="00325D70"/>
    <w:rsid w:val="00331B86"/>
    <w:rsid w:val="0033296C"/>
    <w:rsid w:val="00335441"/>
    <w:rsid w:val="00347CB6"/>
    <w:rsid w:val="00350D68"/>
    <w:rsid w:val="0035527D"/>
    <w:rsid w:val="003657F3"/>
    <w:rsid w:val="0037247D"/>
    <w:rsid w:val="0037557E"/>
    <w:rsid w:val="00381593"/>
    <w:rsid w:val="00382050"/>
    <w:rsid w:val="003844DE"/>
    <w:rsid w:val="00385A35"/>
    <w:rsid w:val="0038672F"/>
    <w:rsid w:val="00386AAE"/>
    <w:rsid w:val="00386BDF"/>
    <w:rsid w:val="003947E3"/>
    <w:rsid w:val="003968E9"/>
    <w:rsid w:val="003977CA"/>
    <w:rsid w:val="003A0434"/>
    <w:rsid w:val="003A5285"/>
    <w:rsid w:val="003A6109"/>
    <w:rsid w:val="003B6EA7"/>
    <w:rsid w:val="003C1155"/>
    <w:rsid w:val="003C2300"/>
    <w:rsid w:val="003C3592"/>
    <w:rsid w:val="003C6015"/>
    <w:rsid w:val="003D0956"/>
    <w:rsid w:val="003D19F8"/>
    <w:rsid w:val="003D40B4"/>
    <w:rsid w:val="003D6A41"/>
    <w:rsid w:val="003D7043"/>
    <w:rsid w:val="003E3FBC"/>
    <w:rsid w:val="003F1CCE"/>
    <w:rsid w:val="003F2593"/>
    <w:rsid w:val="003F73EF"/>
    <w:rsid w:val="003F7AB4"/>
    <w:rsid w:val="00404DCF"/>
    <w:rsid w:val="00406042"/>
    <w:rsid w:val="00412E46"/>
    <w:rsid w:val="0041333E"/>
    <w:rsid w:val="00413800"/>
    <w:rsid w:val="00417A65"/>
    <w:rsid w:val="00426E63"/>
    <w:rsid w:val="00426F63"/>
    <w:rsid w:val="00427546"/>
    <w:rsid w:val="00427718"/>
    <w:rsid w:val="0043089F"/>
    <w:rsid w:val="004363CB"/>
    <w:rsid w:val="004367D8"/>
    <w:rsid w:val="00437F32"/>
    <w:rsid w:val="00443187"/>
    <w:rsid w:val="00445BF0"/>
    <w:rsid w:val="00445DB0"/>
    <w:rsid w:val="00451AC7"/>
    <w:rsid w:val="0046277E"/>
    <w:rsid w:val="00475526"/>
    <w:rsid w:val="00480DEA"/>
    <w:rsid w:val="004864EA"/>
    <w:rsid w:val="00487ACA"/>
    <w:rsid w:val="004A6E64"/>
    <w:rsid w:val="004A7A9C"/>
    <w:rsid w:val="004B1B01"/>
    <w:rsid w:val="004B5D33"/>
    <w:rsid w:val="004B7927"/>
    <w:rsid w:val="004C1720"/>
    <w:rsid w:val="004D1739"/>
    <w:rsid w:val="004D2A01"/>
    <w:rsid w:val="004D4168"/>
    <w:rsid w:val="004D586C"/>
    <w:rsid w:val="004D6AD0"/>
    <w:rsid w:val="004D79F4"/>
    <w:rsid w:val="004D7EFB"/>
    <w:rsid w:val="004E188B"/>
    <w:rsid w:val="004E2376"/>
    <w:rsid w:val="004E28A5"/>
    <w:rsid w:val="004E357F"/>
    <w:rsid w:val="004F1BB3"/>
    <w:rsid w:val="004F2754"/>
    <w:rsid w:val="004F65F3"/>
    <w:rsid w:val="0050264B"/>
    <w:rsid w:val="0050277F"/>
    <w:rsid w:val="00504C34"/>
    <w:rsid w:val="005102BB"/>
    <w:rsid w:val="0051517F"/>
    <w:rsid w:val="00521A39"/>
    <w:rsid w:val="00521C22"/>
    <w:rsid w:val="00524411"/>
    <w:rsid w:val="00534812"/>
    <w:rsid w:val="00536D2B"/>
    <w:rsid w:val="00552B3A"/>
    <w:rsid w:val="00565449"/>
    <w:rsid w:val="005704DC"/>
    <w:rsid w:val="0057180E"/>
    <w:rsid w:val="005736CE"/>
    <w:rsid w:val="00582C2D"/>
    <w:rsid w:val="005875F3"/>
    <w:rsid w:val="005937F4"/>
    <w:rsid w:val="00594094"/>
    <w:rsid w:val="005A634C"/>
    <w:rsid w:val="005B02BF"/>
    <w:rsid w:val="005B156A"/>
    <w:rsid w:val="005B43FE"/>
    <w:rsid w:val="005B4B9D"/>
    <w:rsid w:val="005C194F"/>
    <w:rsid w:val="005C42F5"/>
    <w:rsid w:val="005C7856"/>
    <w:rsid w:val="005D10B5"/>
    <w:rsid w:val="005D416D"/>
    <w:rsid w:val="005E1C77"/>
    <w:rsid w:val="005E5A26"/>
    <w:rsid w:val="005E6BDF"/>
    <w:rsid w:val="00600B90"/>
    <w:rsid w:val="00601B73"/>
    <w:rsid w:val="00612049"/>
    <w:rsid w:val="00613097"/>
    <w:rsid w:val="00616DE3"/>
    <w:rsid w:val="00620F93"/>
    <w:rsid w:val="00623DC7"/>
    <w:rsid w:val="00624BA9"/>
    <w:rsid w:val="00626B64"/>
    <w:rsid w:val="00626F30"/>
    <w:rsid w:val="006276AD"/>
    <w:rsid w:val="00627F45"/>
    <w:rsid w:val="00633C72"/>
    <w:rsid w:val="00635012"/>
    <w:rsid w:val="006411EC"/>
    <w:rsid w:val="006438C2"/>
    <w:rsid w:val="006530FA"/>
    <w:rsid w:val="006542DE"/>
    <w:rsid w:val="00655C72"/>
    <w:rsid w:val="0066461D"/>
    <w:rsid w:val="006655AD"/>
    <w:rsid w:val="00667FDD"/>
    <w:rsid w:val="006700E6"/>
    <w:rsid w:val="0067411E"/>
    <w:rsid w:val="0067716A"/>
    <w:rsid w:val="006809F2"/>
    <w:rsid w:val="00680C75"/>
    <w:rsid w:val="00683278"/>
    <w:rsid w:val="006869FD"/>
    <w:rsid w:val="00690D28"/>
    <w:rsid w:val="006942DD"/>
    <w:rsid w:val="006A5CAF"/>
    <w:rsid w:val="006B0E5A"/>
    <w:rsid w:val="006B5B4F"/>
    <w:rsid w:val="006B7939"/>
    <w:rsid w:val="006C1B50"/>
    <w:rsid w:val="006C2974"/>
    <w:rsid w:val="006C3E1F"/>
    <w:rsid w:val="006D2136"/>
    <w:rsid w:val="006D4A8C"/>
    <w:rsid w:val="006D4F38"/>
    <w:rsid w:val="006E0519"/>
    <w:rsid w:val="006E3E6A"/>
    <w:rsid w:val="006E57BB"/>
    <w:rsid w:val="006E7E75"/>
    <w:rsid w:val="006F2047"/>
    <w:rsid w:val="006F20AB"/>
    <w:rsid w:val="006F374D"/>
    <w:rsid w:val="00700C64"/>
    <w:rsid w:val="0070200E"/>
    <w:rsid w:val="00704E0B"/>
    <w:rsid w:val="007079C6"/>
    <w:rsid w:val="0071445A"/>
    <w:rsid w:val="00717737"/>
    <w:rsid w:val="00730C1D"/>
    <w:rsid w:val="00736E8B"/>
    <w:rsid w:val="00741FD9"/>
    <w:rsid w:val="00746206"/>
    <w:rsid w:val="00746B62"/>
    <w:rsid w:val="0074729F"/>
    <w:rsid w:val="00751FCA"/>
    <w:rsid w:val="0075262E"/>
    <w:rsid w:val="00753969"/>
    <w:rsid w:val="007556CF"/>
    <w:rsid w:val="00764418"/>
    <w:rsid w:val="00764E92"/>
    <w:rsid w:val="00773775"/>
    <w:rsid w:val="00776F84"/>
    <w:rsid w:val="00784BC7"/>
    <w:rsid w:val="00796822"/>
    <w:rsid w:val="007A348F"/>
    <w:rsid w:val="007A4CA3"/>
    <w:rsid w:val="007A5B2F"/>
    <w:rsid w:val="007A73ED"/>
    <w:rsid w:val="007B67FC"/>
    <w:rsid w:val="007C4E63"/>
    <w:rsid w:val="007C55FB"/>
    <w:rsid w:val="007D18C0"/>
    <w:rsid w:val="007D59BE"/>
    <w:rsid w:val="007D5E1F"/>
    <w:rsid w:val="007D6074"/>
    <w:rsid w:val="007E5D4E"/>
    <w:rsid w:val="007F15AF"/>
    <w:rsid w:val="007F216C"/>
    <w:rsid w:val="007F7430"/>
    <w:rsid w:val="008115E2"/>
    <w:rsid w:val="00816017"/>
    <w:rsid w:val="00822C37"/>
    <w:rsid w:val="0082659B"/>
    <w:rsid w:val="00827D79"/>
    <w:rsid w:val="00830082"/>
    <w:rsid w:val="008366D1"/>
    <w:rsid w:val="00837473"/>
    <w:rsid w:val="00837A52"/>
    <w:rsid w:val="008410A0"/>
    <w:rsid w:val="00841663"/>
    <w:rsid w:val="008442DF"/>
    <w:rsid w:val="008455C7"/>
    <w:rsid w:val="008476FA"/>
    <w:rsid w:val="00851191"/>
    <w:rsid w:val="00851D2B"/>
    <w:rsid w:val="008552A8"/>
    <w:rsid w:val="00862328"/>
    <w:rsid w:val="00864306"/>
    <w:rsid w:val="008645ED"/>
    <w:rsid w:val="00864D1D"/>
    <w:rsid w:val="008662F6"/>
    <w:rsid w:val="0087000C"/>
    <w:rsid w:val="00871BD2"/>
    <w:rsid w:val="0087349A"/>
    <w:rsid w:val="0087456D"/>
    <w:rsid w:val="00884D2C"/>
    <w:rsid w:val="008921D4"/>
    <w:rsid w:val="00895B5C"/>
    <w:rsid w:val="00896EB9"/>
    <w:rsid w:val="008A0406"/>
    <w:rsid w:val="008A6983"/>
    <w:rsid w:val="008A7782"/>
    <w:rsid w:val="008B0696"/>
    <w:rsid w:val="008B1D57"/>
    <w:rsid w:val="008B3C9D"/>
    <w:rsid w:val="008B7CA8"/>
    <w:rsid w:val="008C043B"/>
    <w:rsid w:val="008C2E5D"/>
    <w:rsid w:val="008C7398"/>
    <w:rsid w:val="008D0AC7"/>
    <w:rsid w:val="008D68F9"/>
    <w:rsid w:val="008E6189"/>
    <w:rsid w:val="008F0C2E"/>
    <w:rsid w:val="008F439F"/>
    <w:rsid w:val="008F604D"/>
    <w:rsid w:val="00900918"/>
    <w:rsid w:val="00911E25"/>
    <w:rsid w:val="00913686"/>
    <w:rsid w:val="00924030"/>
    <w:rsid w:val="009300B2"/>
    <w:rsid w:val="00931F74"/>
    <w:rsid w:val="00931FEB"/>
    <w:rsid w:val="00932EC6"/>
    <w:rsid w:val="00936ADC"/>
    <w:rsid w:val="00936FB1"/>
    <w:rsid w:val="00942409"/>
    <w:rsid w:val="009425E3"/>
    <w:rsid w:val="0094278D"/>
    <w:rsid w:val="00944B1E"/>
    <w:rsid w:val="0095204B"/>
    <w:rsid w:val="00956099"/>
    <w:rsid w:val="0095618C"/>
    <w:rsid w:val="00965A84"/>
    <w:rsid w:val="0097065A"/>
    <w:rsid w:val="00982148"/>
    <w:rsid w:val="0098594A"/>
    <w:rsid w:val="00986A11"/>
    <w:rsid w:val="00992EF5"/>
    <w:rsid w:val="009A1555"/>
    <w:rsid w:val="009A4F4B"/>
    <w:rsid w:val="009A628D"/>
    <w:rsid w:val="009B30D3"/>
    <w:rsid w:val="009B3735"/>
    <w:rsid w:val="009B5810"/>
    <w:rsid w:val="009B5D1D"/>
    <w:rsid w:val="009B61DF"/>
    <w:rsid w:val="009C1BA4"/>
    <w:rsid w:val="009C2153"/>
    <w:rsid w:val="009D10A7"/>
    <w:rsid w:val="009D28AF"/>
    <w:rsid w:val="009D4A7E"/>
    <w:rsid w:val="009D6449"/>
    <w:rsid w:val="009F1767"/>
    <w:rsid w:val="009F22A0"/>
    <w:rsid w:val="009F45A2"/>
    <w:rsid w:val="009F6E8B"/>
    <w:rsid w:val="00A02EF1"/>
    <w:rsid w:val="00A03702"/>
    <w:rsid w:val="00A10817"/>
    <w:rsid w:val="00A10B58"/>
    <w:rsid w:val="00A14890"/>
    <w:rsid w:val="00A2325E"/>
    <w:rsid w:val="00A232C9"/>
    <w:rsid w:val="00A23DAE"/>
    <w:rsid w:val="00A26568"/>
    <w:rsid w:val="00A30E2E"/>
    <w:rsid w:val="00A312D9"/>
    <w:rsid w:val="00A32B73"/>
    <w:rsid w:val="00A33345"/>
    <w:rsid w:val="00A35573"/>
    <w:rsid w:val="00A35B28"/>
    <w:rsid w:val="00A36A26"/>
    <w:rsid w:val="00A45275"/>
    <w:rsid w:val="00A53A09"/>
    <w:rsid w:val="00A53E22"/>
    <w:rsid w:val="00A5446D"/>
    <w:rsid w:val="00A554B3"/>
    <w:rsid w:val="00A622A7"/>
    <w:rsid w:val="00A71726"/>
    <w:rsid w:val="00A73A91"/>
    <w:rsid w:val="00A907D2"/>
    <w:rsid w:val="00A9619D"/>
    <w:rsid w:val="00AA0B25"/>
    <w:rsid w:val="00AB2867"/>
    <w:rsid w:val="00AC2794"/>
    <w:rsid w:val="00AC34C8"/>
    <w:rsid w:val="00AC769D"/>
    <w:rsid w:val="00AE381A"/>
    <w:rsid w:val="00AE4A5B"/>
    <w:rsid w:val="00AE580B"/>
    <w:rsid w:val="00AE6B5C"/>
    <w:rsid w:val="00AF55C1"/>
    <w:rsid w:val="00AF66DA"/>
    <w:rsid w:val="00AF7EAA"/>
    <w:rsid w:val="00B01908"/>
    <w:rsid w:val="00B109E1"/>
    <w:rsid w:val="00B10F3A"/>
    <w:rsid w:val="00B13012"/>
    <w:rsid w:val="00B205D0"/>
    <w:rsid w:val="00B2087D"/>
    <w:rsid w:val="00B209E3"/>
    <w:rsid w:val="00B26551"/>
    <w:rsid w:val="00B41809"/>
    <w:rsid w:val="00B46F5E"/>
    <w:rsid w:val="00B54189"/>
    <w:rsid w:val="00B546BE"/>
    <w:rsid w:val="00B57BDA"/>
    <w:rsid w:val="00B606B2"/>
    <w:rsid w:val="00B6579E"/>
    <w:rsid w:val="00B711BD"/>
    <w:rsid w:val="00B72415"/>
    <w:rsid w:val="00B73BC6"/>
    <w:rsid w:val="00B77411"/>
    <w:rsid w:val="00B80FB5"/>
    <w:rsid w:val="00B856E4"/>
    <w:rsid w:val="00B85DF0"/>
    <w:rsid w:val="00BA006A"/>
    <w:rsid w:val="00BB0FA7"/>
    <w:rsid w:val="00BB44BA"/>
    <w:rsid w:val="00BC0062"/>
    <w:rsid w:val="00BC0DEF"/>
    <w:rsid w:val="00BC16A1"/>
    <w:rsid w:val="00BD318F"/>
    <w:rsid w:val="00BD3942"/>
    <w:rsid w:val="00BE5A52"/>
    <w:rsid w:val="00BF27A4"/>
    <w:rsid w:val="00BF5041"/>
    <w:rsid w:val="00BF71E3"/>
    <w:rsid w:val="00C006ED"/>
    <w:rsid w:val="00C108ED"/>
    <w:rsid w:val="00C21769"/>
    <w:rsid w:val="00C22A37"/>
    <w:rsid w:val="00C4145B"/>
    <w:rsid w:val="00C428EB"/>
    <w:rsid w:val="00C42BC8"/>
    <w:rsid w:val="00C50B04"/>
    <w:rsid w:val="00C52B10"/>
    <w:rsid w:val="00C53AA6"/>
    <w:rsid w:val="00C55A02"/>
    <w:rsid w:val="00C601DC"/>
    <w:rsid w:val="00C61841"/>
    <w:rsid w:val="00C62714"/>
    <w:rsid w:val="00C62794"/>
    <w:rsid w:val="00C628AF"/>
    <w:rsid w:val="00C62984"/>
    <w:rsid w:val="00C66505"/>
    <w:rsid w:val="00C670E3"/>
    <w:rsid w:val="00C7453D"/>
    <w:rsid w:val="00C758DE"/>
    <w:rsid w:val="00C75F6F"/>
    <w:rsid w:val="00C76BAE"/>
    <w:rsid w:val="00C813DB"/>
    <w:rsid w:val="00C92127"/>
    <w:rsid w:val="00C93815"/>
    <w:rsid w:val="00CA012A"/>
    <w:rsid w:val="00CA4F64"/>
    <w:rsid w:val="00CA797C"/>
    <w:rsid w:val="00CB3D28"/>
    <w:rsid w:val="00CB583E"/>
    <w:rsid w:val="00CB78F5"/>
    <w:rsid w:val="00CC06C8"/>
    <w:rsid w:val="00CD1CAB"/>
    <w:rsid w:val="00CE3FE4"/>
    <w:rsid w:val="00CE4323"/>
    <w:rsid w:val="00CE6DC5"/>
    <w:rsid w:val="00CF29D6"/>
    <w:rsid w:val="00CF4359"/>
    <w:rsid w:val="00CF7D38"/>
    <w:rsid w:val="00D00252"/>
    <w:rsid w:val="00D063A4"/>
    <w:rsid w:val="00D104B4"/>
    <w:rsid w:val="00D127EC"/>
    <w:rsid w:val="00D12866"/>
    <w:rsid w:val="00D12FE1"/>
    <w:rsid w:val="00D151E2"/>
    <w:rsid w:val="00D15B36"/>
    <w:rsid w:val="00D1646E"/>
    <w:rsid w:val="00D16769"/>
    <w:rsid w:val="00D25882"/>
    <w:rsid w:val="00D27194"/>
    <w:rsid w:val="00D40248"/>
    <w:rsid w:val="00D40F11"/>
    <w:rsid w:val="00D42614"/>
    <w:rsid w:val="00D47AD2"/>
    <w:rsid w:val="00D51740"/>
    <w:rsid w:val="00D51931"/>
    <w:rsid w:val="00D520A6"/>
    <w:rsid w:val="00D61D80"/>
    <w:rsid w:val="00D63272"/>
    <w:rsid w:val="00D644CB"/>
    <w:rsid w:val="00D65509"/>
    <w:rsid w:val="00D72F9A"/>
    <w:rsid w:val="00D75441"/>
    <w:rsid w:val="00D85E6B"/>
    <w:rsid w:val="00D9344A"/>
    <w:rsid w:val="00D95EE9"/>
    <w:rsid w:val="00DA0548"/>
    <w:rsid w:val="00DA3878"/>
    <w:rsid w:val="00DB10E3"/>
    <w:rsid w:val="00DB236E"/>
    <w:rsid w:val="00DC18DD"/>
    <w:rsid w:val="00DD196C"/>
    <w:rsid w:val="00DD77D4"/>
    <w:rsid w:val="00DE6F7C"/>
    <w:rsid w:val="00DF1FA4"/>
    <w:rsid w:val="00DF35F8"/>
    <w:rsid w:val="00DF4D53"/>
    <w:rsid w:val="00DF5122"/>
    <w:rsid w:val="00DF5750"/>
    <w:rsid w:val="00E01102"/>
    <w:rsid w:val="00E063A9"/>
    <w:rsid w:val="00E1560B"/>
    <w:rsid w:val="00E24125"/>
    <w:rsid w:val="00E259D0"/>
    <w:rsid w:val="00E27A3B"/>
    <w:rsid w:val="00E30CC5"/>
    <w:rsid w:val="00E31C5B"/>
    <w:rsid w:val="00E336A3"/>
    <w:rsid w:val="00E408B1"/>
    <w:rsid w:val="00E42DBC"/>
    <w:rsid w:val="00E4495E"/>
    <w:rsid w:val="00E45DDC"/>
    <w:rsid w:val="00E51E6B"/>
    <w:rsid w:val="00E5346D"/>
    <w:rsid w:val="00E53E19"/>
    <w:rsid w:val="00E55873"/>
    <w:rsid w:val="00E60088"/>
    <w:rsid w:val="00E615EC"/>
    <w:rsid w:val="00E61A04"/>
    <w:rsid w:val="00E65206"/>
    <w:rsid w:val="00E6687A"/>
    <w:rsid w:val="00E67DBC"/>
    <w:rsid w:val="00E72D5B"/>
    <w:rsid w:val="00E76C9A"/>
    <w:rsid w:val="00E80EFA"/>
    <w:rsid w:val="00E8153F"/>
    <w:rsid w:val="00E83C86"/>
    <w:rsid w:val="00E868D2"/>
    <w:rsid w:val="00E8782C"/>
    <w:rsid w:val="00E92A16"/>
    <w:rsid w:val="00E97589"/>
    <w:rsid w:val="00EA1319"/>
    <w:rsid w:val="00EA173E"/>
    <w:rsid w:val="00EA174C"/>
    <w:rsid w:val="00EA25F3"/>
    <w:rsid w:val="00EA286B"/>
    <w:rsid w:val="00EA3394"/>
    <w:rsid w:val="00EA5E80"/>
    <w:rsid w:val="00EA63E2"/>
    <w:rsid w:val="00EB67CC"/>
    <w:rsid w:val="00EC3103"/>
    <w:rsid w:val="00EC518A"/>
    <w:rsid w:val="00EE66B1"/>
    <w:rsid w:val="00EF09E2"/>
    <w:rsid w:val="00EF20A0"/>
    <w:rsid w:val="00EF2C8A"/>
    <w:rsid w:val="00F03029"/>
    <w:rsid w:val="00F030D1"/>
    <w:rsid w:val="00F0329E"/>
    <w:rsid w:val="00F06F48"/>
    <w:rsid w:val="00F228EE"/>
    <w:rsid w:val="00F25999"/>
    <w:rsid w:val="00F26C86"/>
    <w:rsid w:val="00F26DE8"/>
    <w:rsid w:val="00F2715D"/>
    <w:rsid w:val="00F34BA2"/>
    <w:rsid w:val="00F355C6"/>
    <w:rsid w:val="00F37B9E"/>
    <w:rsid w:val="00F40063"/>
    <w:rsid w:val="00F42E6E"/>
    <w:rsid w:val="00F47BF2"/>
    <w:rsid w:val="00F540B2"/>
    <w:rsid w:val="00F57B8E"/>
    <w:rsid w:val="00F60E00"/>
    <w:rsid w:val="00F643BF"/>
    <w:rsid w:val="00F6700A"/>
    <w:rsid w:val="00F73DE0"/>
    <w:rsid w:val="00F7539A"/>
    <w:rsid w:val="00F81BB3"/>
    <w:rsid w:val="00F87AAC"/>
    <w:rsid w:val="00FA1846"/>
    <w:rsid w:val="00FA22AE"/>
    <w:rsid w:val="00FA564B"/>
    <w:rsid w:val="00FA6321"/>
    <w:rsid w:val="00FA664F"/>
    <w:rsid w:val="00FB235B"/>
    <w:rsid w:val="00FB6A2C"/>
    <w:rsid w:val="00FC1721"/>
    <w:rsid w:val="00FC1C9A"/>
    <w:rsid w:val="00FC39EF"/>
    <w:rsid w:val="00FC5B34"/>
    <w:rsid w:val="00FD0D5B"/>
    <w:rsid w:val="00FD27E2"/>
    <w:rsid w:val="00FD28B9"/>
    <w:rsid w:val="00FD2902"/>
    <w:rsid w:val="00FD36F6"/>
    <w:rsid w:val="00FD4039"/>
    <w:rsid w:val="00FD56B5"/>
    <w:rsid w:val="00FE00C3"/>
    <w:rsid w:val="00FE0B12"/>
    <w:rsid w:val="00FE3A3F"/>
    <w:rsid w:val="00FE5D30"/>
    <w:rsid w:val="00FE6A94"/>
    <w:rsid w:val="00FE7D18"/>
    <w:rsid w:val="00FF4405"/>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18A"/>
    <w:rPr>
      <w:rFonts w:ascii="Times New Roman" w:eastAsia="Times New Roman" w:hAnsi="Times New Roman"/>
      <w:sz w:val="24"/>
      <w:szCs w:val="24"/>
    </w:rPr>
  </w:style>
  <w:style w:type="paragraph" w:styleId="Heading1">
    <w:name w:val="heading 1"/>
    <w:basedOn w:val="Normal"/>
    <w:link w:val="Heading1Char"/>
    <w:uiPriority w:val="99"/>
    <w:qFormat/>
    <w:locked/>
    <w:rsid w:val="007B67FC"/>
    <w:pPr>
      <w:spacing w:before="100" w:beforeAutospacing="1" w:after="100" w:afterAutospacing="1"/>
      <w:outlineLvl w:val="0"/>
    </w:pPr>
    <w:rPr>
      <w:rFonts w:eastAsia="Calibri"/>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67FC"/>
    <w:rPr>
      <w:rFonts w:ascii="Times New Roman" w:hAnsi="Times New Roman" w:cs="Times New Roman"/>
      <w:b/>
      <w:bCs/>
      <w:kern w:val="36"/>
      <w:sz w:val="48"/>
      <w:szCs w:val="48"/>
    </w:rPr>
  </w:style>
  <w:style w:type="paragraph" w:styleId="ListParagraph">
    <w:name w:val="List Paragraph"/>
    <w:basedOn w:val="Normal"/>
    <w:uiPriority w:val="99"/>
    <w:qFormat/>
    <w:rsid w:val="00EC518A"/>
    <w:pPr>
      <w:spacing w:after="200" w:line="276" w:lineRule="auto"/>
      <w:ind w:left="720"/>
    </w:pPr>
    <w:rPr>
      <w:rFonts w:ascii="Calibri" w:hAnsi="Calibri" w:cs="Calibri"/>
      <w:sz w:val="22"/>
      <w:szCs w:val="22"/>
    </w:rPr>
  </w:style>
  <w:style w:type="paragraph" w:styleId="NoSpacing">
    <w:name w:val="No Spacing"/>
    <w:uiPriority w:val="99"/>
    <w:qFormat/>
    <w:rsid w:val="00E60088"/>
    <w:rPr>
      <w:rFonts w:cs="Calibri"/>
      <w:lang w:eastAsia="en-US"/>
    </w:rPr>
  </w:style>
  <w:style w:type="paragraph" w:styleId="BalloonText">
    <w:name w:val="Balloon Text"/>
    <w:basedOn w:val="Normal"/>
    <w:link w:val="BalloonTextChar"/>
    <w:uiPriority w:val="99"/>
    <w:semiHidden/>
    <w:rsid w:val="00E92A16"/>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E92A16"/>
    <w:rPr>
      <w:rFonts w:ascii="Tahoma" w:hAnsi="Tahoma" w:cs="Tahoma"/>
      <w:sz w:val="16"/>
      <w:szCs w:val="16"/>
    </w:rPr>
  </w:style>
  <w:style w:type="character" w:styleId="Hyperlink">
    <w:name w:val="Hyperlink"/>
    <w:basedOn w:val="DefaultParagraphFont"/>
    <w:uiPriority w:val="99"/>
    <w:semiHidden/>
    <w:rsid w:val="00764418"/>
    <w:rPr>
      <w:color w:val="0000FF"/>
      <w:u w:val="single"/>
    </w:rPr>
  </w:style>
  <w:style w:type="paragraph" w:styleId="Header">
    <w:name w:val="header"/>
    <w:basedOn w:val="Normal"/>
    <w:link w:val="HeaderChar"/>
    <w:uiPriority w:val="99"/>
    <w:rsid w:val="00F228EE"/>
    <w:pPr>
      <w:tabs>
        <w:tab w:val="center" w:pos="4536"/>
        <w:tab w:val="right" w:pos="9072"/>
      </w:tabs>
    </w:pPr>
  </w:style>
  <w:style w:type="character" w:customStyle="1" w:styleId="HeaderChar">
    <w:name w:val="Header Char"/>
    <w:basedOn w:val="DefaultParagraphFont"/>
    <w:link w:val="Header"/>
    <w:uiPriority w:val="99"/>
    <w:locked/>
    <w:rsid w:val="00F228EE"/>
    <w:rPr>
      <w:rFonts w:ascii="Times New Roman" w:hAnsi="Times New Roman" w:cs="Times New Roman"/>
      <w:sz w:val="24"/>
      <w:szCs w:val="24"/>
    </w:rPr>
  </w:style>
  <w:style w:type="paragraph" w:styleId="Footer">
    <w:name w:val="footer"/>
    <w:basedOn w:val="Normal"/>
    <w:link w:val="FooterChar"/>
    <w:uiPriority w:val="99"/>
    <w:rsid w:val="00F228EE"/>
    <w:pPr>
      <w:tabs>
        <w:tab w:val="center" w:pos="4536"/>
        <w:tab w:val="right" w:pos="9072"/>
      </w:tabs>
    </w:pPr>
  </w:style>
  <w:style w:type="character" w:customStyle="1" w:styleId="FooterChar">
    <w:name w:val="Footer Char"/>
    <w:basedOn w:val="DefaultParagraphFont"/>
    <w:link w:val="Footer"/>
    <w:uiPriority w:val="99"/>
    <w:locked/>
    <w:rsid w:val="00F228EE"/>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8196499">
      <w:marLeft w:val="0"/>
      <w:marRight w:val="0"/>
      <w:marTop w:val="0"/>
      <w:marBottom w:val="0"/>
      <w:divBdr>
        <w:top w:val="none" w:sz="0" w:space="0" w:color="auto"/>
        <w:left w:val="none" w:sz="0" w:space="0" w:color="auto"/>
        <w:bottom w:val="none" w:sz="0" w:space="0" w:color="auto"/>
        <w:right w:val="none" w:sz="0" w:space="0" w:color="auto"/>
      </w:divBdr>
      <w:divsChild>
        <w:div w:id="1018196502">
          <w:marLeft w:val="0"/>
          <w:marRight w:val="0"/>
          <w:marTop w:val="0"/>
          <w:marBottom w:val="0"/>
          <w:divBdr>
            <w:top w:val="none" w:sz="0" w:space="0" w:color="auto"/>
            <w:left w:val="none" w:sz="0" w:space="0" w:color="auto"/>
            <w:bottom w:val="none" w:sz="0" w:space="0" w:color="auto"/>
            <w:right w:val="none" w:sz="0" w:space="0" w:color="auto"/>
          </w:divBdr>
        </w:div>
        <w:div w:id="1018196503">
          <w:marLeft w:val="0"/>
          <w:marRight w:val="0"/>
          <w:marTop w:val="0"/>
          <w:marBottom w:val="0"/>
          <w:divBdr>
            <w:top w:val="none" w:sz="0" w:space="0" w:color="auto"/>
            <w:left w:val="none" w:sz="0" w:space="0" w:color="auto"/>
            <w:bottom w:val="none" w:sz="0" w:space="0" w:color="auto"/>
            <w:right w:val="none" w:sz="0" w:space="0" w:color="auto"/>
          </w:divBdr>
        </w:div>
        <w:div w:id="1018196504">
          <w:marLeft w:val="0"/>
          <w:marRight w:val="0"/>
          <w:marTop w:val="0"/>
          <w:marBottom w:val="0"/>
          <w:divBdr>
            <w:top w:val="none" w:sz="0" w:space="0" w:color="auto"/>
            <w:left w:val="none" w:sz="0" w:space="0" w:color="auto"/>
            <w:bottom w:val="none" w:sz="0" w:space="0" w:color="auto"/>
            <w:right w:val="none" w:sz="0" w:space="0" w:color="auto"/>
          </w:divBdr>
        </w:div>
        <w:div w:id="1018196505">
          <w:marLeft w:val="0"/>
          <w:marRight w:val="0"/>
          <w:marTop w:val="0"/>
          <w:marBottom w:val="0"/>
          <w:divBdr>
            <w:top w:val="none" w:sz="0" w:space="0" w:color="auto"/>
            <w:left w:val="none" w:sz="0" w:space="0" w:color="auto"/>
            <w:bottom w:val="none" w:sz="0" w:space="0" w:color="auto"/>
            <w:right w:val="none" w:sz="0" w:space="0" w:color="auto"/>
          </w:divBdr>
        </w:div>
      </w:divsChild>
    </w:div>
    <w:div w:id="1018196500">
      <w:marLeft w:val="0"/>
      <w:marRight w:val="0"/>
      <w:marTop w:val="0"/>
      <w:marBottom w:val="0"/>
      <w:divBdr>
        <w:top w:val="none" w:sz="0" w:space="0" w:color="auto"/>
        <w:left w:val="none" w:sz="0" w:space="0" w:color="auto"/>
        <w:bottom w:val="none" w:sz="0" w:space="0" w:color="auto"/>
        <w:right w:val="none" w:sz="0" w:space="0" w:color="auto"/>
      </w:divBdr>
    </w:div>
    <w:div w:id="1018196501">
      <w:marLeft w:val="0"/>
      <w:marRight w:val="0"/>
      <w:marTop w:val="0"/>
      <w:marBottom w:val="0"/>
      <w:divBdr>
        <w:top w:val="none" w:sz="0" w:space="0" w:color="auto"/>
        <w:left w:val="none" w:sz="0" w:space="0" w:color="auto"/>
        <w:bottom w:val="none" w:sz="0" w:space="0" w:color="auto"/>
        <w:right w:val="none" w:sz="0" w:space="0" w:color="auto"/>
      </w:divBdr>
    </w:div>
    <w:div w:id="1018196506">
      <w:marLeft w:val="0"/>
      <w:marRight w:val="0"/>
      <w:marTop w:val="0"/>
      <w:marBottom w:val="0"/>
      <w:divBdr>
        <w:top w:val="none" w:sz="0" w:space="0" w:color="auto"/>
        <w:left w:val="none" w:sz="0" w:space="0" w:color="auto"/>
        <w:bottom w:val="none" w:sz="0" w:space="0" w:color="auto"/>
        <w:right w:val="none" w:sz="0" w:space="0" w:color="auto"/>
      </w:divBdr>
    </w:div>
    <w:div w:id="1018196507">
      <w:marLeft w:val="0"/>
      <w:marRight w:val="0"/>
      <w:marTop w:val="0"/>
      <w:marBottom w:val="0"/>
      <w:divBdr>
        <w:top w:val="none" w:sz="0" w:space="0" w:color="auto"/>
        <w:left w:val="none" w:sz="0" w:space="0" w:color="auto"/>
        <w:bottom w:val="none" w:sz="0" w:space="0" w:color="auto"/>
        <w:right w:val="none" w:sz="0" w:space="0" w:color="auto"/>
      </w:divBdr>
    </w:div>
    <w:div w:id="1018196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3675</TotalTime>
  <Pages>4</Pages>
  <Words>676</Words>
  <Characters>3857</Characters>
  <Application>Microsoft Office Outlook</Application>
  <DocSecurity>0</DocSecurity>
  <Lines>0</Lines>
  <Paragraphs>0</Paragraphs>
  <ScaleCrop>false</ScaleCrop>
  <Company>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Taekwondo</dc:creator>
  <cp:keywords/>
  <dc:description/>
  <cp:lastModifiedBy>Grad Zagreb</cp:lastModifiedBy>
  <cp:revision>259</cp:revision>
  <cp:lastPrinted>2021-10-13T12:54:00Z</cp:lastPrinted>
  <dcterms:created xsi:type="dcterms:W3CDTF">2020-01-14T07:22:00Z</dcterms:created>
  <dcterms:modified xsi:type="dcterms:W3CDTF">2023-04-03T19:41:00Z</dcterms:modified>
</cp:coreProperties>
</file>