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CD8" w:rsidRDefault="00CF5CD8" w:rsidP="00CF5CD8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CF5CD8" w:rsidRDefault="00CF5CD8" w:rsidP="00CF5CD8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sjednice Vijeća Mjesnog odbora Demerje održane 02.  listopada  2023., u sjedištu Mjesnog odbora Demerje, Demerska ulica 33, s početkom u 18:00 sati.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Ratković, Ivan Svedrović, Dražen Lončić i Dubravka Birko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28. sjednice Vijeća. 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28. sjednice.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29.  sjednicu Vijeća te predlaže sljedeći 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CD8" w:rsidRPr="00CF5CD8" w:rsidRDefault="00CF5CD8" w:rsidP="00CF5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5C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CF5CD8" w:rsidRPr="00CF5CD8" w:rsidRDefault="00CF5CD8" w:rsidP="00CF5C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5CD8" w:rsidRPr="00CF5CD8" w:rsidRDefault="00CF5CD8" w:rsidP="00CF5C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F5CD8">
        <w:rPr>
          <w:rFonts w:ascii="Times New Roman" w:eastAsia="Calibri" w:hAnsi="Times New Roman" w:cs="Times New Roman"/>
          <w:sz w:val="24"/>
          <w:szCs w:val="24"/>
        </w:rPr>
        <w:t>Prijedlog zaključka o odluci o financiranju mjesne samouprave</w:t>
      </w:r>
    </w:p>
    <w:p w:rsidR="00CF5CD8" w:rsidRPr="00CF5CD8" w:rsidRDefault="00CF5CD8" w:rsidP="00CF5CD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5C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za Program gradnje komunalne infrastrukture na području Grada Zagreba za 2024.</w:t>
      </w:r>
      <w:r w:rsidRPr="00CF5C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CF5CD8" w:rsidRPr="00CF5CD8" w:rsidRDefault="00CF5CD8" w:rsidP="00CF5C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5C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za Program održavanja javnih prometnih površina, građevina i uređaja javne namjene, javne rasvjete te izvanrednog održavanja nerazvrstanih cesta na području Grada Zagreba u 2024.</w:t>
      </w:r>
    </w:p>
    <w:p w:rsidR="00CF5CD8" w:rsidRPr="00CF5CD8" w:rsidRDefault="00CF5CD8" w:rsidP="00CF5CD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5C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Nacrt prijedloga Odluke o izradi izmjena i dopuna Prostornog plana Grada Zagreba</w:t>
      </w:r>
      <w:r w:rsidRPr="00CF5C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F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CF5CD8" w:rsidRPr="00CF5CD8" w:rsidRDefault="00CF5CD8" w:rsidP="00CF5C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  <w:r w:rsidRPr="00CF5CD8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  <w:r w:rsidRPr="00CF5C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</w:p>
    <w:p w:rsidR="00BC380F" w:rsidRDefault="00BC380F">
      <w:pPr>
        <w:rPr>
          <w:rFonts w:ascii="Times New Roman" w:hAnsi="Times New Roman" w:cs="Times New Roman"/>
          <w:sz w:val="24"/>
          <w:szCs w:val="24"/>
        </w:rPr>
      </w:pP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CF5CD8" w:rsidRDefault="00CF5CD8" w:rsidP="00CF5C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CD8" w:rsidRDefault="00CF5CD8" w:rsidP="00CF5C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5CD8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CF5CD8">
        <w:rPr>
          <w:rFonts w:ascii="Times New Roman" w:eastAsia="Calibri" w:hAnsi="Times New Roman" w:cs="Times New Roman"/>
          <w:b/>
          <w:sz w:val="24"/>
          <w:szCs w:val="24"/>
        </w:rPr>
        <w:t>Prijedlog zaključka o odluci o financiranju mjesne samouprave</w:t>
      </w:r>
    </w:p>
    <w:p w:rsidR="00CF5CD8" w:rsidRDefault="00CF5CD8" w:rsidP="00CF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CF5CD8" w:rsidRDefault="00CF5CD8" w:rsidP="00CF5C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</w:t>
      </w:r>
      <w:r w:rsidR="006032A8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“) donijelo</w:t>
      </w:r>
    </w:p>
    <w:p w:rsidR="00CF5CD8" w:rsidRPr="00CF5CD8" w:rsidRDefault="00CF5CD8" w:rsidP="00CF5C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F5CD8" w:rsidRPr="00CF5CD8" w:rsidRDefault="00CF5CD8" w:rsidP="00CF5CD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CF5CD8">
        <w:rPr>
          <w:rFonts w:ascii="Times New Roman" w:hAnsi="Times New Roman" w:cs="Times New Roman"/>
          <w:b/>
          <w:sz w:val="24"/>
          <w:szCs w:val="24"/>
        </w:rPr>
        <w:t>Zaključak o odluci o financiranju mjesne samouprave</w:t>
      </w:r>
    </w:p>
    <w:p w:rsidR="00CF5CD8" w:rsidRPr="00CF5CD8" w:rsidRDefault="00CF5CD8" w:rsidP="00CF5CD8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CF5CD8" w:rsidRPr="00CF5CD8" w:rsidRDefault="00CF5CD8" w:rsidP="00CF5CD8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8534"/>
      </w:tblGrid>
      <w:tr w:rsidR="00CF5CD8" w:rsidRPr="00CF5CD8" w:rsidTr="00E30409">
        <w:tc>
          <w:tcPr>
            <w:tcW w:w="547" w:type="dxa"/>
          </w:tcPr>
          <w:p w:rsidR="00CF5CD8" w:rsidRPr="00CF5CD8" w:rsidRDefault="00CF5CD8" w:rsidP="00CF5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F5C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CF5CD8" w:rsidRPr="00CF5CD8" w:rsidRDefault="00CF5CD8" w:rsidP="00CF5CD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F5CD8">
              <w:rPr>
                <w:rFonts w:ascii="Times New Roman" w:hAnsi="Times New Roman" w:cs="Times New Roman"/>
                <w:sz w:val="24"/>
                <w:szCs w:val="24"/>
              </w:rPr>
              <w:t>Vijeće Mjesnog odbora Demerje razmotrilo je prijedlog Odluke o financiranju mjesne samouprave.</w:t>
            </w:r>
          </w:p>
          <w:p w:rsidR="00CF5CD8" w:rsidRPr="00CF5CD8" w:rsidRDefault="00CF5CD8" w:rsidP="00CF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5CD8" w:rsidRPr="00CF5CD8" w:rsidRDefault="00CF5CD8" w:rsidP="00CF5CD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F5CD8">
              <w:rPr>
                <w:rFonts w:ascii="Times New Roman" w:hAnsi="Times New Roman" w:cs="Times New Roman"/>
                <w:sz w:val="24"/>
              </w:rPr>
              <w:t>Vijeće Mjesnog odbora Demerje jednoglasno je suzdržano o prihvaćanju navedenog prijedloga Odluke o financiranju mjesne samouprave.</w:t>
            </w:r>
          </w:p>
          <w:p w:rsidR="00CF5CD8" w:rsidRPr="00CF5CD8" w:rsidRDefault="00CF5CD8" w:rsidP="00CF5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5CD8" w:rsidRPr="00CF5CD8" w:rsidRDefault="00CF5CD8" w:rsidP="00CF5CD8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CF5CD8" w:rsidRDefault="00CF5CD8" w:rsidP="00CF5CD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F5CD8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  <w:p w:rsidR="00CF5CD8" w:rsidRDefault="00CF5CD8" w:rsidP="00CF5C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5CD8" w:rsidRDefault="00CF5CD8" w:rsidP="00CF5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F5CD8">
              <w:rPr>
                <w:rFonts w:ascii="Times New Roman" w:hAnsi="Times New Roman" w:cs="Times New Roman"/>
                <w:b/>
                <w:sz w:val="24"/>
              </w:rPr>
              <w:t xml:space="preserve">Ad 2). </w:t>
            </w:r>
            <w:r w:rsidRPr="00CF5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Prijedlog zaključka o utvrđivanju prijedloga za Program gradnje komunalne infrastrukture na području Grada Zagreba za 2024.</w:t>
            </w:r>
          </w:p>
          <w:p w:rsidR="00CF5CD8" w:rsidRDefault="00CF5CD8" w:rsidP="00CF5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Predsjednica Vijeća Vesna Šantek obrazlaže Prijedlog te otvara raspravu.</w:t>
            </w:r>
          </w:p>
          <w:p w:rsidR="00CF5CD8" w:rsidRDefault="00CF5CD8" w:rsidP="00CF5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je jednoglasno (5“za“) donijelo</w:t>
            </w:r>
          </w:p>
          <w:p w:rsidR="00CF5CD8" w:rsidRDefault="00CF5CD8" w:rsidP="00CF5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CF5CD8" w:rsidRPr="00CF5CD8" w:rsidRDefault="00CF5CD8" w:rsidP="00CF5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   </w:t>
            </w:r>
            <w:r w:rsidRPr="00CF5CD8">
              <w:rPr>
                <w:rFonts w:ascii="Times New Roman" w:hAnsi="Times New Roman" w:cs="Times New Roman"/>
                <w:sz w:val="24"/>
              </w:rPr>
              <w:t xml:space="preserve">                                 </w:t>
            </w:r>
            <w:r w:rsidRPr="00CF5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Zaključak o utvrđivanju prijedloga za Program gradnje                                 </w:t>
            </w:r>
          </w:p>
          <w:p w:rsidR="00CF5CD8" w:rsidRPr="00CF5CD8" w:rsidRDefault="00CF5CD8" w:rsidP="00CF5CD8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komunalne infrastrukture na području Grada Zagreba za 2024.</w:t>
            </w:r>
          </w:p>
          <w:p w:rsidR="00CF5CD8" w:rsidRPr="00CF5CD8" w:rsidRDefault="00CF5CD8" w:rsidP="00CF5CD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5CD8" w:rsidRPr="00CF5CD8" w:rsidRDefault="00CF5CD8" w:rsidP="00CF5C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F5CD8" w:rsidRPr="00CF5CD8" w:rsidRDefault="00CF5CD8" w:rsidP="00CF5CD8">
            <w:pPr>
              <w:numPr>
                <w:ilvl w:val="0"/>
                <w:numId w:val="4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5CD8">
              <w:rPr>
                <w:rFonts w:ascii="Times New Roman" w:hAnsi="Times New Roman" w:cs="Times New Roman"/>
                <w:sz w:val="24"/>
                <w:szCs w:val="24"/>
              </w:rPr>
              <w:t>Vijeće Mjesnog odbora Demerje predlaže Vijeću Gradske četvrti Brezovica da u Zaključak o utvrđivanju prijedloga za Program gradnje komunalne infrastrukture na području Grada Zagreba za 2024. uvrsti slijedeće akcije:</w:t>
            </w:r>
          </w:p>
          <w:p w:rsidR="00CF5CD8" w:rsidRPr="00CF5CD8" w:rsidRDefault="00CF5CD8" w:rsidP="00CF5C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3"/>
              <w:gridCol w:w="7815"/>
            </w:tblGrid>
            <w:tr w:rsidR="00CF5CD8" w:rsidRPr="00CF5CD8" w:rsidTr="00E30409">
              <w:tc>
                <w:tcPr>
                  <w:tcW w:w="567" w:type="dxa"/>
                </w:tcPr>
                <w:p w:rsidR="00CF5CD8" w:rsidRPr="00CF5CD8" w:rsidRDefault="00CF5CD8" w:rsidP="00CF5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070" w:type="dxa"/>
                </w:tcPr>
                <w:p w:rsidR="00CF5CD8" w:rsidRPr="00CF5CD8" w:rsidRDefault="00CF5CD8" w:rsidP="00CF5CD8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>Črnovka, projektiranje javne rasvjete d=165m</w:t>
                  </w:r>
                </w:p>
                <w:p w:rsidR="00CF5CD8" w:rsidRPr="00CF5CD8" w:rsidRDefault="00CF5CD8" w:rsidP="00CF5CD8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>Gornjodemerska od Demerske do križanja, projektiranje javne rasvjete d=340m</w:t>
                  </w:r>
                </w:p>
                <w:p w:rsidR="00CF5CD8" w:rsidRPr="00CF5CD8" w:rsidRDefault="00CF5CD8" w:rsidP="00CF5CD8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>križanje ulica Gorana Šivaka, Maljugi i Josipa Lončića, projektiranje javne rasvjete d=20m</w:t>
                  </w:r>
                </w:p>
                <w:p w:rsidR="00CF5CD8" w:rsidRPr="00CF5CD8" w:rsidRDefault="00CF5CD8" w:rsidP="00CF5CD8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>ulica Topolje, projektiranje javne rasvjete d=670m</w:t>
                  </w:r>
                </w:p>
                <w:p w:rsidR="00CF5CD8" w:rsidRPr="00CF5CD8" w:rsidRDefault="00CF5CD8" w:rsidP="00CF5CD8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>ulica Kruglica, projektiranje javne rasvjete d=370m</w:t>
                  </w:r>
                </w:p>
                <w:p w:rsidR="00CF5CD8" w:rsidRPr="00CF5CD8" w:rsidRDefault="00CF5CD8" w:rsidP="00CF5CD8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>Demerska ulica od k.br. 1 do 33, izgradnja nogostupa d=620m</w:t>
                  </w:r>
                </w:p>
              </w:tc>
            </w:tr>
          </w:tbl>
          <w:p w:rsidR="00CF5CD8" w:rsidRDefault="00CF5CD8" w:rsidP="00CF5C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F5CD8" w:rsidRPr="00CF5CD8" w:rsidRDefault="00CF5CD8" w:rsidP="00CF5CD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F5CD8">
              <w:rPr>
                <w:rFonts w:ascii="Times New Roman" w:hAnsi="Times New Roman" w:cs="Times New Roman"/>
                <w:sz w:val="24"/>
              </w:rPr>
              <w:t>Ovaj zaključak dostavlja se Vijeću Gradske četvrti Brezovica na dalje postupanje.</w:t>
            </w:r>
          </w:p>
          <w:p w:rsidR="00CF5CD8" w:rsidRDefault="00CF5CD8" w:rsidP="00CF5C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F5CD8" w:rsidRDefault="00CF5CD8" w:rsidP="00CF5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F5CD8">
              <w:rPr>
                <w:rFonts w:ascii="Times New Roman" w:hAnsi="Times New Roman" w:cs="Times New Roman"/>
                <w:b/>
                <w:sz w:val="24"/>
              </w:rPr>
              <w:t>Ad 3).</w:t>
            </w:r>
            <w:r w:rsidRPr="00CF5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Prijedlog zaključka o utvrđivanju prijedloga za Program održavanja javnih prometnih površina, građevina i uređaja javne namjene, javne rasvjete te izvanrednog održavanja nerazvrstanih cesta na području Grada Zagreba u 2024.</w:t>
            </w:r>
          </w:p>
          <w:p w:rsidR="00CF5CD8" w:rsidRDefault="00CF5CD8" w:rsidP="00CF5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Predsjednica Vijeća Vesna Šantek obrazlaže Prijedlog te otvara raspravu.</w:t>
            </w:r>
          </w:p>
          <w:p w:rsidR="00CF5CD8" w:rsidRDefault="00CF5CD8" w:rsidP="00CF5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je jednoglasno (5“za“) donijelo</w:t>
            </w:r>
          </w:p>
          <w:p w:rsidR="00CF5CD8" w:rsidRPr="00CF5CD8" w:rsidRDefault="00CF5CD8" w:rsidP="00CF5C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5CD8" w:rsidRPr="00CF5CD8" w:rsidRDefault="00CF5CD8" w:rsidP="00CF5CD8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CD8">
              <w:rPr>
                <w:rFonts w:ascii="Times New Roman" w:hAnsi="Times New Roman" w:cs="Times New Roman"/>
                <w:b/>
                <w:sz w:val="24"/>
                <w:szCs w:val="24"/>
              </w:rPr>
              <w:t>Zaključak o utvrđivanju prijedloga za Program održavanja javnih prometnih površina, građevina i uređaja javne namjene, javne rasvjete te izvanrednog održavanja nerazvrstanih cesta na području Grada Zagreba u 2024.</w:t>
            </w:r>
          </w:p>
          <w:p w:rsidR="00CF5CD8" w:rsidRPr="00CF5CD8" w:rsidRDefault="00CF5CD8" w:rsidP="00CF5CD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5CD8" w:rsidRPr="00CF5CD8" w:rsidRDefault="00CF5CD8" w:rsidP="00CF5CD8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F5CD8" w:rsidRPr="00CF5CD8" w:rsidRDefault="00CF5CD8" w:rsidP="00CF5CD8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CD8">
              <w:rPr>
                <w:rFonts w:ascii="Times New Roman" w:hAnsi="Times New Roman" w:cs="Times New Roman"/>
                <w:sz w:val="24"/>
                <w:szCs w:val="24"/>
              </w:rPr>
              <w:t>Vijeće Mjesnog odbora Demerje predlaže Vijeću Gradske četvrti Brezovica da u Zaključak o utvrđivanju prijedloga za Program održavanja javnih prometnih površina, građevina i uređaja javne namjene, javne rasvjete te izvanrednog održavanja nerazvrstanih cesta na području Grada Zagreba u 2024.,  uvrsti slijedeću akciju:</w:t>
            </w:r>
          </w:p>
          <w:p w:rsidR="00CF5CD8" w:rsidRPr="00CF5CD8" w:rsidRDefault="00CF5CD8" w:rsidP="00CF5CD8">
            <w:pPr>
              <w:spacing w:after="0" w:line="256" w:lineRule="auto"/>
              <w:ind w:left="7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"/>
              <w:gridCol w:w="7818"/>
            </w:tblGrid>
            <w:tr w:rsidR="00CF5CD8" w:rsidRPr="00CF5CD8" w:rsidTr="00E30409">
              <w:tc>
                <w:tcPr>
                  <w:tcW w:w="547" w:type="dxa"/>
                </w:tcPr>
                <w:p w:rsidR="00CF5CD8" w:rsidRPr="00CF5CD8" w:rsidRDefault="00CF5CD8" w:rsidP="00CF5CD8">
                  <w:pPr>
                    <w:spacing w:after="0" w:line="259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695" w:type="dxa"/>
                </w:tcPr>
                <w:p w:rsidR="00CF5CD8" w:rsidRPr="00CF5CD8" w:rsidRDefault="00CF5CD8" w:rsidP="00CF5CD8">
                  <w:pPr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most preko potoka Močirad u ulici Drežnik prema k.br. 67, sanacija mosta</w:t>
                  </w:r>
                </w:p>
              </w:tc>
            </w:tr>
            <w:tr w:rsidR="00CF5CD8" w:rsidRPr="00CF5CD8" w:rsidTr="00E30409">
              <w:tc>
                <w:tcPr>
                  <w:tcW w:w="547" w:type="dxa"/>
                </w:tcPr>
                <w:p w:rsidR="00CF5CD8" w:rsidRPr="00CF5CD8" w:rsidRDefault="00CF5CD8" w:rsidP="00CF5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8695" w:type="dxa"/>
                </w:tcPr>
                <w:p w:rsidR="00CF5CD8" w:rsidRPr="00CF5CD8" w:rsidRDefault="00CF5CD8" w:rsidP="00CF5C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F5CD8" w:rsidRPr="00CF5CD8" w:rsidTr="00E30409">
              <w:tc>
                <w:tcPr>
                  <w:tcW w:w="547" w:type="dxa"/>
                  <w:hideMark/>
                </w:tcPr>
                <w:p w:rsidR="00CF5CD8" w:rsidRPr="00CF5CD8" w:rsidRDefault="00CF5CD8" w:rsidP="00C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695" w:type="dxa"/>
                  <w:hideMark/>
                </w:tcPr>
                <w:p w:rsidR="006032A8" w:rsidRDefault="00CF5CD8" w:rsidP="006032A8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CF5CD8">
                    <w:rPr>
                      <w:rFonts w:ascii="Times New Roman" w:hAnsi="Times New Roman" w:cs="Times New Roman"/>
                      <w:sz w:val="24"/>
                    </w:rPr>
                    <w:t>Ovaj zaključak dostavlja se Vijeću Gradske četvrti Brezovica na dalje postupanje.</w:t>
                  </w:r>
                </w:p>
                <w:p w:rsidR="006032A8" w:rsidRDefault="006032A8" w:rsidP="006032A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6032A8" w:rsidRPr="006032A8" w:rsidRDefault="006032A8" w:rsidP="00603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</w:pPr>
                  <w:r w:rsidRPr="006032A8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Ad 4). </w:t>
                  </w:r>
                  <w:r w:rsidRPr="00CF5CD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  <w:t xml:space="preserve">Prijedlog zaključka o davanju mišljenja na Nacrt prijedloga Odluke o izradi izmjena i dopuna Prostornog plana Grada Zagreba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Predsjednica Vijeća Vesna Šantek obrazlaže Prijedlog te otvara raspravu.</w:t>
                  </w:r>
                </w:p>
                <w:p w:rsidR="006032A8" w:rsidRDefault="006032A8" w:rsidP="006032A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Vijeće je jednoglasno (5“za“) donijelo</w:t>
                  </w:r>
                </w:p>
                <w:p w:rsidR="006032A8" w:rsidRDefault="006032A8" w:rsidP="006032A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761648" w:rsidRPr="00761648" w:rsidRDefault="006032A8" w:rsidP="00761648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5CD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  <w:t xml:space="preserve">    </w:t>
                  </w:r>
                  <w:r w:rsidR="00761648" w:rsidRPr="007616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Zaključak o davanju mišljenja na  Nacrt prijedloga Odluke o izradi izmjena i dopuna Prostornog plana Grada Zagreba</w:t>
                  </w:r>
                </w:p>
                <w:p w:rsidR="00761648" w:rsidRPr="00761648" w:rsidRDefault="00761648" w:rsidP="00761648">
                  <w:pPr>
                    <w:spacing w:after="0" w:line="256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61648" w:rsidRPr="00761648" w:rsidRDefault="00761648" w:rsidP="00761648">
                  <w:pPr>
                    <w:spacing w:after="0" w:line="25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8"/>
                    <w:gridCol w:w="7134"/>
                  </w:tblGrid>
                  <w:tr w:rsidR="00761648" w:rsidRPr="00761648" w:rsidTr="00CE1941">
                    <w:tc>
                      <w:tcPr>
                        <w:tcW w:w="547" w:type="dxa"/>
                      </w:tcPr>
                      <w:p w:rsidR="00761648" w:rsidRPr="00761648" w:rsidRDefault="00761648" w:rsidP="00761648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616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695" w:type="dxa"/>
                      </w:tcPr>
                      <w:p w:rsidR="00761648" w:rsidRPr="00761648" w:rsidRDefault="00761648" w:rsidP="00761648">
                        <w:pPr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6164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Vijeće Mjesnog odbora Demerje razmotrilo je nacrt prijedloga Odluke o izradi izmjena i dopuna prostornog plana Grada Zagreba.</w:t>
                        </w:r>
                      </w:p>
                      <w:p w:rsidR="00761648" w:rsidRPr="00761648" w:rsidRDefault="00761648" w:rsidP="0076164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:rsidR="00761648" w:rsidRPr="00761648" w:rsidRDefault="00761648" w:rsidP="00761648">
                        <w:pPr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61648">
                          <w:rPr>
                            <w:rFonts w:ascii="Times New Roman" w:hAnsi="Times New Roman" w:cs="Times New Roman"/>
                            <w:sz w:val="24"/>
                          </w:rPr>
                          <w:t>Vijeće Mjesnog odbora Demerje predlaže da se iz prostornog plana Grada Zagreba IZBRIŠE postrojenje za termičku obradu biootpada (kompostana) Obreščica u Kupinečkom Kraljevcu.</w:t>
                        </w:r>
                      </w:p>
                      <w:p w:rsidR="00761648" w:rsidRPr="00761648" w:rsidRDefault="00761648" w:rsidP="0076164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:rsidR="00761648" w:rsidRPr="00761648" w:rsidRDefault="00761648" w:rsidP="0076164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:rsidR="00761648" w:rsidRPr="00761648" w:rsidRDefault="00761648" w:rsidP="00761648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:rsidR="00761648" w:rsidRPr="00761648" w:rsidRDefault="00761648" w:rsidP="00761648">
                        <w:pPr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61648">
                          <w:rPr>
                            <w:rFonts w:ascii="Times New Roman" w:hAnsi="Times New Roman" w:cs="Times New Roman"/>
                            <w:sz w:val="24"/>
                          </w:rPr>
                          <w:t>Ovaj zaključak dostavlja se Vijeću Gradske četvrti Brezovica na daljnje postupanje.</w:t>
                        </w:r>
                      </w:p>
                    </w:tc>
                  </w:tr>
                </w:tbl>
                <w:p w:rsidR="006032A8" w:rsidRPr="00CF5CD8" w:rsidRDefault="006032A8" w:rsidP="006032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</w:pPr>
                </w:p>
                <w:p w:rsidR="00305EAF" w:rsidRDefault="00377170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377170">
                    <w:rPr>
                      <w:rFonts w:ascii="Times New Roman" w:hAnsi="Times New Roman" w:cs="Times New Roman"/>
                      <w:b/>
                      <w:sz w:val="24"/>
                    </w:rPr>
                    <w:t>Ad 5).</w:t>
                  </w:r>
                  <w:r w:rsidRPr="003771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  <w:t xml:space="preserve"> </w:t>
                  </w:r>
                  <w:r w:rsidRPr="003771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  <w:t xml:space="preserve">Obavijesti, pitanja i prijedlozi    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Stanovnici ulice Drežnik prema k.br. 67 imaju upit zašto Čistoća ne ulazi u njihov dio ulice već kante moraju iznijeti na početku ulice.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Dovršeno u 19:00 sati.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KLASA: 024-08/23-003/2007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URBROJ: 251-13-11-8/003-23-2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Zapisnik vodila</w:t>
                  </w:r>
                </w:p>
                <w:p w:rsidR="00305EAF" w:rsidRDefault="00305EAF" w:rsidP="00305E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Kamelia Antonia Pelikon</w:t>
                  </w:r>
                </w:p>
                <w:p w:rsidR="00305EAF" w:rsidRDefault="00305EAF" w:rsidP="00305E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05EA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 xml:space="preserve">                                                           Predsjednica Vijeća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 xml:space="preserve">                                                      Mjesnog odbora Demerje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 xml:space="preserve">                                                             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  <w:t>Vesna Šantek</w:t>
                  </w: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05EAF" w:rsidRDefault="00305EAF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</w:p>
                <w:p w:rsidR="00377170" w:rsidRPr="00377170" w:rsidRDefault="00377170" w:rsidP="003771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lang w:eastAsia="hr-HR"/>
                    </w:rPr>
                  </w:pPr>
                  <w:r w:rsidRPr="003771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hr-HR"/>
                    </w:rPr>
                    <w:t xml:space="preserve">           </w:t>
                  </w:r>
                </w:p>
                <w:p w:rsidR="006032A8" w:rsidRPr="006032A8" w:rsidRDefault="006032A8" w:rsidP="006032A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05EAF" w:rsidRPr="00CF5CD8" w:rsidTr="00E30409">
              <w:tc>
                <w:tcPr>
                  <w:tcW w:w="547" w:type="dxa"/>
                </w:tcPr>
                <w:p w:rsidR="00305EAF" w:rsidRPr="00CF5CD8" w:rsidRDefault="00305EAF" w:rsidP="00C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695" w:type="dxa"/>
                </w:tcPr>
                <w:p w:rsidR="00305EAF" w:rsidRPr="00CF5CD8" w:rsidRDefault="00305EAF" w:rsidP="00305EAF">
                  <w:pPr>
                    <w:pStyle w:val="ListParagraph"/>
                    <w:spacing w:after="0" w:line="240" w:lineRule="auto"/>
                    <w:ind w:left="78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05EAF" w:rsidRPr="00CF5CD8" w:rsidTr="00E30409">
              <w:tc>
                <w:tcPr>
                  <w:tcW w:w="547" w:type="dxa"/>
                </w:tcPr>
                <w:p w:rsidR="00305EAF" w:rsidRPr="00CF5CD8" w:rsidRDefault="00305EAF" w:rsidP="00C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695" w:type="dxa"/>
                </w:tcPr>
                <w:p w:rsidR="00305EAF" w:rsidRPr="00CF5CD8" w:rsidRDefault="00305EAF" w:rsidP="00305EAF">
                  <w:pPr>
                    <w:pStyle w:val="ListParagraph"/>
                    <w:spacing w:after="0" w:line="240" w:lineRule="auto"/>
                    <w:ind w:left="78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05EAF" w:rsidRPr="00CF5CD8" w:rsidTr="00E30409">
              <w:tc>
                <w:tcPr>
                  <w:tcW w:w="547" w:type="dxa"/>
                </w:tcPr>
                <w:p w:rsidR="00305EAF" w:rsidRPr="00CF5CD8" w:rsidRDefault="00305EAF" w:rsidP="00C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695" w:type="dxa"/>
                </w:tcPr>
                <w:p w:rsidR="00305EAF" w:rsidRPr="00CF5CD8" w:rsidRDefault="00305EAF" w:rsidP="00305EAF">
                  <w:pPr>
                    <w:pStyle w:val="ListParagraph"/>
                    <w:spacing w:after="0" w:line="240" w:lineRule="auto"/>
                    <w:ind w:left="78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CF5CD8" w:rsidRPr="00CF5CD8" w:rsidRDefault="00CF5CD8" w:rsidP="00CF5C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F5CD8" w:rsidRPr="00CF5CD8" w:rsidRDefault="00CF5CD8" w:rsidP="00CF5CD8">
            <w:pPr>
              <w:pStyle w:val="ListParagraph"/>
              <w:spacing w:after="0" w:line="240" w:lineRule="auto"/>
              <w:ind w:left="780"/>
              <w:rPr>
                <w:rFonts w:ascii="Times New Roman" w:hAnsi="Times New Roman" w:cs="Times New Roman"/>
                <w:sz w:val="24"/>
              </w:rPr>
            </w:pPr>
          </w:p>
          <w:p w:rsidR="00CF5CD8" w:rsidRPr="00CF5CD8" w:rsidRDefault="00CF5CD8" w:rsidP="00CF5C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F5CD8" w:rsidRPr="00CF5CD8" w:rsidRDefault="00CF5CD8" w:rsidP="00CF5C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5CD8" w:rsidRPr="00E70F69" w:rsidRDefault="00CF5CD8">
      <w:pPr>
        <w:rPr>
          <w:rFonts w:ascii="Times New Roman" w:hAnsi="Times New Roman" w:cs="Times New Roman"/>
          <w:sz w:val="24"/>
          <w:szCs w:val="24"/>
        </w:rPr>
      </w:pPr>
    </w:p>
    <w:sectPr w:rsidR="00CF5CD8" w:rsidRPr="00E7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6C3"/>
    <w:multiLevelType w:val="hybridMultilevel"/>
    <w:tmpl w:val="1CAAFA98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3CB187C"/>
    <w:multiLevelType w:val="hybridMultilevel"/>
    <w:tmpl w:val="3A80A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60268"/>
    <w:multiLevelType w:val="hybridMultilevel"/>
    <w:tmpl w:val="9E385E22"/>
    <w:lvl w:ilvl="0" w:tplc="07AEE3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D6379F2"/>
    <w:multiLevelType w:val="hybridMultilevel"/>
    <w:tmpl w:val="683074D8"/>
    <w:lvl w:ilvl="0" w:tplc="AC1E8AE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4FD96CAA"/>
    <w:multiLevelType w:val="hybridMultilevel"/>
    <w:tmpl w:val="C13A848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64AB1"/>
    <w:multiLevelType w:val="hybridMultilevel"/>
    <w:tmpl w:val="875C73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69"/>
    <w:rsid w:val="00305EAF"/>
    <w:rsid w:val="00377170"/>
    <w:rsid w:val="006032A8"/>
    <w:rsid w:val="00761648"/>
    <w:rsid w:val="00BC380F"/>
    <w:rsid w:val="00CF5CD8"/>
    <w:rsid w:val="00E7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8969"/>
  <w15:chartTrackingRefBased/>
  <w15:docId w15:val="{9659DFB3-01CF-4B2B-B438-F3A88678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C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5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2023-10-10T13:09:00Z</dcterms:created>
  <dcterms:modified xsi:type="dcterms:W3CDTF">2023-10-11T06:48:00Z</dcterms:modified>
</cp:coreProperties>
</file>