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370" w:rsidRDefault="004A1F4B"/>
    <w:p w:rsidR="003A546A" w:rsidRDefault="003A546A" w:rsidP="003A546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Z A P I S N I K</w:t>
      </w:r>
    </w:p>
    <w:p w:rsidR="003A546A" w:rsidRPr="002514A0" w:rsidRDefault="003A546A" w:rsidP="003A546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514A0">
        <w:rPr>
          <w:rFonts w:ascii="Times New Roman" w:eastAsia="Times New Roman" w:hAnsi="Times New Roman"/>
          <w:b/>
          <w:sz w:val="24"/>
          <w:szCs w:val="24"/>
          <w:lang w:eastAsia="hr-HR"/>
        </w:rPr>
        <w:t>44. sjednice Vijeća Mjesnog odbora „Ban Keglević“</w:t>
      </w:r>
    </w:p>
    <w:p w:rsidR="003A546A" w:rsidRPr="002514A0" w:rsidRDefault="003A546A" w:rsidP="003A546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514A0">
        <w:rPr>
          <w:rFonts w:ascii="Times New Roman" w:eastAsia="Times New Roman" w:hAnsi="Times New Roman"/>
          <w:b/>
          <w:sz w:val="24"/>
          <w:szCs w:val="24"/>
          <w:lang w:eastAsia="hr-HR"/>
        </w:rPr>
        <w:t>18. veljače 2025.</w:t>
      </w:r>
    </w:p>
    <w:p w:rsidR="003A546A" w:rsidRDefault="003A546A" w:rsidP="003A546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514A0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u prostoru MS </w:t>
      </w:r>
      <w:r w:rsidR="004A1F4B">
        <w:rPr>
          <w:rFonts w:ascii="Times New Roman" w:eastAsia="Times New Roman" w:hAnsi="Times New Roman"/>
          <w:b/>
          <w:sz w:val="24"/>
          <w:szCs w:val="24"/>
          <w:lang w:eastAsia="hr-HR"/>
        </w:rPr>
        <w:t>„</w:t>
      </w:r>
      <w:r w:rsidRPr="002514A0">
        <w:rPr>
          <w:rFonts w:ascii="Times New Roman" w:eastAsia="Times New Roman" w:hAnsi="Times New Roman"/>
          <w:b/>
          <w:sz w:val="24"/>
          <w:szCs w:val="24"/>
          <w:lang w:eastAsia="hr-HR"/>
        </w:rPr>
        <w:t>Ban Keglević</w:t>
      </w:r>
      <w:r w:rsidR="004A1F4B">
        <w:rPr>
          <w:rFonts w:ascii="Times New Roman" w:eastAsia="Times New Roman" w:hAnsi="Times New Roman"/>
          <w:b/>
          <w:sz w:val="24"/>
          <w:szCs w:val="24"/>
          <w:lang w:eastAsia="hr-HR"/>
        </w:rPr>
        <w:t>“</w:t>
      </w:r>
      <w:r w:rsidRPr="002514A0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</w:t>
      </w:r>
      <w:proofErr w:type="spellStart"/>
      <w:r w:rsidRPr="002514A0">
        <w:rPr>
          <w:rFonts w:ascii="Times New Roman" w:eastAsia="Times New Roman" w:hAnsi="Times New Roman"/>
          <w:b/>
          <w:sz w:val="24"/>
          <w:szCs w:val="24"/>
          <w:lang w:eastAsia="hr-HR"/>
        </w:rPr>
        <w:t>Bleiweisova</w:t>
      </w:r>
      <w:proofErr w:type="spellEnd"/>
      <w:r w:rsidRPr="002514A0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24 </w:t>
      </w:r>
    </w:p>
    <w:p w:rsidR="003A546A" w:rsidRDefault="003A546A" w:rsidP="003A546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s početkom 18:30 sati</w:t>
      </w:r>
    </w:p>
    <w:p w:rsidR="003A546A" w:rsidRDefault="003A546A" w:rsidP="003A546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A546A" w:rsidRDefault="003A546A" w:rsidP="003A546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A546A" w:rsidRDefault="003A546A" w:rsidP="003A546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NAZOČNI ČLANOVI VIJEĆA:</w:t>
      </w:r>
    </w:p>
    <w:p w:rsidR="003A546A" w:rsidRDefault="003A546A" w:rsidP="003A54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Kristina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Cencelj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Milena Kramer, </w:t>
      </w:r>
      <w:r w:rsidRPr="003A546A">
        <w:rPr>
          <w:rFonts w:ascii="Times New Roman" w:eastAsia="Times New Roman" w:hAnsi="Times New Roman"/>
          <w:sz w:val="24"/>
          <w:szCs w:val="24"/>
          <w:lang w:eastAsia="hr-HR"/>
        </w:rPr>
        <w:t>Ivan Nakić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Pr="003A546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Luka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Saračević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Mirjan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Saračević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Tomislav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Uršić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Vesna Žulj</w:t>
      </w:r>
    </w:p>
    <w:p w:rsidR="003A546A" w:rsidRDefault="003A546A" w:rsidP="003A54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A546A" w:rsidRDefault="003A546A" w:rsidP="003A546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VIJEĆA:</w:t>
      </w:r>
    </w:p>
    <w:p w:rsidR="003A546A" w:rsidRDefault="003A546A" w:rsidP="003A54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3A546A" w:rsidRDefault="003A546A" w:rsidP="003A54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3A546A" w:rsidRDefault="003A546A" w:rsidP="003A54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Predsjedava Tomislav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Uršić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, predsjednik.</w:t>
      </w:r>
    </w:p>
    <w:p w:rsidR="003A546A" w:rsidRDefault="003A546A" w:rsidP="003A54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vodi Tomislav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Uršić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3A546A" w:rsidRPr="00F9435F" w:rsidRDefault="003A546A" w:rsidP="003A54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konstatira da su prisutni svi članovi Vijeća te </w:t>
      </w:r>
      <w:r w:rsidRPr="00415DB4">
        <w:rPr>
          <w:rFonts w:ascii="Times New Roman" w:eastAsia="Times New Roman" w:hAnsi="Times New Roman"/>
          <w:sz w:val="24"/>
          <w:szCs w:val="24"/>
          <w:lang w:eastAsia="hr-HR"/>
        </w:rPr>
        <w:t xml:space="preserve">otvara </w:t>
      </w:r>
      <w:r w:rsidRPr="00F820A6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Pr="00F820A6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Pr="00F9435F">
        <w:rPr>
          <w:rFonts w:ascii="Times New Roman" w:eastAsia="Times New Roman" w:hAnsi="Times New Roman"/>
          <w:sz w:val="24"/>
          <w:szCs w:val="24"/>
          <w:lang w:eastAsia="hr-HR"/>
        </w:rPr>
        <w:t>sjednicu Vijeća Mjesnog odbora.</w:t>
      </w:r>
    </w:p>
    <w:p w:rsidR="003A546A" w:rsidRPr="00F9435F" w:rsidRDefault="003A546A" w:rsidP="003A54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9435F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jednoglasno, prihvaća tekst Zapisnika </w:t>
      </w:r>
      <w:r w:rsidRPr="00F820A6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 w:rsidRPr="00F820A6">
        <w:rPr>
          <w:rFonts w:ascii="Times New Roman" w:eastAsia="Times New Roman" w:hAnsi="Times New Roman"/>
          <w:sz w:val="24"/>
          <w:szCs w:val="24"/>
          <w:lang w:eastAsia="hr-HR"/>
        </w:rPr>
        <w:t>. sjednice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F820A6">
        <w:rPr>
          <w:rFonts w:ascii="Times New Roman" w:eastAsia="Times New Roman" w:hAnsi="Times New Roman"/>
          <w:sz w:val="24"/>
          <w:szCs w:val="24"/>
          <w:lang w:eastAsia="hr-HR"/>
        </w:rPr>
        <w:t xml:space="preserve">  </w:t>
      </w:r>
    </w:p>
    <w:p w:rsidR="00FE5323" w:rsidRDefault="00FE5323" w:rsidP="003A546A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3303D" w:rsidRDefault="003E7138" w:rsidP="003A546A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predlaže dopunu dnevnog reda točkom </w:t>
      </w:r>
    </w:p>
    <w:p w:rsidR="00A3303D" w:rsidRPr="00A3303D" w:rsidRDefault="003E7138" w:rsidP="00A3303D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2. </w:t>
      </w:r>
      <w:r w:rsidR="00A3303D" w:rsidRPr="00A3303D">
        <w:rPr>
          <w:rFonts w:ascii="Times New Roman" w:eastAsia="Times New Roman" w:hAnsi="Times New Roman"/>
          <w:sz w:val="24"/>
          <w:szCs w:val="24"/>
          <w:lang w:eastAsia="hr-HR"/>
        </w:rPr>
        <w:t>Zahtjev za po</w:t>
      </w:r>
      <w:r w:rsidR="00520F03">
        <w:rPr>
          <w:rFonts w:ascii="Times New Roman" w:eastAsia="Times New Roman" w:hAnsi="Times New Roman"/>
          <w:sz w:val="24"/>
          <w:szCs w:val="24"/>
          <w:lang w:eastAsia="hr-HR"/>
        </w:rPr>
        <w:t xml:space="preserve">stavljanje 4 košarice za smeće </w:t>
      </w:r>
      <w:r w:rsidR="00A3303D" w:rsidRPr="00A3303D">
        <w:rPr>
          <w:rFonts w:ascii="Times New Roman" w:eastAsia="Times New Roman" w:hAnsi="Times New Roman"/>
          <w:sz w:val="24"/>
          <w:szCs w:val="24"/>
          <w:lang w:eastAsia="hr-HR"/>
        </w:rPr>
        <w:t>na lokacijama:</w:t>
      </w:r>
    </w:p>
    <w:p w:rsidR="00A3303D" w:rsidRPr="00A3303D" w:rsidRDefault="00520F03" w:rsidP="00A3303D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</w:t>
      </w:r>
      <w:r w:rsidR="00A3303D" w:rsidRPr="00A3303D">
        <w:rPr>
          <w:rFonts w:ascii="Times New Roman" w:eastAsia="Times New Roman" w:hAnsi="Times New Roman"/>
          <w:sz w:val="24"/>
          <w:szCs w:val="24"/>
          <w:lang w:eastAsia="hr-HR"/>
        </w:rPr>
        <w:t>Međimurska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="00A3303D" w:rsidRPr="00A3303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proofErr w:type="spellStart"/>
      <w:r w:rsidR="00A3303D" w:rsidRPr="00A3303D">
        <w:rPr>
          <w:rFonts w:ascii="Times New Roman" w:eastAsia="Times New Roman" w:hAnsi="Times New Roman"/>
          <w:sz w:val="24"/>
          <w:szCs w:val="24"/>
          <w:lang w:eastAsia="hr-HR"/>
        </w:rPr>
        <w:t>Bleiweisov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A3303D" w:rsidRPr="00A3303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proofErr w:type="spellStart"/>
      <w:r w:rsidR="00A3303D" w:rsidRPr="00A3303D">
        <w:rPr>
          <w:rFonts w:ascii="Times New Roman" w:eastAsia="Times New Roman" w:hAnsi="Times New Roman"/>
          <w:sz w:val="24"/>
          <w:szCs w:val="24"/>
          <w:lang w:eastAsia="hr-HR"/>
        </w:rPr>
        <w:t>Grahorov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A3303D" w:rsidRPr="00A3303D">
        <w:rPr>
          <w:rFonts w:ascii="Times New Roman" w:eastAsia="Times New Roman" w:hAnsi="Times New Roman"/>
          <w:sz w:val="24"/>
          <w:szCs w:val="24"/>
          <w:lang w:eastAsia="hr-HR"/>
        </w:rPr>
        <w:t>Slovensk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="00A3303D" w:rsidRPr="00A3303D">
        <w:rPr>
          <w:rFonts w:ascii="Times New Roman" w:eastAsia="Times New Roman" w:hAnsi="Times New Roman"/>
          <w:sz w:val="24"/>
          <w:szCs w:val="24"/>
          <w:lang w:eastAsia="hr-HR"/>
        </w:rPr>
        <w:t xml:space="preserve"> i </w:t>
      </w:r>
      <w:proofErr w:type="spellStart"/>
      <w:r w:rsidR="00A3303D" w:rsidRPr="00A3303D">
        <w:rPr>
          <w:rFonts w:ascii="Times New Roman" w:eastAsia="Times New Roman" w:hAnsi="Times New Roman"/>
          <w:sz w:val="24"/>
          <w:szCs w:val="24"/>
          <w:lang w:eastAsia="hr-HR"/>
        </w:rPr>
        <w:t>Fonov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3A546A" w:rsidRDefault="00520F03" w:rsidP="00A3303D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</w:t>
      </w:r>
      <w:r w:rsidR="00A3303D" w:rsidRPr="00A3303D">
        <w:rPr>
          <w:rFonts w:ascii="Times New Roman" w:eastAsia="Times New Roman" w:hAnsi="Times New Roman"/>
          <w:sz w:val="24"/>
          <w:szCs w:val="24"/>
          <w:lang w:eastAsia="hr-HR"/>
        </w:rPr>
        <w:t>za pseći izmet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:</w:t>
      </w:r>
      <w:r w:rsidR="00A3303D" w:rsidRPr="00A3303D">
        <w:rPr>
          <w:rFonts w:ascii="Times New Roman" w:eastAsia="Times New Roman" w:hAnsi="Times New Roman"/>
          <w:sz w:val="24"/>
          <w:szCs w:val="24"/>
          <w:lang w:eastAsia="hr-HR"/>
        </w:rPr>
        <w:t xml:space="preserve"> ugao </w:t>
      </w:r>
      <w:proofErr w:type="spellStart"/>
      <w:r w:rsidR="00A3303D" w:rsidRPr="00A3303D">
        <w:rPr>
          <w:rFonts w:ascii="Times New Roman" w:eastAsia="Times New Roman" w:hAnsi="Times New Roman"/>
          <w:sz w:val="24"/>
          <w:szCs w:val="24"/>
          <w:lang w:eastAsia="hr-HR"/>
        </w:rPr>
        <w:t>Bleiweisove</w:t>
      </w:r>
      <w:proofErr w:type="spellEnd"/>
      <w:r w:rsidR="00A3303D" w:rsidRPr="00A3303D">
        <w:rPr>
          <w:rFonts w:ascii="Times New Roman" w:eastAsia="Times New Roman" w:hAnsi="Times New Roman"/>
          <w:sz w:val="24"/>
          <w:szCs w:val="24"/>
          <w:lang w:eastAsia="hr-HR"/>
        </w:rPr>
        <w:t xml:space="preserve"> i </w:t>
      </w:r>
      <w:proofErr w:type="spellStart"/>
      <w:r w:rsidR="00A3303D" w:rsidRPr="00A3303D">
        <w:rPr>
          <w:rFonts w:ascii="Times New Roman" w:eastAsia="Times New Roman" w:hAnsi="Times New Roman"/>
          <w:sz w:val="24"/>
          <w:szCs w:val="24"/>
          <w:lang w:eastAsia="hr-HR"/>
        </w:rPr>
        <w:t>Grahorove</w:t>
      </w:r>
      <w:proofErr w:type="spellEnd"/>
      <w:r w:rsidR="00A3303D" w:rsidRPr="00A3303D">
        <w:rPr>
          <w:rFonts w:ascii="Times New Roman" w:eastAsia="Times New Roman" w:hAnsi="Times New Roman"/>
          <w:sz w:val="24"/>
          <w:szCs w:val="24"/>
          <w:lang w:eastAsia="hr-HR"/>
        </w:rPr>
        <w:t xml:space="preserve"> (kod ljekarne)</w:t>
      </w:r>
    </w:p>
    <w:p w:rsidR="00A3303D" w:rsidRDefault="00A3303D" w:rsidP="003A54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3303D" w:rsidRDefault="00A3303D" w:rsidP="003A54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sa </w:t>
      </w:r>
      <w:r w:rsidR="00B0799E">
        <w:rPr>
          <w:rFonts w:ascii="Times New Roman" w:eastAsia="Times New Roman" w:hAnsi="Times New Roman"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utvrđuje tako dopunjen</w:t>
      </w:r>
    </w:p>
    <w:p w:rsidR="003A546A" w:rsidRPr="009257B5" w:rsidRDefault="00A3303D" w:rsidP="003A54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3A546A" w:rsidRDefault="003A546A" w:rsidP="003A54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                                        </w:t>
      </w:r>
    </w:p>
    <w:p w:rsidR="003A546A" w:rsidRPr="00E80B82" w:rsidRDefault="003A546A" w:rsidP="003A546A">
      <w:pPr>
        <w:spacing w:after="0" w:line="240" w:lineRule="auto"/>
        <w:ind w:left="2832" w:firstLine="708"/>
        <w:rPr>
          <w:rFonts w:ascii="Times New Roman" w:eastAsia="Times New Roman" w:hAnsi="Times New Roman"/>
          <w:b/>
          <w:color w:val="000000" w:themeColor="text1"/>
          <w:lang w:eastAsia="hr-HR"/>
        </w:rPr>
      </w:pPr>
      <w:r w:rsidRPr="00E80B82">
        <w:rPr>
          <w:rFonts w:ascii="Times New Roman" w:eastAsia="Times New Roman" w:hAnsi="Times New Roman"/>
          <w:b/>
          <w:color w:val="000000" w:themeColor="text1"/>
          <w:lang w:eastAsia="hr-HR"/>
        </w:rPr>
        <w:t>DNEVNI RED</w:t>
      </w:r>
    </w:p>
    <w:p w:rsidR="003A546A" w:rsidRPr="00E80B82" w:rsidRDefault="003A546A" w:rsidP="003A546A">
      <w:pPr>
        <w:spacing w:after="0" w:line="240" w:lineRule="auto"/>
        <w:ind w:left="1140"/>
        <w:contextualSpacing/>
        <w:rPr>
          <w:rFonts w:ascii="Times New Roman" w:eastAsia="Times New Roman" w:hAnsi="Times New Roman"/>
          <w:b/>
          <w:i/>
          <w:color w:val="000000" w:themeColor="text1"/>
          <w:lang w:eastAsia="hr-HR"/>
        </w:rPr>
      </w:pPr>
    </w:p>
    <w:p w:rsidR="003A546A" w:rsidRPr="00A3303D" w:rsidRDefault="00A3303D" w:rsidP="003A546A">
      <w:pPr>
        <w:numPr>
          <w:ilvl w:val="0"/>
          <w:numId w:val="2"/>
        </w:numPr>
        <w:spacing w:before="100" w:beforeAutospacing="1" w:after="100" w:afterAutospacing="1" w:line="240" w:lineRule="auto"/>
        <w:ind w:left="709" w:hanging="289"/>
        <w:contextualSpacing/>
        <w:rPr>
          <w:rFonts w:ascii="Times New Roman" w:hAnsi="Times New Roman"/>
          <w:b/>
          <w:color w:val="000000" w:themeColor="text1"/>
          <w:sz w:val="24"/>
          <w:szCs w:val="24"/>
          <w:lang w:eastAsia="hr-HR"/>
        </w:rPr>
      </w:pPr>
      <w:r w:rsidRPr="00A3303D">
        <w:rPr>
          <w:rFonts w:ascii="Times New Roman" w:hAnsi="Times New Roman"/>
          <w:b/>
          <w:color w:val="000000" w:themeColor="text1"/>
          <w:sz w:val="24"/>
          <w:szCs w:val="24"/>
          <w:lang w:eastAsia="hr-HR"/>
        </w:rPr>
        <w:t>Komunalna problematika</w:t>
      </w:r>
    </w:p>
    <w:p w:rsidR="009C79C7" w:rsidRPr="00A3303D" w:rsidRDefault="00A3303D" w:rsidP="009C79C7">
      <w:pPr>
        <w:pStyle w:val="ListParagraph"/>
        <w:numPr>
          <w:ilvl w:val="0"/>
          <w:numId w:val="2"/>
        </w:numPr>
        <w:spacing w:after="0" w:line="240" w:lineRule="auto"/>
        <w:ind w:left="709" w:hanging="289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A3303D">
        <w:rPr>
          <w:rFonts w:ascii="Times New Roman" w:eastAsia="Times New Roman" w:hAnsi="Times New Roman"/>
          <w:b/>
          <w:sz w:val="24"/>
          <w:szCs w:val="24"/>
          <w:lang w:eastAsia="hr-HR"/>
        </w:rPr>
        <w:t>Z</w:t>
      </w:r>
      <w:r w:rsidR="009C79C7" w:rsidRPr="00A3303D">
        <w:rPr>
          <w:rFonts w:ascii="Times New Roman" w:eastAsia="Times New Roman" w:hAnsi="Times New Roman"/>
          <w:b/>
          <w:sz w:val="24"/>
          <w:szCs w:val="24"/>
          <w:lang w:eastAsia="hr-HR"/>
        </w:rPr>
        <w:t>ahtjev za postavljanje 4 košarice za smeće</w:t>
      </w:r>
      <w:r w:rsidR="00520F03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</w:p>
    <w:p w:rsidR="009C79C7" w:rsidRPr="00A3303D" w:rsidRDefault="009C79C7" w:rsidP="009C79C7">
      <w:pPr>
        <w:pStyle w:val="ListParagraph"/>
        <w:spacing w:after="0" w:line="240" w:lineRule="auto"/>
        <w:ind w:left="780"/>
        <w:rPr>
          <w:rFonts w:ascii="Times New Roman" w:eastAsia="Times New Roman" w:hAnsi="Times New Roman"/>
          <w:sz w:val="24"/>
          <w:szCs w:val="24"/>
          <w:lang w:eastAsia="hr-HR"/>
        </w:rPr>
      </w:pPr>
      <w:r w:rsidRPr="00A3303D">
        <w:rPr>
          <w:rFonts w:ascii="Times New Roman" w:eastAsia="Times New Roman" w:hAnsi="Times New Roman"/>
          <w:sz w:val="24"/>
          <w:szCs w:val="24"/>
          <w:lang w:eastAsia="hr-HR"/>
        </w:rPr>
        <w:t>Međimurska ulica, na ulazu na dječje igralište kraj kbr. 3</w:t>
      </w:r>
    </w:p>
    <w:p w:rsidR="009C79C7" w:rsidRPr="00A3303D" w:rsidRDefault="00B17D45" w:rsidP="009C79C7">
      <w:pPr>
        <w:pStyle w:val="ListParagraph"/>
        <w:spacing w:after="0" w:line="240" w:lineRule="auto"/>
        <w:ind w:left="78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Jugoistočni</w:t>
      </w:r>
      <w:r w:rsidR="009C79C7" w:rsidRPr="00A3303D">
        <w:rPr>
          <w:rFonts w:ascii="Times New Roman" w:eastAsia="Times New Roman" w:hAnsi="Times New Roman"/>
          <w:sz w:val="24"/>
          <w:szCs w:val="24"/>
          <w:lang w:eastAsia="hr-HR"/>
        </w:rPr>
        <w:t xml:space="preserve"> ugao </w:t>
      </w:r>
      <w:proofErr w:type="spellStart"/>
      <w:r w:rsidR="009C79C7" w:rsidRPr="00A3303D">
        <w:rPr>
          <w:rFonts w:ascii="Times New Roman" w:eastAsia="Times New Roman" w:hAnsi="Times New Roman"/>
          <w:sz w:val="24"/>
          <w:szCs w:val="24"/>
          <w:lang w:eastAsia="hr-HR"/>
        </w:rPr>
        <w:t>Bleiweisove</w:t>
      </w:r>
      <w:proofErr w:type="spellEnd"/>
      <w:r w:rsidR="009C79C7" w:rsidRPr="00A3303D">
        <w:rPr>
          <w:rFonts w:ascii="Times New Roman" w:eastAsia="Times New Roman" w:hAnsi="Times New Roman"/>
          <w:sz w:val="24"/>
          <w:szCs w:val="24"/>
          <w:lang w:eastAsia="hr-HR"/>
        </w:rPr>
        <w:t xml:space="preserve"> i </w:t>
      </w:r>
      <w:proofErr w:type="spellStart"/>
      <w:r w:rsidR="009C79C7" w:rsidRPr="00A3303D">
        <w:rPr>
          <w:rFonts w:ascii="Times New Roman" w:eastAsia="Times New Roman" w:hAnsi="Times New Roman"/>
          <w:sz w:val="24"/>
          <w:szCs w:val="24"/>
          <w:lang w:eastAsia="hr-HR"/>
        </w:rPr>
        <w:t>Grahorove</w:t>
      </w:r>
      <w:proofErr w:type="spellEnd"/>
      <w:r w:rsidR="009C79C7" w:rsidRPr="00A3303D">
        <w:rPr>
          <w:rFonts w:ascii="Times New Roman" w:eastAsia="Times New Roman" w:hAnsi="Times New Roman"/>
          <w:sz w:val="24"/>
          <w:szCs w:val="24"/>
          <w:lang w:eastAsia="hr-HR"/>
        </w:rPr>
        <w:t xml:space="preserve"> (kod ljekarne)</w:t>
      </w:r>
    </w:p>
    <w:p w:rsidR="009C79C7" w:rsidRPr="00A3303D" w:rsidRDefault="009C79C7" w:rsidP="009C79C7">
      <w:pPr>
        <w:pStyle w:val="ListParagraph"/>
        <w:spacing w:after="0" w:line="240" w:lineRule="auto"/>
        <w:ind w:left="780"/>
        <w:rPr>
          <w:rFonts w:ascii="Times New Roman" w:eastAsia="Times New Roman" w:hAnsi="Times New Roman"/>
          <w:sz w:val="24"/>
          <w:szCs w:val="24"/>
          <w:lang w:eastAsia="hr-HR"/>
        </w:rPr>
      </w:pPr>
      <w:r w:rsidRPr="00A3303D">
        <w:rPr>
          <w:rFonts w:ascii="Times New Roman" w:eastAsia="Times New Roman" w:hAnsi="Times New Roman"/>
          <w:sz w:val="24"/>
          <w:szCs w:val="24"/>
          <w:lang w:eastAsia="hr-HR"/>
        </w:rPr>
        <w:t xml:space="preserve">Sjeveroistočni ugao Slovenske i </w:t>
      </w:r>
      <w:proofErr w:type="spellStart"/>
      <w:r w:rsidRPr="00A3303D">
        <w:rPr>
          <w:rFonts w:ascii="Times New Roman" w:eastAsia="Times New Roman" w:hAnsi="Times New Roman"/>
          <w:sz w:val="24"/>
          <w:szCs w:val="24"/>
          <w:lang w:eastAsia="hr-HR"/>
        </w:rPr>
        <w:t>Fonove</w:t>
      </w:r>
      <w:proofErr w:type="spellEnd"/>
    </w:p>
    <w:p w:rsidR="003A546A" w:rsidRPr="00A3303D" w:rsidRDefault="00B17D45" w:rsidP="009C79C7">
      <w:pPr>
        <w:pStyle w:val="ListParagraph"/>
        <w:spacing w:after="0" w:line="240" w:lineRule="auto"/>
        <w:ind w:left="78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za pseći izmet:</w:t>
      </w:r>
      <w:r w:rsidR="009C79C7" w:rsidRPr="00A3303D">
        <w:rPr>
          <w:rFonts w:ascii="Times New Roman" w:eastAsia="Times New Roman" w:hAnsi="Times New Roman"/>
          <w:sz w:val="24"/>
          <w:szCs w:val="24"/>
          <w:lang w:eastAsia="hr-HR"/>
        </w:rPr>
        <w:t xml:space="preserve"> 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ugoistočni</w:t>
      </w:r>
      <w:r w:rsidR="009C79C7" w:rsidRPr="00A3303D">
        <w:rPr>
          <w:rFonts w:ascii="Times New Roman" w:eastAsia="Times New Roman" w:hAnsi="Times New Roman"/>
          <w:sz w:val="24"/>
          <w:szCs w:val="24"/>
          <w:lang w:eastAsia="hr-HR"/>
        </w:rPr>
        <w:t xml:space="preserve"> ugao </w:t>
      </w:r>
      <w:proofErr w:type="spellStart"/>
      <w:r w:rsidR="009C79C7" w:rsidRPr="00A3303D">
        <w:rPr>
          <w:rFonts w:ascii="Times New Roman" w:eastAsia="Times New Roman" w:hAnsi="Times New Roman"/>
          <w:sz w:val="24"/>
          <w:szCs w:val="24"/>
          <w:lang w:eastAsia="hr-HR"/>
        </w:rPr>
        <w:t>Bleiweisove</w:t>
      </w:r>
      <w:proofErr w:type="spellEnd"/>
      <w:r w:rsidR="009C79C7" w:rsidRPr="00A3303D">
        <w:rPr>
          <w:rFonts w:ascii="Times New Roman" w:eastAsia="Times New Roman" w:hAnsi="Times New Roman"/>
          <w:sz w:val="24"/>
          <w:szCs w:val="24"/>
          <w:lang w:eastAsia="hr-HR"/>
        </w:rPr>
        <w:t xml:space="preserve"> i </w:t>
      </w:r>
      <w:proofErr w:type="spellStart"/>
      <w:r w:rsidR="009C79C7" w:rsidRPr="00A3303D">
        <w:rPr>
          <w:rFonts w:ascii="Times New Roman" w:eastAsia="Times New Roman" w:hAnsi="Times New Roman"/>
          <w:sz w:val="24"/>
          <w:szCs w:val="24"/>
          <w:lang w:eastAsia="hr-HR"/>
        </w:rPr>
        <w:t>Grahorove</w:t>
      </w:r>
      <w:proofErr w:type="spellEnd"/>
      <w:r w:rsidR="009C79C7" w:rsidRPr="00A3303D">
        <w:rPr>
          <w:rFonts w:ascii="Times New Roman" w:eastAsia="Times New Roman" w:hAnsi="Times New Roman"/>
          <w:sz w:val="24"/>
          <w:szCs w:val="24"/>
          <w:lang w:eastAsia="hr-HR"/>
        </w:rPr>
        <w:t xml:space="preserve"> (kod ljekarne)</w:t>
      </w:r>
      <w:bookmarkStart w:id="0" w:name="_GoBack"/>
      <w:bookmarkEnd w:id="0"/>
    </w:p>
    <w:p w:rsidR="00A3303D" w:rsidRPr="00A3303D" w:rsidRDefault="00A3303D" w:rsidP="00A3303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A3303D">
        <w:rPr>
          <w:rFonts w:ascii="Times New Roman" w:eastAsia="Times New Roman" w:hAnsi="Times New Roman"/>
          <w:b/>
          <w:sz w:val="24"/>
          <w:szCs w:val="24"/>
          <w:lang w:eastAsia="hr-HR"/>
        </w:rPr>
        <w:t>Informacije, pitanja i prijedlozi</w:t>
      </w:r>
    </w:p>
    <w:p w:rsidR="003A546A" w:rsidRPr="00A3303D" w:rsidRDefault="003A546A" w:rsidP="003A546A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A546A" w:rsidRDefault="003A546A" w:rsidP="003A546A">
      <w:pPr>
        <w:spacing w:after="0" w:line="240" w:lineRule="auto"/>
        <w:contextualSpacing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</w:pPr>
      <w:r w:rsidRPr="006B484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 xml:space="preserve">Ad 1. </w:t>
      </w:r>
      <w:r w:rsidR="00A3303D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>Komunalna problematika</w:t>
      </w:r>
    </w:p>
    <w:p w:rsidR="003A546A" w:rsidRPr="00A3303D" w:rsidRDefault="00016AC8" w:rsidP="00016AC8">
      <w:pPr>
        <w:spacing w:after="0" w:line="240" w:lineRule="auto"/>
        <w:contextualSpacing/>
        <w:rPr>
          <w:color w:val="FF0000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 xml:space="preserve">          </w:t>
      </w:r>
      <w:r w:rsidRPr="004A1F4B">
        <w:rPr>
          <w:rFonts w:ascii="Times New Roman" w:eastAsia="Times New Roman" w:hAnsi="Times New Roman"/>
          <w:sz w:val="24"/>
          <w:szCs w:val="24"/>
          <w:lang w:eastAsia="hr-HR"/>
        </w:rPr>
        <w:t xml:space="preserve">Vijećnici su raspravljali o aktualnoj komunalnoj problematici. </w:t>
      </w:r>
    </w:p>
    <w:p w:rsidR="00016AC8" w:rsidRPr="00B0799E" w:rsidRDefault="00B0799E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</w:t>
      </w:r>
      <w:r w:rsidRPr="00B0799E">
        <w:rPr>
          <w:rFonts w:ascii="Times New Roman" w:hAnsi="Times New Roman"/>
        </w:rPr>
        <w:t>Svi vijećnici sudjelovali su u rasprav</w:t>
      </w:r>
      <w:r>
        <w:rPr>
          <w:rFonts w:ascii="Times New Roman" w:hAnsi="Times New Roman"/>
        </w:rPr>
        <w:t>i</w:t>
      </w:r>
      <w:r w:rsidRPr="00B0799E">
        <w:rPr>
          <w:rFonts w:ascii="Times New Roman" w:hAnsi="Times New Roman"/>
        </w:rPr>
        <w:t>.</w:t>
      </w:r>
    </w:p>
    <w:p w:rsidR="00520F03" w:rsidRPr="00520F03" w:rsidRDefault="00016AC8" w:rsidP="00520F03">
      <w:pPr>
        <w:rPr>
          <w:rFonts w:ascii="Times New Roman" w:hAnsi="Times New Roman"/>
          <w:b/>
        </w:rPr>
      </w:pPr>
      <w:r w:rsidRPr="00016AC8">
        <w:rPr>
          <w:rFonts w:ascii="Times New Roman" w:hAnsi="Times New Roman"/>
          <w:b/>
        </w:rPr>
        <w:t xml:space="preserve">Ad 2.  </w:t>
      </w:r>
      <w:r w:rsidR="00520F03" w:rsidRPr="00520F03">
        <w:rPr>
          <w:rFonts w:ascii="Times New Roman" w:hAnsi="Times New Roman"/>
          <w:b/>
        </w:rPr>
        <w:t>Zahtjev za postavljanje 4 košarice za smeće, na lokacijama:</w:t>
      </w:r>
    </w:p>
    <w:p w:rsidR="003A546A" w:rsidRPr="00FE5323" w:rsidRDefault="00070074" w:rsidP="00070074">
      <w:pPr>
        <w:rPr>
          <w:rFonts w:ascii="Times New Roman" w:hAnsi="Times New Roman"/>
          <w:sz w:val="24"/>
          <w:szCs w:val="24"/>
        </w:rPr>
      </w:pPr>
      <w:r w:rsidRPr="00FE5323">
        <w:rPr>
          <w:rFonts w:ascii="Times New Roman" w:hAnsi="Times New Roman"/>
          <w:sz w:val="24"/>
          <w:szCs w:val="24"/>
        </w:rPr>
        <w:t>Predsjednik informira nazočne o predmetu rasprave i odlučivanja.</w:t>
      </w:r>
    </w:p>
    <w:p w:rsidR="003A546A" w:rsidRDefault="00FE5323" w:rsidP="00FE5323">
      <w:pPr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sa 5 glasova „za“ i 2 „suzdržana</w:t>
      </w:r>
      <w:r w:rsidR="004A1F4B">
        <w:rPr>
          <w:rFonts w:ascii="Times New Roman" w:eastAsia="Times New Roman" w:hAnsi="Times New Roman"/>
          <w:sz w:val="24"/>
          <w:szCs w:val="24"/>
          <w:lang w:eastAsia="hr-HR"/>
        </w:rPr>
        <w:t>“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glasa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donosi  </w:t>
      </w:r>
    </w:p>
    <w:p w:rsidR="00824C6B" w:rsidRDefault="00E75F94" w:rsidP="00E75F94">
      <w:pPr>
        <w:spacing w:after="0" w:line="240" w:lineRule="auto"/>
        <w:ind w:left="2124" w:firstLine="708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</w:pPr>
      <w:r w:rsidRPr="00E75F9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 xml:space="preserve">       </w:t>
      </w:r>
    </w:p>
    <w:p w:rsidR="00824C6B" w:rsidRDefault="00824C6B" w:rsidP="00E75F94">
      <w:pPr>
        <w:spacing w:after="0" w:line="240" w:lineRule="auto"/>
        <w:ind w:left="2124" w:firstLine="708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</w:pPr>
    </w:p>
    <w:p w:rsidR="00824C6B" w:rsidRDefault="00824C6B" w:rsidP="00E75F94">
      <w:pPr>
        <w:spacing w:after="0" w:line="240" w:lineRule="auto"/>
        <w:ind w:left="2124" w:firstLine="708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</w:pPr>
    </w:p>
    <w:p w:rsidR="00824C6B" w:rsidRDefault="00824C6B" w:rsidP="00E75F94">
      <w:pPr>
        <w:spacing w:after="0" w:line="240" w:lineRule="auto"/>
        <w:ind w:left="2124" w:firstLine="708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</w:pPr>
    </w:p>
    <w:p w:rsidR="00824C6B" w:rsidRDefault="00824C6B" w:rsidP="00E75F94">
      <w:pPr>
        <w:spacing w:after="0" w:line="240" w:lineRule="auto"/>
        <w:ind w:left="2124" w:firstLine="708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</w:pPr>
    </w:p>
    <w:p w:rsidR="002514A0" w:rsidRDefault="00E75F94" w:rsidP="00E75F94">
      <w:pPr>
        <w:spacing w:after="0" w:line="240" w:lineRule="auto"/>
        <w:ind w:left="2124" w:firstLine="708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</w:pPr>
      <w:r w:rsidRPr="00E75F9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 xml:space="preserve"> </w:t>
      </w:r>
    </w:p>
    <w:p w:rsidR="004A1F4B" w:rsidRDefault="004A1F4B" w:rsidP="00E75F94">
      <w:pPr>
        <w:spacing w:after="0" w:line="240" w:lineRule="auto"/>
        <w:ind w:left="2124" w:firstLine="708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</w:pPr>
    </w:p>
    <w:p w:rsidR="00E75F94" w:rsidRPr="00E75F94" w:rsidRDefault="00E75F94" w:rsidP="00E75F94">
      <w:pPr>
        <w:spacing w:after="0" w:line="240" w:lineRule="auto"/>
        <w:ind w:left="2124" w:firstLine="708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</w:pPr>
      <w:r w:rsidRPr="00E75F9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>Z A K LJ U Č A K</w:t>
      </w:r>
    </w:p>
    <w:p w:rsidR="00E75F94" w:rsidRPr="00E75F94" w:rsidRDefault="00E75F94" w:rsidP="00E75F94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</w:pPr>
      <w:r w:rsidRPr="00E75F9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 xml:space="preserve">        o prijedlogu za postavljanje 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 xml:space="preserve">4 košarice za smeće i </w:t>
      </w:r>
      <w:r w:rsidR="00824C6B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>koša za pseći izmet</w:t>
      </w:r>
    </w:p>
    <w:p w:rsidR="00E75F94" w:rsidRPr="00E75F94" w:rsidRDefault="00E75F94" w:rsidP="00E75F94">
      <w:pPr>
        <w:spacing w:after="0" w:line="240" w:lineRule="auto"/>
        <w:ind w:left="2124" w:firstLine="708"/>
        <w:rPr>
          <w:rFonts w:ascii="Times New Roman" w:eastAsia="Times New Roman" w:hAnsi="Times New Roman"/>
          <w:b/>
          <w:color w:val="0070C0"/>
          <w:sz w:val="24"/>
          <w:szCs w:val="24"/>
          <w:lang w:eastAsia="hr-HR"/>
        </w:rPr>
      </w:pPr>
    </w:p>
    <w:p w:rsidR="00E75F94" w:rsidRPr="00E75F94" w:rsidRDefault="00E75F94" w:rsidP="00E75F94">
      <w:pPr>
        <w:spacing w:after="0" w:line="240" w:lineRule="auto"/>
        <w:rPr>
          <w:rFonts w:ascii="Times New Roman" w:eastAsia="Times New Roman" w:hAnsi="Times New Roman"/>
          <w:b/>
          <w:color w:val="0070C0"/>
          <w:sz w:val="24"/>
          <w:szCs w:val="24"/>
          <w:lang w:eastAsia="hr-HR"/>
        </w:rPr>
      </w:pPr>
    </w:p>
    <w:p w:rsidR="00824C6B" w:rsidRDefault="00E75F94" w:rsidP="00824C6B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E75F94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1. Vijeće Mjesnog odbora „Ban Keglević“  raspravljalo je o zahtjevu </w:t>
      </w:r>
      <w:r w:rsidR="00824C6B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za postavljanje 4 </w:t>
      </w:r>
    </w:p>
    <w:p w:rsidR="00824C6B" w:rsidRPr="00824C6B" w:rsidRDefault="00824C6B" w:rsidP="00824C6B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    košarice za smeće na lokacijama: Međimurska ulica</w:t>
      </w:r>
      <w:r w:rsidRPr="00824C6B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na ulazu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u</w:t>
      </w:r>
      <w:r w:rsidRPr="00824C6B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dječje igralište kraj kbr. 3</w:t>
      </w:r>
    </w:p>
    <w:p w:rsidR="00824C6B" w:rsidRDefault="00824C6B" w:rsidP="00824C6B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    </w:t>
      </w:r>
      <w:r w:rsidRPr="00824C6B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Jugoistočn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om</w:t>
      </w:r>
      <w:r w:rsidRPr="00824C6B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ug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lu</w:t>
      </w:r>
      <w:r w:rsidRPr="00824C6B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</w:t>
      </w:r>
      <w:proofErr w:type="spellStart"/>
      <w:r w:rsidRPr="00824C6B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Bleiweisove</w:t>
      </w:r>
      <w:proofErr w:type="spellEnd"/>
      <w:r w:rsidRPr="00824C6B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i </w:t>
      </w:r>
      <w:proofErr w:type="spellStart"/>
      <w:r w:rsidRPr="00824C6B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Grahorove</w:t>
      </w:r>
      <w:proofErr w:type="spellEnd"/>
      <w:r w:rsidRPr="00824C6B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(kod ljekarne)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, </w:t>
      </w:r>
      <w:r w:rsidRPr="00824C6B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Sjeveroistočn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om</w:t>
      </w:r>
      <w:r w:rsidRPr="00824C6B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ug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lu </w:t>
      </w:r>
    </w:p>
    <w:p w:rsidR="00824C6B" w:rsidRDefault="00824C6B" w:rsidP="00824C6B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   </w:t>
      </w:r>
      <w:r w:rsidRPr="00824C6B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Slovenske i </w:t>
      </w:r>
      <w:proofErr w:type="spellStart"/>
      <w:r w:rsidRPr="00824C6B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Fonove</w:t>
      </w:r>
      <w:proofErr w:type="spellEnd"/>
    </w:p>
    <w:p w:rsidR="00824C6B" w:rsidRDefault="00824C6B" w:rsidP="00824C6B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    te postavljanje koša za pseći izmet na </w:t>
      </w:r>
      <w:r w:rsidRPr="00824C6B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Jugoistočn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om</w:t>
      </w:r>
      <w:r w:rsidRPr="00824C6B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ug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lu</w:t>
      </w:r>
      <w:r w:rsidRPr="00824C6B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</w:t>
      </w:r>
      <w:proofErr w:type="spellStart"/>
      <w:r w:rsidRPr="00824C6B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Bleiweisove</w:t>
      </w:r>
      <w:proofErr w:type="spellEnd"/>
      <w:r w:rsidRPr="00824C6B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i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</w:t>
      </w:r>
      <w:proofErr w:type="spellStart"/>
      <w:r w:rsidRPr="00824C6B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Grahorove</w:t>
      </w:r>
      <w:proofErr w:type="spellEnd"/>
      <w:r w:rsidRPr="00824C6B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ulice</w:t>
      </w:r>
    </w:p>
    <w:p w:rsidR="00E75F94" w:rsidRPr="00E75F94" w:rsidRDefault="00824C6B" w:rsidP="00824C6B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    </w:t>
      </w:r>
      <w:r w:rsidRPr="00824C6B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(kod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</w:t>
      </w:r>
      <w:r w:rsidRPr="00824C6B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ljekarne)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.</w:t>
      </w:r>
    </w:p>
    <w:p w:rsidR="00E75F94" w:rsidRDefault="00E75F94" w:rsidP="00824C6B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E75F94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2.  Vijeće je suglasno sa zahtjevom </w:t>
      </w:r>
      <w:r w:rsidR="00824C6B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iz točke 1. ovog Zaključka.</w:t>
      </w:r>
    </w:p>
    <w:p w:rsidR="00E75F94" w:rsidRPr="00E75F94" w:rsidRDefault="00E75F94" w:rsidP="00E75F94">
      <w:pPr>
        <w:spacing w:after="0" w:line="240" w:lineRule="auto"/>
        <w:rPr>
          <w:rFonts w:ascii="Times New Roman" w:eastAsia="Times New Roman" w:hAnsi="Times New Roman"/>
          <w:b/>
          <w:color w:val="0070C0"/>
          <w:sz w:val="24"/>
          <w:szCs w:val="24"/>
          <w:lang w:eastAsia="hr-HR"/>
        </w:rPr>
      </w:pPr>
      <w:r w:rsidRPr="00E75F94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3. </w:t>
      </w:r>
      <w:r w:rsidR="00824C6B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</w:t>
      </w:r>
      <w:r w:rsidRPr="00E75F94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Ovaj Zaključak se dostavlja Vijeću Gradske četvrti Črnomerec.</w:t>
      </w:r>
    </w:p>
    <w:p w:rsidR="00E75F94" w:rsidRPr="00E75F94" w:rsidRDefault="00E75F94" w:rsidP="00E75F94">
      <w:pPr>
        <w:spacing w:line="259" w:lineRule="auto"/>
        <w:rPr>
          <w:rFonts w:asciiTheme="minorHAnsi" w:eastAsiaTheme="minorHAnsi" w:hAnsiTheme="minorHAnsi" w:cstheme="minorBidi"/>
        </w:rPr>
      </w:pPr>
    </w:p>
    <w:p w:rsidR="00CF62CA" w:rsidRPr="00FE5323" w:rsidRDefault="00FE5323" w:rsidP="000722D5">
      <w:pPr>
        <w:spacing w:after="0" w:line="240" w:lineRule="auto"/>
        <w:rPr>
          <w:rFonts w:ascii="Times New Roman" w:hAnsi="Times New Roman"/>
          <w:b/>
          <w:sz w:val="24"/>
          <w:szCs w:val="24"/>
          <w:lang w:eastAsia="hr-HR"/>
        </w:rPr>
      </w:pPr>
      <w:r w:rsidRPr="00FE5323">
        <w:rPr>
          <w:rFonts w:ascii="Times New Roman" w:hAnsi="Times New Roman"/>
          <w:b/>
          <w:sz w:val="24"/>
          <w:szCs w:val="24"/>
          <w:lang w:eastAsia="hr-HR"/>
        </w:rPr>
        <w:t>Ad 3. Informacije, pitanja i prijedlozi</w:t>
      </w:r>
    </w:p>
    <w:p w:rsidR="000722D5" w:rsidRPr="000722D5" w:rsidRDefault="00CF62CA" w:rsidP="000722D5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Vijećnik</w:t>
      </w:r>
      <w:r w:rsidR="000722D5" w:rsidRPr="000722D5">
        <w:rPr>
          <w:rFonts w:ascii="Times New Roman" w:hAnsi="Times New Roman"/>
          <w:sz w:val="24"/>
          <w:szCs w:val="24"/>
          <w:lang w:eastAsia="hr-HR"/>
        </w:rPr>
        <w:t xml:space="preserve"> Ivan Nakić traži informacij</w:t>
      </w:r>
      <w:r w:rsidR="00824C6B">
        <w:rPr>
          <w:rFonts w:ascii="Times New Roman" w:hAnsi="Times New Roman"/>
          <w:sz w:val="24"/>
          <w:szCs w:val="24"/>
          <w:lang w:eastAsia="hr-HR"/>
        </w:rPr>
        <w:t>u</w:t>
      </w:r>
      <w:r w:rsidR="000722D5" w:rsidRPr="000722D5">
        <w:rPr>
          <w:rFonts w:ascii="Times New Roman" w:hAnsi="Times New Roman"/>
          <w:sz w:val="24"/>
          <w:szCs w:val="24"/>
          <w:lang w:eastAsia="hr-HR"/>
        </w:rPr>
        <w:t xml:space="preserve"> o postupku sanacije zelenih povr</w:t>
      </w:r>
      <w:r>
        <w:rPr>
          <w:rFonts w:ascii="Times New Roman" w:hAnsi="Times New Roman"/>
          <w:sz w:val="24"/>
          <w:szCs w:val="24"/>
          <w:lang w:eastAsia="hr-HR"/>
        </w:rPr>
        <w:t>š</w:t>
      </w:r>
      <w:r w:rsidR="000722D5" w:rsidRPr="000722D5">
        <w:rPr>
          <w:rFonts w:ascii="Times New Roman" w:hAnsi="Times New Roman"/>
          <w:sz w:val="24"/>
          <w:szCs w:val="24"/>
          <w:lang w:eastAsia="hr-HR"/>
        </w:rPr>
        <w:t xml:space="preserve">ina nakon iskopa za </w:t>
      </w:r>
      <w:r w:rsidR="00FE5323">
        <w:rPr>
          <w:rFonts w:ascii="Times New Roman" w:hAnsi="Times New Roman"/>
          <w:sz w:val="24"/>
          <w:szCs w:val="24"/>
          <w:lang w:eastAsia="hr-HR"/>
        </w:rPr>
        <w:t xml:space="preserve">  </w:t>
      </w:r>
      <w:r w:rsidR="000722D5" w:rsidRPr="000722D5">
        <w:rPr>
          <w:rFonts w:ascii="Times New Roman" w:hAnsi="Times New Roman"/>
          <w:sz w:val="24"/>
          <w:szCs w:val="24"/>
          <w:lang w:eastAsia="hr-HR"/>
        </w:rPr>
        <w:t>kablove ZET</w:t>
      </w:r>
      <w:r w:rsidR="00FE5323">
        <w:rPr>
          <w:rFonts w:ascii="Times New Roman" w:hAnsi="Times New Roman"/>
          <w:sz w:val="24"/>
          <w:szCs w:val="24"/>
          <w:lang w:eastAsia="hr-HR"/>
        </w:rPr>
        <w:t>-ove</w:t>
      </w:r>
      <w:r w:rsidR="000722D5" w:rsidRPr="000722D5">
        <w:rPr>
          <w:rFonts w:ascii="Times New Roman" w:hAnsi="Times New Roman"/>
          <w:sz w:val="24"/>
          <w:szCs w:val="24"/>
          <w:lang w:eastAsia="hr-HR"/>
        </w:rPr>
        <w:t xml:space="preserve"> elektri</w:t>
      </w:r>
      <w:r>
        <w:rPr>
          <w:rFonts w:ascii="Times New Roman" w:hAnsi="Times New Roman"/>
          <w:sz w:val="24"/>
          <w:szCs w:val="24"/>
          <w:lang w:eastAsia="hr-HR"/>
        </w:rPr>
        <w:t>č</w:t>
      </w:r>
      <w:r w:rsidR="000722D5" w:rsidRPr="000722D5">
        <w:rPr>
          <w:rFonts w:ascii="Times New Roman" w:hAnsi="Times New Roman"/>
          <w:sz w:val="24"/>
          <w:szCs w:val="24"/>
          <w:lang w:eastAsia="hr-HR"/>
        </w:rPr>
        <w:t>ne mre</w:t>
      </w:r>
      <w:r>
        <w:rPr>
          <w:rFonts w:ascii="Times New Roman" w:hAnsi="Times New Roman"/>
          <w:sz w:val="24"/>
          <w:szCs w:val="24"/>
          <w:lang w:eastAsia="hr-HR"/>
        </w:rPr>
        <w:t>ž</w:t>
      </w:r>
      <w:r w:rsidR="000722D5" w:rsidRPr="000722D5">
        <w:rPr>
          <w:rFonts w:ascii="Times New Roman" w:hAnsi="Times New Roman"/>
          <w:sz w:val="24"/>
          <w:szCs w:val="24"/>
          <w:lang w:eastAsia="hr-HR"/>
        </w:rPr>
        <w:t xml:space="preserve">e </w:t>
      </w:r>
      <w:r>
        <w:rPr>
          <w:rFonts w:ascii="Times New Roman" w:hAnsi="Times New Roman"/>
          <w:sz w:val="24"/>
          <w:szCs w:val="24"/>
          <w:lang w:eastAsia="hr-HR"/>
        </w:rPr>
        <w:t>uz Ulicu</w:t>
      </w:r>
      <w:r w:rsidR="000722D5" w:rsidRPr="000722D5">
        <w:rPr>
          <w:rFonts w:ascii="Times New Roman" w:hAnsi="Times New Roman"/>
          <w:sz w:val="24"/>
          <w:szCs w:val="24"/>
          <w:lang w:eastAsia="hr-HR"/>
        </w:rPr>
        <w:t xml:space="preserve"> Grada </w:t>
      </w:r>
      <w:proofErr w:type="spellStart"/>
      <w:r w:rsidR="000722D5" w:rsidRPr="000722D5">
        <w:rPr>
          <w:rFonts w:ascii="Times New Roman" w:hAnsi="Times New Roman"/>
          <w:sz w:val="24"/>
          <w:szCs w:val="24"/>
          <w:lang w:eastAsia="hr-HR"/>
        </w:rPr>
        <w:t>Mainza</w:t>
      </w:r>
      <w:proofErr w:type="spellEnd"/>
      <w:r w:rsidR="000722D5" w:rsidRPr="000722D5">
        <w:rPr>
          <w:rFonts w:ascii="Times New Roman" w:hAnsi="Times New Roman"/>
          <w:sz w:val="24"/>
          <w:szCs w:val="24"/>
          <w:lang w:eastAsia="hr-HR"/>
        </w:rPr>
        <w:t xml:space="preserve"> i Trg</w:t>
      </w:r>
      <w:r>
        <w:rPr>
          <w:rFonts w:ascii="Times New Roman" w:hAnsi="Times New Roman"/>
          <w:sz w:val="24"/>
          <w:szCs w:val="24"/>
          <w:lang w:eastAsia="hr-HR"/>
        </w:rPr>
        <w:t>a</w:t>
      </w:r>
      <w:r w:rsidR="000722D5" w:rsidRPr="000722D5">
        <w:rPr>
          <w:rFonts w:ascii="Times New Roman" w:hAnsi="Times New Roman"/>
          <w:sz w:val="24"/>
          <w:szCs w:val="24"/>
          <w:lang w:eastAsia="hr-HR"/>
        </w:rPr>
        <w:t xml:space="preserve"> Francuske Republike.</w:t>
      </w:r>
    </w:p>
    <w:p w:rsidR="003A546A" w:rsidRDefault="003A546A"/>
    <w:p w:rsidR="002514A0" w:rsidRDefault="002514A0" w:rsidP="002514A0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zatvara sjednicu 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19</w:t>
      </w:r>
      <w:r w:rsidRPr="002E7E98">
        <w:rPr>
          <w:rFonts w:ascii="Times New Roman" w:eastAsia="Times New Roman" w:hAnsi="Times New Roman"/>
          <w:sz w:val="24"/>
          <w:szCs w:val="24"/>
          <w:lang w:eastAsia="hr-HR"/>
        </w:rPr>
        <w:t xml:space="preserve">:00 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sati.</w:t>
      </w:r>
    </w:p>
    <w:p w:rsidR="002514A0" w:rsidRDefault="002514A0" w:rsidP="002514A0">
      <w:pPr>
        <w:tabs>
          <w:tab w:val="left" w:pos="4140"/>
        </w:tabs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2514A0" w:rsidRPr="007371A5" w:rsidRDefault="002514A0" w:rsidP="002514A0">
      <w:pPr>
        <w:tabs>
          <w:tab w:val="left" w:pos="4140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535EC5">
        <w:rPr>
          <w:rFonts w:ascii="Times New Roman" w:eastAsia="Times New Roman" w:hAnsi="Times New Roman"/>
          <w:sz w:val="24"/>
          <w:szCs w:val="24"/>
          <w:lang w:eastAsia="hr-HR"/>
        </w:rPr>
        <w:t>KLASA: 024-08/2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5</w:t>
      </w:r>
      <w:r w:rsidRPr="00535EC5">
        <w:rPr>
          <w:rFonts w:ascii="Times New Roman" w:eastAsia="Times New Roman" w:hAnsi="Times New Roman"/>
          <w:sz w:val="24"/>
          <w:szCs w:val="24"/>
          <w:lang w:eastAsia="hr-HR"/>
        </w:rPr>
        <w:t>-003/</w:t>
      </w:r>
      <w:r w:rsidR="004A1F4B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425</w:t>
      </w:r>
    </w:p>
    <w:p w:rsidR="002514A0" w:rsidRPr="007371A5" w:rsidRDefault="002514A0" w:rsidP="002514A0">
      <w:pPr>
        <w:tabs>
          <w:tab w:val="left" w:pos="4140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7371A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URBROJ: 251-13-11-3/03-24-2</w:t>
      </w:r>
    </w:p>
    <w:p w:rsidR="002514A0" w:rsidRPr="007371A5" w:rsidRDefault="002514A0" w:rsidP="002514A0">
      <w:pPr>
        <w:tabs>
          <w:tab w:val="left" w:pos="4140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7371A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Zagreb</w:t>
      </w:r>
      <w:r w:rsidRPr="00242DF7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, </w:t>
      </w:r>
      <w:r w:rsidR="004A1F4B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18</w:t>
      </w:r>
      <w:r w:rsidRPr="00242DF7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. </w:t>
      </w:r>
      <w:r w:rsidR="004A1F4B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veljače</w:t>
      </w:r>
      <w:r w:rsidRPr="007371A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</w:t>
      </w:r>
      <w:r w:rsidRPr="004B62EC">
        <w:rPr>
          <w:rFonts w:ascii="Times New Roman" w:eastAsia="Times New Roman" w:hAnsi="Times New Roman"/>
          <w:sz w:val="24"/>
          <w:szCs w:val="24"/>
          <w:lang w:eastAsia="hr-HR"/>
        </w:rPr>
        <w:t>2025.</w:t>
      </w:r>
    </w:p>
    <w:p w:rsidR="002514A0" w:rsidRPr="007371A5" w:rsidRDefault="002514A0" w:rsidP="002514A0">
      <w:pPr>
        <w:tabs>
          <w:tab w:val="left" w:pos="4140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</w:p>
    <w:p w:rsidR="002514A0" w:rsidRDefault="002514A0" w:rsidP="002514A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  <w:t xml:space="preserve">      </w:t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Predsjednik</w:t>
      </w:r>
    </w:p>
    <w:p w:rsidR="002514A0" w:rsidRDefault="002514A0" w:rsidP="002514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>Vijeća Mjesnog odbora</w:t>
      </w:r>
    </w:p>
    <w:p w:rsidR="002514A0" w:rsidRDefault="002514A0" w:rsidP="002514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     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      Ban Keglević</w:t>
      </w:r>
    </w:p>
    <w:p w:rsidR="002514A0" w:rsidRDefault="002514A0" w:rsidP="002514A0">
      <w:pPr>
        <w:spacing w:after="0" w:line="240" w:lineRule="auto"/>
        <w:ind w:left="-142" w:firstLine="142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514A0" w:rsidRDefault="002514A0" w:rsidP="002514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                Tomislav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Uršić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</w:t>
      </w:r>
    </w:p>
    <w:p w:rsidR="003A546A" w:rsidRDefault="003A546A" w:rsidP="003A546A">
      <w:pPr>
        <w:rPr>
          <w:color w:val="FF0000"/>
        </w:rPr>
      </w:pPr>
    </w:p>
    <w:p w:rsidR="003A546A" w:rsidRDefault="003A546A" w:rsidP="003A546A">
      <w:pPr>
        <w:rPr>
          <w:color w:val="FF0000"/>
        </w:rPr>
      </w:pPr>
    </w:p>
    <w:tbl>
      <w:tblPr>
        <w:tblW w:w="7332" w:type="dxa"/>
        <w:tblLook w:val="04A0" w:firstRow="1" w:lastRow="0" w:firstColumn="1" w:lastColumn="0" w:noHBand="0" w:noVBand="1"/>
      </w:tblPr>
      <w:tblGrid>
        <w:gridCol w:w="6666"/>
        <w:gridCol w:w="222"/>
        <w:gridCol w:w="444"/>
      </w:tblGrid>
      <w:tr w:rsidR="003A546A" w:rsidRPr="009436B8" w:rsidTr="00FB67A4">
        <w:trPr>
          <w:trHeight w:val="480"/>
        </w:trPr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546A" w:rsidRDefault="003A546A" w:rsidP="00FB67A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9436B8">
              <w:rPr>
                <w:rFonts w:eastAsia="Times New Roman" w:cs="Calibri"/>
                <w:color w:val="000000"/>
                <w:lang w:eastAsia="hr-HR"/>
              </w:rPr>
              <w:t>Izvješće o glasovanju na sjednic</w:t>
            </w:r>
            <w:r>
              <w:rPr>
                <w:rFonts w:eastAsia="Times New Roman" w:cs="Calibri"/>
                <w:color w:val="000000"/>
                <w:lang w:eastAsia="hr-HR"/>
              </w:rPr>
              <w:t>i:</w:t>
            </w:r>
          </w:p>
          <w:p w:rsidR="003A546A" w:rsidRDefault="003A546A" w:rsidP="00FB67A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</w:p>
          <w:tbl>
            <w:tblPr>
              <w:tblW w:w="6440" w:type="dxa"/>
              <w:tblLook w:val="04A0" w:firstRow="1" w:lastRow="0" w:firstColumn="1" w:lastColumn="0" w:noHBand="0" w:noVBand="1"/>
            </w:tblPr>
            <w:tblGrid>
              <w:gridCol w:w="2360"/>
              <w:gridCol w:w="1360"/>
              <w:gridCol w:w="1360"/>
              <w:gridCol w:w="1360"/>
            </w:tblGrid>
            <w:tr w:rsidR="003A546A" w:rsidRPr="00C8394C" w:rsidTr="00FB67A4">
              <w:trPr>
                <w:trHeight w:val="525"/>
              </w:trPr>
              <w:tc>
                <w:tcPr>
                  <w:tcW w:w="2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:rsidR="003A546A" w:rsidRPr="00C8394C" w:rsidRDefault="003A546A" w:rsidP="00FB67A4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hr-HR"/>
                    </w:rPr>
                  </w:pPr>
                  <w:r w:rsidRPr="00C8394C">
                    <w:rPr>
                      <w:rFonts w:eastAsia="Times New Roman" w:cs="Calibri"/>
                      <w:color w:val="000000"/>
                      <w:lang w:eastAsia="hr-HR"/>
                    </w:rPr>
                    <w:t>Članovi Vijeća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:rsidR="003A546A" w:rsidRPr="00C8394C" w:rsidRDefault="003A546A" w:rsidP="00FB67A4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hr-HR"/>
                    </w:rPr>
                  </w:pPr>
                  <w:r w:rsidRPr="00C8394C">
                    <w:rPr>
                      <w:rFonts w:eastAsia="Times New Roman" w:cs="Calibri"/>
                      <w:color w:val="000000"/>
                      <w:lang w:eastAsia="hr-HR"/>
                    </w:rPr>
                    <w:t>Točka 1.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:rsidR="003A546A" w:rsidRPr="00C8394C" w:rsidRDefault="003A546A" w:rsidP="00FB67A4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hr-HR"/>
                    </w:rPr>
                  </w:pPr>
                  <w:r w:rsidRPr="00C8394C">
                    <w:rPr>
                      <w:rFonts w:eastAsia="Times New Roman" w:cs="Calibri"/>
                      <w:color w:val="000000"/>
                      <w:lang w:eastAsia="hr-HR"/>
                    </w:rPr>
                    <w:t>Točka 2.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:rsidR="003A546A" w:rsidRPr="00C8394C" w:rsidRDefault="003A546A" w:rsidP="00FB67A4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hr-HR"/>
                    </w:rPr>
                  </w:pPr>
                  <w:r w:rsidRPr="00C8394C">
                    <w:rPr>
                      <w:rFonts w:eastAsia="Times New Roman" w:cs="Calibri"/>
                      <w:color w:val="000000"/>
                      <w:lang w:eastAsia="hr-HR"/>
                    </w:rPr>
                    <w:t>Točka 3.</w:t>
                  </w:r>
                </w:p>
              </w:tc>
            </w:tr>
            <w:tr w:rsidR="003A546A" w:rsidRPr="00C8394C" w:rsidTr="009337AB">
              <w:trPr>
                <w:trHeight w:val="402"/>
              </w:trPr>
              <w:tc>
                <w:tcPr>
                  <w:tcW w:w="2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546A" w:rsidRPr="00C8394C" w:rsidRDefault="003A546A" w:rsidP="00FB67A4">
                  <w:pPr>
                    <w:spacing w:after="0" w:line="240" w:lineRule="auto"/>
                    <w:rPr>
                      <w:rFonts w:eastAsia="Times New Roman" w:cs="Calibri"/>
                      <w:lang w:eastAsia="hr-HR"/>
                    </w:rPr>
                  </w:pPr>
                  <w:r w:rsidRPr="00C8394C">
                    <w:rPr>
                      <w:rFonts w:eastAsia="Times New Roman" w:cs="Calibri"/>
                      <w:lang w:eastAsia="hr-HR"/>
                    </w:rPr>
                    <w:t>MIRJAN SARAČEVIĆ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3A546A" w:rsidRPr="00C8394C" w:rsidRDefault="003A546A" w:rsidP="00FB67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3A546A" w:rsidRPr="00FE5323" w:rsidRDefault="00C460BA" w:rsidP="00FB67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hr-HR"/>
                    </w:rPr>
                  </w:pPr>
                  <w:r w:rsidRPr="00FE5323">
                    <w:rPr>
                      <w:rFonts w:ascii="Times New Roman" w:eastAsia="Times New Roman" w:hAnsi="Times New Roman"/>
                      <w:sz w:val="20"/>
                      <w:szCs w:val="20"/>
                      <w:lang w:eastAsia="hr-HR"/>
                    </w:rPr>
                    <w:t>+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:rsidR="003A546A" w:rsidRPr="00C8394C" w:rsidRDefault="003A546A" w:rsidP="00FB67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3A546A" w:rsidRPr="00C8394C" w:rsidTr="009337AB">
              <w:trPr>
                <w:trHeight w:val="402"/>
              </w:trPr>
              <w:tc>
                <w:tcPr>
                  <w:tcW w:w="2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546A" w:rsidRPr="003A546A" w:rsidRDefault="003A546A" w:rsidP="00FB67A4">
                  <w:pPr>
                    <w:spacing w:after="0" w:line="240" w:lineRule="auto"/>
                    <w:rPr>
                      <w:rFonts w:eastAsia="Times New Roman" w:cs="Calibri"/>
                      <w:lang w:eastAsia="hr-HR"/>
                    </w:rPr>
                  </w:pPr>
                  <w:r w:rsidRPr="003A546A">
                    <w:rPr>
                      <w:rFonts w:eastAsia="Times New Roman" w:cs="Calibri"/>
                      <w:lang w:eastAsia="hr-HR"/>
                    </w:rPr>
                    <w:t>IVAN NAKIĆ</w:t>
                  </w: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3A546A" w:rsidRPr="00C8394C" w:rsidRDefault="003A546A" w:rsidP="00FB67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</w:pPr>
                  <w:r w:rsidRPr="00C8394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  <w:t> </w:t>
                  </w: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3A546A" w:rsidRPr="00FE5323" w:rsidRDefault="00C460BA" w:rsidP="00FB67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hr-HR"/>
                    </w:rPr>
                  </w:pPr>
                  <w:r w:rsidRPr="00FE5323">
                    <w:rPr>
                      <w:rFonts w:ascii="Times New Roman" w:eastAsia="Times New Roman" w:hAnsi="Times New Roman"/>
                      <w:sz w:val="20"/>
                      <w:szCs w:val="20"/>
                      <w:lang w:eastAsia="hr-HR"/>
                    </w:rPr>
                    <w:t>0</w:t>
                  </w:r>
                  <w:r w:rsidR="003A546A" w:rsidRPr="00FE5323">
                    <w:rPr>
                      <w:rFonts w:ascii="Times New Roman" w:eastAsia="Times New Roman" w:hAnsi="Times New Roman"/>
                      <w:sz w:val="20"/>
                      <w:szCs w:val="20"/>
                      <w:lang w:eastAsia="hr-HR"/>
                    </w:rPr>
                    <w:t> </w:t>
                  </w: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:rsidR="003A546A" w:rsidRPr="00C8394C" w:rsidRDefault="003A546A" w:rsidP="00FB67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3A546A" w:rsidRPr="00C8394C" w:rsidTr="009337AB">
              <w:trPr>
                <w:trHeight w:val="402"/>
              </w:trPr>
              <w:tc>
                <w:tcPr>
                  <w:tcW w:w="2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546A" w:rsidRPr="00C8394C" w:rsidRDefault="003A546A" w:rsidP="00FB67A4">
                  <w:pPr>
                    <w:spacing w:after="0" w:line="240" w:lineRule="auto"/>
                    <w:rPr>
                      <w:rFonts w:eastAsia="Times New Roman" w:cs="Calibri"/>
                      <w:lang w:eastAsia="hr-HR"/>
                    </w:rPr>
                  </w:pPr>
                  <w:r w:rsidRPr="00C8394C">
                    <w:rPr>
                      <w:rFonts w:eastAsia="Times New Roman" w:cs="Calibri"/>
                      <w:lang w:eastAsia="hr-HR"/>
                    </w:rPr>
                    <w:t>KRISTINA CENCELJ</w:t>
                  </w: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3A546A" w:rsidRPr="00C8394C" w:rsidRDefault="003A546A" w:rsidP="00FB67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3A546A" w:rsidRPr="00FE5323" w:rsidRDefault="003A546A" w:rsidP="00FB67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hr-HR"/>
                    </w:rPr>
                  </w:pPr>
                  <w:r w:rsidRPr="00FE5323">
                    <w:rPr>
                      <w:rFonts w:ascii="Times New Roman" w:eastAsia="Times New Roman" w:hAnsi="Times New Roman"/>
                      <w:sz w:val="20"/>
                      <w:szCs w:val="20"/>
                      <w:lang w:eastAsia="hr-HR"/>
                    </w:rPr>
                    <w:t>+</w:t>
                  </w: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:rsidR="003A546A" w:rsidRPr="00C8394C" w:rsidRDefault="003A546A" w:rsidP="00FB67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3A546A" w:rsidRPr="00C8394C" w:rsidTr="009337AB">
              <w:trPr>
                <w:trHeight w:val="402"/>
              </w:trPr>
              <w:tc>
                <w:tcPr>
                  <w:tcW w:w="2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546A" w:rsidRPr="00C8394C" w:rsidRDefault="003A546A" w:rsidP="00FB67A4">
                  <w:pPr>
                    <w:spacing w:after="0" w:line="240" w:lineRule="auto"/>
                    <w:rPr>
                      <w:rFonts w:eastAsia="Times New Roman" w:cs="Calibri"/>
                      <w:lang w:eastAsia="hr-HR"/>
                    </w:rPr>
                  </w:pPr>
                  <w:r w:rsidRPr="00C8394C">
                    <w:rPr>
                      <w:rFonts w:eastAsia="Times New Roman" w:cs="Calibri"/>
                      <w:lang w:eastAsia="hr-HR"/>
                    </w:rPr>
                    <w:t>TOMISLAV URŠIĆ</w:t>
                  </w: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3A546A" w:rsidRPr="00C8394C" w:rsidRDefault="003A546A" w:rsidP="00FB67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3A546A" w:rsidRPr="00FE5323" w:rsidRDefault="00C460BA" w:rsidP="00FB67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hr-HR"/>
                    </w:rPr>
                  </w:pPr>
                  <w:r w:rsidRPr="00FE5323">
                    <w:rPr>
                      <w:rFonts w:ascii="Times New Roman" w:eastAsia="Times New Roman" w:hAnsi="Times New Roman"/>
                      <w:sz w:val="20"/>
                      <w:szCs w:val="20"/>
                      <w:lang w:eastAsia="hr-HR"/>
                    </w:rPr>
                    <w:t>0</w:t>
                  </w: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:rsidR="003A546A" w:rsidRPr="00C8394C" w:rsidRDefault="003A546A" w:rsidP="00FB67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3A546A" w:rsidRPr="00C8394C" w:rsidTr="009337AB">
              <w:trPr>
                <w:trHeight w:val="402"/>
              </w:trPr>
              <w:tc>
                <w:tcPr>
                  <w:tcW w:w="2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546A" w:rsidRPr="00C8394C" w:rsidRDefault="003A546A" w:rsidP="00FB67A4">
                  <w:pPr>
                    <w:spacing w:after="0" w:line="240" w:lineRule="auto"/>
                    <w:rPr>
                      <w:rFonts w:eastAsia="Times New Roman" w:cs="Calibri"/>
                      <w:lang w:eastAsia="hr-HR"/>
                    </w:rPr>
                  </w:pPr>
                  <w:r w:rsidRPr="00C8394C">
                    <w:rPr>
                      <w:rFonts w:eastAsia="Times New Roman" w:cs="Calibri"/>
                      <w:lang w:eastAsia="hr-HR"/>
                    </w:rPr>
                    <w:t>LUKA SARAČEVIĆ</w:t>
                  </w: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3A546A" w:rsidRPr="00C8394C" w:rsidRDefault="003A546A" w:rsidP="00FB67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3A546A" w:rsidRPr="00FE5323" w:rsidRDefault="003A546A" w:rsidP="00FB67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hr-HR"/>
                    </w:rPr>
                  </w:pPr>
                  <w:r w:rsidRPr="00FE5323">
                    <w:rPr>
                      <w:rFonts w:ascii="Times New Roman" w:eastAsia="Times New Roman" w:hAnsi="Times New Roman"/>
                      <w:sz w:val="20"/>
                      <w:szCs w:val="20"/>
                      <w:lang w:eastAsia="hr-HR"/>
                    </w:rPr>
                    <w:t>+</w:t>
                  </w: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:rsidR="003A546A" w:rsidRPr="00C8394C" w:rsidRDefault="003A546A" w:rsidP="00FB67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3A546A" w:rsidRPr="00C8394C" w:rsidTr="009337AB">
              <w:trPr>
                <w:trHeight w:val="402"/>
              </w:trPr>
              <w:tc>
                <w:tcPr>
                  <w:tcW w:w="2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546A" w:rsidRPr="00C8394C" w:rsidRDefault="003A546A" w:rsidP="00FB67A4">
                  <w:pPr>
                    <w:spacing w:after="0" w:line="240" w:lineRule="auto"/>
                    <w:rPr>
                      <w:rFonts w:eastAsia="Times New Roman" w:cs="Calibri"/>
                      <w:lang w:eastAsia="hr-HR"/>
                    </w:rPr>
                  </w:pPr>
                  <w:r w:rsidRPr="00C8394C">
                    <w:rPr>
                      <w:rFonts w:eastAsia="Times New Roman" w:cs="Calibri"/>
                      <w:lang w:eastAsia="hr-HR"/>
                    </w:rPr>
                    <w:t>MILENA KRAMER</w:t>
                  </w: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3A546A" w:rsidRPr="00C8394C" w:rsidRDefault="003A546A" w:rsidP="00FB67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3A546A" w:rsidRPr="00FE5323" w:rsidRDefault="003A546A" w:rsidP="00FB67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hr-HR"/>
                    </w:rPr>
                  </w:pPr>
                  <w:r w:rsidRPr="00FE5323">
                    <w:rPr>
                      <w:rFonts w:ascii="Times New Roman" w:eastAsia="Times New Roman" w:hAnsi="Times New Roman"/>
                      <w:sz w:val="20"/>
                      <w:szCs w:val="20"/>
                      <w:lang w:eastAsia="hr-HR"/>
                    </w:rPr>
                    <w:t>+</w:t>
                  </w: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:rsidR="003A546A" w:rsidRPr="00C8394C" w:rsidRDefault="003A546A" w:rsidP="00FB67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3A546A" w:rsidRPr="00C8394C" w:rsidTr="009337AB">
              <w:trPr>
                <w:trHeight w:val="402"/>
              </w:trPr>
              <w:tc>
                <w:tcPr>
                  <w:tcW w:w="2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546A" w:rsidRPr="00C8394C" w:rsidRDefault="003A546A" w:rsidP="00FB67A4">
                  <w:pPr>
                    <w:spacing w:after="0" w:line="240" w:lineRule="auto"/>
                    <w:rPr>
                      <w:rFonts w:eastAsia="Times New Roman" w:cs="Calibri"/>
                      <w:lang w:eastAsia="hr-HR"/>
                    </w:rPr>
                  </w:pPr>
                  <w:r w:rsidRPr="00C8394C">
                    <w:rPr>
                      <w:rFonts w:eastAsia="Times New Roman" w:cs="Calibri"/>
                      <w:lang w:eastAsia="hr-HR"/>
                    </w:rPr>
                    <w:t>VESNA ŽULJ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A546A" w:rsidRPr="00C8394C" w:rsidRDefault="003A546A" w:rsidP="00FB67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A546A" w:rsidRPr="00FE5323" w:rsidRDefault="003A546A" w:rsidP="00FB67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hr-HR"/>
                    </w:rPr>
                  </w:pPr>
                  <w:r w:rsidRPr="00FE5323">
                    <w:rPr>
                      <w:rFonts w:ascii="Times New Roman" w:eastAsia="Times New Roman" w:hAnsi="Times New Roman"/>
                      <w:sz w:val="20"/>
                      <w:szCs w:val="20"/>
                      <w:lang w:eastAsia="hr-HR"/>
                    </w:rPr>
                    <w:t>+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A546A" w:rsidRPr="00C8394C" w:rsidRDefault="003A546A" w:rsidP="00FB67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</w:pPr>
                </w:p>
              </w:tc>
            </w:tr>
          </w:tbl>
          <w:p w:rsidR="003A546A" w:rsidRDefault="003A546A" w:rsidP="00FB67A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</w:p>
          <w:p w:rsidR="003A546A" w:rsidRDefault="003A546A" w:rsidP="00FB67A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</w:p>
          <w:p w:rsidR="003A546A" w:rsidRPr="009436B8" w:rsidRDefault="003A546A" w:rsidP="00FB67A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546A" w:rsidRPr="009436B8" w:rsidRDefault="003A546A" w:rsidP="00FB67A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546A" w:rsidRPr="009436B8" w:rsidRDefault="003A546A" w:rsidP="00FB67A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</w:p>
        </w:tc>
      </w:tr>
    </w:tbl>
    <w:p w:rsidR="003A546A" w:rsidRDefault="003A546A" w:rsidP="004A1F4B"/>
    <w:sectPr w:rsidR="003A546A" w:rsidSect="004A1F4B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C3758"/>
    <w:multiLevelType w:val="hybridMultilevel"/>
    <w:tmpl w:val="FB743F46"/>
    <w:lvl w:ilvl="0" w:tplc="1D92E034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B575922"/>
    <w:multiLevelType w:val="hybridMultilevel"/>
    <w:tmpl w:val="EA9E4840"/>
    <w:lvl w:ilvl="0" w:tplc="756C1E46">
      <w:start w:val="1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67283319"/>
    <w:multiLevelType w:val="hybridMultilevel"/>
    <w:tmpl w:val="75F48B5A"/>
    <w:lvl w:ilvl="0" w:tplc="72909F4A">
      <w:start w:val="1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46A"/>
    <w:rsid w:val="00016AC8"/>
    <w:rsid w:val="00070074"/>
    <w:rsid w:val="000722D5"/>
    <w:rsid w:val="002514A0"/>
    <w:rsid w:val="002C136B"/>
    <w:rsid w:val="003A546A"/>
    <w:rsid w:val="003E7138"/>
    <w:rsid w:val="004A1F4B"/>
    <w:rsid w:val="00520F03"/>
    <w:rsid w:val="00824C6B"/>
    <w:rsid w:val="009337AB"/>
    <w:rsid w:val="009C79C7"/>
    <w:rsid w:val="00A3303D"/>
    <w:rsid w:val="00AC4447"/>
    <w:rsid w:val="00B0799E"/>
    <w:rsid w:val="00B17D45"/>
    <w:rsid w:val="00C460BA"/>
    <w:rsid w:val="00CF62CA"/>
    <w:rsid w:val="00E75F94"/>
    <w:rsid w:val="00FE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6B7DF"/>
  <w15:chartTrackingRefBased/>
  <w15:docId w15:val="{7618F72C-C1F9-4E40-B8E8-507AC337E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46A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7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27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13</cp:revision>
  <dcterms:created xsi:type="dcterms:W3CDTF">2025-03-10T15:06:00Z</dcterms:created>
  <dcterms:modified xsi:type="dcterms:W3CDTF">2025-03-11T14:26:00Z</dcterms:modified>
</cp:coreProperties>
</file>