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2AD4" w:rsidRPr="006C7972" w:rsidRDefault="00652AD4" w:rsidP="00652AD4">
      <w:pPr>
        <w:rPr>
          <w:rFonts w:eastAsia="Times New Roman"/>
          <w:sz w:val="24"/>
          <w:szCs w:val="24"/>
        </w:rPr>
      </w:pPr>
    </w:p>
    <w:p w:rsidR="00652AD4" w:rsidRPr="006C7972" w:rsidRDefault="00652AD4" w:rsidP="00652AD4">
      <w:pPr>
        <w:spacing w:after="65"/>
        <w:rPr>
          <w:rFonts w:ascii="Times New Roman" w:hAnsi="Times New Roman" w:cs="Times New Roman"/>
          <w:b/>
          <w:bCs/>
          <w:sz w:val="24"/>
          <w:szCs w:val="24"/>
        </w:rPr>
      </w:pPr>
      <w:r w:rsidRPr="006C7972">
        <w:rPr>
          <w:rStyle w:val="apple-tab-span"/>
          <w:rFonts w:ascii="Times New Roman" w:hAnsi="Times New Roman" w:cs="Times New Roman"/>
          <w:sz w:val="24"/>
          <w:szCs w:val="24"/>
        </w:rPr>
        <w:tab/>
      </w:r>
      <w:r w:rsidRPr="006C7972">
        <w:rPr>
          <w:rStyle w:val="apple-tab-span"/>
          <w:rFonts w:ascii="Times New Roman" w:hAnsi="Times New Roman" w:cs="Times New Roman"/>
          <w:sz w:val="24"/>
          <w:szCs w:val="24"/>
        </w:rPr>
        <w:tab/>
      </w:r>
      <w:r w:rsidRPr="006C7972">
        <w:rPr>
          <w:rStyle w:val="apple-tab-span"/>
          <w:rFonts w:ascii="Times New Roman" w:hAnsi="Times New Roman" w:cs="Times New Roman"/>
          <w:sz w:val="24"/>
          <w:szCs w:val="24"/>
        </w:rPr>
        <w:tab/>
      </w:r>
      <w:r w:rsidRPr="006C7972">
        <w:rPr>
          <w:rStyle w:val="apple-tab-span"/>
          <w:rFonts w:ascii="Times New Roman" w:hAnsi="Times New Roman" w:cs="Times New Roman"/>
          <w:sz w:val="24"/>
          <w:szCs w:val="24"/>
        </w:rPr>
        <w:tab/>
      </w:r>
      <w:r w:rsidRPr="006C7972">
        <w:rPr>
          <w:rFonts w:ascii="Times New Roman" w:hAnsi="Times New Roman" w:cs="Times New Roman"/>
          <w:sz w:val="24"/>
          <w:szCs w:val="24"/>
        </w:rPr>
        <w:t>                   Z</w:t>
      </w:r>
      <w:r w:rsidRPr="006C7972">
        <w:rPr>
          <w:rFonts w:ascii="Times New Roman" w:hAnsi="Times New Roman" w:cs="Times New Roman"/>
          <w:b/>
          <w:bCs/>
          <w:sz w:val="24"/>
          <w:szCs w:val="24"/>
        </w:rPr>
        <w:t>APISNIK</w:t>
      </w:r>
    </w:p>
    <w:p w:rsidR="006C7972" w:rsidRPr="006C7972" w:rsidRDefault="006C7972" w:rsidP="00652AD4">
      <w:pPr>
        <w:spacing w:after="65"/>
        <w:rPr>
          <w:rFonts w:ascii="Times New Roman" w:hAnsi="Times New Roman" w:cs="Times New Roman"/>
          <w:sz w:val="24"/>
          <w:szCs w:val="24"/>
        </w:rPr>
      </w:pPr>
    </w:p>
    <w:p w:rsidR="00652AD4" w:rsidRPr="006C7972" w:rsidRDefault="00652AD4" w:rsidP="00652AD4">
      <w:pPr>
        <w:spacing w:after="150"/>
        <w:rPr>
          <w:rFonts w:ascii="Times New Roman" w:hAnsi="Times New Roman" w:cs="Times New Roman"/>
          <w:sz w:val="24"/>
          <w:szCs w:val="24"/>
        </w:rPr>
      </w:pPr>
      <w:r w:rsidRPr="006C7972">
        <w:rPr>
          <w:rFonts w:ascii="Times New Roman" w:hAnsi="Times New Roman" w:cs="Times New Roman"/>
          <w:sz w:val="24"/>
          <w:szCs w:val="24"/>
        </w:rPr>
        <w:t>22. sjednice Vijeća Mjesnog odbora „August Šenoa“ održane 27. veljače 2023. (ponedjeljak) u 18.00 sati u prostorijama MO „August  Šenoa“, Pavla Hatza 8</w:t>
      </w:r>
    </w:p>
    <w:p w:rsidR="00652AD4" w:rsidRPr="006C7972" w:rsidRDefault="00652AD4" w:rsidP="00652AD4">
      <w:pPr>
        <w:spacing w:after="150"/>
        <w:rPr>
          <w:rFonts w:ascii="Times New Roman" w:hAnsi="Times New Roman" w:cs="Times New Roman"/>
          <w:sz w:val="24"/>
          <w:szCs w:val="24"/>
        </w:rPr>
      </w:pPr>
      <w:r w:rsidRPr="006C7972">
        <w:rPr>
          <w:rFonts w:ascii="Times New Roman" w:hAnsi="Times New Roman" w:cs="Times New Roman"/>
          <w:sz w:val="24"/>
          <w:szCs w:val="24"/>
        </w:rPr>
        <w:t>Prisutni članovi Vijeća Mjesnog odbora: Sonja Braut-Kazić, Dubravka Golubić-Krpan, Robert Borenić, Đurđa Golubić, Pavao Babić</w:t>
      </w:r>
    </w:p>
    <w:p w:rsidR="00652AD4" w:rsidRPr="006C7972" w:rsidRDefault="00652AD4" w:rsidP="00652AD4">
      <w:pPr>
        <w:spacing w:after="150"/>
        <w:rPr>
          <w:rFonts w:ascii="Times New Roman" w:hAnsi="Times New Roman" w:cs="Times New Roman"/>
          <w:sz w:val="24"/>
          <w:szCs w:val="24"/>
        </w:rPr>
      </w:pPr>
      <w:r w:rsidRPr="006C7972">
        <w:rPr>
          <w:rFonts w:ascii="Times New Roman" w:hAnsi="Times New Roman" w:cs="Times New Roman"/>
          <w:sz w:val="24"/>
          <w:szCs w:val="24"/>
        </w:rPr>
        <w:t>Vijeće Mjesnog odbora jednoglasno usvaja Zapisnik  21. sjednice Vijeća Mjesnog odbora. </w:t>
      </w:r>
    </w:p>
    <w:p w:rsidR="00652AD4" w:rsidRPr="006C7972" w:rsidRDefault="00652AD4" w:rsidP="00652AD4">
      <w:pPr>
        <w:spacing w:after="150"/>
        <w:rPr>
          <w:rFonts w:ascii="Times New Roman" w:hAnsi="Times New Roman" w:cs="Times New Roman"/>
          <w:sz w:val="24"/>
          <w:szCs w:val="24"/>
        </w:rPr>
      </w:pPr>
      <w:r w:rsidRPr="006C7972">
        <w:rPr>
          <w:rFonts w:ascii="Times New Roman" w:hAnsi="Times New Roman" w:cs="Times New Roman"/>
          <w:sz w:val="24"/>
          <w:szCs w:val="24"/>
        </w:rPr>
        <w:t>Predsjednica Vijeća predlaže sljedeći </w:t>
      </w:r>
    </w:p>
    <w:p w:rsidR="00652AD4" w:rsidRPr="006C7972" w:rsidRDefault="00652AD4" w:rsidP="00652AD4">
      <w:pPr>
        <w:spacing w:after="150"/>
        <w:rPr>
          <w:rFonts w:ascii="Times New Roman" w:hAnsi="Times New Roman" w:cs="Times New Roman"/>
          <w:sz w:val="24"/>
          <w:szCs w:val="24"/>
        </w:rPr>
      </w:pPr>
    </w:p>
    <w:p w:rsidR="00652AD4" w:rsidRPr="006C7972" w:rsidRDefault="00652AD4" w:rsidP="00652AD4">
      <w:pPr>
        <w:spacing w:after="150"/>
        <w:rPr>
          <w:rFonts w:ascii="Times New Roman" w:hAnsi="Times New Roman" w:cs="Times New Roman"/>
          <w:sz w:val="24"/>
          <w:szCs w:val="24"/>
        </w:rPr>
      </w:pPr>
      <w:r w:rsidRPr="006C7972">
        <w:rPr>
          <w:rFonts w:ascii="Times New Roman" w:hAnsi="Times New Roman" w:cs="Times New Roman"/>
          <w:sz w:val="24"/>
          <w:szCs w:val="24"/>
        </w:rPr>
        <w:t>                                                D N E V N I   R E D</w:t>
      </w:r>
    </w:p>
    <w:p w:rsidR="00652AD4" w:rsidRPr="006C7972" w:rsidRDefault="00652AD4" w:rsidP="00652AD4">
      <w:pPr>
        <w:spacing w:after="150"/>
        <w:rPr>
          <w:rFonts w:ascii="Times New Roman" w:hAnsi="Times New Roman" w:cs="Times New Roman"/>
          <w:sz w:val="24"/>
          <w:szCs w:val="24"/>
        </w:rPr>
      </w:pPr>
    </w:p>
    <w:p w:rsidR="00652AD4" w:rsidRPr="006C7972" w:rsidRDefault="00652AD4" w:rsidP="00652AD4">
      <w:pPr>
        <w:spacing w:after="150"/>
        <w:rPr>
          <w:rFonts w:ascii="Times New Roman" w:hAnsi="Times New Roman" w:cs="Times New Roman"/>
          <w:sz w:val="24"/>
          <w:szCs w:val="24"/>
        </w:rPr>
      </w:pPr>
      <w:r w:rsidRPr="006C7972">
        <w:rPr>
          <w:rFonts w:ascii="Times New Roman" w:hAnsi="Times New Roman" w:cs="Times New Roman"/>
          <w:sz w:val="24"/>
          <w:szCs w:val="24"/>
        </w:rPr>
        <w:t>1. Plan komunalnih aktivnosti Donji grad za 2023. godinu</w:t>
      </w:r>
    </w:p>
    <w:p w:rsidR="00652AD4" w:rsidRPr="006C7972" w:rsidRDefault="00652AD4" w:rsidP="00652AD4">
      <w:pPr>
        <w:spacing w:after="150"/>
        <w:rPr>
          <w:rFonts w:ascii="Times New Roman" w:hAnsi="Times New Roman" w:cs="Times New Roman"/>
          <w:sz w:val="24"/>
          <w:szCs w:val="24"/>
        </w:rPr>
      </w:pPr>
      <w:r w:rsidRPr="006C7972">
        <w:rPr>
          <w:rFonts w:ascii="Times New Roman" w:hAnsi="Times New Roman" w:cs="Times New Roman"/>
          <w:sz w:val="24"/>
          <w:szCs w:val="24"/>
        </w:rPr>
        <w:t>2. Financijski plan Mjesnog odbora „August Šenoa“ za 2023.</w:t>
      </w:r>
    </w:p>
    <w:p w:rsidR="00652AD4" w:rsidRPr="006C7972" w:rsidRDefault="00652AD4" w:rsidP="00652AD4">
      <w:pPr>
        <w:spacing w:after="150"/>
        <w:rPr>
          <w:rFonts w:ascii="Times New Roman" w:hAnsi="Times New Roman" w:cs="Times New Roman"/>
          <w:sz w:val="24"/>
          <w:szCs w:val="24"/>
        </w:rPr>
      </w:pPr>
      <w:r w:rsidRPr="006C7972">
        <w:rPr>
          <w:rFonts w:ascii="Times New Roman" w:hAnsi="Times New Roman" w:cs="Times New Roman"/>
          <w:sz w:val="24"/>
          <w:szCs w:val="24"/>
        </w:rPr>
        <w:t>3. Korištenje prostora Mjesnog odbora </w:t>
      </w:r>
    </w:p>
    <w:p w:rsidR="00652AD4" w:rsidRPr="006C7972" w:rsidRDefault="00652AD4" w:rsidP="00652AD4">
      <w:pPr>
        <w:spacing w:after="150"/>
        <w:rPr>
          <w:rFonts w:ascii="Times New Roman" w:hAnsi="Times New Roman" w:cs="Times New Roman"/>
          <w:sz w:val="24"/>
          <w:szCs w:val="24"/>
        </w:rPr>
      </w:pPr>
      <w:r w:rsidRPr="006C7972">
        <w:rPr>
          <w:rFonts w:ascii="Times New Roman" w:hAnsi="Times New Roman" w:cs="Times New Roman"/>
          <w:sz w:val="24"/>
          <w:szCs w:val="24"/>
        </w:rPr>
        <w:t>4. Pitanja i prijedlozi</w:t>
      </w:r>
    </w:p>
    <w:p w:rsidR="00652AD4" w:rsidRPr="006C7972" w:rsidRDefault="00652AD4" w:rsidP="00652AD4">
      <w:pPr>
        <w:spacing w:after="65"/>
        <w:rPr>
          <w:rFonts w:ascii="Times New Roman" w:hAnsi="Times New Roman" w:cs="Times New Roman"/>
          <w:sz w:val="24"/>
          <w:szCs w:val="24"/>
        </w:rPr>
      </w:pPr>
    </w:p>
    <w:p w:rsidR="00652AD4" w:rsidRPr="006C7972" w:rsidRDefault="00652AD4" w:rsidP="00652AD4">
      <w:pPr>
        <w:spacing w:after="65"/>
        <w:rPr>
          <w:rFonts w:ascii="Times New Roman" w:hAnsi="Times New Roman" w:cs="Times New Roman"/>
          <w:sz w:val="24"/>
          <w:szCs w:val="24"/>
        </w:rPr>
      </w:pPr>
      <w:r w:rsidRPr="006C7972">
        <w:rPr>
          <w:rFonts w:ascii="Times New Roman" w:hAnsi="Times New Roman" w:cs="Times New Roman"/>
          <w:b/>
          <w:bCs/>
          <w:sz w:val="24"/>
          <w:szCs w:val="24"/>
        </w:rPr>
        <w:t>Ad.1.Plan komunalnih aktivnosti Donji grad za 2023. godinu</w:t>
      </w:r>
    </w:p>
    <w:p w:rsidR="00652AD4" w:rsidRPr="006C7972" w:rsidRDefault="00652AD4" w:rsidP="00652AD4">
      <w:pPr>
        <w:spacing w:after="86"/>
        <w:rPr>
          <w:rFonts w:ascii="Times New Roman" w:hAnsi="Times New Roman" w:cs="Times New Roman"/>
          <w:sz w:val="24"/>
          <w:szCs w:val="24"/>
        </w:rPr>
      </w:pPr>
      <w:r w:rsidRPr="006C7972">
        <w:rPr>
          <w:rFonts w:ascii="Times New Roman" w:hAnsi="Times New Roman" w:cs="Times New Roman"/>
          <w:sz w:val="24"/>
          <w:szCs w:val="24"/>
        </w:rPr>
        <w:t>Članovi Vijeća Mjesnog odbora “August Šenoa” prihvatili su Plan komunalnih aktivnosti Donji grad. Vijeće Mjesnog odbora je  predlagalo izgradnju javnog zahoda na Strossmayerovom trgu koji je ondje nekad postojao, a danas je itekoliko potreban zbog građana i turista, sa zadovoljstvom je prihvaćeno da će (prema njihovom prijedlogu), na vanjskom obodu na sjeveroistočnoj strani Strossmayerovog trga biti postavljene dvije klupe.</w:t>
      </w:r>
    </w:p>
    <w:p w:rsidR="00652AD4" w:rsidRPr="006C7972" w:rsidRDefault="00652AD4" w:rsidP="00652AD4">
      <w:pPr>
        <w:rPr>
          <w:rFonts w:ascii="Times New Roman" w:eastAsia="Times New Roman" w:hAnsi="Times New Roman" w:cs="Times New Roman"/>
          <w:sz w:val="24"/>
          <w:szCs w:val="24"/>
        </w:rPr>
      </w:pPr>
      <w:r w:rsidRPr="006C7972">
        <w:rPr>
          <w:rFonts w:ascii="Times New Roman" w:eastAsia="Times New Roman" w:hAnsi="Times New Roman" w:cs="Times New Roman"/>
          <w:sz w:val="24"/>
          <w:szCs w:val="24"/>
        </w:rPr>
        <w:t>                                                      </w:t>
      </w:r>
    </w:p>
    <w:p w:rsidR="00652AD4" w:rsidRPr="006C7972" w:rsidRDefault="00652AD4" w:rsidP="00652AD4">
      <w:pPr>
        <w:spacing w:after="65"/>
        <w:rPr>
          <w:rFonts w:ascii="Times New Roman" w:hAnsi="Times New Roman" w:cs="Times New Roman"/>
          <w:sz w:val="24"/>
          <w:szCs w:val="24"/>
        </w:rPr>
      </w:pPr>
      <w:r w:rsidRPr="006C7972">
        <w:rPr>
          <w:rFonts w:ascii="Times New Roman" w:hAnsi="Times New Roman" w:cs="Times New Roman"/>
          <w:b/>
          <w:bCs/>
          <w:sz w:val="24"/>
          <w:szCs w:val="24"/>
        </w:rPr>
        <w:t>Ad.2. Financijski plan Mjesnog odbora „August Šenoa“ za 2023.</w:t>
      </w:r>
    </w:p>
    <w:p w:rsidR="00652AD4" w:rsidRPr="006C7972" w:rsidRDefault="00652AD4" w:rsidP="00652AD4">
      <w:pPr>
        <w:spacing w:after="65"/>
        <w:rPr>
          <w:rFonts w:ascii="Times New Roman" w:hAnsi="Times New Roman" w:cs="Times New Roman"/>
          <w:sz w:val="24"/>
          <w:szCs w:val="24"/>
        </w:rPr>
      </w:pPr>
      <w:r w:rsidRPr="006C7972">
        <w:rPr>
          <w:rFonts w:ascii="Times New Roman" w:hAnsi="Times New Roman" w:cs="Times New Roman"/>
          <w:sz w:val="24"/>
          <w:szCs w:val="24"/>
        </w:rPr>
        <w:t>Jednoglasno je prihvaćen financijski plan Mjesnog odbora za ovu godinu koji je nešto skromniji nego lani, no treba vjerovati da će biti jednako efikasan, pogotovo što se tiče održavanja parkova na Strossmayerovom i trgu kralja Tomislava.</w:t>
      </w:r>
    </w:p>
    <w:p w:rsidR="00652AD4" w:rsidRPr="006C7972" w:rsidRDefault="00652AD4" w:rsidP="00652AD4">
      <w:pPr>
        <w:spacing w:after="65"/>
        <w:rPr>
          <w:rFonts w:ascii="Times New Roman" w:hAnsi="Times New Roman" w:cs="Times New Roman"/>
          <w:sz w:val="24"/>
          <w:szCs w:val="24"/>
        </w:rPr>
      </w:pPr>
      <w:r w:rsidRPr="006C7972">
        <w:rPr>
          <w:rFonts w:ascii="Times New Roman" w:hAnsi="Times New Roman" w:cs="Times New Roman"/>
          <w:sz w:val="24"/>
          <w:szCs w:val="24"/>
        </w:rPr>
        <w:t>Vijeće Mjesnog odbora donosi</w:t>
      </w:r>
    </w:p>
    <w:p w:rsidR="006C7972" w:rsidRPr="00027252" w:rsidRDefault="006C7972" w:rsidP="006C7972">
      <w:pPr>
        <w:jc w:val="center"/>
        <w:rPr>
          <w:rFonts w:ascii="Arial" w:eastAsia="Times New Roman" w:hAnsi="Arial" w:cs="Arial"/>
          <w:b/>
          <w:color w:val="000000"/>
          <w:sz w:val="20"/>
          <w:szCs w:val="20"/>
        </w:rPr>
      </w:pPr>
      <w:r w:rsidRPr="00027252">
        <w:rPr>
          <w:rFonts w:ascii="Arial" w:eastAsia="Times New Roman" w:hAnsi="Arial" w:cs="Arial"/>
          <w:b/>
          <w:color w:val="000000"/>
          <w:sz w:val="20"/>
          <w:szCs w:val="20"/>
        </w:rPr>
        <w:t>FINANCIJSKI PLAN</w:t>
      </w:r>
    </w:p>
    <w:p w:rsidR="006C7972" w:rsidRPr="00027252" w:rsidRDefault="006C7972" w:rsidP="006C7972">
      <w:pPr>
        <w:jc w:val="center"/>
        <w:rPr>
          <w:rFonts w:ascii="Arial" w:eastAsia="Times New Roman" w:hAnsi="Arial" w:cs="Arial"/>
          <w:b/>
          <w:color w:val="000000"/>
          <w:sz w:val="20"/>
          <w:szCs w:val="20"/>
        </w:rPr>
      </w:pPr>
      <w:r w:rsidRPr="00027252">
        <w:rPr>
          <w:rFonts w:ascii="Arial" w:eastAsia="Times New Roman" w:hAnsi="Arial" w:cs="Arial"/>
          <w:b/>
          <w:color w:val="000000"/>
          <w:sz w:val="20"/>
          <w:szCs w:val="20"/>
        </w:rPr>
        <w:t xml:space="preserve">Mjesnog Odbora </w:t>
      </w:r>
      <w:r w:rsidRPr="001936BA">
        <w:rPr>
          <w:rFonts w:ascii="Arial" w:eastAsia="Times New Roman" w:hAnsi="Arial" w:cs="Arial"/>
          <w:b/>
          <w:noProof/>
          <w:color w:val="000000"/>
          <w:sz w:val="20"/>
          <w:szCs w:val="20"/>
        </w:rPr>
        <w:t>''August Šenoa''</w:t>
      </w:r>
    </w:p>
    <w:p w:rsidR="006C7972" w:rsidRPr="00027252" w:rsidRDefault="006C7972" w:rsidP="006C7972">
      <w:pPr>
        <w:jc w:val="center"/>
        <w:rPr>
          <w:rFonts w:ascii="Arial" w:eastAsia="Times New Roman" w:hAnsi="Arial" w:cs="Arial"/>
          <w:b/>
          <w:color w:val="000000"/>
          <w:sz w:val="20"/>
          <w:szCs w:val="20"/>
        </w:rPr>
      </w:pPr>
      <w:r w:rsidRPr="00027252">
        <w:rPr>
          <w:rFonts w:ascii="Arial" w:eastAsia="Times New Roman" w:hAnsi="Arial" w:cs="Arial"/>
          <w:b/>
          <w:color w:val="000000"/>
          <w:sz w:val="20"/>
          <w:szCs w:val="20"/>
        </w:rPr>
        <w:t>za 202</w:t>
      </w:r>
      <w:r>
        <w:rPr>
          <w:rFonts w:ascii="Arial" w:eastAsia="Times New Roman" w:hAnsi="Arial" w:cs="Arial"/>
          <w:b/>
          <w:color w:val="000000"/>
          <w:sz w:val="20"/>
          <w:szCs w:val="20"/>
        </w:rPr>
        <w:t>3</w:t>
      </w:r>
      <w:r w:rsidRPr="00027252">
        <w:rPr>
          <w:rFonts w:ascii="Arial" w:eastAsia="Times New Roman" w:hAnsi="Arial" w:cs="Arial"/>
          <w:b/>
          <w:color w:val="000000"/>
          <w:sz w:val="20"/>
          <w:szCs w:val="20"/>
        </w:rPr>
        <w:t>.</w:t>
      </w:r>
    </w:p>
    <w:p w:rsidR="006C7972" w:rsidRPr="00027252" w:rsidRDefault="006C7972" w:rsidP="006C7972">
      <w:pPr>
        <w:jc w:val="center"/>
        <w:rPr>
          <w:rFonts w:ascii="Arial" w:eastAsia="Times New Roman" w:hAnsi="Arial" w:cs="Arial"/>
          <w:b/>
          <w:color w:val="000000"/>
          <w:sz w:val="20"/>
          <w:szCs w:val="20"/>
        </w:rPr>
      </w:pPr>
    </w:p>
    <w:p w:rsidR="006C7972" w:rsidRPr="00027252" w:rsidRDefault="006C7972" w:rsidP="006C7972">
      <w:pPr>
        <w:jc w:val="center"/>
        <w:rPr>
          <w:rFonts w:ascii="Arial" w:eastAsia="Times New Roman" w:hAnsi="Arial" w:cs="Arial"/>
          <w:b/>
          <w:color w:val="000000"/>
          <w:sz w:val="20"/>
          <w:szCs w:val="20"/>
        </w:rPr>
      </w:pPr>
      <w:r w:rsidRPr="00027252">
        <w:rPr>
          <w:rFonts w:ascii="Arial" w:eastAsia="Times New Roman" w:hAnsi="Arial" w:cs="Arial"/>
          <w:b/>
          <w:color w:val="000000"/>
          <w:sz w:val="20"/>
          <w:szCs w:val="20"/>
        </w:rPr>
        <w:t>Članak 1.</w:t>
      </w:r>
    </w:p>
    <w:p w:rsidR="006C7972" w:rsidRPr="00027252" w:rsidRDefault="006C7972" w:rsidP="006C7972">
      <w:pPr>
        <w:jc w:val="center"/>
        <w:rPr>
          <w:rFonts w:ascii="Arial" w:eastAsia="Times New Roman" w:hAnsi="Arial" w:cs="Arial"/>
          <w:color w:val="000000"/>
          <w:sz w:val="20"/>
          <w:szCs w:val="20"/>
        </w:rPr>
      </w:pPr>
      <w:r w:rsidRPr="00027252">
        <w:rPr>
          <w:rFonts w:ascii="Arial" w:eastAsia="Times New Roman" w:hAnsi="Arial" w:cs="Arial"/>
          <w:color w:val="000000"/>
          <w:sz w:val="20"/>
          <w:szCs w:val="20"/>
        </w:rPr>
        <w:t xml:space="preserve">Financijski plan Mjesnog odbora </w:t>
      </w:r>
      <w:r w:rsidRPr="001936BA">
        <w:rPr>
          <w:rFonts w:ascii="Arial" w:eastAsia="Times New Roman" w:hAnsi="Arial" w:cs="Arial"/>
          <w:noProof/>
          <w:color w:val="000000"/>
          <w:sz w:val="20"/>
          <w:szCs w:val="20"/>
        </w:rPr>
        <w:t>''August Šenoa''</w:t>
      </w:r>
      <w:r>
        <w:rPr>
          <w:rFonts w:ascii="Arial" w:eastAsia="Times New Roman" w:hAnsi="Arial" w:cs="Arial"/>
          <w:noProof/>
          <w:color w:val="000000"/>
          <w:sz w:val="20"/>
          <w:szCs w:val="20"/>
        </w:rPr>
        <w:t xml:space="preserve"> </w:t>
      </w:r>
      <w:r w:rsidRPr="00027252">
        <w:rPr>
          <w:rFonts w:ascii="Arial" w:eastAsia="Times New Roman" w:hAnsi="Arial" w:cs="Arial"/>
          <w:color w:val="000000"/>
          <w:sz w:val="20"/>
          <w:szCs w:val="20"/>
        </w:rPr>
        <w:t>za 202</w:t>
      </w:r>
      <w:r>
        <w:rPr>
          <w:rFonts w:ascii="Arial" w:eastAsia="Times New Roman" w:hAnsi="Arial" w:cs="Arial"/>
          <w:color w:val="000000"/>
          <w:sz w:val="20"/>
          <w:szCs w:val="20"/>
        </w:rPr>
        <w:t>3</w:t>
      </w:r>
      <w:r w:rsidRPr="00027252">
        <w:rPr>
          <w:rFonts w:ascii="Arial" w:eastAsia="Times New Roman" w:hAnsi="Arial" w:cs="Arial"/>
          <w:color w:val="000000"/>
          <w:sz w:val="20"/>
          <w:szCs w:val="20"/>
        </w:rPr>
        <w:t>. (dalje u tekstu: Plan) sastoji se od:</w:t>
      </w:r>
    </w:p>
    <w:p w:rsidR="006C7972" w:rsidRPr="00027252" w:rsidRDefault="006C7972" w:rsidP="006C7972">
      <w:pPr>
        <w:jc w:val="center"/>
        <w:rPr>
          <w:rFonts w:ascii="Arial" w:eastAsia="Times New Roman" w:hAnsi="Arial" w:cs="Arial"/>
          <w:color w:val="000000"/>
          <w:sz w:val="20"/>
          <w:szCs w:val="20"/>
        </w:rPr>
      </w:pPr>
    </w:p>
    <w:p w:rsidR="006C7972" w:rsidRPr="00027252" w:rsidRDefault="006C7972" w:rsidP="006C7972">
      <w:pPr>
        <w:rPr>
          <w:rFonts w:ascii="Arial" w:eastAsia="Times New Roman" w:hAnsi="Arial" w:cs="Arial"/>
          <w:color w:val="000000"/>
          <w:sz w:val="20"/>
          <w:szCs w:val="20"/>
        </w:rPr>
      </w:pPr>
      <w:r>
        <w:rPr>
          <w:rFonts w:ascii="Arial" w:eastAsia="Times New Roman" w:hAnsi="Arial" w:cs="Arial"/>
          <w:color w:val="000000"/>
          <w:sz w:val="20"/>
          <w:szCs w:val="20"/>
        </w:rPr>
        <w:t>PRIHODA:</w:t>
      </w:r>
      <w:r>
        <w:rPr>
          <w:rFonts w:ascii="Arial" w:eastAsia="Times New Roman" w:hAnsi="Arial" w:cs="Arial"/>
          <w:color w:val="000000"/>
          <w:sz w:val="20"/>
          <w:szCs w:val="20"/>
        </w:rPr>
        <w:tab/>
      </w:r>
      <w:r>
        <w:rPr>
          <w:rFonts w:ascii="Arial" w:eastAsia="Times New Roman" w:hAnsi="Arial" w:cs="Arial"/>
          <w:color w:val="000000"/>
          <w:sz w:val="20"/>
          <w:szCs w:val="20"/>
        </w:rPr>
        <w:tab/>
      </w:r>
      <w:r>
        <w:rPr>
          <w:rFonts w:ascii="Arial" w:eastAsia="Times New Roman" w:hAnsi="Arial" w:cs="Arial"/>
          <w:color w:val="000000"/>
          <w:sz w:val="20"/>
          <w:szCs w:val="20"/>
        </w:rPr>
        <w:tab/>
      </w:r>
      <w:r>
        <w:rPr>
          <w:rFonts w:ascii="Arial" w:eastAsia="Times New Roman" w:hAnsi="Arial" w:cs="Arial"/>
          <w:color w:val="000000"/>
          <w:sz w:val="20"/>
          <w:szCs w:val="20"/>
        </w:rPr>
        <w:tab/>
      </w:r>
      <w:r>
        <w:rPr>
          <w:rFonts w:ascii="Arial" w:eastAsia="Times New Roman" w:hAnsi="Arial" w:cs="Arial"/>
          <w:color w:val="000000"/>
          <w:sz w:val="20"/>
          <w:szCs w:val="20"/>
        </w:rPr>
        <w:tab/>
      </w:r>
      <w:r>
        <w:rPr>
          <w:rFonts w:ascii="Arial" w:eastAsia="Times New Roman" w:hAnsi="Arial" w:cs="Arial"/>
          <w:color w:val="000000"/>
          <w:sz w:val="20"/>
          <w:szCs w:val="20"/>
        </w:rPr>
        <w:tab/>
      </w:r>
      <w:r>
        <w:rPr>
          <w:rFonts w:ascii="Arial" w:eastAsia="Times New Roman" w:hAnsi="Arial" w:cs="Arial"/>
          <w:color w:val="000000"/>
          <w:sz w:val="20"/>
          <w:szCs w:val="20"/>
        </w:rPr>
        <w:tab/>
      </w:r>
      <w:r>
        <w:rPr>
          <w:rFonts w:ascii="Arial" w:eastAsia="Times New Roman" w:hAnsi="Arial" w:cs="Arial"/>
          <w:color w:val="000000"/>
          <w:sz w:val="20"/>
          <w:szCs w:val="20"/>
        </w:rPr>
        <w:tab/>
      </w:r>
      <w:r>
        <w:rPr>
          <w:rFonts w:ascii="Arial" w:eastAsia="Times New Roman" w:hAnsi="Arial" w:cs="Arial"/>
          <w:color w:val="000000"/>
          <w:sz w:val="20"/>
          <w:szCs w:val="20"/>
        </w:rPr>
        <w:tab/>
      </w:r>
      <w:r w:rsidRPr="001936BA">
        <w:rPr>
          <w:rFonts w:ascii="Arial" w:eastAsia="Times New Roman" w:hAnsi="Arial" w:cs="Arial"/>
          <w:noProof/>
          <w:color w:val="000000"/>
          <w:sz w:val="20"/>
          <w:szCs w:val="20"/>
        </w:rPr>
        <w:t>69.010,00</w:t>
      </w:r>
      <w:r>
        <w:rPr>
          <w:rFonts w:ascii="Arial" w:eastAsia="Times New Roman" w:hAnsi="Arial" w:cs="Arial"/>
          <w:noProof/>
          <w:color w:val="000000"/>
          <w:sz w:val="20"/>
          <w:szCs w:val="20"/>
        </w:rPr>
        <w:t xml:space="preserve"> EUR</w:t>
      </w:r>
    </w:p>
    <w:p w:rsidR="006C7972" w:rsidRPr="00027252" w:rsidRDefault="006C7972" w:rsidP="006C7972">
      <w:pPr>
        <w:rPr>
          <w:rFonts w:ascii="Arial" w:eastAsia="Times New Roman" w:hAnsi="Arial" w:cs="Arial"/>
          <w:color w:val="000000"/>
          <w:sz w:val="20"/>
          <w:szCs w:val="20"/>
        </w:rPr>
      </w:pPr>
      <w:r w:rsidRPr="00027252">
        <w:rPr>
          <w:rFonts w:ascii="Arial" w:eastAsia="Times New Roman" w:hAnsi="Arial" w:cs="Arial"/>
          <w:color w:val="000000"/>
          <w:sz w:val="20"/>
          <w:szCs w:val="20"/>
        </w:rPr>
        <w:t>RASHODA:</w:t>
      </w:r>
      <w:r w:rsidRPr="00027252">
        <w:rPr>
          <w:rFonts w:ascii="Arial" w:eastAsia="Times New Roman" w:hAnsi="Arial" w:cs="Arial"/>
          <w:color w:val="000000"/>
          <w:sz w:val="20"/>
          <w:szCs w:val="20"/>
        </w:rPr>
        <w:tab/>
      </w:r>
      <w:r w:rsidRPr="00027252">
        <w:rPr>
          <w:rFonts w:ascii="Arial" w:eastAsia="Times New Roman" w:hAnsi="Arial" w:cs="Arial"/>
          <w:color w:val="000000"/>
          <w:sz w:val="20"/>
          <w:szCs w:val="20"/>
        </w:rPr>
        <w:tab/>
      </w:r>
      <w:r w:rsidRPr="00027252">
        <w:rPr>
          <w:rFonts w:ascii="Arial" w:eastAsia="Times New Roman" w:hAnsi="Arial" w:cs="Arial"/>
          <w:color w:val="000000"/>
          <w:sz w:val="20"/>
          <w:szCs w:val="20"/>
        </w:rPr>
        <w:tab/>
      </w:r>
      <w:r w:rsidRPr="00027252">
        <w:rPr>
          <w:rFonts w:ascii="Arial" w:eastAsia="Times New Roman" w:hAnsi="Arial" w:cs="Arial"/>
          <w:color w:val="000000"/>
          <w:sz w:val="20"/>
          <w:szCs w:val="20"/>
        </w:rPr>
        <w:tab/>
      </w:r>
      <w:r w:rsidRPr="00027252">
        <w:rPr>
          <w:rFonts w:ascii="Arial" w:eastAsia="Times New Roman" w:hAnsi="Arial" w:cs="Arial"/>
          <w:color w:val="000000"/>
          <w:sz w:val="20"/>
          <w:szCs w:val="20"/>
        </w:rPr>
        <w:tab/>
      </w:r>
      <w:r w:rsidRPr="00027252">
        <w:rPr>
          <w:rFonts w:ascii="Arial" w:eastAsia="Times New Roman" w:hAnsi="Arial" w:cs="Arial"/>
          <w:color w:val="000000"/>
          <w:sz w:val="20"/>
          <w:szCs w:val="20"/>
        </w:rPr>
        <w:tab/>
      </w:r>
      <w:r w:rsidRPr="00027252">
        <w:rPr>
          <w:rFonts w:ascii="Arial" w:eastAsia="Times New Roman" w:hAnsi="Arial" w:cs="Arial"/>
          <w:color w:val="000000"/>
          <w:sz w:val="20"/>
          <w:szCs w:val="20"/>
        </w:rPr>
        <w:tab/>
      </w:r>
      <w:r w:rsidRPr="00027252">
        <w:rPr>
          <w:rFonts w:ascii="Arial" w:eastAsia="Times New Roman" w:hAnsi="Arial" w:cs="Arial"/>
          <w:color w:val="000000"/>
          <w:sz w:val="20"/>
          <w:szCs w:val="20"/>
        </w:rPr>
        <w:tab/>
      </w:r>
      <w:r w:rsidRPr="00027252">
        <w:rPr>
          <w:rFonts w:ascii="Arial" w:eastAsia="Times New Roman" w:hAnsi="Arial" w:cs="Arial"/>
          <w:color w:val="000000"/>
          <w:sz w:val="20"/>
          <w:szCs w:val="20"/>
        </w:rPr>
        <w:tab/>
      </w:r>
      <w:r w:rsidRPr="001936BA">
        <w:rPr>
          <w:rFonts w:ascii="Arial" w:eastAsia="Times New Roman" w:hAnsi="Arial" w:cs="Arial"/>
          <w:noProof/>
          <w:color w:val="000000"/>
          <w:sz w:val="20"/>
          <w:szCs w:val="20"/>
        </w:rPr>
        <w:t>69.010,00</w:t>
      </w:r>
      <w:r>
        <w:rPr>
          <w:rFonts w:ascii="Arial" w:eastAsia="Times New Roman" w:hAnsi="Arial" w:cs="Arial"/>
          <w:noProof/>
          <w:color w:val="000000"/>
          <w:sz w:val="20"/>
          <w:szCs w:val="20"/>
        </w:rPr>
        <w:t xml:space="preserve"> EUR</w:t>
      </w:r>
    </w:p>
    <w:p w:rsidR="006C7972" w:rsidRPr="00027252" w:rsidRDefault="006C7972" w:rsidP="006C7972">
      <w:pPr>
        <w:jc w:val="center"/>
        <w:rPr>
          <w:rFonts w:ascii="Arial" w:eastAsia="Times New Roman" w:hAnsi="Arial" w:cs="Arial"/>
          <w:color w:val="000000"/>
          <w:sz w:val="20"/>
          <w:szCs w:val="20"/>
        </w:rPr>
      </w:pPr>
    </w:p>
    <w:tbl>
      <w:tblPr>
        <w:tblW w:w="9808" w:type="dxa"/>
        <w:tblLook w:val="04A0" w:firstRow="1" w:lastRow="0" w:firstColumn="1" w:lastColumn="0" w:noHBand="0" w:noVBand="1"/>
      </w:tblPr>
      <w:tblGrid>
        <w:gridCol w:w="993"/>
        <w:gridCol w:w="6804"/>
        <w:gridCol w:w="1275"/>
        <w:gridCol w:w="736"/>
      </w:tblGrid>
      <w:tr w:rsidR="006C7972" w:rsidRPr="00027252" w:rsidTr="00B70666">
        <w:trPr>
          <w:trHeight w:val="300"/>
        </w:trPr>
        <w:tc>
          <w:tcPr>
            <w:tcW w:w="9808" w:type="dxa"/>
            <w:gridSpan w:val="4"/>
            <w:noWrap/>
            <w:vAlign w:val="bottom"/>
            <w:hideMark/>
          </w:tcPr>
          <w:p w:rsidR="006C7972" w:rsidRPr="00027252" w:rsidRDefault="006C7972" w:rsidP="00B70666">
            <w:pPr>
              <w:jc w:val="center"/>
              <w:rPr>
                <w:rFonts w:ascii="Arial" w:eastAsia="Times New Roman" w:hAnsi="Arial" w:cs="Arial"/>
                <w:b/>
                <w:bCs/>
                <w:color w:val="000000"/>
                <w:sz w:val="20"/>
                <w:szCs w:val="20"/>
              </w:rPr>
            </w:pPr>
            <w:r w:rsidRPr="00027252">
              <w:rPr>
                <w:rFonts w:ascii="Arial" w:eastAsia="Times New Roman" w:hAnsi="Arial" w:cs="Arial"/>
                <w:b/>
                <w:bCs/>
                <w:color w:val="000000"/>
                <w:sz w:val="20"/>
                <w:szCs w:val="20"/>
              </w:rPr>
              <w:t>Članak 2.</w:t>
            </w:r>
          </w:p>
        </w:tc>
      </w:tr>
      <w:tr w:rsidR="006C7972" w:rsidRPr="00027252" w:rsidTr="00B70666">
        <w:trPr>
          <w:trHeight w:val="300"/>
        </w:trPr>
        <w:tc>
          <w:tcPr>
            <w:tcW w:w="9808" w:type="dxa"/>
            <w:gridSpan w:val="4"/>
            <w:noWrap/>
            <w:vAlign w:val="bottom"/>
            <w:hideMark/>
          </w:tcPr>
          <w:p w:rsidR="006C7972" w:rsidRPr="00027252" w:rsidRDefault="006C7972" w:rsidP="00B70666">
            <w:pPr>
              <w:jc w:val="center"/>
              <w:rPr>
                <w:rFonts w:ascii="Arial" w:eastAsia="Times New Roman" w:hAnsi="Arial" w:cs="Arial"/>
                <w:color w:val="000000"/>
                <w:sz w:val="20"/>
                <w:szCs w:val="20"/>
              </w:rPr>
            </w:pPr>
            <w:r w:rsidRPr="00027252">
              <w:rPr>
                <w:rFonts w:ascii="Arial" w:eastAsia="Times New Roman" w:hAnsi="Arial" w:cs="Arial"/>
                <w:color w:val="000000"/>
                <w:sz w:val="20"/>
                <w:szCs w:val="20"/>
              </w:rPr>
              <w:t>Prihodi i rashodi iz članka 1. Plana su:</w:t>
            </w:r>
          </w:p>
        </w:tc>
      </w:tr>
      <w:tr w:rsidR="006C7972" w:rsidRPr="00027252" w:rsidTr="00B70666">
        <w:trPr>
          <w:trHeight w:val="300"/>
        </w:trPr>
        <w:tc>
          <w:tcPr>
            <w:tcW w:w="9808" w:type="dxa"/>
            <w:gridSpan w:val="4"/>
            <w:noWrap/>
            <w:vAlign w:val="bottom"/>
            <w:hideMark/>
          </w:tcPr>
          <w:p w:rsidR="006C7972" w:rsidRPr="00027252" w:rsidRDefault="006C7972" w:rsidP="00B70666">
            <w:pPr>
              <w:pStyle w:val="ListParagraph"/>
              <w:numPr>
                <w:ilvl w:val="0"/>
                <w:numId w:val="1"/>
              </w:numPr>
              <w:rPr>
                <w:rFonts w:ascii="Arial" w:hAnsi="Arial" w:cs="Arial"/>
                <w:sz w:val="20"/>
                <w:szCs w:val="20"/>
              </w:rPr>
            </w:pPr>
            <w:r w:rsidRPr="00027252">
              <w:rPr>
                <w:rFonts w:ascii="Arial" w:hAnsi="Arial" w:cs="Arial"/>
                <w:sz w:val="20"/>
                <w:szCs w:val="20"/>
              </w:rPr>
              <w:t>PRIHODI</w:t>
            </w:r>
          </w:p>
        </w:tc>
      </w:tr>
      <w:tr w:rsidR="006C7972" w:rsidRPr="00027252" w:rsidTr="00B70666">
        <w:trPr>
          <w:gridAfter w:val="1"/>
          <w:wAfter w:w="736" w:type="dxa"/>
          <w:trHeight w:val="405"/>
        </w:trPr>
        <w:tc>
          <w:tcPr>
            <w:tcW w:w="993" w:type="dxa"/>
            <w:tcBorders>
              <w:top w:val="single" w:sz="4" w:space="0" w:color="auto"/>
              <w:left w:val="single" w:sz="4" w:space="0" w:color="auto"/>
              <w:bottom w:val="single" w:sz="4" w:space="0" w:color="auto"/>
              <w:right w:val="single" w:sz="4" w:space="0" w:color="auto"/>
            </w:tcBorders>
            <w:vAlign w:val="center"/>
            <w:hideMark/>
          </w:tcPr>
          <w:p w:rsidR="006C7972" w:rsidRPr="00027252" w:rsidRDefault="006C7972" w:rsidP="00B70666">
            <w:pPr>
              <w:jc w:val="center"/>
              <w:rPr>
                <w:rFonts w:ascii="Arial" w:eastAsia="Times New Roman" w:hAnsi="Arial" w:cs="Arial"/>
                <w:b/>
                <w:bCs/>
                <w:color w:val="000000"/>
                <w:sz w:val="20"/>
                <w:szCs w:val="20"/>
              </w:rPr>
            </w:pPr>
            <w:r w:rsidRPr="00027252">
              <w:rPr>
                <w:rFonts w:ascii="Arial" w:eastAsia="Times New Roman" w:hAnsi="Arial" w:cs="Arial"/>
                <w:b/>
                <w:bCs/>
                <w:color w:val="000000"/>
                <w:sz w:val="20"/>
                <w:szCs w:val="20"/>
              </w:rPr>
              <w:t>KONTO</w:t>
            </w:r>
          </w:p>
        </w:tc>
        <w:tc>
          <w:tcPr>
            <w:tcW w:w="6804" w:type="dxa"/>
            <w:tcBorders>
              <w:top w:val="single" w:sz="4" w:space="0" w:color="auto"/>
              <w:left w:val="nil"/>
              <w:bottom w:val="single" w:sz="4" w:space="0" w:color="auto"/>
              <w:right w:val="single" w:sz="4" w:space="0" w:color="auto"/>
            </w:tcBorders>
            <w:noWrap/>
            <w:vAlign w:val="center"/>
            <w:hideMark/>
          </w:tcPr>
          <w:p w:rsidR="006C7972" w:rsidRPr="00027252" w:rsidRDefault="006C7972" w:rsidP="00B70666">
            <w:pPr>
              <w:jc w:val="center"/>
              <w:rPr>
                <w:rFonts w:ascii="Arial" w:eastAsia="Times New Roman" w:hAnsi="Arial" w:cs="Arial"/>
                <w:b/>
                <w:bCs/>
                <w:color w:val="000000"/>
                <w:sz w:val="20"/>
                <w:szCs w:val="20"/>
              </w:rPr>
            </w:pPr>
            <w:r w:rsidRPr="00027252">
              <w:rPr>
                <w:rFonts w:ascii="Arial" w:eastAsia="Times New Roman" w:hAnsi="Arial" w:cs="Arial"/>
                <w:b/>
                <w:bCs/>
                <w:color w:val="000000"/>
                <w:sz w:val="20"/>
                <w:szCs w:val="20"/>
              </w:rPr>
              <w:t>NAZIV KONTA</w:t>
            </w:r>
          </w:p>
        </w:tc>
        <w:tc>
          <w:tcPr>
            <w:tcW w:w="1275" w:type="dxa"/>
            <w:tcBorders>
              <w:top w:val="single" w:sz="4" w:space="0" w:color="auto"/>
              <w:left w:val="nil"/>
              <w:bottom w:val="single" w:sz="4" w:space="0" w:color="auto"/>
              <w:right w:val="single" w:sz="4" w:space="0" w:color="auto"/>
            </w:tcBorders>
            <w:vAlign w:val="center"/>
            <w:hideMark/>
          </w:tcPr>
          <w:p w:rsidR="006C7972" w:rsidRPr="00027252" w:rsidRDefault="006C7972" w:rsidP="00B70666">
            <w:pPr>
              <w:jc w:val="center"/>
              <w:rPr>
                <w:rFonts w:ascii="Arial" w:eastAsia="Times New Roman" w:hAnsi="Arial" w:cs="Arial"/>
                <w:b/>
                <w:bCs/>
                <w:color w:val="000000"/>
                <w:sz w:val="20"/>
                <w:szCs w:val="20"/>
              </w:rPr>
            </w:pPr>
            <w:r w:rsidRPr="00027252">
              <w:rPr>
                <w:rFonts w:ascii="Arial" w:eastAsia="Times New Roman" w:hAnsi="Arial" w:cs="Arial"/>
                <w:b/>
                <w:bCs/>
                <w:color w:val="000000"/>
                <w:sz w:val="20"/>
                <w:szCs w:val="20"/>
              </w:rPr>
              <w:t>IZNOS</w:t>
            </w:r>
          </w:p>
        </w:tc>
      </w:tr>
      <w:tr w:rsidR="006C7972" w:rsidRPr="00027252" w:rsidTr="00B70666">
        <w:trPr>
          <w:gridAfter w:val="1"/>
          <w:wAfter w:w="736" w:type="dxa"/>
          <w:trHeight w:val="326"/>
        </w:trPr>
        <w:tc>
          <w:tcPr>
            <w:tcW w:w="7797" w:type="dxa"/>
            <w:gridSpan w:val="2"/>
            <w:tcBorders>
              <w:top w:val="nil"/>
              <w:left w:val="single" w:sz="4" w:space="0" w:color="auto"/>
              <w:bottom w:val="single" w:sz="4" w:space="0" w:color="auto"/>
              <w:right w:val="single" w:sz="4" w:space="0" w:color="auto"/>
            </w:tcBorders>
            <w:shd w:val="clear" w:color="auto" w:fill="000000" w:themeFill="text1"/>
            <w:noWrap/>
            <w:vAlign w:val="center"/>
            <w:hideMark/>
          </w:tcPr>
          <w:p w:rsidR="006C7972" w:rsidRPr="00027252" w:rsidRDefault="006C7972" w:rsidP="00B70666">
            <w:pPr>
              <w:rPr>
                <w:rFonts w:ascii="Arial" w:eastAsia="Times New Roman" w:hAnsi="Arial" w:cs="Arial"/>
                <w:b/>
                <w:bCs/>
                <w:color w:val="FFFFFF" w:themeColor="background1"/>
                <w:sz w:val="20"/>
                <w:szCs w:val="20"/>
              </w:rPr>
            </w:pPr>
            <w:r w:rsidRPr="00027252">
              <w:rPr>
                <w:rFonts w:ascii="Arial" w:eastAsia="Times New Roman" w:hAnsi="Arial" w:cs="Arial"/>
                <w:b/>
                <w:bCs/>
                <w:color w:val="FFFFFF" w:themeColor="background1"/>
                <w:sz w:val="20"/>
                <w:szCs w:val="20"/>
              </w:rPr>
              <w:lastRenderedPageBreak/>
              <w:t>PRIHODI MJESNOG ODBORA UKUPNO</w:t>
            </w:r>
          </w:p>
        </w:tc>
        <w:tc>
          <w:tcPr>
            <w:tcW w:w="1275" w:type="dxa"/>
            <w:tcBorders>
              <w:top w:val="nil"/>
              <w:left w:val="nil"/>
              <w:bottom w:val="single" w:sz="4" w:space="0" w:color="auto"/>
              <w:right w:val="single" w:sz="4" w:space="0" w:color="auto"/>
            </w:tcBorders>
            <w:shd w:val="clear" w:color="auto" w:fill="000000" w:themeFill="text1"/>
            <w:noWrap/>
            <w:vAlign w:val="center"/>
            <w:hideMark/>
          </w:tcPr>
          <w:p w:rsidR="006C7972" w:rsidRPr="00CE1013" w:rsidRDefault="006C7972" w:rsidP="00B70666">
            <w:pPr>
              <w:jc w:val="right"/>
              <w:rPr>
                <w:rFonts w:ascii="Arial" w:eastAsia="Times New Roman" w:hAnsi="Arial" w:cs="Arial"/>
                <w:b/>
                <w:bCs/>
                <w:color w:val="FFFFFF" w:themeColor="background1"/>
                <w:sz w:val="20"/>
                <w:szCs w:val="20"/>
              </w:rPr>
            </w:pPr>
            <w:r w:rsidRPr="001936BA">
              <w:rPr>
                <w:rFonts w:ascii="Arial" w:eastAsia="Times New Roman" w:hAnsi="Arial" w:cs="Arial"/>
                <w:b/>
                <w:noProof/>
                <w:color w:val="FFFFFF" w:themeColor="background1"/>
                <w:sz w:val="20"/>
                <w:szCs w:val="20"/>
              </w:rPr>
              <w:t>69.010,00</w:t>
            </w:r>
          </w:p>
        </w:tc>
      </w:tr>
      <w:tr w:rsidR="006C7972" w:rsidRPr="00027252" w:rsidTr="00B70666">
        <w:trPr>
          <w:gridAfter w:val="1"/>
          <w:wAfter w:w="736" w:type="dxa"/>
          <w:trHeight w:val="288"/>
        </w:trPr>
        <w:tc>
          <w:tcPr>
            <w:tcW w:w="993" w:type="dxa"/>
            <w:tcBorders>
              <w:top w:val="nil"/>
              <w:left w:val="single" w:sz="4" w:space="0" w:color="auto"/>
              <w:bottom w:val="single" w:sz="4" w:space="0" w:color="auto"/>
              <w:right w:val="single" w:sz="4" w:space="0" w:color="auto"/>
            </w:tcBorders>
            <w:vAlign w:val="center"/>
            <w:hideMark/>
          </w:tcPr>
          <w:p w:rsidR="006C7972" w:rsidRPr="00027252" w:rsidRDefault="006C7972" w:rsidP="00B70666">
            <w:pPr>
              <w:jc w:val="right"/>
              <w:rPr>
                <w:rFonts w:ascii="Arial" w:eastAsia="Times New Roman" w:hAnsi="Arial" w:cs="Arial"/>
                <w:color w:val="000000"/>
                <w:sz w:val="20"/>
                <w:szCs w:val="20"/>
              </w:rPr>
            </w:pPr>
            <w:r w:rsidRPr="00027252">
              <w:rPr>
                <w:rFonts w:ascii="Arial" w:eastAsia="Times New Roman" w:hAnsi="Arial" w:cs="Arial"/>
                <w:color w:val="000000"/>
                <w:sz w:val="20"/>
                <w:szCs w:val="20"/>
              </w:rPr>
              <w:t>6711</w:t>
            </w:r>
          </w:p>
        </w:tc>
        <w:tc>
          <w:tcPr>
            <w:tcW w:w="6804" w:type="dxa"/>
            <w:tcBorders>
              <w:top w:val="single" w:sz="4" w:space="0" w:color="auto"/>
              <w:left w:val="nil"/>
              <w:bottom w:val="single" w:sz="4" w:space="0" w:color="auto"/>
              <w:right w:val="single" w:sz="4" w:space="0" w:color="auto"/>
            </w:tcBorders>
            <w:noWrap/>
            <w:vAlign w:val="center"/>
            <w:hideMark/>
          </w:tcPr>
          <w:p w:rsidR="006C7972" w:rsidRPr="00027252" w:rsidRDefault="006C7972" w:rsidP="00B70666">
            <w:pPr>
              <w:rPr>
                <w:rFonts w:ascii="Arial" w:eastAsia="Times New Roman" w:hAnsi="Arial" w:cs="Arial"/>
                <w:color w:val="000000"/>
                <w:sz w:val="20"/>
                <w:szCs w:val="20"/>
              </w:rPr>
            </w:pPr>
            <w:r w:rsidRPr="00027252">
              <w:rPr>
                <w:rFonts w:ascii="Arial" w:eastAsia="Times New Roman" w:hAnsi="Arial" w:cs="Arial"/>
                <w:color w:val="000000"/>
                <w:sz w:val="20"/>
                <w:szCs w:val="20"/>
              </w:rPr>
              <w:t>PRIHODI ZA FINANCIRANJE RASHODA POSLOVANJA</w:t>
            </w:r>
          </w:p>
        </w:tc>
        <w:tc>
          <w:tcPr>
            <w:tcW w:w="1275" w:type="dxa"/>
            <w:tcBorders>
              <w:top w:val="nil"/>
              <w:left w:val="nil"/>
              <w:bottom w:val="single" w:sz="4" w:space="0" w:color="auto"/>
              <w:right w:val="single" w:sz="4" w:space="0" w:color="auto"/>
            </w:tcBorders>
            <w:noWrap/>
            <w:vAlign w:val="center"/>
            <w:hideMark/>
          </w:tcPr>
          <w:p w:rsidR="006C7972" w:rsidRPr="00027252" w:rsidRDefault="006C7972" w:rsidP="00B70666">
            <w:pPr>
              <w:jc w:val="right"/>
              <w:rPr>
                <w:rFonts w:ascii="Arial" w:eastAsia="Times New Roman" w:hAnsi="Arial" w:cs="Arial"/>
                <w:color w:val="000000"/>
                <w:sz w:val="20"/>
                <w:szCs w:val="20"/>
              </w:rPr>
            </w:pPr>
            <w:r w:rsidRPr="001936BA">
              <w:rPr>
                <w:rFonts w:ascii="Arial" w:eastAsia="Times New Roman" w:hAnsi="Arial" w:cs="Arial"/>
                <w:noProof/>
                <w:color w:val="000000"/>
                <w:sz w:val="20"/>
                <w:szCs w:val="20"/>
              </w:rPr>
              <w:t>69.010,00</w:t>
            </w:r>
          </w:p>
        </w:tc>
      </w:tr>
      <w:tr w:rsidR="006C7972" w:rsidRPr="00027252" w:rsidTr="00B70666">
        <w:trPr>
          <w:trHeight w:val="300"/>
        </w:trPr>
        <w:tc>
          <w:tcPr>
            <w:tcW w:w="9808" w:type="dxa"/>
            <w:gridSpan w:val="4"/>
            <w:noWrap/>
            <w:vAlign w:val="bottom"/>
            <w:hideMark/>
          </w:tcPr>
          <w:p w:rsidR="006C7972" w:rsidRPr="00027252" w:rsidRDefault="006C7972" w:rsidP="00B70666">
            <w:pPr>
              <w:rPr>
                <w:rFonts w:ascii="Arial" w:eastAsia="Times New Roman" w:hAnsi="Arial" w:cs="Arial"/>
                <w:color w:val="000000"/>
                <w:sz w:val="20"/>
                <w:szCs w:val="20"/>
              </w:rPr>
            </w:pPr>
          </w:p>
          <w:p w:rsidR="006C7972" w:rsidRPr="00027252" w:rsidRDefault="006C7972" w:rsidP="00B70666">
            <w:pPr>
              <w:pStyle w:val="ListParagraph"/>
              <w:numPr>
                <w:ilvl w:val="0"/>
                <w:numId w:val="1"/>
              </w:numPr>
              <w:rPr>
                <w:rFonts w:ascii="Arial" w:eastAsia="Times New Roman" w:hAnsi="Arial" w:cs="Arial"/>
                <w:color w:val="000000"/>
                <w:sz w:val="20"/>
                <w:szCs w:val="20"/>
                <w:lang w:eastAsia="hr-HR"/>
              </w:rPr>
            </w:pPr>
            <w:r w:rsidRPr="00027252">
              <w:rPr>
                <w:rFonts w:ascii="Arial" w:eastAsia="Times New Roman" w:hAnsi="Arial" w:cs="Arial"/>
                <w:color w:val="000000"/>
                <w:sz w:val="20"/>
                <w:szCs w:val="20"/>
                <w:lang w:eastAsia="hr-HR"/>
              </w:rPr>
              <w:t>RASHODI</w:t>
            </w:r>
          </w:p>
        </w:tc>
      </w:tr>
      <w:tr w:rsidR="006C7972" w:rsidRPr="00027252" w:rsidTr="00B70666">
        <w:trPr>
          <w:gridAfter w:val="1"/>
          <w:wAfter w:w="736" w:type="dxa"/>
          <w:trHeight w:val="376"/>
        </w:trPr>
        <w:tc>
          <w:tcPr>
            <w:tcW w:w="993" w:type="dxa"/>
            <w:tcBorders>
              <w:top w:val="single" w:sz="4" w:space="0" w:color="auto"/>
              <w:left w:val="single" w:sz="4" w:space="0" w:color="auto"/>
              <w:bottom w:val="single" w:sz="4" w:space="0" w:color="auto"/>
              <w:right w:val="single" w:sz="4" w:space="0" w:color="auto"/>
            </w:tcBorders>
            <w:vAlign w:val="center"/>
            <w:hideMark/>
          </w:tcPr>
          <w:p w:rsidR="006C7972" w:rsidRPr="00027252" w:rsidRDefault="006C7972" w:rsidP="00B70666">
            <w:pPr>
              <w:jc w:val="center"/>
              <w:rPr>
                <w:rFonts w:ascii="Arial" w:eastAsia="Times New Roman" w:hAnsi="Arial" w:cs="Arial"/>
                <w:b/>
                <w:bCs/>
                <w:color w:val="000000"/>
                <w:sz w:val="20"/>
                <w:szCs w:val="20"/>
              </w:rPr>
            </w:pPr>
            <w:r w:rsidRPr="00027252">
              <w:rPr>
                <w:rFonts w:ascii="Arial" w:eastAsia="Times New Roman" w:hAnsi="Arial" w:cs="Arial"/>
                <w:b/>
                <w:bCs/>
                <w:color w:val="000000"/>
                <w:sz w:val="20"/>
                <w:szCs w:val="20"/>
              </w:rPr>
              <w:t>KONTO</w:t>
            </w:r>
          </w:p>
        </w:tc>
        <w:tc>
          <w:tcPr>
            <w:tcW w:w="6804" w:type="dxa"/>
            <w:tcBorders>
              <w:top w:val="single" w:sz="4" w:space="0" w:color="auto"/>
              <w:left w:val="nil"/>
              <w:bottom w:val="single" w:sz="4" w:space="0" w:color="auto"/>
              <w:right w:val="single" w:sz="4" w:space="0" w:color="auto"/>
            </w:tcBorders>
            <w:noWrap/>
            <w:vAlign w:val="center"/>
            <w:hideMark/>
          </w:tcPr>
          <w:p w:rsidR="006C7972" w:rsidRPr="00027252" w:rsidRDefault="006C7972" w:rsidP="00B70666">
            <w:pPr>
              <w:jc w:val="center"/>
              <w:rPr>
                <w:rFonts w:ascii="Arial" w:eastAsia="Times New Roman" w:hAnsi="Arial" w:cs="Arial"/>
                <w:b/>
                <w:bCs/>
                <w:color w:val="000000"/>
                <w:sz w:val="20"/>
                <w:szCs w:val="20"/>
              </w:rPr>
            </w:pPr>
            <w:r w:rsidRPr="00027252">
              <w:rPr>
                <w:rFonts w:ascii="Arial" w:eastAsia="Times New Roman" w:hAnsi="Arial" w:cs="Arial"/>
                <w:b/>
                <w:bCs/>
                <w:color w:val="000000"/>
                <w:sz w:val="20"/>
                <w:szCs w:val="20"/>
              </w:rPr>
              <w:t>NAZIV KONTA</w:t>
            </w:r>
          </w:p>
        </w:tc>
        <w:tc>
          <w:tcPr>
            <w:tcW w:w="1275" w:type="dxa"/>
            <w:tcBorders>
              <w:top w:val="single" w:sz="4" w:space="0" w:color="auto"/>
              <w:left w:val="nil"/>
              <w:bottom w:val="single" w:sz="4" w:space="0" w:color="auto"/>
              <w:right w:val="single" w:sz="4" w:space="0" w:color="auto"/>
            </w:tcBorders>
            <w:vAlign w:val="center"/>
            <w:hideMark/>
          </w:tcPr>
          <w:p w:rsidR="006C7972" w:rsidRPr="00027252" w:rsidRDefault="006C7972" w:rsidP="00B70666">
            <w:pPr>
              <w:jc w:val="center"/>
              <w:rPr>
                <w:rFonts w:ascii="Arial" w:eastAsia="Times New Roman" w:hAnsi="Arial" w:cs="Arial"/>
                <w:b/>
                <w:bCs/>
                <w:color w:val="000000"/>
                <w:sz w:val="20"/>
                <w:szCs w:val="20"/>
              </w:rPr>
            </w:pPr>
            <w:r w:rsidRPr="00027252">
              <w:rPr>
                <w:rFonts w:ascii="Arial" w:eastAsia="Times New Roman" w:hAnsi="Arial" w:cs="Arial"/>
                <w:b/>
                <w:bCs/>
                <w:color w:val="000000"/>
                <w:sz w:val="20"/>
                <w:szCs w:val="20"/>
              </w:rPr>
              <w:t>IZNOS</w:t>
            </w:r>
          </w:p>
        </w:tc>
      </w:tr>
      <w:tr w:rsidR="006C7972" w:rsidRPr="00027252" w:rsidTr="00B70666">
        <w:trPr>
          <w:gridAfter w:val="1"/>
          <w:wAfter w:w="736" w:type="dxa"/>
          <w:trHeight w:val="382"/>
        </w:trPr>
        <w:tc>
          <w:tcPr>
            <w:tcW w:w="7797" w:type="dxa"/>
            <w:gridSpan w:val="2"/>
            <w:tcBorders>
              <w:top w:val="nil"/>
              <w:left w:val="single" w:sz="4" w:space="0" w:color="auto"/>
              <w:bottom w:val="single" w:sz="4" w:space="0" w:color="auto"/>
              <w:right w:val="single" w:sz="4" w:space="0" w:color="auto"/>
            </w:tcBorders>
            <w:shd w:val="clear" w:color="auto" w:fill="000000" w:themeFill="text1"/>
            <w:vAlign w:val="center"/>
            <w:hideMark/>
          </w:tcPr>
          <w:p w:rsidR="006C7972" w:rsidRPr="00027252" w:rsidRDefault="006C7972" w:rsidP="00B70666">
            <w:pPr>
              <w:rPr>
                <w:rFonts w:ascii="Arial" w:eastAsia="Times New Roman" w:hAnsi="Arial" w:cs="Arial"/>
                <w:b/>
                <w:bCs/>
                <w:color w:val="FFFFFF" w:themeColor="background1"/>
                <w:sz w:val="20"/>
                <w:szCs w:val="20"/>
              </w:rPr>
            </w:pPr>
            <w:r w:rsidRPr="00027252">
              <w:rPr>
                <w:rFonts w:ascii="Arial" w:eastAsia="Times New Roman" w:hAnsi="Arial" w:cs="Arial"/>
                <w:b/>
                <w:bCs/>
                <w:color w:val="FFFFFF" w:themeColor="background1"/>
                <w:sz w:val="20"/>
                <w:szCs w:val="20"/>
              </w:rPr>
              <w:t>RASHODI MJESNOG ODBORA UKUPNO</w:t>
            </w:r>
          </w:p>
        </w:tc>
        <w:tc>
          <w:tcPr>
            <w:tcW w:w="1275" w:type="dxa"/>
            <w:tcBorders>
              <w:top w:val="nil"/>
              <w:left w:val="nil"/>
              <w:bottom w:val="single" w:sz="4" w:space="0" w:color="auto"/>
              <w:right w:val="single" w:sz="4" w:space="0" w:color="auto"/>
            </w:tcBorders>
            <w:shd w:val="clear" w:color="auto" w:fill="000000" w:themeFill="text1"/>
            <w:noWrap/>
            <w:vAlign w:val="center"/>
            <w:hideMark/>
          </w:tcPr>
          <w:p w:rsidR="006C7972" w:rsidRPr="00027252" w:rsidRDefault="006C7972" w:rsidP="00B70666">
            <w:pPr>
              <w:jc w:val="right"/>
              <w:rPr>
                <w:rFonts w:ascii="Arial" w:eastAsia="Times New Roman" w:hAnsi="Arial" w:cs="Arial"/>
                <w:b/>
                <w:bCs/>
                <w:color w:val="FFFFFF" w:themeColor="background1"/>
                <w:sz w:val="20"/>
                <w:szCs w:val="20"/>
              </w:rPr>
            </w:pPr>
            <w:r w:rsidRPr="001936BA">
              <w:rPr>
                <w:rFonts w:ascii="Arial" w:eastAsia="Times New Roman" w:hAnsi="Arial" w:cs="Arial"/>
                <w:b/>
                <w:noProof/>
                <w:color w:val="FFFFFF" w:themeColor="background1"/>
                <w:sz w:val="20"/>
                <w:szCs w:val="20"/>
              </w:rPr>
              <w:t>69.010,00</w:t>
            </w:r>
          </w:p>
        </w:tc>
      </w:tr>
      <w:tr w:rsidR="006C7972" w:rsidRPr="00027252" w:rsidTr="00B70666">
        <w:trPr>
          <w:gridAfter w:val="1"/>
          <w:wAfter w:w="736" w:type="dxa"/>
          <w:trHeight w:val="398"/>
        </w:trPr>
        <w:tc>
          <w:tcPr>
            <w:tcW w:w="7797" w:type="dxa"/>
            <w:gridSpan w:val="2"/>
            <w:tcBorders>
              <w:top w:val="nil"/>
              <w:left w:val="single" w:sz="4" w:space="0" w:color="auto"/>
              <w:bottom w:val="single" w:sz="4" w:space="0" w:color="auto"/>
              <w:right w:val="single" w:sz="4" w:space="0" w:color="auto"/>
            </w:tcBorders>
            <w:noWrap/>
            <w:vAlign w:val="center"/>
          </w:tcPr>
          <w:p w:rsidR="006C7972" w:rsidRPr="00CE1013" w:rsidRDefault="006C7972" w:rsidP="00B70666">
            <w:pPr>
              <w:rPr>
                <w:rFonts w:ascii="Arial" w:eastAsia="Times New Roman" w:hAnsi="Arial" w:cs="Arial"/>
                <w:b/>
                <w:color w:val="000000"/>
                <w:sz w:val="20"/>
                <w:szCs w:val="20"/>
              </w:rPr>
            </w:pPr>
            <w:r w:rsidRPr="00CE1013">
              <w:rPr>
                <w:rFonts w:ascii="Arial" w:eastAsia="Times New Roman" w:hAnsi="Arial" w:cs="Arial"/>
                <w:b/>
                <w:color w:val="000000"/>
                <w:sz w:val="20"/>
                <w:szCs w:val="20"/>
              </w:rPr>
              <w:t>Izvor 1.1. OPĆI PRIHODI I PRIMICI</w:t>
            </w:r>
          </w:p>
        </w:tc>
        <w:tc>
          <w:tcPr>
            <w:tcW w:w="1275" w:type="dxa"/>
            <w:tcBorders>
              <w:top w:val="nil"/>
              <w:left w:val="nil"/>
              <w:bottom w:val="single" w:sz="4" w:space="0" w:color="auto"/>
              <w:right w:val="single" w:sz="4" w:space="0" w:color="auto"/>
            </w:tcBorders>
            <w:noWrap/>
            <w:vAlign w:val="center"/>
          </w:tcPr>
          <w:p w:rsidR="006C7972" w:rsidRPr="00CE1013" w:rsidRDefault="006C7972" w:rsidP="00B70666">
            <w:pPr>
              <w:jc w:val="right"/>
              <w:rPr>
                <w:rFonts w:ascii="Arial" w:eastAsia="Times New Roman" w:hAnsi="Arial" w:cs="Arial"/>
                <w:b/>
                <w:noProof/>
                <w:color w:val="000000"/>
                <w:sz w:val="20"/>
                <w:szCs w:val="20"/>
              </w:rPr>
            </w:pPr>
            <w:r w:rsidRPr="001936BA">
              <w:rPr>
                <w:rFonts w:ascii="Arial" w:eastAsia="Times New Roman" w:hAnsi="Arial" w:cs="Arial"/>
                <w:b/>
                <w:noProof/>
                <w:color w:val="000000"/>
                <w:sz w:val="20"/>
                <w:szCs w:val="20"/>
              </w:rPr>
              <w:t>10.210,00</w:t>
            </w:r>
          </w:p>
        </w:tc>
      </w:tr>
      <w:tr w:rsidR="006C7972" w:rsidRPr="00027252" w:rsidTr="00B70666">
        <w:trPr>
          <w:gridAfter w:val="1"/>
          <w:wAfter w:w="736" w:type="dxa"/>
          <w:trHeight w:val="398"/>
        </w:trPr>
        <w:tc>
          <w:tcPr>
            <w:tcW w:w="993" w:type="dxa"/>
            <w:tcBorders>
              <w:top w:val="nil"/>
              <w:left w:val="single" w:sz="4" w:space="0" w:color="auto"/>
              <w:bottom w:val="single" w:sz="4" w:space="0" w:color="auto"/>
              <w:right w:val="single" w:sz="4" w:space="0" w:color="auto"/>
            </w:tcBorders>
            <w:noWrap/>
            <w:vAlign w:val="center"/>
          </w:tcPr>
          <w:p w:rsidR="006C7972" w:rsidRPr="00027252" w:rsidRDefault="006C7972" w:rsidP="00B70666">
            <w:pPr>
              <w:jc w:val="right"/>
              <w:rPr>
                <w:rFonts w:ascii="Arial" w:eastAsia="Times New Roman" w:hAnsi="Arial" w:cs="Arial"/>
                <w:color w:val="000000"/>
                <w:sz w:val="20"/>
                <w:szCs w:val="20"/>
              </w:rPr>
            </w:pPr>
            <w:r w:rsidRPr="00027252">
              <w:rPr>
                <w:rFonts w:ascii="Arial" w:eastAsia="Times New Roman" w:hAnsi="Arial" w:cs="Arial"/>
                <w:color w:val="000000"/>
                <w:sz w:val="20"/>
                <w:szCs w:val="20"/>
              </w:rPr>
              <w:t>3291</w:t>
            </w:r>
          </w:p>
        </w:tc>
        <w:tc>
          <w:tcPr>
            <w:tcW w:w="6804" w:type="dxa"/>
            <w:tcBorders>
              <w:top w:val="single" w:sz="4" w:space="0" w:color="auto"/>
              <w:left w:val="nil"/>
              <w:bottom w:val="single" w:sz="4" w:space="0" w:color="auto"/>
              <w:right w:val="single" w:sz="4" w:space="0" w:color="auto"/>
            </w:tcBorders>
            <w:noWrap/>
            <w:vAlign w:val="center"/>
          </w:tcPr>
          <w:p w:rsidR="006C7972" w:rsidRPr="00027252" w:rsidRDefault="006C7972" w:rsidP="00B70666">
            <w:pPr>
              <w:rPr>
                <w:rFonts w:ascii="Arial" w:eastAsia="Times New Roman" w:hAnsi="Arial" w:cs="Arial"/>
                <w:color w:val="000000"/>
                <w:sz w:val="20"/>
                <w:szCs w:val="20"/>
              </w:rPr>
            </w:pPr>
            <w:r w:rsidRPr="00027252">
              <w:rPr>
                <w:rFonts w:ascii="Arial" w:eastAsia="Times New Roman" w:hAnsi="Arial" w:cs="Arial"/>
                <w:color w:val="000000"/>
                <w:sz w:val="20"/>
                <w:szCs w:val="20"/>
              </w:rPr>
              <w:t>NAKNADE ČLANOVIMA VIJEĆA MJESNOG ODBORA</w:t>
            </w:r>
          </w:p>
        </w:tc>
        <w:tc>
          <w:tcPr>
            <w:tcW w:w="1275" w:type="dxa"/>
            <w:tcBorders>
              <w:top w:val="nil"/>
              <w:left w:val="nil"/>
              <w:bottom w:val="single" w:sz="4" w:space="0" w:color="auto"/>
              <w:right w:val="single" w:sz="4" w:space="0" w:color="auto"/>
            </w:tcBorders>
            <w:noWrap/>
            <w:vAlign w:val="center"/>
          </w:tcPr>
          <w:p w:rsidR="006C7972" w:rsidRPr="00027252" w:rsidRDefault="006C7972" w:rsidP="00B70666">
            <w:pPr>
              <w:jc w:val="right"/>
              <w:rPr>
                <w:rFonts w:ascii="Arial" w:eastAsia="Times New Roman" w:hAnsi="Arial" w:cs="Arial"/>
                <w:bCs/>
                <w:sz w:val="20"/>
                <w:szCs w:val="20"/>
              </w:rPr>
            </w:pPr>
            <w:r w:rsidRPr="001936BA">
              <w:rPr>
                <w:rFonts w:ascii="Arial" w:eastAsia="Times New Roman" w:hAnsi="Arial" w:cs="Arial"/>
                <w:bCs/>
                <w:noProof/>
                <w:sz w:val="20"/>
                <w:szCs w:val="20"/>
              </w:rPr>
              <w:t>9.560,00</w:t>
            </w:r>
          </w:p>
        </w:tc>
      </w:tr>
      <w:tr w:rsidR="006C7972" w:rsidRPr="00027252" w:rsidTr="00B70666">
        <w:trPr>
          <w:gridAfter w:val="1"/>
          <w:wAfter w:w="736" w:type="dxa"/>
          <w:trHeight w:val="398"/>
        </w:trPr>
        <w:tc>
          <w:tcPr>
            <w:tcW w:w="993" w:type="dxa"/>
            <w:tcBorders>
              <w:top w:val="nil"/>
              <w:left w:val="single" w:sz="4" w:space="0" w:color="auto"/>
              <w:bottom w:val="single" w:sz="4" w:space="0" w:color="auto"/>
              <w:right w:val="single" w:sz="4" w:space="0" w:color="auto"/>
            </w:tcBorders>
            <w:noWrap/>
            <w:vAlign w:val="center"/>
            <w:hideMark/>
          </w:tcPr>
          <w:p w:rsidR="006C7972" w:rsidRPr="00027252" w:rsidRDefault="006C7972" w:rsidP="00B70666">
            <w:pPr>
              <w:jc w:val="right"/>
              <w:rPr>
                <w:rFonts w:ascii="Arial" w:eastAsia="Times New Roman" w:hAnsi="Arial" w:cs="Arial"/>
                <w:color w:val="000000"/>
                <w:sz w:val="20"/>
                <w:szCs w:val="20"/>
              </w:rPr>
            </w:pPr>
            <w:r w:rsidRPr="00027252">
              <w:rPr>
                <w:rFonts w:ascii="Arial" w:eastAsia="Times New Roman" w:hAnsi="Arial" w:cs="Arial"/>
                <w:color w:val="000000"/>
                <w:sz w:val="20"/>
                <w:szCs w:val="20"/>
              </w:rPr>
              <w:t>3299</w:t>
            </w:r>
          </w:p>
        </w:tc>
        <w:tc>
          <w:tcPr>
            <w:tcW w:w="6804" w:type="dxa"/>
            <w:tcBorders>
              <w:top w:val="single" w:sz="4" w:space="0" w:color="auto"/>
              <w:left w:val="nil"/>
              <w:bottom w:val="single" w:sz="4" w:space="0" w:color="auto"/>
              <w:right w:val="single" w:sz="4" w:space="0" w:color="auto"/>
            </w:tcBorders>
            <w:noWrap/>
            <w:vAlign w:val="center"/>
            <w:hideMark/>
          </w:tcPr>
          <w:p w:rsidR="006C7972" w:rsidRPr="00027252" w:rsidRDefault="006C7972" w:rsidP="00B70666">
            <w:pPr>
              <w:rPr>
                <w:rFonts w:ascii="Arial" w:eastAsia="Times New Roman" w:hAnsi="Arial" w:cs="Arial"/>
                <w:color w:val="000000"/>
                <w:sz w:val="20"/>
                <w:szCs w:val="20"/>
              </w:rPr>
            </w:pPr>
            <w:r w:rsidRPr="00027252">
              <w:rPr>
                <w:rFonts w:ascii="Arial" w:eastAsia="Times New Roman" w:hAnsi="Arial" w:cs="Arial"/>
                <w:color w:val="000000"/>
                <w:sz w:val="20"/>
                <w:szCs w:val="20"/>
              </w:rPr>
              <w:t>OSTALI NESPOMENUTI RASHODI POSLOVANJA MJESNOG ODBORA</w:t>
            </w:r>
          </w:p>
        </w:tc>
        <w:tc>
          <w:tcPr>
            <w:tcW w:w="1275" w:type="dxa"/>
            <w:tcBorders>
              <w:top w:val="nil"/>
              <w:left w:val="nil"/>
              <w:bottom w:val="single" w:sz="4" w:space="0" w:color="auto"/>
              <w:right w:val="single" w:sz="4" w:space="0" w:color="auto"/>
            </w:tcBorders>
            <w:noWrap/>
            <w:vAlign w:val="center"/>
            <w:hideMark/>
          </w:tcPr>
          <w:p w:rsidR="006C7972" w:rsidRPr="00027252" w:rsidRDefault="006C7972" w:rsidP="00B70666">
            <w:pPr>
              <w:jc w:val="right"/>
              <w:rPr>
                <w:rFonts w:ascii="Arial" w:eastAsia="Times New Roman" w:hAnsi="Arial" w:cs="Arial"/>
                <w:bCs/>
                <w:sz w:val="20"/>
                <w:szCs w:val="20"/>
              </w:rPr>
            </w:pPr>
            <w:r w:rsidRPr="001936BA">
              <w:rPr>
                <w:rFonts w:ascii="Arial" w:eastAsia="Times New Roman" w:hAnsi="Arial" w:cs="Arial"/>
                <w:bCs/>
                <w:noProof/>
                <w:sz w:val="20"/>
                <w:szCs w:val="20"/>
              </w:rPr>
              <w:t>650,00</w:t>
            </w:r>
          </w:p>
        </w:tc>
      </w:tr>
      <w:tr w:rsidR="006C7972" w:rsidRPr="00027252" w:rsidTr="00B70666">
        <w:trPr>
          <w:gridAfter w:val="1"/>
          <w:wAfter w:w="736" w:type="dxa"/>
          <w:trHeight w:val="351"/>
        </w:trPr>
        <w:tc>
          <w:tcPr>
            <w:tcW w:w="7797" w:type="dxa"/>
            <w:gridSpan w:val="2"/>
            <w:tcBorders>
              <w:top w:val="nil"/>
              <w:left w:val="single" w:sz="4" w:space="0" w:color="auto"/>
              <w:bottom w:val="single" w:sz="4" w:space="0" w:color="auto"/>
              <w:right w:val="single" w:sz="4" w:space="0" w:color="auto"/>
            </w:tcBorders>
            <w:noWrap/>
            <w:vAlign w:val="center"/>
          </w:tcPr>
          <w:p w:rsidR="006C7972" w:rsidRPr="00CE1013" w:rsidRDefault="006C7972" w:rsidP="00B70666">
            <w:pPr>
              <w:rPr>
                <w:rFonts w:ascii="Arial" w:eastAsia="Times New Roman" w:hAnsi="Arial" w:cs="Arial"/>
                <w:b/>
                <w:color w:val="000000"/>
                <w:sz w:val="20"/>
                <w:szCs w:val="20"/>
              </w:rPr>
            </w:pPr>
            <w:r w:rsidRPr="00CE1013">
              <w:rPr>
                <w:rFonts w:ascii="Arial" w:eastAsia="Times New Roman" w:hAnsi="Arial" w:cs="Arial"/>
                <w:b/>
                <w:color w:val="000000"/>
                <w:sz w:val="20"/>
                <w:szCs w:val="20"/>
              </w:rPr>
              <w:t>Izvor 4.1. PRIHOD OD KOMUNALNE NAKNADE</w:t>
            </w:r>
          </w:p>
        </w:tc>
        <w:tc>
          <w:tcPr>
            <w:tcW w:w="1275" w:type="dxa"/>
            <w:tcBorders>
              <w:top w:val="nil"/>
              <w:left w:val="nil"/>
              <w:bottom w:val="single" w:sz="4" w:space="0" w:color="auto"/>
              <w:right w:val="single" w:sz="4" w:space="0" w:color="auto"/>
            </w:tcBorders>
            <w:noWrap/>
            <w:vAlign w:val="center"/>
          </w:tcPr>
          <w:p w:rsidR="006C7972" w:rsidRPr="00CE1013" w:rsidRDefault="006C7972" w:rsidP="00B70666">
            <w:pPr>
              <w:jc w:val="right"/>
              <w:rPr>
                <w:rFonts w:ascii="Arial" w:eastAsia="Times New Roman" w:hAnsi="Arial" w:cs="Arial"/>
                <w:b/>
                <w:color w:val="000000"/>
                <w:sz w:val="20"/>
                <w:szCs w:val="20"/>
              </w:rPr>
            </w:pPr>
            <w:r w:rsidRPr="001936BA">
              <w:rPr>
                <w:rFonts w:ascii="Arial" w:eastAsia="Times New Roman" w:hAnsi="Arial" w:cs="Arial"/>
                <w:b/>
                <w:noProof/>
                <w:color w:val="000000"/>
                <w:sz w:val="20"/>
                <w:szCs w:val="20"/>
              </w:rPr>
              <w:t>58.800,00</w:t>
            </w:r>
          </w:p>
        </w:tc>
      </w:tr>
      <w:tr w:rsidR="006C7972" w:rsidRPr="00027252" w:rsidTr="00B70666">
        <w:trPr>
          <w:gridAfter w:val="1"/>
          <w:wAfter w:w="736" w:type="dxa"/>
          <w:trHeight w:val="424"/>
        </w:trPr>
        <w:tc>
          <w:tcPr>
            <w:tcW w:w="993" w:type="dxa"/>
            <w:tcBorders>
              <w:top w:val="nil"/>
              <w:left w:val="single" w:sz="4" w:space="0" w:color="auto"/>
              <w:bottom w:val="single" w:sz="4" w:space="0" w:color="auto"/>
              <w:right w:val="single" w:sz="4" w:space="0" w:color="auto"/>
            </w:tcBorders>
            <w:noWrap/>
            <w:vAlign w:val="center"/>
          </w:tcPr>
          <w:p w:rsidR="006C7972" w:rsidRPr="00027252" w:rsidRDefault="006C7972" w:rsidP="00B70666">
            <w:pPr>
              <w:jc w:val="right"/>
              <w:rPr>
                <w:rFonts w:ascii="Arial" w:eastAsia="Times New Roman" w:hAnsi="Arial" w:cs="Arial"/>
                <w:color w:val="000000"/>
                <w:sz w:val="20"/>
                <w:szCs w:val="20"/>
              </w:rPr>
            </w:pPr>
            <w:r w:rsidRPr="00027252">
              <w:rPr>
                <w:rFonts w:ascii="Arial" w:eastAsia="Times New Roman" w:hAnsi="Arial" w:cs="Arial"/>
                <w:color w:val="000000"/>
                <w:sz w:val="20"/>
                <w:szCs w:val="20"/>
              </w:rPr>
              <w:t>3232</w:t>
            </w:r>
          </w:p>
        </w:tc>
        <w:tc>
          <w:tcPr>
            <w:tcW w:w="6804" w:type="dxa"/>
            <w:tcBorders>
              <w:top w:val="single" w:sz="4" w:space="0" w:color="auto"/>
              <w:left w:val="nil"/>
              <w:bottom w:val="single" w:sz="4" w:space="0" w:color="auto"/>
              <w:right w:val="single" w:sz="4" w:space="0" w:color="auto"/>
            </w:tcBorders>
            <w:noWrap/>
            <w:vAlign w:val="center"/>
          </w:tcPr>
          <w:p w:rsidR="006C7972" w:rsidRPr="00027252" w:rsidRDefault="006C7972" w:rsidP="00B70666">
            <w:pPr>
              <w:rPr>
                <w:rFonts w:ascii="Arial" w:eastAsia="Times New Roman" w:hAnsi="Arial" w:cs="Arial"/>
                <w:color w:val="000000"/>
                <w:sz w:val="20"/>
                <w:szCs w:val="20"/>
              </w:rPr>
            </w:pPr>
            <w:r w:rsidRPr="00027252">
              <w:rPr>
                <w:rFonts w:ascii="Arial" w:eastAsia="Times New Roman" w:hAnsi="Arial" w:cs="Arial"/>
                <w:color w:val="000000"/>
                <w:sz w:val="20"/>
                <w:szCs w:val="20"/>
              </w:rPr>
              <w:t>USLUGE TEKUĆEG I INVESTICIJSKOG ODRŽAVANJA - PMKA MO</w:t>
            </w:r>
          </w:p>
        </w:tc>
        <w:tc>
          <w:tcPr>
            <w:tcW w:w="1275" w:type="dxa"/>
            <w:tcBorders>
              <w:top w:val="nil"/>
              <w:left w:val="nil"/>
              <w:bottom w:val="single" w:sz="4" w:space="0" w:color="auto"/>
              <w:right w:val="single" w:sz="4" w:space="0" w:color="auto"/>
            </w:tcBorders>
            <w:noWrap/>
            <w:vAlign w:val="center"/>
          </w:tcPr>
          <w:p w:rsidR="006C7972" w:rsidRPr="00027252" w:rsidRDefault="006C7972" w:rsidP="00B70666">
            <w:pPr>
              <w:jc w:val="right"/>
              <w:rPr>
                <w:rFonts w:ascii="Arial" w:eastAsia="Times New Roman" w:hAnsi="Arial" w:cs="Arial"/>
                <w:color w:val="000000"/>
                <w:sz w:val="20"/>
                <w:szCs w:val="20"/>
              </w:rPr>
            </w:pPr>
            <w:r w:rsidRPr="001936BA">
              <w:rPr>
                <w:rFonts w:ascii="Arial" w:eastAsia="Times New Roman" w:hAnsi="Arial" w:cs="Arial"/>
                <w:noProof/>
                <w:color w:val="000000"/>
                <w:sz w:val="20"/>
                <w:szCs w:val="20"/>
              </w:rPr>
              <w:t>58.800,00</w:t>
            </w:r>
          </w:p>
        </w:tc>
      </w:tr>
      <w:tr w:rsidR="006C7972" w:rsidRPr="00027252" w:rsidTr="00B70666">
        <w:trPr>
          <w:gridAfter w:val="1"/>
          <w:wAfter w:w="736" w:type="dxa"/>
          <w:trHeight w:val="415"/>
        </w:trPr>
        <w:tc>
          <w:tcPr>
            <w:tcW w:w="993" w:type="dxa"/>
            <w:tcBorders>
              <w:top w:val="nil"/>
              <w:left w:val="single" w:sz="4" w:space="0" w:color="auto"/>
              <w:bottom w:val="single" w:sz="4" w:space="0" w:color="auto"/>
              <w:right w:val="single" w:sz="4" w:space="0" w:color="auto"/>
            </w:tcBorders>
            <w:vAlign w:val="center"/>
          </w:tcPr>
          <w:p w:rsidR="006C7972" w:rsidRPr="00027252" w:rsidRDefault="006C7972" w:rsidP="00B70666">
            <w:pPr>
              <w:jc w:val="right"/>
              <w:rPr>
                <w:rFonts w:ascii="Arial" w:eastAsia="Times New Roman" w:hAnsi="Arial" w:cs="Arial"/>
                <w:color w:val="000000"/>
                <w:sz w:val="20"/>
                <w:szCs w:val="20"/>
              </w:rPr>
            </w:pPr>
            <w:r w:rsidRPr="00027252">
              <w:rPr>
                <w:rFonts w:ascii="Arial" w:eastAsia="Times New Roman" w:hAnsi="Arial" w:cs="Arial"/>
                <w:color w:val="000000"/>
                <w:sz w:val="20"/>
                <w:szCs w:val="20"/>
              </w:rPr>
              <w:t> </w:t>
            </w:r>
          </w:p>
        </w:tc>
        <w:tc>
          <w:tcPr>
            <w:tcW w:w="6804" w:type="dxa"/>
            <w:tcBorders>
              <w:top w:val="single" w:sz="4" w:space="0" w:color="auto"/>
              <w:left w:val="nil"/>
              <w:bottom w:val="single" w:sz="4" w:space="0" w:color="auto"/>
              <w:right w:val="single" w:sz="4" w:space="0" w:color="auto"/>
            </w:tcBorders>
            <w:noWrap/>
            <w:vAlign w:val="center"/>
          </w:tcPr>
          <w:p w:rsidR="006C7972" w:rsidRPr="00027252" w:rsidRDefault="006C7972" w:rsidP="00B70666">
            <w:pPr>
              <w:rPr>
                <w:rFonts w:ascii="Arial" w:eastAsia="Times New Roman" w:hAnsi="Arial" w:cs="Arial"/>
                <w:color w:val="000000"/>
                <w:sz w:val="20"/>
                <w:szCs w:val="20"/>
              </w:rPr>
            </w:pPr>
            <w:r w:rsidRPr="00027252">
              <w:rPr>
                <w:rFonts w:ascii="Arial" w:eastAsia="Times New Roman" w:hAnsi="Arial" w:cs="Arial"/>
                <w:color w:val="000000"/>
                <w:sz w:val="20"/>
                <w:szCs w:val="20"/>
              </w:rPr>
              <w:t>ODRŽAVANJE JAVNIH ZELENIH POVRŠINA</w:t>
            </w:r>
          </w:p>
        </w:tc>
        <w:tc>
          <w:tcPr>
            <w:tcW w:w="1275" w:type="dxa"/>
            <w:tcBorders>
              <w:top w:val="nil"/>
              <w:left w:val="nil"/>
              <w:bottom w:val="single" w:sz="4" w:space="0" w:color="auto"/>
              <w:right w:val="single" w:sz="4" w:space="0" w:color="auto"/>
            </w:tcBorders>
            <w:noWrap/>
            <w:vAlign w:val="center"/>
          </w:tcPr>
          <w:p w:rsidR="006C7972" w:rsidRPr="00027252" w:rsidRDefault="006C7972" w:rsidP="00B70666">
            <w:pPr>
              <w:jc w:val="right"/>
              <w:rPr>
                <w:rFonts w:ascii="Arial" w:eastAsia="Times New Roman" w:hAnsi="Arial" w:cs="Arial"/>
                <w:bCs/>
                <w:sz w:val="20"/>
                <w:szCs w:val="20"/>
              </w:rPr>
            </w:pPr>
            <w:r w:rsidRPr="001936BA">
              <w:rPr>
                <w:rFonts w:ascii="Arial" w:eastAsia="Times New Roman" w:hAnsi="Arial" w:cs="Arial"/>
                <w:bCs/>
                <w:noProof/>
                <w:sz w:val="20"/>
                <w:szCs w:val="20"/>
              </w:rPr>
              <w:t>30.290,00</w:t>
            </w:r>
          </w:p>
        </w:tc>
      </w:tr>
      <w:tr w:rsidR="006C7972" w:rsidRPr="00027252" w:rsidTr="00B70666">
        <w:trPr>
          <w:gridAfter w:val="1"/>
          <w:wAfter w:w="736" w:type="dxa"/>
          <w:trHeight w:val="385"/>
        </w:trPr>
        <w:tc>
          <w:tcPr>
            <w:tcW w:w="993" w:type="dxa"/>
            <w:tcBorders>
              <w:top w:val="nil"/>
              <w:left w:val="single" w:sz="4" w:space="0" w:color="auto"/>
              <w:bottom w:val="single" w:sz="4" w:space="0" w:color="auto"/>
              <w:right w:val="single" w:sz="4" w:space="0" w:color="auto"/>
            </w:tcBorders>
            <w:vAlign w:val="center"/>
          </w:tcPr>
          <w:p w:rsidR="006C7972" w:rsidRPr="00027252" w:rsidRDefault="006C7972" w:rsidP="00B70666">
            <w:pPr>
              <w:jc w:val="right"/>
              <w:rPr>
                <w:rFonts w:ascii="Arial" w:eastAsia="Times New Roman" w:hAnsi="Arial" w:cs="Arial"/>
                <w:color w:val="000000"/>
                <w:sz w:val="20"/>
                <w:szCs w:val="20"/>
              </w:rPr>
            </w:pPr>
            <w:r w:rsidRPr="00027252">
              <w:rPr>
                <w:rFonts w:ascii="Arial" w:eastAsia="Times New Roman" w:hAnsi="Arial" w:cs="Arial"/>
                <w:color w:val="000000"/>
                <w:sz w:val="20"/>
                <w:szCs w:val="20"/>
              </w:rPr>
              <w:t> </w:t>
            </w:r>
          </w:p>
        </w:tc>
        <w:tc>
          <w:tcPr>
            <w:tcW w:w="6804" w:type="dxa"/>
            <w:tcBorders>
              <w:top w:val="single" w:sz="4" w:space="0" w:color="auto"/>
              <w:left w:val="nil"/>
              <w:bottom w:val="single" w:sz="4" w:space="0" w:color="auto"/>
              <w:right w:val="single" w:sz="4" w:space="0" w:color="auto"/>
            </w:tcBorders>
            <w:noWrap/>
            <w:vAlign w:val="center"/>
          </w:tcPr>
          <w:p w:rsidR="006C7972" w:rsidRPr="00027252" w:rsidRDefault="006C7972" w:rsidP="00B70666">
            <w:pPr>
              <w:rPr>
                <w:rFonts w:ascii="Arial" w:eastAsia="Times New Roman" w:hAnsi="Arial" w:cs="Arial"/>
                <w:color w:val="000000"/>
                <w:sz w:val="20"/>
                <w:szCs w:val="20"/>
              </w:rPr>
            </w:pPr>
            <w:r w:rsidRPr="00027252">
              <w:rPr>
                <w:rFonts w:ascii="Arial" w:eastAsia="Times New Roman" w:hAnsi="Arial" w:cs="Arial"/>
                <w:color w:val="000000"/>
                <w:sz w:val="20"/>
                <w:szCs w:val="20"/>
              </w:rPr>
              <w:t>ODRŽAVANJE NERAZVRSTANIH CESTA</w:t>
            </w:r>
          </w:p>
        </w:tc>
        <w:tc>
          <w:tcPr>
            <w:tcW w:w="1275" w:type="dxa"/>
            <w:tcBorders>
              <w:top w:val="nil"/>
              <w:left w:val="nil"/>
              <w:bottom w:val="single" w:sz="4" w:space="0" w:color="auto"/>
              <w:right w:val="single" w:sz="4" w:space="0" w:color="auto"/>
            </w:tcBorders>
            <w:noWrap/>
            <w:vAlign w:val="center"/>
          </w:tcPr>
          <w:p w:rsidR="006C7972" w:rsidRPr="00027252" w:rsidRDefault="006C7972" w:rsidP="00B70666">
            <w:pPr>
              <w:jc w:val="right"/>
              <w:rPr>
                <w:rFonts w:ascii="Arial" w:eastAsia="Times New Roman" w:hAnsi="Arial" w:cs="Arial"/>
                <w:bCs/>
                <w:sz w:val="20"/>
                <w:szCs w:val="20"/>
              </w:rPr>
            </w:pPr>
            <w:r w:rsidRPr="001936BA">
              <w:rPr>
                <w:rFonts w:ascii="Arial" w:eastAsia="Times New Roman" w:hAnsi="Arial" w:cs="Arial"/>
                <w:bCs/>
                <w:noProof/>
                <w:sz w:val="20"/>
                <w:szCs w:val="20"/>
              </w:rPr>
              <w:t>28.510,00</w:t>
            </w:r>
          </w:p>
        </w:tc>
      </w:tr>
    </w:tbl>
    <w:p w:rsidR="006C7972" w:rsidRPr="00027252" w:rsidRDefault="006C7972" w:rsidP="006C7972">
      <w:pPr>
        <w:jc w:val="center"/>
        <w:rPr>
          <w:rFonts w:ascii="Arial" w:hAnsi="Arial" w:cs="Arial"/>
          <w:b/>
          <w:sz w:val="20"/>
          <w:szCs w:val="20"/>
        </w:rPr>
      </w:pPr>
    </w:p>
    <w:p w:rsidR="006C7972" w:rsidRPr="00027252" w:rsidRDefault="006C7972" w:rsidP="006C7972">
      <w:pPr>
        <w:jc w:val="center"/>
        <w:rPr>
          <w:rFonts w:ascii="Arial" w:eastAsia="Times New Roman" w:hAnsi="Arial" w:cs="Arial"/>
          <w:b/>
          <w:color w:val="000000"/>
          <w:sz w:val="20"/>
          <w:szCs w:val="20"/>
        </w:rPr>
      </w:pPr>
      <w:r w:rsidRPr="00027252">
        <w:rPr>
          <w:rFonts w:ascii="Arial" w:eastAsia="Times New Roman" w:hAnsi="Arial" w:cs="Arial"/>
          <w:b/>
          <w:color w:val="000000"/>
          <w:sz w:val="20"/>
          <w:szCs w:val="20"/>
        </w:rPr>
        <w:t>Članak 3.</w:t>
      </w:r>
    </w:p>
    <w:p w:rsidR="006C7972" w:rsidRPr="00027252" w:rsidRDefault="006C7972" w:rsidP="006C7972">
      <w:pPr>
        <w:jc w:val="center"/>
        <w:rPr>
          <w:rFonts w:ascii="Arial" w:hAnsi="Arial" w:cs="Arial"/>
          <w:b/>
          <w:sz w:val="20"/>
          <w:szCs w:val="20"/>
        </w:rPr>
      </w:pPr>
      <w:r w:rsidRPr="00027252">
        <w:rPr>
          <w:rFonts w:ascii="Arial" w:eastAsia="Times New Roman" w:hAnsi="Arial" w:cs="Arial"/>
          <w:color w:val="000000"/>
          <w:sz w:val="20"/>
          <w:szCs w:val="20"/>
        </w:rPr>
        <w:t xml:space="preserve">Naredbodavac za izvršenje Plana je </w:t>
      </w:r>
      <w:r>
        <w:rPr>
          <w:rFonts w:ascii="Arial" w:eastAsia="Times New Roman" w:hAnsi="Arial" w:cs="Arial"/>
          <w:color w:val="000000"/>
          <w:sz w:val="20"/>
          <w:szCs w:val="20"/>
        </w:rPr>
        <w:t>P</w:t>
      </w:r>
      <w:r w:rsidRPr="00027252">
        <w:rPr>
          <w:rFonts w:ascii="Arial" w:eastAsia="Times New Roman" w:hAnsi="Arial" w:cs="Arial"/>
          <w:color w:val="000000"/>
          <w:sz w:val="20"/>
          <w:szCs w:val="20"/>
        </w:rPr>
        <w:t>ročelni</w:t>
      </w:r>
      <w:r>
        <w:rPr>
          <w:rFonts w:ascii="Arial" w:eastAsia="Times New Roman" w:hAnsi="Arial" w:cs="Arial"/>
          <w:color w:val="000000"/>
          <w:sz w:val="20"/>
          <w:szCs w:val="20"/>
        </w:rPr>
        <w:t>k</w:t>
      </w:r>
      <w:r w:rsidRPr="00027252">
        <w:rPr>
          <w:rFonts w:ascii="Arial" w:eastAsia="Times New Roman" w:hAnsi="Arial" w:cs="Arial"/>
          <w:color w:val="000000"/>
          <w:sz w:val="20"/>
          <w:szCs w:val="20"/>
        </w:rPr>
        <w:t xml:space="preserve"> Gradskog ureda za mjesnu samoupravu</w:t>
      </w:r>
      <w:r>
        <w:rPr>
          <w:rFonts w:ascii="Arial" w:eastAsia="Times New Roman" w:hAnsi="Arial" w:cs="Arial"/>
          <w:color w:val="000000"/>
          <w:sz w:val="20"/>
          <w:szCs w:val="20"/>
        </w:rPr>
        <w:t>, civilnu zaštitu i sigurnost</w:t>
      </w:r>
      <w:r w:rsidRPr="00027252">
        <w:rPr>
          <w:rFonts w:ascii="Arial" w:eastAsia="Times New Roman" w:hAnsi="Arial" w:cs="Arial"/>
          <w:color w:val="000000"/>
          <w:sz w:val="20"/>
          <w:szCs w:val="20"/>
        </w:rPr>
        <w:t>.</w:t>
      </w:r>
    </w:p>
    <w:p w:rsidR="006C7972" w:rsidRPr="00027252" w:rsidRDefault="006C7972" w:rsidP="006C7972">
      <w:pPr>
        <w:jc w:val="center"/>
        <w:rPr>
          <w:rFonts w:ascii="Arial" w:eastAsia="Times New Roman" w:hAnsi="Arial" w:cs="Arial"/>
          <w:b/>
          <w:color w:val="000000"/>
          <w:sz w:val="20"/>
          <w:szCs w:val="20"/>
        </w:rPr>
      </w:pPr>
    </w:p>
    <w:p w:rsidR="006C7972" w:rsidRPr="00027252" w:rsidRDefault="006C7972" w:rsidP="006C7972">
      <w:pPr>
        <w:jc w:val="center"/>
        <w:rPr>
          <w:rFonts w:ascii="Arial" w:eastAsia="Times New Roman" w:hAnsi="Arial" w:cs="Arial"/>
          <w:b/>
          <w:color w:val="000000"/>
          <w:sz w:val="20"/>
          <w:szCs w:val="20"/>
        </w:rPr>
      </w:pPr>
      <w:r w:rsidRPr="00027252">
        <w:rPr>
          <w:rFonts w:ascii="Arial" w:eastAsia="Times New Roman" w:hAnsi="Arial" w:cs="Arial"/>
          <w:b/>
          <w:color w:val="000000"/>
          <w:sz w:val="20"/>
          <w:szCs w:val="20"/>
        </w:rPr>
        <w:t>Članak 4.</w:t>
      </w:r>
    </w:p>
    <w:p w:rsidR="006C7972" w:rsidRPr="00027252" w:rsidRDefault="006C7972" w:rsidP="006C7972">
      <w:pPr>
        <w:jc w:val="center"/>
        <w:rPr>
          <w:rFonts w:ascii="Arial" w:eastAsia="Times New Roman" w:hAnsi="Arial" w:cs="Arial"/>
          <w:color w:val="000000"/>
          <w:sz w:val="20"/>
          <w:szCs w:val="20"/>
        </w:rPr>
      </w:pPr>
      <w:r w:rsidRPr="00027252">
        <w:rPr>
          <w:rFonts w:ascii="Arial" w:eastAsia="Times New Roman" w:hAnsi="Arial" w:cs="Arial"/>
          <w:color w:val="000000"/>
          <w:sz w:val="20"/>
          <w:szCs w:val="20"/>
        </w:rPr>
        <w:t>Plan će biti objavljen na oglasnoj ploči u sjedištu Mjesnog odbora.</w:t>
      </w:r>
    </w:p>
    <w:p w:rsidR="006C7972" w:rsidRPr="00027252" w:rsidRDefault="006C7972" w:rsidP="006C7972">
      <w:pPr>
        <w:jc w:val="center"/>
        <w:rPr>
          <w:rFonts w:ascii="Arial" w:eastAsia="Times New Roman" w:hAnsi="Arial" w:cs="Arial"/>
          <w:color w:val="000000"/>
          <w:sz w:val="20"/>
          <w:szCs w:val="20"/>
        </w:rPr>
      </w:pPr>
    </w:p>
    <w:p w:rsidR="00652AD4" w:rsidRPr="006C7972" w:rsidRDefault="00652AD4" w:rsidP="006C7972">
      <w:pPr>
        <w:jc w:val="both"/>
        <w:rPr>
          <w:rFonts w:ascii="Times New Roman" w:eastAsia="Times New Roman" w:hAnsi="Times New Roman" w:cs="Times New Roman"/>
          <w:sz w:val="24"/>
          <w:szCs w:val="24"/>
        </w:rPr>
      </w:pPr>
    </w:p>
    <w:p w:rsidR="00652AD4" w:rsidRPr="006C7972" w:rsidRDefault="00652AD4" w:rsidP="00652AD4">
      <w:pPr>
        <w:ind w:firstLine="531"/>
        <w:jc w:val="both"/>
        <w:rPr>
          <w:rFonts w:ascii="Times New Roman" w:eastAsia="Times New Roman" w:hAnsi="Times New Roman" w:cs="Times New Roman"/>
          <w:sz w:val="24"/>
          <w:szCs w:val="24"/>
        </w:rPr>
      </w:pPr>
    </w:p>
    <w:p w:rsidR="00652AD4" w:rsidRPr="006C7972" w:rsidRDefault="00652AD4" w:rsidP="00652AD4">
      <w:pPr>
        <w:rPr>
          <w:rFonts w:ascii="Times New Roman" w:eastAsia="Times New Roman" w:hAnsi="Times New Roman" w:cs="Times New Roman"/>
          <w:sz w:val="24"/>
          <w:szCs w:val="24"/>
        </w:rPr>
      </w:pPr>
      <w:r w:rsidRPr="006C7972">
        <w:rPr>
          <w:rFonts w:ascii="Times New Roman" w:eastAsia="Times New Roman" w:hAnsi="Times New Roman" w:cs="Times New Roman"/>
          <w:b/>
          <w:bCs/>
          <w:sz w:val="24"/>
          <w:szCs w:val="24"/>
        </w:rPr>
        <w:t>Ad.3.  Korištenje prostora Mjesnog odbora</w:t>
      </w:r>
    </w:p>
    <w:p w:rsidR="00652AD4" w:rsidRPr="006C7972" w:rsidRDefault="00652AD4" w:rsidP="00652AD4">
      <w:pPr>
        <w:rPr>
          <w:rFonts w:ascii="Times New Roman" w:eastAsia="Times New Roman" w:hAnsi="Times New Roman" w:cs="Times New Roman"/>
          <w:sz w:val="24"/>
          <w:szCs w:val="24"/>
        </w:rPr>
      </w:pPr>
    </w:p>
    <w:p w:rsidR="00652AD4" w:rsidRPr="006C7972" w:rsidRDefault="00652AD4" w:rsidP="00652AD4">
      <w:pPr>
        <w:spacing w:after="65"/>
        <w:rPr>
          <w:rFonts w:ascii="Times New Roman" w:hAnsi="Times New Roman" w:cs="Times New Roman"/>
          <w:sz w:val="24"/>
          <w:szCs w:val="24"/>
        </w:rPr>
      </w:pPr>
      <w:r w:rsidRPr="006C7972">
        <w:rPr>
          <w:rFonts w:ascii="Times New Roman" w:hAnsi="Times New Roman" w:cs="Times New Roman"/>
          <w:sz w:val="24"/>
          <w:szCs w:val="24"/>
        </w:rPr>
        <w:t>Udruga Platonovo društvo poslala je molbu za korištenje prostorije u Mjesnom odboru ‘August Šenoa’ za svoj ‘Filozofski cafe’ koji je otvoren i građanima. </w:t>
      </w:r>
    </w:p>
    <w:p w:rsidR="00652AD4" w:rsidRPr="006C7972" w:rsidRDefault="00652AD4" w:rsidP="00652AD4">
      <w:pPr>
        <w:spacing w:after="65"/>
        <w:rPr>
          <w:rFonts w:ascii="Times New Roman" w:hAnsi="Times New Roman" w:cs="Times New Roman"/>
          <w:sz w:val="24"/>
          <w:szCs w:val="24"/>
        </w:rPr>
      </w:pPr>
      <w:r w:rsidRPr="006C7972">
        <w:rPr>
          <w:rFonts w:ascii="Times New Roman" w:hAnsi="Times New Roman" w:cs="Times New Roman"/>
          <w:sz w:val="24"/>
          <w:szCs w:val="24"/>
        </w:rPr>
        <w:t>Njihovu molbu prihvatili su svi članovi Vijeća koje donosi</w:t>
      </w:r>
    </w:p>
    <w:p w:rsidR="00FE70B4" w:rsidRPr="002063BE" w:rsidRDefault="00FE70B4" w:rsidP="00FE70B4">
      <w:pPr>
        <w:ind w:firstLine="708"/>
        <w:jc w:val="both"/>
      </w:pPr>
    </w:p>
    <w:p w:rsidR="00FE70B4" w:rsidRPr="002063BE" w:rsidRDefault="00FE70B4" w:rsidP="00FE70B4">
      <w:pPr>
        <w:ind w:firstLine="708"/>
        <w:jc w:val="both"/>
      </w:pPr>
    </w:p>
    <w:p w:rsidR="00FE70B4" w:rsidRPr="00FE70B4" w:rsidRDefault="00FE70B4" w:rsidP="00FE70B4">
      <w:pPr>
        <w:ind w:firstLine="708"/>
        <w:jc w:val="both"/>
        <w:rPr>
          <w:rFonts w:ascii="Times New Roman" w:hAnsi="Times New Roman" w:cs="Times New Roman"/>
          <w:b/>
          <w:sz w:val="24"/>
          <w:szCs w:val="24"/>
        </w:rPr>
      </w:pPr>
      <w:r w:rsidRPr="00FE70B4">
        <w:rPr>
          <w:rFonts w:ascii="Times New Roman" w:hAnsi="Times New Roman" w:cs="Times New Roman"/>
          <w:sz w:val="24"/>
          <w:szCs w:val="24"/>
        </w:rPr>
        <w:t xml:space="preserve">                                              </w:t>
      </w:r>
      <w:r w:rsidRPr="00FE70B4">
        <w:rPr>
          <w:rFonts w:ascii="Times New Roman" w:hAnsi="Times New Roman" w:cs="Times New Roman"/>
          <w:b/>
          <w:sz w:val="24"/>
          <w:szCs w:val="24"/>
        </w:rPr>
        <w:t>Z A K L J U Č A K</w:t>
      </w:r>
    </w:p>
    <w:p w:rsidR="00FE70B4" w:rsidRPr="00FE70B4" w:rsidRDefault="00FE70B4" w:rsidP="00FE70B4">
      <w:pPr>
        <w:ind w:firstLine="708"/>
        <w:jc w:val="both"/>
        <w:rPr>
          <w:rFonts w:ascii="Times New Roman" w:hAnsi="Times New Roman" w:cs="Times New Roman"/>
          <w:b/>
          <w:sz w:val="24"/>
          <w:szCs w:val="24"/>
        </w:rPr>
      </w:pPr>
    </w:p>
    <w:p w:rsidR="00FE70B4" w:rsidRPr="00FE70B4" w:rsidRDefault="00FE70B4" w:rsidP="00FE70B4">
      <w:pPr>
        <w:ind w:firstLine="708"/>
        <w:jc w:val="both"/>
        <w:rPr>
          <w:rFonts w:ascii="Times New Roman" w:hAnsi="Times New Roman" w:cs="Times New Roman"/>
          <w:sz w:val="24"/>
          <w:szCs w:val="24"/>
        </w:rPr>
      </w:pPr>
    </w:p>
    <w:p w:rsidR="00FE70B4" w:rsidRPr="00FE70B4" w:rsidRDefault="00FE70B4" w:rsidP="00FE70B4">
      <w:pPr>
        <w:jc w:val="both"/>
        <w:rPr>
          <w:rFonts w:ascii="Times New Roman" w:hAnsi="Times New Roman" w:cs="Times New Roman"/>
          <w:sz w:val="24"/>
          <w:szCs w:val="24"/>
        </w:rPr>
      </w:pPr>
      <w:r w:rsidRPr="00FE70B4">
        <w:rPr>
          <w:rFonts w:ascii="Times New Roman" w:hAnsi="Times New Roman" w:cs="Times New Roman"/>
          <w:b/>
          <w:sz w:val="24"/>
          <w:szCs w:val="24"/>
        </w:rPr>
        <w:t xml:space="preserve">            l.</w:t>
      </w:r>
      <w:r w:rsidRPr="00FE70B4">
        <w:rPr>
          <w:rFonts w:ascii="Times New Roman" w:hAnsi="Times New Roman" w:cs="Times New Roman"/>
          <w:sz w:val="24"/>
          <w:szCs w:val="24"/>
        </w:rPr>
        <w:t xml:space="preserve">   PLATONOVOM DRUŠTVU ZAGREB odobrava se povremeno korištenje dvorane u objektu mjesne samouprave, Zagreb, Pavla Hatza 8,  u terminu </w:t>
      </w:r>
      <w:r>
        <w:rPr>
          <w:rFonts w:ascii="Times New Roman" w:hAnsi="Times New Roman" w:cs="Times New Roman"/>
          <w:sz w:val="24"/>
          <w:szCs w:val="24"/>
        </w:rPr>
        <w:t xml:space="preserve"> subota</w:t>
      </w:r>
      <w:r w:rsidRPr="00FE70B4">
        <w:rPr>
          <w:rFonts w:ascii="Times New Roman" w:hAnsi="Times New Roman" w:cs="Times New Roman"/>
          <w:sz w:val="24"/>
          <w:szCs w:val="24"/>
        </w:rPr>
        <w:t xml:space="preserve"> od 20.00 do 21.</w:t>
      </w:r>
      <w:r>
        <w:rPr>
          <w:rFonts w:ascii="Times New Roman" w:hAnsi="Times New Roman" w:cs="Times New Roman"/>
          <w:sz w:val="24"/>
          <w:szCs w:val="24"/>
        </w:rPr>
        <w:t>0</w:t>
      </w:r>
      <w:r w:rsidRPr="00FE70B4">
        <w:rPr>
          <w:rFonts w:ascii="Times New Roman" w:hAnsi="Times New Roman" w:cs="Times New Roman"/>
          <w:sz w:val="24"/>
          <w:szCs w:val="24"/>
        </w:rPr>
        <w:t xml:space="preserve">0 sati </w:t>
      </w:r>
    </w:p>
    <w:p w:rsidR="00FE70B4" w:rsidRPr="00FE70B4" w:rsidRDefault="00FE70B4" w:rsidP="00FE70B4">
      <w:pPr>
        <w:jc w:val="both"/>
        <w:rPr>
          <w:rFonts w:ascii="Times New Roman" w:hAnsi="Times New Roman" w:cs="Times New Roman"/>
          <w:sz w:val="24"/>
          <w:szCs w:val="24"/>
        </w:rPr>
      </w:pPr>
    </w:p>
    <w:p w:rsidR="00FE70B4" w:rsidRPr="00FE70B4" w:rsidRDefault="00FE70B4" w:rsidP="00FE70B4">
      <w:pPr>
        <w:ind w:firstLine="708"/>
        <w:jc w:val="both"/>
        <w:rPr>
          <w:rFonts w:ascii="Times New Roman" w:hAnsi="Times New Roman" w:cs="Times New Roman"/>
          <w:sz w:val="24"/>
          <w:szCs w:val="24"/>
        </w:rPr>
      </w:pPr>
      <w:r w:rsidRPr="00FE70B4">
        <w:rPr>
          <w:rFonts w:ascii="Times New Roman" w:hAnsi="Times New Roman" w:cs="Times New Roman"/>
          <w:b/>
          <w:sz w:val="24"/>
          <w:szCs w:val="24"/>
        </w:rPr>
        <w:t>2.</w:t>
      </w:r>
      <w:r w:rsidRPr="00FE70B4">
        <w:rPr>
          <w:rFonts w:ascii="Times New Roman" w:hAnsi="Times New Roman" w:cs="Times New Roman"/>
          <w:sz w:val="24"/>
          <w:szCs w:val="24"/>
        </w:rPr>
        <w:t xml:space="preserve">    Prostor iz točke 1. ovog zaključka koristit će PLATONOVO DRUŠTVO ZAGREB,  bez naknade.</w:t>
      </w:r>
    </w:p>
    <w:p w:rsidR="00FE70B4" w:rsidRPr="00FE70B4" w:rsidRDefault="00FE70B4" w:rsidP="00FE70B4">
      <w:pPr>
        <w:ind w:firstLine="708"/>
        <w:jc w:val="both"/>
        <w:rPr>
          <w:rFonts w:ascii="Times New Roman" w:hAnsi="Times New Roman" w:cs="Times New Roman"/>
          <w:sz w:val="24"/>
          <w:szCs w:val="24"/>
        </w:rPr>
      </w:pPr>
    </w:p>
    <w:p w:rsidR="00FE70B4" w:rsidRPr="00FE70B4" w:rsidRDefault="00FE70B4" w:rsidP="00FE70B4">
      <w:pPr>
        <w:ind w:firstLine="708"/>
        <w:jc w:val="both"/>
        <w:rPr>
          <w:rFonts w:ascii="Times New Roman" w:hAnsi="Times New Roman" w:cs="Times New Roman"/>
          <w:sz w:val="24"/>
          <w:szCs w:val="24"/>
        </w:rPr>
      </w:pPr>
      <w:r w:rsidRPr="00FE70B4">
        <w:rPr>
          <w:rFonts w:ascii="Times New Roman" w:hAnsi="Times New Roman" w:cs="Times New Roman"/>
          <w:b/>
          <w:sz w:val="24"/>
          <w:szCs w:val="24"/>
        </w:rPr>
        <w:t xml:space="preserve">3.  </w:t>
      </w:r>
      <w:r w:rsidRPr="00FE70B4">
        <w:rPr>
          <w:rFonts w:ascii="Times New Roman" w:hAnsi="Times New Roman" w:cs="Times New Roman"/>
          <w:sz w:val="24"/>
          <w:szCs w:val="24"/>
        </w:rPr>
        <w:t>PLATONOVO DRUŠTVO ZAGREB</w:t>
      </w:r>
      <w:r w:rsidRPr="00FE70B4">
        <w:rPr>
          <w:rFonts w:ascii="Times New Roman" w:hAnsi="Times New Roman" w:cs="Times New Roman"/>
          <w:b/>
          <w:sz w:val="24"/>
          <w:szCs w:val="24"/>
        </w:rPr>
        <w:t xml:space="preserve"> </w:t>
      </w:r>
      <w:r w:rsidRPr="00FE70B4">
        <w:rPr>
          <w:rFonts w:ascii="Times New Roman" w:hAnsi="Times New Roman" w:cs="Times New Roman"/>
          <w:sz w:val="24"/>
          <w:szCs w:val="24"/>
        </w:rPr>
        <w:t>se obvezuje sa prostorom prilikom korištenja postupati sa pažnjom dobrog gospodara.</w:t>
      </w:r>
    </w:p>
    <w:p w:rsidR="00FE70B4" w:rsidRPr="00FE70B4" w:rsidRDefault="00FE70B4" w:rsidP="00FE70B4">
      <w:pPr>
        <w:ind w:firstLine="708"/>
        <w:jc w:val="both"/>
        <w:rPr>
          <w:rFonts w:ascii="Times New Roman" w:hAnsi="Times New Roman" w:cs="Times New Roman"/>
          <w:sz w:val="24"/>
          <w:szCs w:val="24"/>
        </w:rPr>
      </w:pPr>
    </w:p>
    <w:p w:rsidR="00FE70B4" w:rsidRPr="00FE70B4" w:rsidRDefault="00FE70B4" w:rsidP="00FE70B4">
      <w:pPr>
        <w:ind w:firstLine="708"/>
        <w:jc w:val="both"/>
        <w:rPr>
          <w:rFonts w:ascii="Times New Roman" w:hAnsi="Times New Roman" w:cs="Times New Roman"/>
          <w:sz w:val="24"/>
          <w:szCs w:val="24"/>
        </w:rPr>
      </w:pPr>
      <w:r w:rsidRPr="00FE70B4">
        <w:rPr>
          <w:rFonts w:ascii="Times New Roman" w:hAnsi="Times New Roman" w:cs="Times New Roman"/>
          <w:b/>
          <w:sz w:val="24"/>
          <w:szCs w:val="24"/>
        </w:rPr>
        <w:t>4.</w:t>
      </w:r>
      <w:r w:rsidRPr="00FE70B4">
        <w:rPr>
          <w:rFonts w:ascii="Times New Roman" w:hAnsi="Times New Roman" w:cs="Times New Roman"/>
          <w:sz w:val="24"/>
          <w:szCs w:val="24"/>
        </w:rPr>
        <w:t xml:space="preserve">   O povremenom korištenju prostora iz točke l. ovog zaključka Gradski ured za mjesnu samoupravu, civilnu zaštitu i sigurnost izdat će odobrenje o korištenju, a u skladu s ovim zaključkom. </w:t>
      </w:r>
    </w:p>
    <w:p w:rsidR="00FE70B4" w:rsidRPr="00FE70B4" w:rsidRDefault="00FE70B4" w:rsidP="00FE70B4">
      <w:pPr>
        <w:ind w:firstLine="708"/>
        <w:jc w:val="both"/>
        <w:rPr>
          <w:rFonts w:ascii="Times New Roman" w:hAnsi="Times New Roman" w:cs="Times New Roman"/>
          <w:sz w:val="24"/>
          <w:szCs w:val="24"/>
        </w:rPr>
      </w:pPr>
    </w:p>
    <w:p w:rsidR="00652AD4" w:rsidRPr="00FE70B4" w:rsidRDefault="00652AD4" w:rsidP="00652AD4">
      <w:pPr>
        <w:spacing w:after="65"/>
        <w:rPr>
          <w:rFonts w:ascii="Times New Roman" w:hAnsi="Times New Roman" w:cs="Times New Roman"/>
          <w:sz w:val="24"/>
          <w:szCs w:val="24"/>
        </w:rPr>
      </w:pPr>
    </w:p>
    <w:p w:rsidR="00652AD4" w:rsidRPr="006C7972" w:rsidRDefault="00652AD4" w:rsidP="00652AD4">
      <w:pPr>
        <w:spacing w:after="65"/>
        <w:rPr>
          <w:rFonts w:ascii="Times New Roman" w:hAnsi="Times New Roman" w:cs="Times New Roman"/>
          <w:sz w:val="24"/>
          <w:szCs w:val="24"/>
        </w:rPr>
      </w:pPr>
      <w:r w:rsidRPr="006C7972">
        <w:rPr>
          <w:rFonts w:ascii="Times New Roman" w:hAnsi="Times New Roman" w:cs="Times New Roman"/>
          <w:b/>
          <w:bCs/>
          <w:sz w:val="24"/>
          <w:szCs w:val="24"/>
        </w:rPr>
        <w:t>Ad.3. Pitanja i prijedlozi</w:t>
      </w:r>
    </w:p>
    <w:p w:rsidR="00652AD4" w:rsidRPr="006C7972" w:rsidRDefault="00652AD4" w:rsidP="00652AD4">
      <w:pPr>
        <w:spacing w:after="65"/>
        <w:rPr>
          <w:rFonts w:ascii="Times New Roman" w:hAnsi="Times New Roman" w:cs="Times New Roman"/>
          <w:sz w:val="24"/>
          <w:szCs w:val="24"/>
        </w:rPr>
      </w:pPr>
      <w:r w:rsidRPr="006C7972">
        <w:rPr>
          <w:rFonts w:ascii="Times New Roman" w:hAnsi="Times New Roman" w:cs="Times New Roman"/>
          <w:sz w:val="24"/>
          <w:szCs w:val="24"/>
        </w:rPr>
        <w:t xml:space="preserve">Članove Vijeća </w:t>
      </w:r>
      <w:r w:rsidR="00050AE6">
        <w:rPr>
          <w:rFonts w:ascii="Times New Roman" w:hAnsi="Times New Roman" w:cs="Times New Roman"/>
          <w:sz w:val="24"/>
          <w:szCs w:val="24"/>
        </w:rPr>
        <w:t xml:space="preserve">Mjesnog odbora </w:t>
      </w:r>
      <w:r w:rsidRPr="006C7972">
        <w:rPr>
          <w:rFonts w:ascii="Times New Roman" w:hAnsi="Times New Roman" w:cs="Times New Roman"/>
          <w:sz w:val="24"/>
          <w:szCs w:val="24"/>
        </w:rPr>
        <w:t>ponovno je zanimalo hoće li se i kada postaviti kamere na donjem, ali i gornjem zelenom valu i primjereno kažnjavati vozače koji krše propise vozeći prebrzo i prolaženjem prolaskom raskrižjima i dok se gasi narančasto svjetlo na semaforu.                                                </w:t>
      </w:r>
    </w:p>
    <w:p w:rsidR="00652AD4" w:rsidRPr="006C7972" w:rsidRDefault="00652AD4" w:rsidP="00652AD4">
      <w:pPr>
        <w:spacing w:after="65"/>
        <w:rPr>
          <w:rFonts w:ascii="Times New Roman" w:hAnsi="Times New Roman" w:cs="Times New Roman"/>
          <w:sz w:val="24"/>
          <w:szCs w:val="24"/>
        </w:rPr>
      </w:pPr>
    </w:p>
    <w:p w:rsidR="00652AD4" w:rsidRPr="006C7972" w:rsidRDefault="00652AD4" w:rsidP="00652AD4">
      <w:pPr>
        <w:spacing w:after="65"/>
        <w:rPr>
          <w:rFonts w:ascii="Times New Roman" w:hAnsi="Times New Roman" w:cs="Times New Roman"/>
          <w:sz w:val="24"/>
          <w:szCs w:val="24"/>
        </w:rPr>
      </w:pPr>
      <w:r w:rsidRPr="006C7972">
        <w:rPr>
          <w:rFonts w:ascii="Times New Roman" w:hAnsi="Times New Roman" w:cs="Times New Roman"/>
          <w:sz w:val="24"/>
          <w:szCs w:val="24"/>
        </w:rPr>
        <w:t>Sjednica je završena u 18.50 h.</w:t>
      </w:r>
    </w:p>
    <w:p w:rsidR="00652AD4" w:rsidRPr="006C7972" w:rsidRDefault="00652AD4" w:rsidP="00652AD4">
      <w:pPr>
        <w:spacing w:after="65"/>
        <w:rPr>
          <w:rFonts w:ascii="Times New Roman" w:hAnsi="Times New Roman" w:cs="Times New Roman"/>
          <w:sz w:val="24"/>
          <w:szCs w:val="24"/>
        </w:rPr>
      </w:pPr>
      <w:r w:rsidRPr="006C7972">
        <w:rPr>
          <w:rFonts w:ascii="Times New Roman" w:hAnsi="Times New Roman" w:cs="Times New Roman"/>
          <w:sz w:val="24"/>
          <w:szCs w:val="24"/>
        </w:rPr>
        <w:t>Zapisnik je vodila Sonja Braut-Kazić</w:t>
      </w:r>
    </w:p>
    <w:p w:rsidR="00652AD4" w:rsidRPr="006C7972" w:rsidRDefault="00652AD4" w:rsidP="00652AD4">
      <w:pPr>
        <w:spacing w:after="65"/>
        <w:rPr>
          <w:rFonts w:ascii="Times New Roman" w:hAnsi="Times New Roman" w:cs="Times New Roman"/>
          <w:sz w:val="24"/>
          <w:szCs w:val="24"/>
        </w:rPr>
      </w:pPr>
    </w:p>
    <w:p w:rsidR="0057247C" w:rsidRDefault="0057247C" w:rsidP="0057247C">
      <w:pPr>
        <w:spacing w:line="276" w:lineRule="auto"/>
        <w:ind w:left="4536"/>
        <w:jc w:val="center"/>
        <w:rPr>
          <w:b/>
        </w:rPr>
      </w:pPr>
      <w:r>
        <w:rPr>
          <w:b/>
        </w:rPr>
        <w:t>PREDSJEDNICA VIJEĆA</w:t>
      </w:r>
    </w:p>
    <w:p w:rsidR="0057247C" w:rsidRDefault="0057247C" w:rsidP="0057247C">
      <w:pPr>
        <w:spacing w:line="276" w:lineRule="auto"/>
        <w:ind w:left="4536"/>
        <w:jc w:val="center"/>
        <w:rPr>
          <w:b/>
        </w:rPr>
      </w:pPr>
      <w:r>
        <w:rPr>
          <w:b/>
        </w:rPr>
        <w:t>MJESNOG ODBORA</w:t>
      </w:r>
    </w:p>
    <w:p w:rsidR="0057247C" w:rsidRDefault="0057247C" w:rsidP="0057247C">
      <w:pPr>
        <w:spacing w:line="276" w:lineRule="auto"/>
        <w:ind w:left="4536"/>
        <w:jc w:val="center"/>
        <w:rPr>
          <w:b/>
        </w:rPr>
      </w:pPr>
      <w:r>
        <w:rPr>
          <w:b/>
        </w:rPr>
        <w:t>„AUGUST ŠENOA“</w:t>
      </w:r>
    </w:p>
    <w:p w:rsidR="0057247C" w:rsidRDefault="0057247C" w:rsidP="0057247C">
      <w:pPr>
        <w:spacing w:line="276" w:lineRule="auto"/>
        <w:ind w:left="4536"/>
        <w:jc w:val="center"/>
        <w:rPr>
          <w:b/>
        </w:rPr>
      </w:pPr>
    </w:p>
    <w:p w:rsidR="0057247C" w:rsidRDefault="0057247C" w:rsidP="0057247C">
      <w:pPr>
        <w:spacing w:line="276" w:lineRule="auto"/>
        <w:ind w:left="4536"/>
        <w:jc w:val="center"/>
        <w:rPr>
          <w:b/>
        </w:rPr>
      </w:pPr>
      <w:r>
        <w:rPr>
          <w:b/>
        </w:rPr>
        <w:t>Sonja Braut-Kazić</w:t>
      </w:r>
      <w:r w:rsidR="008E4174">
        <w:rPr>
          <w:b/>
        </w:rPr>
        <w:t>, v.r.</w:t>
      </w:r>
      <w:bookmarkStart w:id="0" w:name="_GoBack"/>
      <w:bookmarkEnd w:id="0"/>
    </w:p>
    <w:p w:rsidR="0057247C" w:rsidRPr="007A72CB" w:rsidRDefault="0057247C" w:rsidP="0057247C">
      <w:pPr>
        <w:spacing w:line="276" w:lineRule="auto"/>
      </w:pPr>
    </w:p>
    <w:p w:rsidR="00652AD4" w:rsidRPr="006C7972" w:rsidRDefault="00652AD4" w:rsidP="00652AD4">
      <w:pPr>
        <w:spacing w:after="65"/>
        <w:rPr>
          <w:rFonts w:ascii="Times New Roman" w:hAnsi="Times New Roman" w:cs="Times New Roman"/>
          <w:sz w:val="24"/>
          <w:szCs w:val="24"/>
        </w:rPr>
      </w:pPr>
    </w:p>
    <w:p w:rsidR="00652AD4" w:rsidRPr="006C7972" w:rsidRDefault="00652AD4" w:rsidP="00652AD4">
      <w:pPr>
        <w:spacing w:after="65"/>
        <w:rPr>
          <w:rFonts w:ascii="Times New Roman" w:hAnsi="Times New Roman" w:cs="Times New Roman"/>
          <w:sz w:val="24"/>
          <w:szCs w:val="24"/>
        </w:rPr>
      </w:pPr>
    </w:p>
    <w:p w:rsidR="00FE70B4" w:rsidRPr="006C7972" w:rsidRDefault="00652AD4" w:rsidP="0057247C">
      <w:pPr>
        <w:spacing w:after="65"/>
        <w:rPr>
          <w:rFonts w:ascii="Times New Roman" w:hAnsi="Times New Roman" w:cs="Times New Roman"/>
          <w:sz w:val="24"/>
          <w:szCs w:val="24"/>
        </w:rPr>
      </w:pPr>
      <w:r w:rsidRPr="006C7972">
        <w:rPr>
          <w:rStyle w:val="apple-tab-span"/>
          <w:rFonts w:ascii="Times New Roman" w:hAnsi="Times New Roman" w:cs="Times New Roman"/>
          <w:sz w:val="24"/>
          <w:szCs w:val="24"/>
        </w:rPr>
        <w:tab/>
      </w:r>
      <w:r w:rsidRPr="006C7972">
        <w:rPr>
          <w:rStyle w:val="apple-tab-span"/>
          <w:rFonts w:ascii="Times New Roman" w:hAnsi="Times New Roman" w:cs="Times New Roman"/>
          <w:sz w:val="24"/>
          <w:szCs w:val="24"/>
        </w:rPr>
        <w:tab/>
      </w:r>
      <w:r w:rsidRPr="006C7972">
        <w:rPr>
          <w:rStyle w:val="apple-tab-span"/>
          <w:rFonts w:ascii="Times New Roman" w:hAnsi="Times New Roman" w:cs="Times New Roman"/>
          <w:sz w:val="24"/>
          <w:szCs w:val="24"/>
        </w:rPr>
        <w:tab/>
      </w:r>
      <w:r w:rsidRPr="006C7972">
        <w:rPr>
          <w:rStyle w:val="apple-tab-span"/>
          <w:rFonts w:ascii="Times New Roman" w:hAnsi="Times New Roman" w:cs="Times New Roman"/>
          <w:sz w:val="24"/>
          <w:szCs w:val="24"/>
        </w:rPr>
        <w:tab/>
      </w:r>
      <w:r w:rsidRPr="006C7972">
        <w:rPr>
          <w:rStyle w:val="apple-tab-span"/>
          <w:rFonts w:ascii="Times New Roman" w:hAnsi="Times New Roman" w:cs="Times New Roman"/>
          <w:sz w:val="24"/>
          <w:szCs w:val="24"/>
        </w:rPr>
        <w:tab/>
      </w:r>
      <w:r w:rsidRPr="006C7972">
        <w:rPr>
          <w:rStyle w:val="apple-tab-span"/>
          <w:rFonts w:ascii="Times New Roman" w:hAnsi="Times New Roman" w:cs="Times New Roman"/>
          <w:sz w:val="24"/>
          <w:szCs w:val="24"/>
        </w:rPr>
        <w:tab/>
      </w:r>
    </w:p>
    <w:p w:rsidR="00652AD4" w:rsidRPr="006C7972" w:rsidRDefault="00652AD4" w:rsidP="00652AD4">
      <w:pPr>
        <w:spacing w:after="65"/>
        <w:rPr>
          <w:rFonts w:ascii="Times New Roman" w:hAnsi="Times New Roman" w:cs="Times New Roman"/>
          <w:sz w:val="24"/>
          <w:szCs w:val="24"/>
        </w:rPr>
      </w:pPr>
    </w:p>
    <w:p w:rsidR="00FE70B4" w:rsidRDefault="00FE70B4" w:rsidP="00FE70B4">
      <w:pPr>
        <w:spacing w:after="65"/>
        <w:rPr>
          <w:rFonts w:ascii="Times New Roman" w:hAnsi="Times New Roman" w:cs="Times New Roman"/>
          <w:sz w:val="24"/>
          <w:szCs w:val="24"/>
        </w:rPr>
      </w:pPr>
      <w:r>
        <w:rPr>
          <w:rFonts w:ascii="Times New Roman" w:hAnsi="Times New Roman" w:cs="Times New Roman"/>
          <w:sz w:val="24"/>
          <w:szCs w:val="24"/>
        </w:rPr>
        <w:t>KLASA : 024-08/23-003/458</w:t>
      </w:r>
    </w:p>
    <w:p w:rsidR="00FE70B4" w:rsidRDefault="00FE70B4" w:rsidP="00FE70B4">
      <w:pPr>
        <w:spacing w:after="65"/>
        <w:rPr>
          <w:rFonts w:ascii="Times New Roman" w:hAnsi="Times New Roman" w:cs="Times New Roman"/>
          <w:sz w:val="24"/>
          <w:szCs w:val="24"/>
        </w:rPr>
      </w:pPr>
      <w:r>
        <w:rPr>
          <w:rFonts w:ascii="Times New Roman" w:hAnsi="Times New Roman" w:cs="Times New Roman"/>
          <w:sz w:val="24"/>
          <w:szCs w:val="24"/>
        </w:rPr>
        <w:t>URBROJ : 251-13-11-1/002-23-2</w:t>
      </w:r>
    </w:p>
    <w:p w:rsidR="005343BE" w:rsidRDefault="00FE70B4" w:rsidP="00FE70B4">
      <w:r>
        <w:rPr>
          <w:rFonts w:ascii="Times New Roman" w:hAnsi="Times New Roman" w:cs="Times New Roman"/>
          <w:sz w:val="24"/>
          <w:szCs w:val="24"/>
        </w:rPr>
        <w:t xml:space="preserve">                                                         </w:t>
      </w:r>
    </w:p>
    <w:sectPr w:rsidR="005343B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220E27BF"/>
    <w:multiLevelType w:val="hybridMultilevel"/>
    <w:tmpl w:val="A7805CE6"/>
    <w:lvl w:ilvl="0" w:tplc="1F847706">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2AD4"/>
    <w:rsid w:val="00014B79"/>
    <w:rsid w:val="00050AE6"/>
    <w:rsid w:val="005343BE"/>
    <w:rsid w:val="0057247C"/>
    <w:rsid w:val="00652AD4"/>
    <w:rsid w:val="006C7972"/>
    <w:rsid w:val="007C7F50"/>
    <w:rsid w:val="008E4174"/>
    <w:rsid w:val="00FE70B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7629E1"/>
  <w15:chartTrackingRefBased/>
  <w15:docId w15:val="{259D8AF9-81AD-4C01-879C-4E6AF22E4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2AD4"/>
    <w:pPr>
      <w:spacing w:after="0" w:line="240" w:lineRule="auto"/>
    </w:pPr>
    <w:rPr>
      <w:rFonts w:ascii="Calibri" w:hAnsi="Calibri" w:cs="Calibri"/>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tab-span">
    <w:name w:val="apple-tab-span"/>
    <w:basedOn w:val="DefaultParagraphFont"/>
    <w:rsid w:val="00652AD4"/>
  </w:style>
  <w:style w:type="paragraph" w:styleId="ListParagraph">
    <w:name w:val="List Paragraph"/>
    <w:basedOn w:val="Normal"/>
    <w:uiPriority w:val="34"/>
    <w:qFormat/>
    <w:rsid w:val="006C7972"/>
    <w:pPr>
      <w:spacing w:after="160" w:line="256" w:lineRule="auto"/>
      <w:ind w:left="720"/>
      <w:contextualSpacing/>
    </w:pPr>
    <w:rPr>
      <w:rFonts w:eastAsia="Calibri"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9586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620</Words>
  <Characters>3535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Grad Zagreb</Company>
  <LinksUpToDate>false</LinksUpToDate>
  <CharactersWithSpaces>4147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Izeta Alić</dc:creator>
  <cp:keywords/>
  <dc:description/>
  <cp:lastModifiedBy>Nenad Kranjčec</cp:lastModifiedBy>
  <cp:revision>5</cp:revision>
  <dcterms:created xsi:type="dcterms:W3CDTF">2023-03-01T10:35:00Z</dcterms:created>
  <dcterms:modified xsi:type="dcterms:W3CDTF">2023-04-13T12:01:00Z</dcterms:modified>
</cp:coreProperties>
</file>