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B9053" w14:textId="77777777" w:rsidR="0060306F" w:rsidRPr="004264BC" w:rsidRDefault="0060306F" w:rsidP="008F3585">
      <w:pPr>
        <w:spacing w:after="0"/>
        <w:jc w:val="center"/>
        <w:rPr>
          <w:rFonts w:ascii="Times New Roman" w:hAnsi="Times New Roman"/>
          <w:sz w:val="24"/>
          <w:szCs w:val="24"/>
        </w:rPr>
      </w:pPr>
      <w:r w:rsidRPr="004264BC">
        <w:rPr>
          <w:rFonts w:ascii="Times New Roman" w:hAnsi="Times New Roman"/>
          <w:b/>
          <w:sz w:val="24"/>
          <w:szCs w:val="24"/>
        </w:rPr>
        <w:t>Z A P I S N I K</w:t>
      </w:r>
    </w:p>
    <w:p w14:paraId="477C6F48" w14:textId="232E1352" w:rsidR="0060306F" w:rsidRPr="004264BC" w:rsidRDefault="001E4D06" w:rsidP="008F3585">
      <w:pPr>
        <w:spacing w:after="0"/>
        <w:jc w:val="center"/>
        <w:rPr>
          <w:rFonts w:ascii="Times New Roman" w:hAnsi="Times New Roman"/>
          <w:b/>
          <w:sz w:val="24"/>
          <w:szCs w:val="24"/>
        </w:rPr>
      </w:pPr>
      <w:r>
        <w:rPr>
          <w:rFonts w:ascii="Times New Roman" w:hAnsi="Times New Roman"/>
          <w:b/>
          <w:sz w:val="24"/>
          <w:szCs w:val="24"/>
        </w:rPr>
        <w:t>4</w:t>
      </w:r>
      <w:r w:rsidR="00BC07A3">
        <w:rPr>
          <w:rFonts w:ascii="Times New Roman" w:hAnsi="Times New Roman"/>
          <w:b/>
          <w:sz w:val="24"/>
          <w:szCs w:val="24"/>
        </w:rPr>
        <w:t>1</w:t>
      </w:r>
      <w:r w:rsidR="0060306F" w:rsidRPr="004264BC">
        <w:rPr>
          <w:rFonts w:ascii="Times New Roman" w:hAnsi="Times New Roman"/>
          <w:b/>
          <w:sz w:val="24"/>
          <w:szCs w:val="24"/>
        </w:rPr>
        <w:t>. sjednice Vijeća Mjesnog odbora “Nadbiskup Antun Bauer“</w:t>
      </w:r>
    </w:p>
    <w:p w14:paraId="0BC600AA" w14:textId="015FFEAF" w:rsidR="0060306F" w:rsidRPr="004264BC" w:rsidRDefault="0060306F" w:rsidP="008F3585">
      <w:pPr>
        <w:spacing w:after="0"/>
        <w:jc w:val="center"/>
        <w:rPr>
          <w:rFonts w:ascii="Times New Roman" w:hAnsi="Times New Roman"/>
          <w:b/>
          <w:sz w:val="24"/>
          <w:szCs w:val="24"/>
        </w:rPr>
      </w:pPr>
      <w:r w:rsidRPr="004264BC">
        <w:rPr>
          <w:rFonts w:ascii="Times New Roman" w:hAnsi="Times New Roman"/>
          <w:b/>
          <w:sz w:val="24"/>
          <w:szCs w:val="24"/>
        </w:rPr>
        <w:t xml:space="preserve">održane dana </w:t>
      </w:r>
      <w:r w:rsidR="00BC07A3">
        <w:rPr>
          <w:rFonts w:ascii="Times New Roman" w:hAnsi="Times New Roman"/>
          <w:b/>
          <w:sz w:val="24"/>
          <w:szCs w:val="24"/>
        </w:rPr>
        <w:t>26</w:t>
      </w:r>
      <w:r w:rsidR="007B06ED">
        <w:rPr>
          <w:rFonts w:ascii="Times New Roman" w:hAnsi="Times New Roman"/>
          <w:b/>
          <w:sz w:val="24"/>
          <w:szCs w:val="24"/>
        </w:rPr>
        <w:t xml:space="preserve">. </w:t>
      </w:r>
      <w:r w:rsidR="00BC07A3">
        <w:rPr>
          <w:rFonts w:ascii="Times New Roman" w:hAnsi="Times New Roman"/>
          <w:b/>
          <w:sz w:val="24"/>
          <w:szCs w:val="24"/>
        </w:rPr>
        <w:t>kolovoza</w:t>
      </w:r>
      <w:r w:rsidRPr="004264BC">
        <w:rPr>
          <w:rFonts w:ascii="Times New Roman" w:hAnsi="Times New Roman"/>
          <w:b/>
          <w:sz w:val="24"/>
          <w:szCs w:val="24"/>
        </w:rPr>
        <w:t xml:space="preserve"> 202</w:t>
      </w:r>
      <w:r w:rsidR="009C19A6" w:rsidRPr="004264BC">
        <w:rPr>
          <w:rFonts w:ascii="Times New Roman" w:hAnsi="Times New Roman"/>
          <w:b/>
          <w:sz w:val="24"/>
          <w:szCs w:val="24"/>
        </w:rPr>
        <w:t>4</w:t>
      </w:r>
      <w:r w:rsidRPr="004264BC">
        <w:rPr>
          <w:rFonts w:ascii="Times New Roman" w:hAnsi="Times New Roman"/>
          <w:b/>
          <w:sz w:val="24"/>
          <w:szCs w:val="24"/>
        </w:rPr>
        <w:t xml:space="preserve">. g. </w:t>
      </w:r>
      <w:r w:rsidRPr="004264BC">
        <w:rPr>
          <w:rFonts w:ascii="Times New Roman" w:hAnsi="Times New Roman"/>
          <w:b/>
          <w:color w:val="000000"/>
          <w:sz w:val="24"/>
          <w:szCs w:val="24"/>
        </w:rPr>
        <w:t xml:space="preserve">s </w:t>
      </w:r>
      <w:r w:rsidRPr="004264BC">
        <w:rPr>
          <w:rFonts w:ascii="Times New Roman" w:hAnsi="Times New Roman"/>
          <w:b/>
          <w:sz w:val="24"/>
          <w:szCs w:val="24"/>
        </w:rPr>
        <w:t xml:space="preserve">početkom u </w:t>
      </w:r>
      <w:r w:rsidR="004D4BE8">
        <w:rPr>
          <w:rFonts w:ascii="Times New Roman" w:hAnsi="Times New Roman"/>
          <w:b/>
          <w:sz w:val="24"/>
          <w:szCs w:val="24"/>
        </w:rPr>
        <w:t>20.</w:t>
      </w:r>
      <w:r w:rsidR="001E4D06">
        <w:rPr>
          <w:rFonts w:ascii="Times New Roman" w:hAnsi="Times New Roman"/>
          <w:b/>
          <w:sz w:val="24"/>
          <w:szCs w:val="24"/>
        </w:rPr>
        <w:t>3</w:t>
      </w:r>
      <w:r w:rsidR="004D4BE8">
        <w:rPr>
          <w:rFonts w:ascii="Times New Roman" w:hAnsi="Times New Roman"/>
          <w:b/>
          <w:sz w:val="24"/>
          <w:szCs w:val="24"/>
        </w:rPr>
        <w:t>0</w:t>
      </w:r>
      <w:r w:rsidRPr="004264BC">
        <w:rPr>
          <w:rFonts w:ascii="Times New Roman" w:hAnsi="Times New Roman"/>
          <w:b/>
          <w:sz w:val="24"/>
          <w:szCs w:val="24"/>
        </w:rPr>
        <w:t xml:space="preserve"> sat</w:t>
      </w:r>
      <w:r w:rsidR="00D00550" w:rsidRPr="004264BC">
        <w:rPr>
          <w:rFonts w:ascii="Times New Roman" w:hAnsi="Times New Roman"/>
          <w:b/>
          <w:sz w:val="24"/>
          <w:szCs w:val="24"/>
        </w:rPr>
        <w:t>i</w:t>
      </w:r>
      <w:r w:rsidRPr="004264BC">
        <w:rPr>
          <w:rFonts w:ascii="Times New Roman" w:hAnsi="Times New Roman"/>
          <w:b/>
          <w:sz w:val="24"/>
          <w:szCs w:val="24"/>
        </w:rPr>
        <w:t xml:space="preserve">  u prostorijama </w:t>
      </w:r>
    </w:p>
    <w:p w14:paraId="461435A0" w14:textId="77777777" w:rsidR="0060306F" w:rsidRPr="004264BC" w:rsidRDefault="0060306F" w:rsidP="008F3585">
      <w:pPr>
        <w:spacing w:after="0"/>
        <w:jc w:val="center"/>
        <w:rPr>
          <w:rFonts w:ascii="Times New Roman" w:hAnsi="Times New Roman"/>
          <w:b/>
          <w:sz w:val="24"/>
          <w:szCs w:val="24"/>
        </w:rPr>
      </w:pPr>
      <w:r w:rsidRPr="004264BC">
        <w:rPr>
          <w:rFonts w:ascii="Times New Roman" w:hAnsi="Times New Roman"/>
          <w:b/>
          <w:sz w:val="24"/>
          <w:szCs w:val="24"/>
        </w:rPr>
        <w:t>Mjesnog odbora „Nadbiskup Antun Bauer“, Bauerova 21</w:t>
      </w:r>
    </w:p>
    <w:p w14:paraId="105A19FD" w14:textId="77777777" w:rsidR="0060306F" w:rsidRPr="004264BC" w:rsidRDefault="0060306F" w:rsidP="0060306F">
      <w:pPr>
        <w:jc w:val="both"/>
        <w:rPr>
          <w:rFonts w:ascii="Times New Roman" w:hAnsi="Times New Roman"/>
          <w:sz w:val="24"/>
          <w:szCs w:val="24"/>
        </w:rPr>
      </w:pPr>
    </w:p>
    <w:p w14:paraId="6BA3B0BC" w14:textId="168314A7" w:rsidR="0060306F" w:rsidRPr="004264BC" w:rsidRDefault="0060306F" w:rsidP="0060306F">
      <w:pPr>
        <w:jc w:val="both"/>
        <w:rPr>
          <w:rFonts w:ascii="Times New Roman" w:hAnsi="Times New Roman"/>
          <w:sz w:val="24"/>
          <w:szCs w:val="24"/>
        </w:rPr>
      </w:pPr>
      <w:r w:rsidRPr="004264BC">
        <w:rPr>
          <w:rFonts w:ascii="Times New Roman" w:hAnsi="Times New Roman"/>
          <w:sz w:val="24"/>
          <w:szCs w:val="24"/>
        </w:rPr>
        <w:t xml:space="preserve">Nazočni članovi Vijeća Mjesnog odbora: </w:t>
      </w:r>
      <w:r w:rsidR="004D4BE8">
        <w:rPr>
          <w:rFonts w:ascii="Times New Roman" w:hAnsi="Times New Roman"/>
          <w:sz w:val="24"/>
          <w:szCs w:val="24"/>
        </w:rPr>
        <w:t>Marina Bauer</w:t>
      </w:r>
      <w:r w:rsidR="00566BCE" w:rsidRPr="004264BC">
        <w:rPr>
          <w:rFonts w:ascii="Times New Roman" w:hAnsi="Times New Roman"/>
          <w:sz w:val="24"/>
          <w:szCs w:val="24"/>
        </w:rPr>
        <w:t>,</w:t>
      </w:r>
      <w:r w:rsidR="00F833B8" w:rsidRPr="004264BC">
        <w:rPr>
          <w:rFonts w:ascii="Times New Roman" w:hAnsi="Times New Roman"/>
          <w:sz w:val="24"/>
          <w:szCs w:val="24"/>
        </w:rPr>
        <w:t xml:space="preserve"> </w:t>
      </w:r>
      <w:r w:rsidR="001E4D06">
        <w:rPr>
          <w:rFonts w:ascii="Times New Roman" w:hAnsi="Times New Roman"/>
          <w:sz w:val="24"/>
          <w:szCs w:val="24"/>
        </w:rPr>
        <w:t xml:space="preserve">Bojana Ivanišević, </w:t>
      </w:r>
      <w:r w:rsidR="00566BCE" w:rsidRPr="004264BC">
        <w:rPr>
          <w:rFonts w:ascii="Times New Roman" w:hAnsi="Times New Roman"/>
          <w:sz w:val="24"/>
          <w:szCs w:val="24"/>
        </w:rPr>
        <w:t>Zlatan Krajina</w:t>
      </w:r>
      <w:r w:rsidR="00441779">
        <w:rPr>
          <w:rFonts w:ascii="Times New Roman" w:hAnsi="Times New Roman"/>
          <w:sz w:val="24"/>
          <w:szCs w:val="24"/>
        </w:rPr>
        <w:t>,</w:t>
      </w:r>
      <w:r w:rsidR="00441779" w:rsidRPr="00441779">
        <w:rPr>
          <w:rFonts w:ascii="Times New Roman" w:hAnsi="Times New Roman"/>
          <w:sz w:val="24"/>
          <w:szCs w:val="24"/>
        </w:rPr>
        <w:t xml:space="preserve"> </w:t>
      </w:r>
      <w:r w:rsidR="00441779" w:rsidRPr="004264BC">
        <w:rPr>
          <w:rFonts w:ascii="Times New Roman" w:hAnsi="Times New Roman"/>
          <w:sz w:val="24"/>
          <w:szCs w:val="24"/>
        </w:rPr>
        <w:t xml:space="preserve"> Ante Barišić</w:t>
      </w:r>
      <w:r w:rsidR="004D4BE8">
        <w:rPr>
          <w:rFonts w:ascii="Times New Roman" w:hAnsi="Times New Roman"/>
          <w:sz w:val="24"/>
          <w:szCs w:val="24"/>
        </w:rPr>
        <w:t xml:space="preserve"> </w:t>
      </w:r>
      <w:r w:rsidRPr="004264BC">
        <w:rPr>
          <w:rFonts w:ascii="Times New Roman" w:hAnsi="Times New Roman"/>
          <w:sz w:val="24"/>
          <w:szCs w:val="24"/>
        </w:rPr>
        <w:t>i Goranka Tropčić Zekan.</w:t>
      </w:r>
    </w:p>
    <w:p w14:paraId="01C0147C" w14:textId="41C1D1D0" w:rsidR="0060306F" w:rsidRPr="004264BC" w:rsidRDefault="0060306F" w:rsidP="0060306F">
      <w:pPr>
        <w:jc w:val="both"/>
        <w:rPr>
          <w:rFonts w:ascii="Times New Roman" w:hAnsi="Times New Roman"/>
          <w:sz w:val="24"/>
          <w:szCs w:val="24"/>
        </w:rPr>
      </w:pPr>
      <w:r w:rsidRPr="004264BC">
        <w:rPr>
          <w:rFonts w:ascii="Times New Roman" w:hAnsi="Times New Roman"/>
          <w:sz w:val="24"/>
          <w:szCs w:val="24"/>
        </w:rPr>
        <w:t xml:space="preserve">Predsjednica Vijeća Mjesnog odbora pozdravlja sve prisutne i konstatira da </w:t>
      </w:r>
      <w:r w:rsidR="00244E20" w:rsidRPr="004264BC">
        <w:rPr>
          <w:rFonts w:ascii="Times New Roman" w:hAnsi="Times New Roman"/>
          <w:sz w:val="24"/>
          <w:szCs w:val="24"/>
        </w:rPr>
        <w:t>su prisutn</w:t>
      </w:r>
      <w:r w:rsidR="001E4D06">
        <w:rPr>
          <w:rFonts w:ascii="Times New Roman" w:hAnsi="Times New Roman"/>
          <w:sz w:val="24"/>
          <w:szCs w:val="24"/>
        </w:rPr>
        <w:t xml:space="preserve">i svi </w:t>
      </w:r>
      <w:r w:rsidR="00244E20" w:rsidRPr="004264BC">
        <w:rPr>
          <w:rFonts w:ascii="Times New Roman" w:hAnsi="Times New Roman"/>
          <w:sz w:val="24"/>
          <w:szCs w:val="24"/>
        </w:rPr>
        <w:t xml:space="preserve"> član</w:t>
      </w:r>
      <w:r w:rsidR="001E4D06">
        <w:rPr>
          <w:rFonts w:ascii="Times New Roman" w:hAnsi="Times New Roman"/>
          <w:sz w:val="24"/>
          <w:szCs w:val="24"/>
        </w:rPr>
        <w:t>ovi</w:t>
      </w:r>
      <w:r w:rsidR="00244E20" w:rsidRPr="004264BC">
        <w:rPr>
          <w:rFonts w:ascii="Times New Roman" w:hAnsi="Times New Roman"/>
          <w:sz w:val="24"/>
          <w:szCs w:val="24"/>
        </w:rPr>
        <w:t xml:space="preserve">/članice </w:t>
      </w:r>
      <w:r w:rsidRPr="004264BC">
        <w:rPr>
          <w:rFonts w:ascii="Times New Roman" w:hAnsi="Times New Roman"/>
          <w:sz w:val="24"/>
          <w:szCs w:val="24"/>
        </w:rPr>
        <w:t xml:space="preserve">Vijeća, te su </w:t>
      </w:r>
      <w:r w:rsidRPr="004264BC">
        <w:rPr>
          <w:rFonts w:ascii="Times New Roman" w:hAnsi="Times New Roman"/>
          <w:color w:val="000000"/>
          <w:sz w:val="24"/>
          <w:szCs w:val="24"/>
        </w:rPr>
        <w:t>stečeni</w:t>
      </w:r>
      <w:r w:rsidRPr="004264BC">
        <w:rPr>
          <w:rFonts w:ascii="Times New Roman" w:hAnsi="Times New Roman"/>
          <w:color w:val="FF0000"/>
          <w:sz w:val="24"/>
          <w:szCs w:val="24"/>
        </w:rPr>
        <w:t xml:space="preserve"> </w:t>
      </w:r>
      <w:r w:rsidRPr="004264BC">
        <w:rPr>
          <w:rFonts w:ascii="Times New Roman" w:hAnsi="Times New Roman"/>
          <w:sz w:val="24"/>
          <w:szCs w:val="24"/>
        </w:rPr>
        <w:t>uvjeti za raspravu i pravovaljano odlučivanje.</w:t>
      </w:r>
      <w:r w:rsidR="009C19A6" w:rsidRPr="004264BC">
        <w:rPr>
          <w:rFonts w:ascii="Times New Roman" w:hAnsi="Times New Roman"/>
          <w:sz w:val="24"/>
          <w:szCs w:val="24"/>
        </w:rPr>
        <w:t xml:space="preserve"> </w:t>
      </w:r>
    </w:p>
    <w:p w14:paraId="40DE9A03" w14:textId="1B2CC9DA" w:rsidR="0060306F" w:rsidRPr="004264BC" w:rsidRDefault="0060306F" w:rsidP="0060306F">
      <w:pPr>
        <w:jc w:val="both"/>
        <w:rPr>
          <w:rFonts w:ascii="Times New Roman" w:hAnsi="Times New Roman"/>
          <w:sz w:val="24"/>
          <w:szCs w:val="24"/>
        </w:rPr>
      </w:pPr>
      <w:r w:rsidRPr="004264BC">
        <w:rPr>
          <w:rFonts w:ascii="Times New Roman" w:hAnsi="Times New Roman"/>
          <w:sz w:val="24"/>
          <w:szCs w:val="24"/>
        </w:rPr>
        <w:t xml:space="preserve">Prije utvrđivanja dnevnog reda gđa. Tropčić Zekan predlaže usvajanje zapisnika </w:t>
      </w:r>
      <w:r w:rsidR="00BC07A3">
        <w:rPr>
          <w:rFonts w:ascii="Times New Roman" w:hAnsi="Times New Roman"/>
          <w:sz w:val="24"/>
          <w:szCs w:val="24"/>
        </w:rPr>
        <w:t>40</w:t>
      </w:r>
      <w:r w:rsidRPr="004264BC">
        <w:rPr>
          <w:rFonts w:ascii="Times New Roman" w:hAnsi="Times New Roman"/>
          <w:sz w:val="24"/>
          <w:szCs w:val="24"/>
        </w:rPr>
        <w:t xml:space="preserve">. sjednice Vijeća te otvara raspravu o istom. Vijeće, bez rasprave, jednoglasno usvaja zapisnik </w:t>
      </w:r>
      <w:r w:rsidR="00BC07A3">
        <w:rPr>
          <w:rFonts w:ascii="Times New Roman" w:hAnsi="Times New Roman"/>
          <w:sz w:val="24"/>
          <w:szCs w:val="24"/>
        </w:rPr>
        <w:t>40</w:t>
      </w:r>
      <w:r w:rsidRPr="004264BC">
        <w:rPr>
          <w:rFonts w:ascii="Times New Roman" w:hAnsi="Times New Roman"/>
          <w:sz w:val="24"/>
          <w:szCs w:val="24"/>
        </w:rPr>
        <w:t>. sjednice Vijeća Mjesnog odbora.</w:t>
      </w:r>
    </w:p>
    <w:p w14:paraId="0C2214FA" w14:textId="14D9A703" w:rsidR="007D1134" w:rsidRPr="004264BC" w:rsidRDefault="0060306F" w:rsidP="002A3571">
      <w:pPr>
        <w:jc w:val="both"/>
        <w:rPr>
          <w:rFonts w:ascii="Times New Roman" w:hAnsi="Times New Roman"/>
          <w:sz w:val="24"/>
          <w:szCs w:val="24"/>
        </w:rPr>
      </w:pPr>
      <w:r w:rsidRPr="004264BC">
        <w:rPr>
          <w:rFonts w:ascii="Times New Roman" w:hAnsi="Times New Roman"/>
          <w:sz w:val="24"/>
          <w:szCs w:val="24"/>
        </w:rPr>
        <w:t xml:space="preserve">Predsjednica Vijeća otvara raspravu o Dnevnom redu </w:t>
      </w:r>
      <w:r w:rsidR="001E4D06">
        <w:rPr>
          <w:rFonts w:ascii="Times New Roman" w:hAnsi="Times New Roman"/>
          <w:sz w:val="24"/>
          <w:szCs w:val="24"/>
        </w:rPr>
        <w:t>4</w:t>
      </w:r>
      <w:r w:rsidR="00BC07A3">
        <w:rPr>
          <w:rFonts w:ascii="Times New Roman" w:hAnsi="Times New Roman"/>
          <w:sz w:val="24"/>
          <w:szCs w:val="24"/>
        </w:rPr>
        <w:t>1</w:t>
      </w:r>
      <w:r w:rsidRPr="004264BC">
        <w:rPr>
          <w:rFonts w:ascii="Times New Roman" w:hAnsi="Times New Roman"/>
          <w:sz w:val="24"/>
          <w:szCs w:val="24"/>
        </w:rPr>
        <w:t>. sjednice Vijeća Mjesnog odbora</w:t>
      </w:r>
      <w:r w:rsidR="009C19A6" w:rsidRPr="004264BC">
        <w:rPr>
          <w:rFonts w:ascii="Times New Roman" w:hAnsi="Times New Roman"/>
          <w:sz w:val="24"/>
          <w:szCs w:val="24"/>
        </w:rPr>
        <w:t xml:space="preserve">, te predlaže </w:t>
      </w:r>
      <w:r w:rsidR="007B06ED">
        <w:rPr>
          <w:rFonts w:ascii="Times New Roman" w:hAnsi="Times New Roman"/>
          <w:sz w:val="24"/>
          <w:szCs w:val="24"/>
        </w:rPr>
        <w:t>dopunu</w:t>
      </w:r>
      <w:r w:rsidR="009C19A6" w:rsidRPr="004264BC">
        <w:rPr>
          <w:rFonts w:ascii="Times New Roman" w:hAnsi="Times New Roman"/>
          <w:sz w:val="24"/>
          <w:szCs w:val="24"/>
        </w:rPr>
        <w:t xml:space="preserve"> dnevnog reda, što članovi</w:t>
      </w:r>
      <w:r w:rsidR="002A3571" w:rsidRPr="004264BC">
        <w:rPr>
          <w:rFonts w:ascii="Times New Roman" w:hAnsi="Times New Roman"/>
          <w:sz w:val="24"/>
          <w:szCs w:val="24"/>
        </w:rPr>
        <w:t xml:space="preserve"> Vijeć</w:t>
      </w:r>
      <w:r w:rsidR="009C19A6" w:rsidRPr="004264BC">
        <w:rPr>
          <w:rFonts w:ascii="Times New Roman" w:hAnsi="Times New Roman"/>
          <w:sz w:val="24"/>
          <w:szCs w:val="24"/>
        </w:rPr>
        <w:t>a</w:t>
      </w:r>
      <w:r w:rsidR="002A3571" w:rsidRPr="004264BC">
        <w:rPr>
          <w:rFonts w:ascii="Times New Roman" w:hAnsi="Times New Roman"/>
          <w:sz w:val="24"/>
          <w:szCs w:val="24"/>
        </w:rPr>
        <w:t xml:space="preserve"> jednoglasno</w:t>
      </w:r>
      <w:r w:rsidR="00441779">
        <w:rPr>
          <w:rFonts w:ascii="Times New Roman" w:hAnsi="Times New Roman"/>
          <w:sz w:val="24"/>
          <w:szCs w:val="24"/>
        </w:rPr>
        <w:t xml:space="preserve"> prihvaćaju i </w:t>
      </w:r>
      <w:r w:rsidR="002A3571" w:rsidRPr="004264BC">
        <w:rPr>
          <w:rFonts w:ascii="Times New Roman" w:hAnsi="Times New Roman"/>
          <w:sz w:val="24"/>
          <w:szCs w:val="24"/>
        </w:rPr>
        <w:t>donos</w:t>
      </w:r>
      <w:r w:rsidR="009C19A6" w:rsidRPr="004264BC">
        <w:rPr>
          <w:rFonts w:ascii="Times New Roman" w:hAnsi="Times New Roman"/>
          <w:sz w:val="24"/>
          <w:szCs w:val="24"/>
        </w:rPr>
        <w:t>e</w:t>
      </w:r>
      <w:r w:rsidR="002A3571" w:rsidRPr="004264BC">
        <w:rPr>
          <w:rFonts w:ascii="Times New Roman" w:hAnsi="Times New Roman"/>
          <w:sz w:val="24"/>
          <w:szCs w:val="24"/>
        </w:rPr>
        <w:t xml:space="preserve"> sljedeći</w:t>
      </w:r>
      <w:r w:rsidR="00DE2560" w:rsidRPr="004264BC">
        <w:rPr>
          <w:rFonts w:ascii="Times New Roman" w:hAnsi="Times New Roman"/>
          <w:sz w:val="24"/>
          <w:szCs w:val="24"/>
        </w:rPr>
        <w:t>:</w:t>
      </w:r>
    </w:p>
    <w:p w14:paraId="11CC5B69" w14:textId="77777777" w:rsidR="0060306F" w:rsidRPr="004264BC" w:rsidRDefault="0060306F" w:rsidP="0060306F">
      <w:pPr>
        <w:jc w:val="both"/>
        <w:rPr>
          <w:rFonts w:ascii="Times New Roman" w:hAnsi="Times New Roman"/>
          <w:b/>
          <w:sz w:val="24"/>
          <w:szCs w:val="24"/>
        </w:rPr>
      </w:pPr>
      <w:r w:rsidRPr="004264BC">
        <w:rPr>
          <w:rFonts w:ascii="Times New Roman" w:hAnsi="Times New Roman"/>
          <w:b/>
          <w:sz w:val="24"/>
          <w:szCs w:val="24"/>
        </w:rPr>
        <w:t xml:space="preserve">                                                                 DNEVNI  RED</w:t>
      </w:r>
    </w:p>
    <w:p w14:paraId="4FF3F83A" w14:textId="77777777" w:rsidR="00BC07A3" w:rsidRPr="00C24819" w:rsidRDefault="00BC07A3" w:rsidP="00BC07A3">
      <w:pPr>
        <w:pStyle w:val="ListParagraph"/>
        <w:numPr>
          <w:ilvl w:val="0"/>
          <w:numId w:val="15"/>
        </w:numPr>
      </w:pPr>
      <w:bookmarkStart w:id="0" w:name="_Hlk161991580"/>
      <w:r>
        <w:t xml:space="preserve">Zaključak o </w:t>
      </w:r>
      <w:bookmarkStart w:id="1" w:name="_Hlk176887311"/>
      <w:r>
        <w:t>izmjeni Plana potreba Mjesnog odbora „Nadbiskup Antun Bauer“ za 2024.-</w:t>
      </w:r>
      <w:r>
        <w:rPr>
          <w:i/>
          <w:iCs/>
        </w:rPr>
        <w:t>donošenje zaključka</w:t>
      </w:r>
      <w:bookmarkEnd w:id="1"/>
    </w:p>
    <w:p w14:paraId="5D86B484" w14:textId="77777777" w:rsidR="00BC07A3" w:rsidRPr="00C24819" w:rsidRDefault="00BC07A3" w:rsidP="00BC07A3">
      <w:pPr>
        <w:spacing w:after="0" w:line="240" w:lineRule="auto"/>
        <w:ind w:left="360"/>
        <w:rPr>
          <w:rFonts w:ascii="Times New Roman" w:eastAsia="Times New Roman" w:hAnsi="Times New Roman"/>
          <w:sz w:val="24"/>
          <w:szCs w:val="24"/>
          <w:lang w:eastAsia="hr-HR"/>
        </w:rPr>
      </w:pPr>
    </w:p>
    <w:p w14:paraId="13C817EE" w14:textId="77777777" w:rsidR="00BC07A3" w:rsidRPr="00C27414" w:rsidRDefault="00BC07A3" w:rsidP="00BC07A3">
      <w:pPr>
        <w:pStyle w:val="ListParagraph"/>
        <w:numPr>
          <w:ilvl w:val="0"/>
          <w:numId w:val="15"/>
        </w:numPr>
      </w:pPr>
      <w:bookmarkStart w:id="2" w:name="_Hlk176887399"/>
      <w:r>
        <w:t xml:space="preserve">Problem s pješačkim prijelazom u </w:t>
      </w:r>
      <w:proofErr w:type="spellStart"/>
      <w:r>
        <w:t>Bauerovoj</w:t>
      </w:r>
      <w:proofErr w:type="spellEnd"/>
      <w:r>
        <w:t xml:space="preserve"> kod kbr.21 (križanje </w:t>
      </w:r>
      <w:proofErr w:type="spellStart"/>
      <w:r>
        <w:t>Breščenskog</w:t>
      </w:r>
      <w:proofErr w:type="spellEnd"/>
      <w:r>
        <w:t xml:space="preserve"> – </w:t>
      </w:r>
      <w:proofErr w:type="spellStart"/>
      <w:r>
        <w:t>Lopašićeva</w:t>
      </w:r>
      <w:proofErr w:type="spellEnd"/>
      <w:r>
        <w:t>)  -</w:t>
      </w:r>
      <w:r>
        <w:rPr>
          <w:i/>
          <w:iCs/>
        </w:rPr>
        <w:t>donošenje zaključka</w:t>
      </w:r>
    </w:p>
    <w:bookmarkEnd w:id="2"/>
    <w:p w14:paraId="7E4AAF1E" w14:textId="77777777" w:rsidR="00BC07A3" w:rsidRPr="00A902BE" w:rsidRDefault="00BC07A3" w:rsidP="00BC07A3">
      <w:pPr>
        <w:spacing w:after="0" w:line="240" w:lineRule="auto"/>
        <w:rPr>
          <w:rFonts w:ascii="Times New Roman" w:eastAsia="Times New Roman" w:hAnsi="Times New Roman"/>
          <w:sz w:val="24"/>
          <w:szCs w:val="24"/>
          <w:lang w:eastAsia="hr-HR"/>
        </w:rPr>
      </w:pPr>
    </w:p>
    <w:bookmarkEnd w:id="0"/>
    <w:p w14:paraId="122D11CE" w14:textId="77777777" w:rsidR="00BC07A3" w:rsidRPr="00B35966" w:rsidRDefault="00BC07A3" w:rsidP="00BC07A3">
      <w:pPr>
        <w:pStyle w:val="ListParagraph"/>
        <w:numPr>
          <w:ilvl w:val="0"/>
          <w:numId w:val="15"/>
        </w:numPr>
      </w:pPr>
      <w:r w:rsidRPr="00B35966">
        <w:t>Pitanja, prijedlozi i razno</w:t>
      </w:r>
    </w:p>
    <w:p w14:paraId="18404D06" w14:textId="77777777" w:rsidR="00942507" w:rsidRDefault="00942507" w:rsidP="00942507">
      <w:pPr>
        <w:spacing w:after="0" w:line="240" w:lineRule="auto"/>
        <w:ind w:left="360"/>
        <w:rPr>
          <w:rFonts w:ascii="Times New Roman" w:eastAsia="Times New Roman" w:hAnsi="Times New Roman"/>
          <w:i/>
          <w:iCs/>
          <w:sz w:val="24"/>
          <w:szCs w:val="24"/>
          <w:lang w:eastAsia="hr-HR"/>
        </w:rPr>
      </w:pPr>
    </w:p>
    <w:p w14:paraId="6F4D6E37" w14:textId="6AA41552" w:rsidR="007B06ED" w:rsidRPr="00294026" w:rsidRDefault="005122E4" w:rsidP="001A4304">
      <w:pPr>
        <w:jc w:val="both"/>
        <w:rPr>
          <w:rFonts w:ascii="Times New Roman" w:hAnsi="Times New Roman"/>
          <w:b/>
          <w:bCs/>
          <w:sz w:val="24"/>
          <w:szCs w:val="24"/>
          <w:lang w:eastAsia="hr-HR"/>
        </w:rPr>
      </w:pPr>
      <w:r w:rsidRPr="00305EEA">
        <w:rPr>
          <w:rFonts w:ascii="Times New Roman" w:hAnsi="Times New Roman"/>
          <w:b/>
          <w:bCs/>
          <w:sz w:val="24"/>
          <w:szCs w:val="24"/>
        </w:rPr>
        <w:t xml:space="preserve">Ad 1. </w:t>
      </w:r>
      <w:r w:rsidR="00294026">
        <w:rPr>
          <w:rFonts w:ascii="Times New Roman" w:hAnsi="Times New Roman"/>
          <w:b/>
          <w:bCs/>
          <w:sz w:val="24"/>
          <w:szCs w:val="24"/>
        </w:rPr>
        <w:t xml:space="preserve">Prijedlog </w:t>
      </w:r>
      <w:r w:rsidR="00294026" w:rsidRPr="00294026">
        <w:rPr>
          <w:rFonts w:ascii="Times New Roman" w:eastAsia="Times New Roman" w:hAnsi="Times New Roman"/>
          <w:b/>
          <w:bCs/>
          <w:sz w:val="24"/>
          <w:szCs w:val="24"/>
          <w:lang w:eastAsia="hr-HR"/>
        </w:rPr>
        <w:t xml:space="preserve">Zaključka o </w:t>
      </w:r>
      <w:r w:rsidR="00BC07A3" w:rsidRPr="00BC07A3">
        <w:rPr>
          <w:rFonts w:ascii="Times New Roman" w:eastAsia="Times New Roman" w:hAnsi="Times New Roman"/>
          <w:b/>
          <w:bCs/>
          <w:sz w:val="24"/>
          <w:szCs w:val="24"/>
          <w:lang w:eastAsia="hr-HR"/>
        </w:rPr>
        <w:t>izmjeni Plana potreba Mjesnog odbora „Nadbiskup Antun Bauer“ za 2024.-</w:t>
      </w:r>
      <w:r w:rsidR="00BC07A3" w:rsidRPr="00BC07A3">
        <w:rPr>
          <w:rFonts w:ascii="Times New Roman" w:eastAsia="Times New Roman" w:hAnsi="Times New Roman"/>
          <w:b/>
          <w:bCs/>
          <w:i/>
          <w:iCs/>
          <w:sz w:val="24"/>
          <w:szCs w:val="24"/>
          <w:lang w:eastAsia="hr-HR"/>
        </w:rPr>
        <w:t>donošenje zaključka</w:t>
      </w:r>
    </w:p>
    <w:p w14:paraId="58AE0E33" w14:textId="7B44B746" w:rsidR="00154A06" w:rsidRDefault="00E5197B" w:rsidP="007B06ED">
      <w:pPr>
        <w:jc w:val="both"/>
        <w:rPr>
          <w:rFonts w:ascii="Times New Roman" w:hAnsi="Times New Roman"/>
          <w:sz w:val="24"/>
          <w:szCs w:val="24"/>
          <w:lang w:eastAsia="hr-HR"/>
        </w:rPr>
      </w:pPr>
      <w:r>
        <w:rPr>
          <w:rFonts w:ascii="Times New Roman" w:hAnsi="Times New Roman"/>
          <w:sz w:val="24"/>
          <w:szCs w:val="24"/>
        </w:rPr>
        <w:t xml:space="preserve">Članovi vijeća raspravljali su </w:t>
      </w:r>
      <w:r w:rsidR="007B06ED">
        <w:rPr>
          <w:rFonts w:ascii="Times New Roman" w:hAnsi="Times New Roman"/>
          <w:sz w:val="24"/>
          <w:szCs w:val="24"/>
        </w:rPr>
        <w:t>dostavljenim materijalima</w:t>
      </w:r>
      <w:r w:rsidR="007B06ED">
        <w:rPr>
          <w:rFonts w:ascii="Times New Roman" w:hAnsi="Times New Roman"/>
          <w:sz w:val="24"/>
          <w:szCs w:val="24"/>
          <w:lang w:eastAsia="hr-HR"/>
        </w:rPr>
        <w:t xml:space="preserve">, te su nakon kraće rasprave jednoglasno </w:t>
      </w:r>
      <w:r w:rsidR="00294026">
        <w:rPr>
          <w:rFonts w:ascii="Times New Roman" w:hAnsi="Times New Roman"/>
          <w:sz w:val="24"/>
          <w:szCs w:val="24"/>
          <w:lang w:eastAsia="hr-HR"/>
        </w:rPr>
        <w:t>donijeli slijedeći:</w:t>
      </w:r>
    </w:p>
    <w:p w14:paraId="5782E69F" w14:textId="77777777" w:rsidR="00294026" w:rsidRDefault="00294026" w:rsidP="00294026">
      <w:pPr>
        <w:jc w:val="center"/>
        <w:rPr>
          <w:rFonts w:ascii="Times New Roman" w:hAnsi="Times New Roman"/>
          <w:sz w:val="24"/>
          <w:szCs w:val="24"/>
          <w:lang w:eastAsia="hr-HR"/>
        </w:rPr>
      </w:pPr>
      <w:r w:rsidRPr="00294026">
        <w:rPr>
          <w:rFonts w:ascii="Times New Roman" w:hAnsi="Times New Roman"/>
          <w:sz w:val="24"/>
          <w:szCs w:val="24"/>
          <w:lang w:eastAsia="hr-HR"/>
        </w:rPr>
        <w:t>ZAKLJUČAK</w:t>
      </w:r>
    </w:p>
    <w:p w14:paraId="66626E67" w14:textId="77777777" w:rsidR="00853516" w:rsidRDefault="00853516" w:rsidP="00294026">
      <w:pPr>
        <w:jc w:val="center"/>
        <w:rPr>
          <w:rFonts w:ascii="Times New Roman" w:hAnsi="Times New Roman"/>
          <w:sz w:val="24"/>
          <w:szCs w:val="24"/>
          <w:lang w:eastAsia="hr-HR"/>
        </w:rPr>
      </w:pPr>
    </w:p>
    <w:tbl>
      <w:tblPr>
        <w:tblW w:w="10180" w:type="dxa"/>
        <w:tblLook w:val="04A0" w:firstRow="1" w:lastRow="0" w:firstColumn="1" w:lastColumn="0" w:noHBand="0" w:noVBand="1"/>
      </w:tblPr>
      <w:tblGrid>
        <w:gridCol w:w="3220"/>
        <w:gridCol w:w="6960"/>
      </w:tblGrid>
      <w:tr w:rsidR="00853516" w:rsidRPr="00853516" w14:paraId="7E957648" w14:textId="77777777" w:rsidTr="00853516">
        <w:trPr>
          <w:trHeight w:val="1545"/>
        </w:trPr>
        <w:tc>
          <w:tcPr>
            <w:tcW w:w="10180" w:type="dxa"/>
            <w:gridSpan w:val="2"/>
            <w:tcBorders>
              <w:top w:val="nil"/>
              <w:left w:val="nil"/>
              <w:bottom w:val="nil"/>
              <w:right w:val="nil"/>
            </w:tcBorders>
            <w:shd w:val="clear" w:color="auto" w:fill="auto"/>
            <w:vAlign w:val="center"/>
            <w:hideMark/>
          </w:tcPr>
          <w:p w14:paraId="1742F3F3" w14:textId="77777777" w:rsidR="00853516" w:rsidRPr="00853516" w:rsidRDefault="00853516" w:rsidP="00853516">
            <w:pPr>
              <w:spacing w:after="0" w:line="240" w:lineRule="auto"/>
              <w:rPr>
                <w:rFonts w:eastAsia="Times New Roman" w:cs="Calibri"/>
                <w:lang w:eastAsia="hr-HR"/>
              </w:rPr>
            </w:pPr>
            <w:r w:rsidRPr="00853516">
              <w:rPr>
                <w:rFonts w:eastAsia="Times New Roman" w:cs="Calibri"/>
                <w:lang w:eastAsia="hr-HR"/>
              </w:rPr>
              <w:t>Na temelju članka 99. stavka 1. točke 5  Statuta Grada Zagreba (Službeni glasnik Grada Zagreba 23/16, 2/18, 23/18, 3/20, 3/21, 11/21 - pročišćeni tekst i 16/22) te članka 15. stavka 1. točke 5. Pravila Mjesnog odbora "Nadbiskup Antun Bauer"  ( od 24.travnja 2023.) ,Vijeće Mjesnog odbora "Nadbiskup Antun Bauer" , na  41. sjednici, 26.kolovoza 2024., donijelo je </w:t>
            </w:r>
          </w:p>
        </w:tc>
      </w:tr>
      <w:tr w:rsidR="00853516" w:rsidRPr="00853516" w14:paraId="41DEEFD3" w14:textId="77777777" w:rsidTr="00853516">
        <w:trPr>
          <w:trHeight w:val="1782"/>
        </w:trPr>
        <w:tc>
          <w:tcPr>
            <w:tcW w:w="10180" w:type="dxa"/>
            <w:gridSpan w:val="2"/>
            <w:tcBorders>
              <w:top w:val="nil"/>
              <w:left w:val="nil"/>
              <w:bottom w:val="nil"/>
              <w:right w:val="nil"/>
            </w:tcBorders>
            <w:shd w:val="clear" w:color="auto" w:fill="auto"/>
            <w:vAlign w:val="center"/>
            <w:hideMark/>
          </w:tcPr>
          <w:p w14:paraId="46E7B386" w14:textId="77777777" w:rsidR="00853516" w:rsidRPr="00853516" w:rsidRDefault="00853516" w:rsidP="00853516">
            <w:pPr>
              <w:spacing w:after="0" w:line="240" w:lineRule="auto"/>
              <w:jc w:val="center"/>
              <w:rPr>
                <w:rFonts w:eastAsia="Times New Roman" w:cs="Calibri"/>
                <w:b/>
                <w:bCs/>
                <w:color w:val="000000"/>
                <w:sz w:val="28"/>
                <w:szCs w:val="28"/>
                <w:lang w:eastAsia="hr-HR"/>
              </w:rPr>
            </w:pPr>
            <w:r w:rsidRPr="00853516">
              <w:rPr>
                <w:rFonts w:eastAsia="Times New Roman" w:cs="Calibri"/>
                <w:b/>
                <w:bCs/>
                <w:color w:val="000000"/>
                <w:sz w:val="28"/>
                <w:szCs w:val="28"/>
                <w:lang w:eastAsia="hr-HR"/>
              </w:rPr>
              <w:t xml:space="preserve">ZAKLJUČAK O IZMJENI PLAN </w:t>
            </w:r>
            <w:r w:rsidRPr="00853516">
              <w:rPr>
                <w:rFonts w:eastAsia="Times New Roman" w:cs="Calibri"/>
                <w:b/>
                <w:bCs/>
                <w:color w:val="000000"/>
                <w:sz w:val="28"/>
                <w:szCs w:val="28"/>
                <w:lang w:eastAsia="hr-HR"/>
              </w:rPr>
              <w:br/>
              <w:t xml:space="preserve">potreba za aktivnostima, programima i projektima unapređenja kvalitete života građana </w:t>
            </w:r>
            <w:r w:rsidRPr="00853516">
              <w:rPr>
                <w:rFonts w:eastAsia="Times New Roman" w:cs="Calibri"/>
                <w:b/>
                <w:bCs/>
                <w:color w:val="000000"/>
                <w:sz w:val="28"/>
                <w:szCs w:val="28"/>
                <w:lang w:eastAsia="hr-HR"/>
              </w:rPr>
              <w:br/>
              <w:t>Mjesnog odbora "Nadbiskup Antun Bauer" u 2024.</w:t>
            </w:r>
          </w:p>
        </w:tc>
      </w:tr>
      <w:tr w:rsidR="00853516" w:rsidRPr="00853516" w14:paraId="337A139C" w14:textId="77777777" w:rsidTr="00853516">
        <w:trPr>
          <w:trHeight w:val="492"/>
        </w:trPr>
        <w:tc>
          <w:tcPr>
            <w:tcW w:w="10180" w:type="dxa"/>
            <w:gridSpan w:val="2"/>
            <w:tcBorders>
              <w:top w:val="nil"/>
              <w:left w:val="nil"/>
              <w:bottom w:val="nil"/>
              <w:right w:val="nil"/>
            </w:tcBorders>
            <w:shd w:val="clear" w:color="auto" w:fill="auto"/>
            <w:vAlign w:val="center"/>
            <w:hideMark/>
          </w:tcPr>
          <w:p w14:paraId="20A34AD2" w14:textId="77777777" w:rsidR="00853516" w:rsidRPr="00853516" w:rsidRDefault="00853516" w:rsidP="00853516">
            <w:pPr>
              <w:spacing w:after="0" w:line="240" w:lineRule="auto"/>
              <w:jc w:val="center"/>
              <w:rPr>
                <w:rFonts w:eastAsia="Times New Roman" w:cs="Calibri"/>
                <w:color w:val="000000"/>
                <w:lang w:eastAsia="hr-HR"/>
              </w:rPr>
            </w:pPr>
            <w:r w:rsidRPr="00853516">
              <w:rPr>
                <w:rFonts w:eastAsia="Times New Roman" w:cs="Calibri"/>
                <w:color w:val="000000"/>
                <w:lang w:eastAsia="hr-HR"/>
              </w:rPr>
              <w:t>Članak 1.</w:t>
            </w:r>
          </w:p>
        </w:tc>
      </w:tr>
      <w:tr w:rsidR="00853516" w:rsidRPr="00853516" w14:paraId="0F83533D" w14:textId="77777777" w:rsidTr="00853516">
        <w:trPr>
          <w:trHeight w:val="1309"/>
        </w:trPr>
        <w:tc>
          <w:tcPr>
            <w:tcW w:w="10180" w:type="dxa"/>
            <w:gridSpan w:val="2"/>
            <w:tcBorders>
              <w:top w:val="nil"/>
              <w:left w:val="nil"/>
              <w:bottom w:val="nil"/>
              <w:right w:val="nil"/>
            </w:tcBorders>
            <w:shd w:val="clear" w:color="auto" w:fill="auto"/>
            <w:hideMark/>
          </w:tcPr>
          <w:p w14:paraId="6D4F1FC9"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lastRenderedPageBreak/>
              <w:t>U Planu potreba za aktivnostima, programima i projektima unapređenja kvalitete života građana Mjesnog odbora "Nadbiskup Antun Bauer" KLASA: 024-08/24-003/177, URBROJ: 251-13-11-1/007-24-03 od 22. siječnja 2024.članak 2. mijenja se i glasi:</w:t>
            </w:r>
          </w:p>
        </w:tc>
      </w:tr>
      <w:tr w:rsidR="00853516" w:rsidRPr="00853516" w14:paraId="4207E65E" w14:textId="77777777" w:rsidTr="00853516">
        <w:trPr>
          <w:trHeight w:val="330"/>
        </w:trPr>
        <w:tc>
          <w:tcPr>
            <w:tcW w:w="10180" w:type="dxa"/>
            <w:gridSpan w:val="2"/>
            <w:tcBorders>
              <w:top w:val="nil"/>
              <w:left w:val="nil"/>
              <w:bottom w:val="nil"/>
              <w:right w:val="nil"/>
            </w:tcBorders>
            <w:shd w:val="clear" w:color="auto" w:fill="auto"/>
            <w:hideMark/>
          </w:tcPr>
          <w:p w14:paraId="3C1D1052" w14:textId="77777777" w:rsidR="00853516" w:rsidRPr="00853516" w:rsidRDefault="00853516" w:rsidP="00853516">
            <w:pPr>
              <w:spacing w:after="0" w:line="240" w:lineRule="auto"/>
              <w:rPr>
                <w:rFonts w:eastAsia="Times New Roman" w:cs="Calibri"/>
                <w:color w:val="000000"/>
                <w:lang w:eastAsia="hr-HR"/>
              </w:rPr>
            </w:pPr>
          </w:p>
        </w:tc>
      </w:tr>
      <w:tr w:rsidR="00853516" w:rsidRPr="00853516" w14:paraId="38607CA3" w14:textId="77777777" w:rsidTr="00853516">
        <w:trPr>
          <w:trHeight w:val="330"/>
        </w:trPr>
        <w:tc>
          <w:tcPr>
            <w:tcW w:w="10180" w:type="dxa"/>
            <w:gridSpan w:val="2"/>
            <w:tcBorders>
              <w:top w:val="nil"/>
              <w:left w:val="nil"/>
              <w:bottom w:val="nil"/>
              <w:right w:val="nil"/>
            </w:tcBorders>
            <w:shd w:val="clear" w:color="auto" w:fill="auto"/>
            <w:hideMark/>
          </w:tcPr>
          <w:p w14:paraId="441D700D" w14:textId="77777777" w:rsidR="00853516" w:rsidRPr="00853516" w:rsidRDefault="00853516" w:rsidP="00853516">
            <w:pPr>
              <w:spacing w:after="0" w:line="240" w:lineRule="auto"/>
              <w:jc w:val="center"/>
              <w:rPr>
                <w:rFonts w:eastAsia="Times New Roman" w:cs="Calibri"/>
                <w:color w:val="000000"/>
                <w:lang w:eastAsia="hr-HR"/>
              </w:rPr>
            </w:pPr>
            <w:r w:rsidRPr="00853516">
              <w:rPr>
                <w:rFonts w:eastAsia="Times New Roman" w:cs="Calibri"/>
                <w:color w:val="000000"/>
                <w:lang w:eastAsia="hr-HR"/>
              </w:rPr>
              <w:t>Članak 2.</w:t>
            </w:r>
          </w:p>
        </w:tc>
      </w:tr>
      <w:tr w:rsidR="00853516" w:rsidRPr="00853516" w14:paraId="034313D5" w14:textId="77777777" w:rsidTr="00853516">
        <w:trPr>
          <w:trHeight w:val="750"/>
        </w:trPr>
        <w:tc>
          <w:tcPr>
            <w:tcW w:w="10180" w:type="dxa"/>
            <w:gridSpan w:val="2"/>
            <w:tcBorders>
              <w:top w:val="nil"/>
              <w:left w:val="nil"/>
              <w:bottom w:val="nil"/>
              <w:right w:val="nil"/>
            </w:tcBorders>
            <w:shd w:val="clear" w:color="auto" w:fill="auto"/>
            <w:hideMark/>
          </w:tcPr>
          <w:p w14:paraId="689A51DA"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 xml:space="preserve">Planirana sredstva iz članka 1. u Mjesnom odboru, u ukupnom iznosu od  3.000  eura, raspoređuju se za sljedeće aktivnosti: </w:t>
            </w:r>
          </w:p>
        </w:tc>
      </w:tr>
      <w:tr w:rsidR="00853516" w:rsidRPr="00853516" w14:paraId="59D8C7A1" w14:textId="77777777" w:rsidTr="00853516">
        <w:trPr>
          <w:trHeight w:val="615"/>
        </w:trPr>
        <w:tc>
          <w:tcPr>
            <w:tcW w:w="10180" w:type="dxa"/>
            <w:gridSpan w:val="2"/>
            <w:tcBorders>
              <w:top w:val="nil"/>
              <w:left w:val="nil"/>
              <w:bottom w:val="nil"/>
              <w:right w:val="nil"/>
            </w:tcBorders>
            <w:shd w:val="clear" w:color="auto" w:fill="auto"/>
            <w:noWrap/>
            <w:vAlign w:val="center"/>
            <w:hideMark/>
          </w:tcPr>
          <w:p w14:paraId="3F5C7A9E" w14:textId="77777777" w:rsidR="00853516" w:rsidRPr="00853516" w:rsidRDefault="00853516" w:rsidP="00853516">
            <w:pPr>
              <w:spacing w:after="0" w:line="240" w:lineRule="auto"/>
              <w:jc w:val="center"/>
              <w:rPr>
                <w:rFonts w:eastAsia="Times New Roman" w:cs="Calibri"/>
                <w:b/>
                <w:bCs/>
                <w:color w:val="000000"/>
                <w:lang w:eastAsia="hr-HR"/>
              </w:rPr>
            </w:pPr>
            <w:r w:rsidRPr="00853516">
              <w:rPr>
                <w:rFonts w:eastAsia="Times New Roman" w:cs="Calibri"/>
                <w:b/>
                <w:bCs/>
                <w:color w:val="000000"/>
                <w:lang w:eastAsia="hr-HR"/>
              </w:rPr>
              <w:t>1. DRUŠTVENI ŽIVOT I KULTURA  </w:t>
            </w:r>
          </w:p>
        </w:tc>
      </w:tr>
      <w:tr w:rsidR="00853516" w:rsidRPr="00853516" w14:paraId="21CB7EA7" w14:textId="77777777" w:rsidTr="00853516">
        <w:trPr>
          <w:trHeight w:val="1185"/>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F6039"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 xml:space="preserve">Naziv aktivnosti </w:t>
            </w:r>
          </w:p>
        </w:tc>
        <w:tc>
          <w:tcPr>
            <w:tcW w:w="6960" w:type="dxa"/>
            <w:tcBorders>
              <w:top w:val="single" w:sz="4" w:space="0" w:color="auto"/>
              <w:left w:val="nil"/>
              <w:bottom w:val="single" w:sz="4" w:space="0" w:color="auto"/>
              <w:right w:val="single" w:sz="4" w:space="0" w:color="auto"/>
            </w:tcBorders>
            <w:shd w:val="clear" w:color="auto" w:fill="auto"/>
            <w:vAlign w:val="center"/>
            <w:hideMark/>
          </w:tcPr>
          <w:p w14:paraId="07CB6AC3" w14:textId="77777777" w:rsidR="00853516" w:rsidRPr="00853516" w:rsidRDefault="00853516" w:rsidP="00853516">
            <w:pPr>
              <w:spacing w:after="0" w:line="240" w:lineRule="auto"/>
              <w:jc w:val="center"/>
              <w:rPr>
                <w:rFonts w:eastAsia="Times New Roman" w:cs="Calibri"/>
                <w:color w:val="000000"/>
                <w:lang w:eastAsia="hr-HR"/>
              </w:rPr>
            </w:pPr>
            <w:r w:rsidRPr="00853516">
              <w:rPr>
                <w:rFonts w:eastAsia="Times New Roman" w:cs="Calibri"/>
                <w:color w:val="000000"/>
                <w:lang w:eastAsia="hr-HR"/>
              </w:rPr>
              <w:t>Filmske večeri na otvorenom u Parku Bartula Kašića, pod sloganom "</w:t>
            </w:r>
            <w:proofErr w:type="spellStart"/>
            <w:r w:rsidRPr="00853516">
              <w:rPr>
                <w:rFonts w:eastAsia="Times New Roman" w:cs="Calibri"/>
                <w:color w:val="000000"/>
                <w:lang w:eastAsia="hr-HR"/>
              </w:rPr>
              <w:t>Nek</w:t>
            </w:r>
            <w:proofErr w:type="spellEnd"/>
            <w:r w:rsidRPr="00853516">
              <w:rPr>
                <w:rFonts w:eastAsia="Times New Roman" w:cs="Calibri"/>
                <w:color w:val="000000"/>
                <w:lang w:eastAsia="hr-HR"/>
              </w:rPr>
              <w:t>' oživi dobri</w:t>
            </w:r>
            <w:r w:rsidRPr="00853516">
              <w:rPr>
                <w:rFonts w:eastAsia="Times New Roman" w:cs="Calibri"/>
                <w:color w:val="000000"/>
                <w:lang w:eastAsia="hr-HR"/>
              </w:rPr>
              <w:br/>
              <w:t>duh zagrebačkih kina"</w:t>
            </w:r>
          </w:p>
        </w:tc>
      </w:tr>
      <w:tr w:rsidR="00853516" w:rsidRPr="00853516" w14:paraId="7514F762" w14:textId="77777777" w:rsidTr="00853516">
        <w:trPr>
          <w:trHeight w:val="2352"/>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16C68EE8"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Opis aktivnosti </w:t>
            </w:r>
            <w:r w:rsidRPr="00853516">
              <w:rPr>
                <w:rFonts w:eastAsia="Times New Roman" w:cs="Calibri"/>
                <w:lang w:eastAsia="hr-HR"/>
              </w:rPr>
              <w:t> </w:t>
            </w:r>
          </w:p>
        </w:tc>
        <w:tc>
          <w:tcPr>
            <w:tcW w:w="6960" w:type="dxa"/>
            <w:tcBorders>
              <w:top w:val="nil"/>
              <w:left w:val="nil"/>
              <w:bottom w:val="single" w:sz="4" w:space="0" w:color="auto"/>
              <w:right w:val="single" w:sz="4" w:space="0" w:color="auto"/>
            </w:tcBorders>
            <w:shd w:val="clear" w:color="auto" w:fill="auto"/>
            <w:vAlign w:val="center"/>
            <w:hideMark/>
          </w:tcPr>
          <w:p w14:paraId="5A6523A2"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Projekcije filmova radili bi u suradnji sa KIC-om. Manifestaciju bismo organizirali zajedno s Mjesnim odborima "Pavao Šubić", "Kralj Zvonimir, "Nadbiskup Antun Bauer"" i "Petrova"</w:t>
            </w:r>
          </w:p>
        </w:tc>
      </w:tr>
      <w:tr w:rsidR="00853516" w:rsidRPr="00853516" w14:paraId="6E161FB2" w14:textId="77777777" w:rsidTr="00853516">
        <w:trPr>
          <w:trHeight w:val="1725"/>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40635C45"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Cilj(</w:t>
            </w:r>
            <w:proofErr w:type="spellStart"/>
            <w:r w:rsidRPr="00853516">
              <w:rPr>
                <w:rFonts w:eastAsia="Times New Roman" w:cs="Calibri"/>
                <w:b/>
                <w:bCs/>
                <w:lang w:eastAsia="hr-HR"/>
              </w:rPr>
              <w:t>evi</w:t>
            </w:r>
            <w:proofErr w:type="spellEnd"/>
            <w:r w:rsidRPr="00853516">
              <w:rPr>
                <w:rFonts w:eastAsia="Times New Roman" w:cs="Calibri"/>
                <w:b/>
                <w:bCs/>
                <w:lang w:eastAsia="hr-HR"/>
              </w:rPr>
              <w:t>) aktivnosti</w:t>
            </w:r>
            <w:r w:rsidRPr="00853516">
              <w:rPr>
                <w:rFonts w:eastAsia="Times New Roman" w:cs="Calibri"/>
                <w:lang w:eastAsia="hr-HR"/>
              </w:rPr>
              <w:t> </w:t>
            </w:r>
          </w:p>
        </w:tc>
        <w:tc>
          <w:tcPr>
            <w:tcW w:w="6960" w:type="dxa"/>
            <w:tcBorders>
              <w:top w:val="nil"/>
              <w:left w:val="nil"/>
              <w:bottom w:val="single" w:sz="4" w:space="0" w:color="auto"/>
              <w:right w:val="single" w:sz="4" w:space="0" w:color="auto"/>
            </w:tcBorders>
            <w:shd w:val="clear" w:color="auto" w:fill="auto"/>
            <w:vAlign w:val="center"/>
            <w:hideMark/>
          </w:tcPr>
          <w:p w14:paraId="3ED78BAC"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Filmske  večeri posvećene nekadašnjim kultnim kinima u našem kvartu - Kino Studio</w:t>
            </w:r>
            <w:r w:rsidRPr="00853516">
              <w:rPr>
                <w:rFonts w:eastAsia="Times New Roman" w:cs="Calibri"/>
                <w:color w:val="000000"/>
                <w:lang w:eastAsia="hr-HR"/>
              </w:rPr>
              <w:br/>
              <w:t xml:space="preserve">u Vlaškoj, Kino Partizan na </w:t>
            </w:r>
            <w:proofErr w:type="spellStart"/>
            <w:r w:rsidRPr="00853516">
              <w:rPr>
                <w:rFonts w:eastAsia="Times New Roman" w:cs="Calibri"/>
                <w:color w:val="000000"/>
                <w:lang w:eastAsia="hr-HR"/>
              </w:rPr>
              <w:t>Kvatriću</w:t>
            </w:r>
            <w:proofErr w:type="spellEnd"/>
            <w:r w:rsidRPr="00853516">
              <w:rPr>
                <w:rFonts w:eastAsia="Times New Roman" w:cs="Calibri"/>
                <w:color w:val="000000"/>
                <w:lang w:eastAsia="hr-HR"/>
              </w:rPr>
              <w:t xml:space="preserve"> i Kino Mosor u Zvonimirovoj, te promicanje </w:t>
            </w:r>
            <w:r w:rsidRPr="00853516">
              <w:rPr>
                <w:rFonts w:eastAsia="Times New Roman" w:cs="Calibri"/>
                <w:color w:val="000000"/>
                <w:lang w:eastAsia="hr-HR"/>
              </w:rPr>
              <w:br/>
              <w:t xml:space="preserve">kulture </w:t>
            </w:r>
          </w:p>
        </w:tc>
      </w:tr>
      <w:tr w:rsidR="00853516" w:rsidRPr="00853516" w14:paraId="0AFE211C" w14:textId="77777777" w:rsidTr="00853516">
        <w:trPr>
          <w:trHeight w:val="510"/>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61CAE42D"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Datum održavanja</w:t>
            </w:r>
          </w:p>
        </w:tc>
        <w:tc>
          <w:tcPr>
            <w:tcW w:w="6960" w:type="dxa"/>
            <w:tcBorders>
              <w:top w:val="nil"/>
              <w:left w:val="nil"/>
              <w:bottom w:val="single" w:sz="4" w:space="0" w:color="auto"/>
              <w:right w:val="single" w:sz="4" w:space="0" w:color="auto"/>
            </w:tcBorders>
            <w:shd w:val="clear" w:color="auto" w:fill="auto"/>
            <w:noWrap/>
            <w:vAlign w:val="center"/>
            <w:hideMark/>
          </w:tcPr>
          <w:p w14:paraId="3FA07D92"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početak rujna 2024.</w:t>
            </w:r>
          </w:p>
        </w:tc>
      </w:tr>
      <w:tr w:rsidR="00853516" w:rsidRPr="00853516" w14:paraId="3D971F7E" w14:textId="77777777" w:rsidTr="00853516">
        <w:trPr>
          <w:trHeight w:val="510"/>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5248E532"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Procijenjena vrijednost </w:t>
            </w:r>
            <w:r w:rsidRPr="00853516">
              <w:rPr>
                <w:rFonts w:eastAsia="Times New Roman" w:cs="Calibri"/>
                <w:lang w:eastAsia="hr-HR"/>
              </w:rPr>
              <w:t> </w:t>
            </w:r>
          </w:p>
        </w:tc>
        <w:tc>
          <w:tcPr>
            <w:tcW w:w="6960" w:type="dxa"/>
            <w:tcBorders>
              <w:top w:val="nil"/>
              <w:left w:val="nil"/>
              <w:bottom w:val="single" w:sz="4" w:space="0" w:color="auto"/>
              <w:right w:val="single" w:sz="4" w:space="0" w:color="auto"/>
            </w:tcBorders>
            <w:shd w:val="clear" w:color="auto" w:fill="auto"/>
            <w:noWrap/>
            <w:vAlign w:val="center"/>
            <w:hideMark/>
          </w:tcPr>
          <w:p w14:paraId="518D8794"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1.500,00 EUR</w:t>
            </w:r>
          </w:p>
        </w:tc>
      </w:tr>
      <w:tr w:rsidR="00853516" w:rsidRPr="00853516" w14:paraId="3A22BCC5" w14:textId="77777777" w:rsidTr="00853516">
        <w:trPr>
          <w:trHeight w:val="420"/>
        </w:trPr>
        <w:tc>
          <w:tcPr>
            <w:tcW w:w="10180" w:type="dxa"/>
            <w:gridSpan w:val="2"/>
            <w:tcBorders>
              <w:top w:val="single" w:sz="4" w:space="0" w:color="auto"/>
              <w:left w:val="nil"/>
              <w:bottom w:val="nil"/>
              <w:right w:val="nil"/>
            </w:tcBorders>
            <w:shd w:val="clear" w:color="auto" w:fill="auto"/>
            <w:noWrap/>
            <w:vAlign w:val="bottom"/>
            <w:hideMark/>
          </w:tcPr>
          <w:p w14:paraId="699FFFBC" w14:textId="77777777" w:rsidR="00853516" w:rsidRPr="00853516" w:rsidRDefault="00853516" w:rsidP="00853516">
            <w:pPr>
              <w:spacing w:after="0" w:line="240" w:lineRule="auto"/>
              <w:jc w:val="center"/>
              <w:rPr>
                <w:rFonts w:eastAsia="Times New Roman" w:cs="Calibri"/>
                <w:color w:val="000000"/>
                <w:lang w:eastAsia="hr-HR"/>
              </w:rPr>
            </w:pPr>
            <w:r w:rsidRPr="00853516">
              <w:rPr>
                <w:rFonts w:eastAsia="Times New Roman" w:cs="Calibri"/>
                <w:color w:val="000000"/>
                <w:lang w:eastAsia="hr-HR"/>
              </w:rPr>
              <w:t> </w:t>
            </w:r>
          </w:p>
        </w:tc>
      </w:tr>
      <w:tr w:rsidR="00853516" w:rsidRPr="00853516" w14:paraId="4E178FB5" w14:textId="77777777" w:rsidTr="00853516">
        <w:trPr>
          <w:trHeight w:val="522"/>
        </w:trPr>
        <w:tc>
          <w:tcPr>
            <w:tcW w:w="10180" w:type="dxa"/>
            <w:gridSpan w:val="2"/>
            <w:tcBorders>
              <w:top w:val="nil"/>
              <w:left w:val="nil"/>
              <w:bottom w:val="nil"/>
              <w:right w:val="nil"/>
            </w:tcBorders>
            <w:shd w:val="clear" w:color="auto" w:fill="auto"/>
            <w:noWrap/>
            <w:vAlign w:val="center"/>
            <w:hideMark/>
          </w:tcPr>
          <w:p w14:paraId="61B09380" w14:textId="77777777" w:rsidR="00853516" w:rsidRPr="00853516" w:rsidRDefault="00853516" w:rsidP="00853516">
            <w:pPr>
              <w:spacing w:after="0" w:line="240" w:lineRule="auto"/>
              <w:jc w:val="center"/>
              <w:rPr>
                <w:rFonts w:eastAsia="Times New Roman" w:cs="Calibri"/>
                <w:b/>
                <w:bCs/>
                <w:color w:val="000000"/>
                <w:lang w:eastAsia="hr-HR"/>
              </w:rPr>
            </w:pPr>
            <w:r w:rsidRPr="00853516">
              <w:rPr>
                <w:rFonts w:eastAsia="Times New Roman" w:cs="Calibri"/>
                <w:b/>
                <w:bCs/>
                <w:color w:val="000000"/>
                <w:lang w:eastAsia="hr-HR"/>
              </w:rPr>
              <w:t xml:space="preserve">2. SPORT I REKREACIJA </w:t>
            </w:r>
          </w:p>
        </w:tc>
      </w:tr>
      <w:tr w:rsidR="00853516" w:rsidRPr="00853516" w14:paraId="151AB7F9" w14:textId="77777777" w:rsidTr="00853516">
        <w:trPr>
          <w:trHeight w:val="522"/>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0F668"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 xml:space="preserve">Naziv aktivnosti </w:t>
            </w:r>
          </w:p>
        </w:tc>
        <w:tc>
          <w:tcPr>
            <w:tcW w:w="6960" w:type="dxa"/>
            <w:tcBorders>
              <w:top w:val="single" w:sz="4" w:space="0" w:color="auto"/>
              <w:left w:val="nil"/>
              <w:bottom w:val="single" w:sz="4" w:space="0" w:color="auto"/>
              <w:right w:val="single" w:sz="4" w:space="0" w:color="auto"/>
            </w:tcBorders>
            <w:shd w:val="clear" w:color="auto" w:fill="auto"/>
            <w:noWrap/>
            <w:vAlign w:val="center"/>
            <w:hideMark/>
          </w:tcPr>
          <w:p w14:paraId="4F29E3F3" w14:textId="77777777" w:rsidR="00853516" w:rsidRPr="00853516" w:rsidRDefault="00853516" w:rsidP="00853516">
            <w:pPr>
              <w:spacing w:after="0" w:line="240" w:lineRule="auto"/>
              <w:jc w:val="center"/>
              <w:rPr>
                <w:rFonts w:eastAsia="Times New Roman" w:cs="Calibri"/>
                <w:color w:val="000000"/>
                <w:lang w:eastAsia="hr-HR"/>
              </w:rPr>
            </w:pPr>
            <w:r w:rsidRPr="00853516">
              <w:rPr>
                <w:rFonts w:eastAsia="Times New Roman" w:cs="Calibri"/>
                <w:color w:val="000000"/>
                <w:lang w:eastAsia="hr-HR"/>
              </w:rPr>
              <w:t>Dan otvorenih vrata MO</w:t>
            </w:r>
          </w:p>
        </w:tc>
      </w:tr>
      <w:tr w:rsidR="00853516" w:rsidRPr="00853516" w14:paraId="39172AAC" w14:textId="77777777" w:rsidTr="00853516">
        <w:trPr>
          <w:trHeight w:val="1242"/>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3D108501"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Opis aktivnosti </w:t>
            </w:r>
            <w:r w:rsidRPr="00853516">
              <w:rPr>
                <w:rFonts w:eastAsia="Times New Roman" w:cs="Calibri"/>
                <w:lang w:eastAsia="hr-HR"/>
              </w:rPr>
              <w:t> </w:t>
            </w:r>
          </w:p>
        </w:tc>
        <w:tc>
          <w:tcPr>
            <w:tcW w:w="6960" w:type="dxa"/>
            <w:tcBorders>
              <w:top w:val="nil"/>
              <w:left w:val="nil"/>
              <w:bottom w:val="single" w:sz="4" w:space="0" w:color="auto"/>
              <w:right w:val="single" w:sz="4" w:space="0" w:color="auto"/>
            </w:tcBorders>
            <w:shd w:val="clear" w:color="auto" w:fill="auto"/>
            <w:vAlign w:val="center"/>
            <w:hideMark/>
          </w:tcPr>
          <w:p w14:paraId="3DCB3E05"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Okupljanje građana na otvorenom (lokacija: Park Grge Martića i okolica) uz paralelno odvijanje više programa i aktivnosti.</w:t>
            </w:r>
            <w:r w:rsidRPr="00853516">
              <w:rPr>
                <w:rFonts w:eastAsia="Times New Roman" w:cs="Calibri"/>
                <w:color w:val="000000"/>
                <w:lang w:eastAsia="hr-HR"/>
              </w:rPr>
              <w:br/>
              <w:t>3. Sportske aktivnosti za djecu i odrasle</w:t>
            </w:r>
          </w:p>
        </w:tc>
      </w:tr>
      <w:tr w:rsidR="00853516" w:rsidRPr="00853516" w14:paraId="60A627B0" w14:textId="77777777" w:rsidTr="00853516">
        <w:trPr>
          <w:trHeight w:val="522"/>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48CCCEB1"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Cilj(</w:t>
            </w:r>
            <w:proofErr w:type="spellStart"/>
            <w:r w:rsidRPr="00853516">
              <w:rPr>
                <w:rFonts w:eastAsia="Times New Roman" w:cs="Calibri"/>
                <w:b/>
                <w:bCs/>
                <w:lang w:eastAsia="hr-HR"/>
              </w:rPr>
              <w:t>evi</w:t>
            </w:r>
            <w:proofErr w:type="spellEnd"/>
            <w:r w:rsidRPr="00853516">
              <w:rPr>
                <w:rFonts w:eastAsia="Times New Roman" w:cs="Calibri"/>
                <w:b/>
                <w:bCs/>
                <w:lang w:eastAsia="hr-HR"/>
              </w:rPr>
              <w:t>) aktivnosti</w:t>
            </w:r>
            <w:r w:rsidRPr="00853516">
              <w:rPr>
                <w:rFonts w:eastAsia="Times New Roman" w:cs="Calibri"/>
                <w:lang w:eastAsia="hr-HR"/>
              </w:rPr>
              <w:t> </w:t>
            </w:r>
          </w:p>
        </w:tc>
        <w:tc>
          <w:tcPr>
            <w:tcW w:w="6960" w:type="dxa"/>
            <w:tcBorders>
              <w:top w:val="nil"/>
              <w:left w:val="nil"/>
              <w:bottom w:val="single" w:sz="4" w:space="0" w:color="auto"/>
              <w:right w:val="single" w:sz="4" w:space="0" w:color="auto"/>
            </w:tcBorders>
            <w:shd w:val="clear" w:color="auto" w:fill="auto"/>
            <w:noWrap/>
            <w:vAlign w:val="center"/>
            <w:hideMark/>
          </w:tcPr>
          <w:p w14:paraId="74223DB4" w14:textId="6701138A"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Poticanje građana (djeca i odrasli) na rekreativno bav</w:t>
            </w:r>
            <w:r w:rsidR="00924A83">
              <w:rPr>
                <w:rFonts w:eastAsia="Times New Roman" w:cs="Calibri"/>
                <w:color w:val="000000"/>
                <w:lang w:eastAsia="hr-HR"/>
              </w:rPr>
              <w:t>l</w:t>
            </w:r>
            <w:r w:rsidRPr="00853516">
              <w:rPr>
                <w:rFonts w:eastAsia="Times New Roman" w:cs="Calibri"/>
                <w:color w:val="000000"/>
                <w:lang w:eastAsia="hr-HR"/>
              </w:rPr>
              <w:t>jenje sportom</w:t>
            </w:r>
          </w:p>
        </w:tc>
      </w:tr>
      <w:tr w:rsidR="00853516" w:rsidRPr="00853516" w14:paraId="7646603F" w14:textId="77777777" w:rsidTr="00853516">
        <w:trPr>
          <w:trHeight w:val="522"/>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614D6A2B"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Datum održavanja</w:t>
            </w:r>
          </w:p>
        </w:tc>
        <w:tc>
          <w:tcPr>
            <w:tcW w:w="6960" w:type="dxa"/>
            <w:tcBorders>
              <w:top w:val="nil"/>
              <w:left w:val="nil"/>
              <w:bottom w:val="single" w:sz="4" w:space="0" w:color="auto"/>
              <w:right w:val="single" w:sz="4" w:space="0" w:color="auto"/>
            </w:tcBorders>
            <w:shd w:val="clear" w:color="auto" w:fill="auto"/>
            <w:noWrap/>
            <w:vAlign w:val="center"/>
            <w:hideMark/>
          </w:tcPr>
          <w:p w14:paraId="71EEEEA7"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Svibanj 2024.</w:t>
            </w:r>
          </w:p>
        </w:tc>
      </w:tr>
      <w:tr w:rsidR="00853516" w:rsidRPr="00853516" w14:paraId="19528043" w14:textId="77777777" w:rsidTr="00853516">
        <w:trPr>
          <w:trHeight w:val="522"/>
        </w:trPr>
        <w:tc>
          <w:tcPr>
            <w:tcW w:w="3220" w:type="dxa"/>
            <w:tcBorders>
              <w:top w:val="nil"/>
              <w:left w:val="single" w:sz="4" w:space="0" w:color="auto"/>
              <w:bottom w:val="nil"/>
              <w:right w:val="single" w:sz="4" w:space="0" w:color="auto"/>
            </w:tcBorders>
            <w:shd w:val="clear" w:color="auto" w:fill="auto"/>
            <w:vAlign w:val="center"/>
            <w:hideMark/>
          </w:tcPr>
          <w:p w14:paraId="04E73A2A"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lastRenderedPageBreak/>
              <w:t>Procijenjena vrijednost </w:t>
            </w:r>
            <w:r w:rsidRPr="00853516">
              <w:rPr>
                <w:rFonts w:eastAsia="Times New Roman" w:cs="Calibri"/>
                <w:lang w:eastAsia="hr-HR"/>
              </w:rPr>
              <w:t> </w:t>
            </w:r>
          </w:p>
        </w:tc>
        <w:tc>
          <w:tcPr>
            <w:tcW w:w="6960" w:type="dxa"/>
            <w:tcBorders>
              <w:top w:val="nil"/>
              <w:left w:val="nil"/>
              <w:bottom w:val="single" w:sz="4" w:space="0" w:color="auto"/>
              <w:right w:val="single" w:sz="4" w:space="0" w:color="auto"/>
            </w:tcBorders>
            <w:shd w:val="clear" w:color="auto" w:fill="auto"/>
            <w:noWrap/>
            <w:vAlign w:val="center"/>
            <w:hideMark/>
          </w:tcPr>
          <w:p w14:paraId="35AF18AD"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410 EUR</w:t>
            </w:r>
          </w:p>
        </w:tc>
      </w:tr>
      <w:tr w:rsidR="00853516" w:rsidRPr="00853516" w14:paraId="2038A4C4" w14:textId="77777777" w:rsidTr="00853516">
        <w:trPr>
          <w:trHeight w:val="300"/>
        </w:trPr>
        <w:tc>
          <w:tcPr>
            <w:tcW w:w="10180" w:type="dxa"/>
            <w:gridSpan w:val="2"/>
            <w:tcBorders>
              <w:top w:val="single" w:sz="4" w:space="0" w:color="auto"/>
              <w:left w:val="nil"/>
              <w:bottom w:val="nil"/>
              <w:right w:val="nil"/>
            </w:tcBorders>
            <w:shd w:val="clear" w:color="auto" w:fill="auto"/>
            <w:noWrap/>
            <w:vAlign w:val="center"/>
            <w:hideMark/>
          </w:tcPr>
          <w:p w14:paraId="0D0F54E6" w14:textId="77777777" w:rsidR="00853516" w:rsidRPr="00853516" w:rsidRDefault="00853516" w:rsidP="00853516">
            <w:pPr>
              <w:spacing w:after="0" w:line="240" w:lineRule="auto"/>
              <w:jc w:val="center"/>
              <w:rPr>
                <w:rFonts w:eastAsia="Times New Roman" w:cs="Calibri"/>
                <w:color w:val="000000"/>
                <w:lang w:eastAsia="hr-HR"/>
              </w:rPr>
            </w:pPr>
            <w:r w:rsidRPr="00853516">
              <w:rPr>
                <w:rFonts w:eastAsia="Times New Roman" w:cs="Calibri"/>
                <w:color w:val="000000"/>
                <w:lang w:eastAsia="hr-HR"/>
              </w:rPr>
              <w:t> </w:t>
            </w:r>
          </w:p>
        </w:tc>
      </w:tr>
      <w:tr w:rsidR="00853516" w:rsidRPr="00853516" w14:paraId="36D83723" w14:textId="77777777" w:rsidTr="00853516">
        <w:trPr>
          <w:trHeight w:val="510"/>
        </w:trPr>
        <w:tc>
          <w:tcPr>
            <w:tcW w:w="10180" w:type="dxa"/>
            <w:gridSpan w:val="2"/>
            <w:tcBorders>
              <w:top w:val="nil"/>
              <w:left w:val="nil"/>
              <w:bottom w:val="nil"/>
              <w:right w:val="nil"/>
            </w:tcBorders>
            <w:shd w:val="clear" w:color="auto" w:fill="auto"/>
            <w:noWrap/>
            <w:vAlign w:val="center"/>
            <w:hideMark/>
          </w:tcPr>
          <w:p w14:paraId="3815C94C" w14:textId="77777777" w:rsidR="00853516" w:rsidRPr="00853516" w:rsidRDefault="00853516" w:rsidP="00853516">
            <w:pPr>
              <w:spacing w:after="0" w:line="240" w:lineRule="auto"/>
              <w:jc w:val="center"/>
              <w:rPr>
                <w:rFonts w:eastAsia="Times New Roman" w:cs="Calibri"/>
                <w:b/>
                <w:bCs/>
                <w:color w:val="000000"/>
                <w:lang w:eastAsia="hr-HR"/>
              </w:rPr>
            </w:pPr>
            <w:r w:rsidRPr="00853516">
              <w:rPr>
                <w:rFonts w:eastAsia="Times New Roman" w:cs="Calibri"/>
                <w:b/>
                <w:bCs/>
                <w:color w:val="000000"/>
                <w:lang w:eastAsia="hr-HR"/>
              </w:rPr>
              <w:t>3. ODGOJ I OBRAZOVANJE</w:t>
            </w:r>
          </w:p>
        </w:tc>
      </w:tr>
      <w:tr w:rsidR="00853516" w:rsidRPr="00853516" w14:paraId="1316113B" w14:textId="77777777" w:rsidTr="00853516">
        <w:trPr>
          <w:trHeight w:val="510"/>
        </w:trPr>
        <w:tc>
          <w:tcPr>
            <w:tcW w:w="3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7FAFB"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 xml:space="preserve">Naziv aktivnosti </w:t>
            </w:r>
          </w:p>
        </w:tc>
        <w:tc>
          <w:tcPr>
            <w:tcW w:w="6960" w:type="dxa"/>
            <w:tcBorders>
              <w:top w:val="single" w:sz="4" w:space="0" w:color="auto"/>
              <w:left w:val="nil"/>
              <w:bottom w:val="single" w:sz="4" w:space="0" w:color="auto"/>
              <w:right w:val="single" w:sz="4" w:space="0" w:color="auto"/>
            </w:tcBorders>
            <w:shd w:val="clear" w:color="auto" w:fill="auto"/>
            <w:noWrap/>
            <w:vAlign w:val="center"/>
            <w:hideMark/>
          </w:tcPr>
          <w:p w14:paraId="55F42AAD" w14:textId="77777777" w:rsidR="00853516" w:rsidRPr="00853516" w:rsidRDefault="00853516" w:rsidP="00853516">
            <w:pPr>
              <w:spacing w:after="0" w:line="240" w:lineRule="auto"/>
              <w:jc w:val="center"/>
              <w:rPr>
                <w:rFonts w:eastAsia="Times New Roman" w:cs="Calibri"/>
                <w:color w:val="000000"/>
                <w:lang w:eastAsia="hr-HR"/>
              </w:rPr>
            </w:pPr>
            <w:r w:rsidRPr="00853516">
              <w:rPr>
                <w:rFonts w:eastAsia="Times New Roman" w:cs="Calibri"/>
                <w:color w:val="000000"/>
                <w:lang w:eastAsia="hr-HR"/>
              </w:rPr>
              <w:t>Dan otvorenih vrata MO</w:t>
            </w:r>
          </w:p>
        </w:tc>
      </w:tr>
      <w:tr w:rsidR="00853516" w:rsidRPr="00853516" w14:paraId="4D709E27" w14:textId="77777777" w:rsidTr="00853516">
        <w:trPr>
          <w:trHeight w:val="1722"/>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509FCADE"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Opis aktivnosti </w:t>
            </w:r>
            <w:r w:rsidRPr="00853516">
              <w:rPr>
                <w:rFonts w:eastAsia="Times New Roman" w:cs="Calibri"/>
                <w:lang w:eastAsia="hr-HR"/>
              </w:rPr>
              <w:t> </w:t>
            </w:r>
          </w:p>
        </w:tc>
        <w:tc>
          <w:tcPr>
            <w:tcW w:w="6960" w:type="dxa"/>
            <w:tcBorders>
              <w:top w:val="nil"/>
              <w:left w:val="nil"/>
              <w:bottom w:val="single" w:sz="4" w:space="0" w:color="auto"/>
              <w:right w:val="single" w:sz="4" w:space="0" w:color="auto"/>
            </w:tcBorders>
            <w:shd w:val="clear" w:color="auto" w:fill="auto"/>
            <w:vAlign w:val="center"/>
            <w:hideMark/>
          </w:tcPr>
          <w:p w14:paraId="1D367699"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Okupljanje građana na otvorenom (lokacija: Park Grge Martića i okolica) uz paralelno odvijanje više programa i aktivnosti.</w:t>
            </w:r>
            <w:r w:rsidRPr="00853516">
              <w:rPr>
                <w:rFonts w:eastAsia="Times New Roman" w:cs="Calibri"/>
                <w:color w:val="000000"/>
                <w:lang w:eastAsia="hr-HR"/>
              </w:rPr>
              <w:br/>
              <w:t xml:space="preserve">4. </w:t>
            </w:r>
            <w:proofErr w:type="spellStart"/>
            <w:r w:rsidRPr="00853516">
              <w:rPr>
                <w:rFonts w:eastAsia="Times New Roman" w:cs="Calibri"/>
                <w:color w:val="000000"/>
                <w:lang w:eastAsia="hr-HR"/>
              </w:rPr>
              <w:t>Performativno</w:t>
            </w:r>
            <w:proofErr w:type="spellEnd"/>
            <w:r w:rsidRPr="00853516">
              <w:rPr>
                <w:rFonts w:eastAsia="Times New Roman" w:cs="Calibri"/>
                <w:color w:val="000000"/>
                <w:lang w:eastAsia="hr-HR"/>
              </w:rPr>
              <w:t>-edukativni program s ciljem borbe protiv grafita "Od šaranja do stvaranja"</w:t>
            </w:r>
            <w:r w:rsidRPr="00853516">
              <w:rPr>
                <w:rFonts w:eastAsia="Times New Roman" w:cs="Calibri"/>
                <w:color w:val="000000"/>
                <w:lang w:eastAsia="hr-HR"/>
              </w:rPr>
              <w:br/>
              <w:t>5. Edukacija građana o oblicima participiranja</w:t>
            </w:r>
          </w:p>
        </w:tc>
      </w:tr>
      <w:tr w:rsidR="00853516" w:rsidRPr="00853516" w14:paraId="02B6730C" w14:textId="77777777" w:rsidTr="00853516">
        <w:trPr>
          <w:trHeight w:val="840"/>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74701E73"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Cilj(</w:t>
            </w:r>
            <w:proofErr w:type="spellStart"/>
            <w:r w:rsidRPr="00853516">
              <w:rPr>
                <w:rFonts w:eastAsia="Times New Roman" w:cs="Calibri"/>
                <w:b/>
                <w:bCs/>
                <w:lang w:eastAsia="hr-HR"/>
              </w:rPr>
              <w:t>evi</w:t>
            </w:r>
            <w:proofErr w:type="spellEnd"/>
            <w:r w:rsidRPr="00853516">
              <w:rPr>
                <w:rFonts w:eastAsia="Times New Roman" w:cs="Calibri"/>
                <w:b/>
                <w:bCs/>
                <w:lang w:eastAsia="hr-HR"/>
              </w:rPr>
              <w:t>) aktivnosti</w:t>
            </w:r>
            <w:r w:rsidRPr="00853516">
              <w:rPr>
                <w:rFonts w:eastAsia="Times New Roman" w:cs="Calibri"/>
                <w:lang w:eastAsia="hr-HR"/>
              </w:rPr>
              <w:t> </w:t>
            </w:r>
          </w:p>
        </w:tc>
        <w:tc>
          <w:tcPr>
            <w:tcW w:w="6960" w:type="dxa"/>
            <w:tcBorders>
              <w:top w:val="nil"/>
              <w:left w:val="nil"/>
              <w:bottom w:val="single" w:sz="4" w:space="0" w:color="auto"/>
              <w:right w:val="single" w:sz="4" w:space="0" w:color="auto"/>
            </w:tcBorders>
            <w:shd w:val="clear" w:color="auto" w:fill="auto"/>
            <w:vAlign w:val="center"/>
            <w:hideMark/>
          </w:tcPr>
          <w:p w14:paraId="0C4D0B48" w14:textId="77777777" w:rsidR="00853516" w:rsidRPr="00853516" w:rsidRDefault="00853516" w:rsidP="00853516">
            <w:pPr>
              <w:spacing w:after="0" w:line="240" w:lineRule="auto"/>
              <w:rPr>
                <w:rFonts w:eastAsia="Times New Roman" w:cs="Calibri"/>
                <w:color w:val="000000"/>
                <w:lang w:eastAsia="hr-HR"/>
              </w:rPr>
            </w:pPr>
            <w:proofErr w:type="spellStart"/>
            <w:r w:rsidRPr="00853516">
              <w:rPr>
                <w:rFonts w:eastAsia="Times New Roman" w:cs="Calibri"/>
                <w:color w:val="000000"/>
                <w:lang w:eastAsia="hr-HR"/>
              </w:rPr>
              <w:t>Osviješćivanje</w:t>
            </w:r>
            <w:proofErr w:type="spellEnd"/>
            <w:r w:rsidRPr="00853516">
              <w:rPr>
                <w:rFonts w:eastAsia="Times New Roman" w:cs="Calibri"/>
                <w:color w:val="000000"/>
                <w:lang w:eastAsia="hr-HR"/>
              </w:rPr>
              <w:t xml:space="preserve"> građana, posebice mladih, da su grafiti vandalizam, te da postoje drugačiji načini izražavanja. Edukacija građana i primjeri o građanskoj participaciji.</w:t>
            </w:r>
          </w:p>
        </w:tc>
      </w:tr>
      <w:tr w:rsidR="00853516" w:rsidRPr="00853516" w14:paraId="207A37D1" w14:textId="77777777" w:rsidTr="00853516">
        <w:trPr>
          <w:trHeight w:val="510"/>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2C683514"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Datum održavanja</w:t>
            </w:r>
          </w:p>
        </w:tc>
        <w:tc>
          <w:tcPr>
            <w:tcW w:w="6960" w:type="dxa"/>
            <w:tcBorders>
              <w:top w:val="nil"/>
              <w:left w:val="nil"/>
              <w:bottom w:val="single" w:sz="4" w:space="0" w:color="auto"/>
              <w:right w:val="single" w:sz="4" w:space="0" w:color="auto"/>
            </w:tcBorders>
            <w:shd w:val="clear" w:color="auto" w:fill="auto"/>
            <w:noWrap/>
            <w:vAlign w:val="center"/>
            <w:hideMark/>
          </w:tcPr>
          <w:p w14:paraId="34C91011"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Svibanj 2024.</w:t>
            </w:r>
          </w:p>
        </w:tc>
      </w:tr>
      <w:tr w:rsidR="00853516" w:rsidRPr="00853516" w14:paraId="7736EE8B" w14:textId="77777777" w:rsidTr="00853516">
        <w:trPr>
          <w:trHeight w:val="510"/>
        </w:trPr>
        <w:tc>
          <w:tcPr>
            <w:tcW w:w="3220" w:type="dxa"/>
            <w:tcBorders>
              <w:top w:val="nil"/>
              <w:left w:val="single" w:sz="4" w:space="0" w:color="auto"/>
              <w:bottom w:val="nil"/>
              <w:right w:val="single" w:sz="4" w:space="0" w:color="auto"/>
            </w:tcBorders>
            <w:shd w:val="clear" w:color="auto" w:fill="auto"/>
            <w:vAlign w:val="center"/>
            <w:hideMark/>
          </w:tcPr>
          <w:p w14:paraId="0BBC0606"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Procijenjena vrijednost </w:t>
            </w:r>
            <w:r w:rsidRPr="00853516">
              <w:rPr>
                <w:rFonts w:eastAsia="Times New Roman" w:cs="Calibri"/>
                <w:lang w:eastAsia="hr-HR"/>
              </w:rPr>
              <w:t> </w:t>
            </w:r>
          </w:p>
        </w:tc>
        <w:tc>
          <w:tcPr>
            <w:tcW w:w="6960" w:type="dxa"/>
            <w:tcBorders>
              <w:top w:val="nil"/>
              <w:left w:val="nil"/>
              <w:bottom w:val="single" w:sz="4" w:space="0" w:color="auto"/>
              <w:right w:val="single" w:sz="4" w:space="0" w:color="auto"/>
            </w:tcBorders>
            <w:shd w:val="clear" w:color="auto" w:fill="auto"/>
            <w:noWrap/>
            <w:vAlign w:val="center"/>
            <w:hideMark/>
          </w:tcPr>
          <w:p w14:paraId="473FD764"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439 EUR</w:t>
            </w:r>
          </w:p>
        </w:tc>
      </w:tr>
      <w:tr w:rsidR="00853516" w:rsidRPr="00853516" w14:paraId="32792C8A" w14:textId="77777777" w:rsidTr="00853516">
        <w:trPr>
          <w:trHeight w:val="300"/>
        </w:trPr>
        <w:tc>
          <w:tcPr>
            <w:tcW w:w="10180" w:type="dxa"/>
            <w:gridSpan w:val="2"/>
            <w:tcBorders>
              <w:top w:val="single" w:sz="4" w:space="0" w:color="auto"/>
              <w:left w:val="nil"/>
              <w:bottom w:val="nil"/>
              <w:right w:val="nil"/>
            </w:tcBorders>
            <w:shd w:val="clear" w:color="auto" w:fill="auto"/>
            <w:noWrap/>
            <w:vAlign w:val="center"/>
            <w:hideMark/>
          </w:tcPr>
          <w:p w14:paraId="116A34D3" w14:textId="77777777" w:rsidR="00853516" w:rsidRPr="00853516" w:rsidRDefault="00853516" w:rsidP="00853516">
            <w:pPr>
              <w:spacing w:after="0" w:line="240" w:lineRule="auto"/>
              <w:jc w:val="center"/>
              <w:rPr>
                <w:rFonts w:eastAsia="Times New Roman" w:cs="Calibri"/>
                <w:color w:val="000000"/>
                <w:lang w:eastAsia="hr-HR"/>
              </w:rPr>
            </w:pPr>
            <w:r w:rsidRPr="00853516">
              <w:rPr>
                <w:rFonts w:eastAsia="Times New Roman" w:cs="Calibri"/>
                <w:color w:val="000000"/>
                <w:lang w:eastAsia="hr-HR"/>
              </w:rPr>
              <w:t> </w:t>
            </w:r>
          </w:p>
        </w:tc>
      </w:tr>
      <w:tr w:rsidR="00853516" w:rsidRPr="00853516" w14:paraId="586077C7" w14:textId="77777777" w:rsidTr="00853516">
        <w:trPr>
          <w:trHeight w:val="522"/>
        </w:trPr>
        <w:tc>
          <w:tcPr>
            <w:tcW w:w="10180" w:type="dxa"/>
            <w:gridSpan w:val="2"/>
            <w:tcBorders>
              <w:top w:val="single" w:sz="4" w:space="0" w:color="auto"/>
              <w:left w:val="nil"/>
              <w:bottom w:val="nil"/>
              <w:right w:val="nil"/>
            </w:tcBorders>
            <w:shd w:val="clear" w:color="auto" w:fill="auto"/>
            <w:noWrap/>
            <w:vAlign w:val="center"/>
            <w:hideMark/>
          </w:tcPr>
          <w:p w14:paraId="6DAE7236" w14:textId="77777777" w:rsidR="00853516" w:rsidRPr="00853516" w:rsidRDefault="00853516" w:rsidP="00853516">
            <w:pPr>
              <w:spacing w:after="0" w:line="240" w:lineRule="auto"/>
              <w:jc w:val="center"/>
              <w:rPr>
                <w:rFonts w:eastAsia="Times New Roman" w:cs="Calibri"/>
                <w:color w:val="000000"/>
                <w:lang w:eastAsia="hr-HR"/>
              </w:rPr>
            </w:pPr>
            <w:r w:rsidRPr="00853516">
              <w:rPr>
                <w:rFonts w:eastAsia="Times New Roman" w:cs="Calibri"/>
                <w:color w:val="000000"/>
                <w:lang w:eastAsia="hr-HR"/>
              </w:rPr>
              <w:t> </w:t>
            </w:r>
          </w:p>
        </w:tc>
      </w:tr>
      <w:tr w:rsidR="00853516" w:rsidRPr="00853516" w14:paraId="3647F748" w14:textId="77777777" w:rsidTr="00853516">
        <w:trPr>
          <w:trHeight w:val="522"/>
        </w:trPr>
        <w:tc>
          <w:tcPr>
            <w:tcW w:w="10180" w:type="dxa"/>
            <w:gridSpan w:val="2"/>
            <w:tcBorders>
              <w:top w:val="nil"/>
              <w:left w:val="nil"/>
              <w:bottom w:val="single" w:sz="4" w:space="0" w:color="auto"/>
              <w:right w:val="nil"/>
            </w:tcBorders>
            <w:shd w:val="clear" w:color="auto" w:fill="auto"/>
            <w:noWrap/>
            <w:vAlign w:val="center"/>
            <w:hideMark/>
          </w:tcPr>
          <w:p w14:paraId="07DFF85F" w14:textId="77777777" w:rsidR="00853516" w:rsidRPr="00853516" w:rsidRDefault="00853516" w:rsidP="00853516">
            <w:pPr>
              <w:spacing w:after="0" w:line="240" w:lineRule="auto"/>
              <w:jc w:val="center"/>
              <w:rPr>
                <w:rFonts w:eastAsia="Times New Roman" w:cs="Calibri"/>
                <w:b/>
                <w:bCs/>
                <w:color w:val="000000"/>
                <w:lang w:eastAsia="hr-HR"/>
              </w:rPr>
            </w:pPr>
            <w:r w:rsidRPr="00853516">
              <w:rPr>
                <w:rFonts w:eastAsia="Times New Roman" w:cs="Calibri"/>
                <w:b/>
                <w:bCs/>
                <w:color w:val="000000"/>
                <w:lang w:eastAsia="hr-HR"/>
              </w:rPr>
              <w:t>4. OČUVANJE OKOLIŠA I ODRŽIV RAZVOJ</w:t>
            </w:r>
          </w:p>
        </w:tc>
      </w:tr>
      <w:tr w:rsidR="00853516" w:rsidRPr="00853516" w14:paraId="3DE02E54" w14:textId="77777777" w:rsidTr="00853516">
        <w:trPr>
          <w:trHeight w:val="522"/>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01E6436D"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 xml:space="preserve">Naziv aktivnosti </w:t>
            </w:r>
          </w:p>
        </w:tc>
        <w:tc>
          <w:tcPr>
            <w:tcW w:w="6960" w:type="dxa"/>
            <w:tcBorders>
              <w:top w:val="nil"/>
              <w:left w:val="nil"/>
              <w:bottom w:val="single" w:sz="4" w:space="0" w:color="auto"/>
              <w:right w:val="single" w:sz="4" w:space="0" w:color="auto"/>
            </w:tcBorders>
            <w:shd w:val="clear" w:color="auto" w:fill="auto"/>
            <w:noWrap/>
            <w:vAlign w:val="center"/>
            <w:hideMark/>
          </w:tcPr>
          <w:p w14:paraId="79B55DE6" w14:textId="77777777" w:rsidR="00853516" w:rsidRPr="00853516" w:rsidRDefault="00853516" w:rsidP="00853516">
            <w:pPr>
              <w:spacing w:after="0" w:line="240" w:lineRule="auto"/>
              <w:jc w:val="center"/>
              <w:rPr>
                <w:rFonts w:eastAsia="Times New Roman" w:cs="Calibri"/>
                <w:color w:val="000000"/>
                <w:lang w:eastAsia="hr-HR"/>
              </w:rPr>
            </w:pPr>
            <w:r w:rsidRPr="00853516">
              <w:rPr>
                <w:rFonts w:eastAsia="Times New Roman" w:cs="Calibri"/>
                <w:color w:val="000000"/>
                <w:lang w:eastAsia="hr-HR"/>
              </w:rPr>
              <w:t>Dan otvorenih vrata MO</w:t>
            </w:r>
          </w:p>
        </w:tc>
      </w:tr>
      <w:tr w:rsidR="00853516" w:rsidRPr="00853516" w14:paraId="4927F9F1" w14:textId="77777777" w:rsidTr="00853516">
        <w:trPr>
          <w:trHeight w:val="2532"/>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5C5E1AF7"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Opis aktivnosti </w:t>
            </w:r>
            <w:r w:rsidRPr="00853516">
              <w:rPr>
                <w:rFonts w:eastAsia="Times New Roman" w:cs="Calibri"/>
                <w:lang w:eastAsia="hr-HR"/>
              </w:rPr>
              <w:t> </w:t>
            </w:r>
          </w:p>
        </w:tc>
        <w:tc>
          <w:tcPr>
            <w:tcW w:w="6960" w:type="dxa"/>
            <w:tcBorders>
              <w:top w:val="nil"/>
              <w:left w:val="nil"/>
              <w:bottom w:val="single" w:sz="4" w:space="0" w:color="auto"/>
              <w:right w:val="single" w:sz="4" w:space="0" w:color="auto"/>
            </w:tcBorders>
            <w:shd w:val="clear" w:color="auto" w:fill="auto"/>
            <w:vAlign w:val="center"/>
            <w:hideMark/>
          </w:tcPr>
          <w:p w14:paraId="213D5664"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Okupljanje građana na otvorenom (lokacija: Park Grge Martića i okolica) uz paralelno odvijanje više programa i aktivnosti.</w:t>
            </w:r>
            <w:r w:rsidRPr="00853516">
              <w:rPr>
                <w:rFonts w:eastAsia="Times New Roman" w:cs="Calibri"/>
                <w:color w:val="000000"/>
                <w:lang w:eastAsia="hr-HR"/>
              </w:rPr>
              <w:br/>
              <w:t>5. Mali razgovori o energetskoj učinkovitosti i borbi protiv klimatskih promjena pod nazivom: "Što ja mogu učiniti i da li je već kasno?"</w:t>
            </w:r>
            <w:r w:rsidRPr="00853516">
              <w:rPr>
                <w:rFonts w:eastAsia="Times New Roman" w:cs="Calibri"/>
                <w:color w:val="000000"/>
                <w:lang w:eastAsia="hr-HR"/>
              </w:rPr>
              <w:br/>
              <w:t xml:space="preserve">6. </w:t>
            </w:r>
            <w:proofErr w:type="spellStart"/>
            <w:r w:rsidRPr="00853516">
              <w:rPr>
                <w:rFonts w:eastAsia="Times New Roman" w:cs="Calibri"/>
                <w:color w:val="000000"/>
                <w:lang w:eastAsia="hr-HR"/>
              </w:rPr>
              <w:t>Osviješćivanje</w:t>
            </w:r>
            <w:proofErr w:type="spellEnd"/>
            <w:r w:rsidRPr="00853516">
              <w:rPr>
                <w:rFonts w:eastAsia="Times New Roman" w:cs="Calibri"/>
                <w:color w:val="000000"/>
                <w:lang w:eastAsia="hr-HR"/>
              </w:rPr>
              <w:t xml:space="preserve"> građana (djece, mladih i odraslih) o potrebi čuvanja kvarta (zgrade, ulice, parkovi,....) od uništavanja, onečišćenja i ostaloga. Biti će povezano s aktivnosti navedenom pod 1.1. (Društveni život i kultura) i 3.4. (Odgoj i obrazovanje)</w:t>
            </w:r>
          </w:p>
        </w:tc>
      </w:tr>
      <w:tr w:rsidR="00853516" w:rsidRPr="00853516" w14:paraId="34D29179" w14:textId="77777777" w:rsidTr="00853516">
        <w:trPr>
          <w:trHeight w:val="522"/>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1DAC748F"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Cilj(</w:t>
            </w:r>
            <w:proofErr w:type="spellStart"/>
            <w:r w:rsidRPr="00853516">
              <w:rPr>
                <w:rFonts w:eastAsia="Times New Roman" w:cs="Calibri"/>
                <w:b/>
                <w:bCs/>
                <w:lang w:eastAsia="hr-HR"/>
              </w:rPr>
              <w:t>evi</w:t>
            </w:r>
            <w:proofErr w:type="spellEnd"/>
            <w:r w:rsidRPr="00853516">
              <w:rPr>
                <w:rFonts w:eastAsia="Times New Roman" w:cs="Calibri"/>
                <w:b/>
                <w:bCs/>
                <w:lang w:eastAsia="hr-HR"/>
              </w:rPr>
              <w:t>) aktivnosti</w:t>
            </w:r>
            <w:r w:rsidRPr="00853516">
              <w:rPr>
                <w:rFonts w:eastAsia="Times New Roman" w:cs="Calibri"/>
                <w:lang w:eastAsia="hr-HR"/>
              </w:rPr>
              <w:t> </w:t>
            </w:r>
          </w:p>
        </w:tc>
        <w:tc>
          <w:tcPr>
            <w:tcW w:w="6960" w:type="dxa"/>
            <w:tcBorders>
              <w:top w:val="nil"/>
              <w:left w:val="nil"/>
              <w:bottom w:val="single" w:sz="4" w:space="0" w:color="auto"/>
              <w:right w:val="single" w:sz="4" w:space="0" w:color="auto"/>
            </w:tcBorders>
            <w:shd w:val="clear" w:color="auto" w:fill="auto"/>
            <w:noWrap/>
            <w:vAlign w:val="center"/>
            <w:hideMark/>
          </w:tcPr>
          <w:p w14:paraId="7C005BE6"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Promoviranje očuvanja okoliša i održivog razvoja</w:t>
            </w:r>
          </w:p>
        </w:tc>
      </w:tr>
      <w:tr w:rsidR="00853516" w:rsidRPr="00853516" w14:paraId="35A50E2B" w14:textId="77777777" w:rsidTr="00853516">
        <w:trPr>
          <w:trHeight w:val="522"/>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0D239FCF"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Datum održavanja</w:t>
            </w:r>
          </w:p>
        </w:tc>
        <w:tc>
          <w:tcPr>
            <w:tcW w:w="6960" w:type="dxa"/>
            <w:tcBorders>
              <w:top w:val="nil"/>
              <w:left w:val="nil"/>
              <w:bottom w:val="single" w:sz="4" w:space="0" w:color="auto"/>
              <w:right w:val="single" w:sz="4" w:space="0" w:color="auto"/>
            </w:tcBorders>
            <w:shd w:val="clear" w:color="auto" w:fill="auto"/>
            <w:noWrap/>
            <w:vAlign w:val="center"/>
            <w:hideMark/>
          </w:tcPr>
          <w:p w14:paraId="2AB67B4D"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Svibanj 2024.</w:t>
            </w:r>
          </w:p>
        </w:tc>
      </w:tr>
      <w:tr w:rsidR="00853516" w:rsidRPr="00853516" w14:paraId="4E0DAD17" w14:textId="77777777" w:rsidTr="00853516">
        <w:trPr>
          <w:trHeight w:val="522"/>
        </w:trPr>
        <w:tc>
          <w:tcPr>
            <w:tcW w:w="3220" w:type="dxa"/>
            <w:tcBorders>
              <w:top w:val="nil"/>
              <w:left w:val="single" w:sz="4" w:space="0" w:color="auto"/>
              <w:bottom w:val="nil"/>
              <w:right w:val="single" w:sz="4" w:space="0" w:color="auto"/>
            </w:tcBorders>
            <w:shd w:val="clear" w:color="auto" w:fill="auto"/>
            <w:vAlign w:val="center"/>
            <w:hideMark/>
          </w:tcPr>
          <w:p w14:paraId="181D4F41" w14:textId="77777777" w:rsidR="00853516" w:rsidRPr="00853516" w:rsidRDefault="00853516" w:rsidP="00853516">
            <w:pPr>
              <w:spacing w:after="0" w:line="240" w:lineRule="auto"/>
              <w:rPr>
                <w:rFonts w:eastAsia="Times New Roman" w:cs="Calibri"/>
                <w:b/>
                <w:bCs/>
                <w:lang w:eastAsia="hr-HR"/>
              </w:rPr>
            </w:pPr>
            <w:r w:rsidRPr="00853516">
              <w:rPr>
                <w:rFonts w:eastAsia="Times New Roman" w:cs="Calibri"/>
                <w:b/>
                <w:bCs/>
                <w:lang w:eastAsia="hr-HR"/>
              </w:rPr>
              <w:t>Procijenjena vrijednost </w:t>
            </w:r>
            <w:r w:rsidRPr="00853516">
              <w:rPr>
                <w:rFonts w:eastAsia="Times New Roman" w:cs="Calibri"/>
                <w:lang w:eastAsia="hr-HR"/>
              </w:rPr>
              <w:t> </w:t>
            </w:r>
          </w:p>
        </w:tc>
        <w:tc>
          <w:tcPr>
            <w:tcW w:w="6960" w:type="dxa"/>
            <w:tcBorders>
              <w:top w:val="nil"/>
              <w:left w:val="nil"/>
              <w:bottom w:val="single" w:sz="4" w:space="0" w:color="auto"/>
              <w:right w:val="single" w:sz="4" w:space="0" w:color="auto"/>
            </w:tcBorders>
            <w:shd w:val="clear" w:color="auto" w:fill="auto"/>
            <w:noWrap/>
            <w:vAlign w:val="center"/>
            <w:hideMark/>
          </w:tcPr>
          <w:p w14:paraId="37763CF7" w14:textId="77777777" w:rsidR="00853516" w:rsidRPr="00853516" w:rsidRDefault="00853516" w:rsidP="00853516">
            <w:pPr>
              <w:spacing w:after="0" w:line="240" w:lineRule="auto"/>
              <w:rPr>
                <w:rFonts w:eastAsia="Times New Roman" w:cs="Calibri"/>
                <w:color w:val="000000"/>
                <w:lang w:eastAsia="hr-HR"/>
              </w:rPr>
            </w:pPr>
            <w:r w:rsidRPr="00853516">
              <w:rPr>
                <w:rFonts w:eastAsia="Times New Roman" w:cs="Calibri"/>
                <w:color w:val="000000"/>
                <w:lang w:eastAsia="hr-HR"/>
              </w:rPr>
              <w:t>104 EUR</w:t>
            </w:r>
          </w:p>
        </w:tc>
      </w:tr>
      <w:tr w:rsidR="00853516" w:rsidRPr="00853516" w14:paraId="519AEB5E" w14:textId="77777777" w:rsidTr="00853516">
        <w:trPr>
          <w:trHeight w:val="300"/>
        </w:trPr>
        <w:tc>
          <w:tcPr>
            <w:tcW w:w="10180" w:type="dxa"/>
            <w:gridSpan w:val="2"/>
            <w:tcBorders>
              <w:top w:val="single" w:sz="4" w:space="0" w:color="auto"/>
              <w:left w:val="nil"/>
              <w:bottom w:val="nil"/>
              <w:right w:val="nil"/>
            </w:tcBorders>
            <w:shd w:val="clear" w:color="auto" w:fill="auto"/>
            <w:noWrap/>
            <w:vAlign w:val="center"/>
            <w:hideMark/>
          </w:tcPr>
          <w:p w14:paraId="7DB631A1" w14:textId="77777777" w:rsidR="00853516" w:rsidRPr="00853516" w:rsidRDefault="00853516" w:rsidP="00853516">
            <w:pPr>
              <w:spacing w:after="0" w:line="240" w:lineRule="auto"/>
              <w:jc w:val="center"/>
              <w:rPr>
                <w:rFonts w:eastAsia="Times New Roman" w:cs="Calibri"/>
                <w:color w:val="000000"/>
                <w:lang w:eastAsia="hr-HR"/>
              </w:rPr>
            </w:pPr>
            <w:r w:rsidRPr="00853516">
              <w:rPr>
                <w:rFonts w:eastAsia="Times New Roman" w:cs="Calibri"/>
                <w:color w:val="000000"/>
                <w:lang w:eastAsia="hr-HR"/>
              </w:rPr>
              <w:t> </w:t>
            </w:r>
          </w:p>
        </w:tc>
      </w:tr>
      <w:tr w:rsidR="00853516" w:rsidRPr="00853516" w14:paraId="468B71C5" w14:textId="77777777" w:rsidTr="00D25C5D">
        <w:trPr>
          <w:trHeight w:val="1410"/>
        </w:trPr>
        <w:tc>
          <w:tcPr>
            <w:tcW w:w="3220" w:type="dxa"/>
            <w:tcBorders>
              <w:top w:val="nil"/>
              <w:left w:val="nil"/>
              <w:bottom w:val="nil"/>
              <w:right w:val="nil"/>
            </w:tcBorders>
            <w:shd w:val="clear" w:color="auto" w:fill="auto"/>
            <w:vAlign w:val="bottom"/>
            <w:hideMark/>
          </w:tcPr>
          <w:p w14:paraId="3F4454FB" w14:textId="330C0432" w:rsidR="00853516" w:rsidRPr="00853516" w:rsidRDefault="00853516" w:rsidP="00853516">
            <w:pPr>
              <w:spacing w:after="0" w:line="240" w:lineRule="auto"/>
              <w:rPr>
                <w:rFonts w:eastAsia="Times New Roman" w:cs="Calibri"/>
                <w:color w:val="000000"/>
                <w:lang w:eastAsia="hr-HR"/>
              </w:rPr>
            </w:pPr>
          </w:p>
        </w:tc>
        <w:tc>
          <w:tcPr>
            <w:tcW w:w="6960" w:type="dxa"/>
            <w:tcBorders>
              <w:top w:val="nil"/>
              <w:left w:val="nil"/>
              <w:bottom w:val="nil"/>
              <w:right w:val="nil"/>
            </w:tcBorders>
            <w:shd w:val="clear" w:color="auto" w:fill="auto"/>
            <w:noWrap/>
            <w:vAlign w:val="bottom"/>
            <w:hideMark/>
          </w:tcPr>
          <w:p w14:paraId="3B7D073D" w14:textId="77777777" w:rsidR="00853516" w:rsidRPr="00853516" w:rsidRDefault="00853516" w:rsidP="00853516">
            <w:pPr>
              <w:spacing w:after="0" w:line="240" w:lineRule="auto"/>
              <w:rPr>
                <w:rFonts w:eastAsia="Times New Roman" w:cs="Calibri"/>
                <w:color w:val="000000"/>
                <w:lang w:eastAsia="hr-HR"/>
              </w:rPr>
            </w:pPr>
          </w:p>
        </w:tc>
      </w:tr>
    </w:tbl>
    <w:p w14:paraId="3808A3FC" w14:textId="77777777" w:rsidR="00853516" w:rsidRDefault="00853516" w:rsidP="00294026">
      <w:pPr>
        <w:jc w:val="center"/>
        <w:rPr>
          <w:rFonts w:ascii="Times New Roman" w:hAnsi="Times New Roman"/>
          <w:sz w:val="24"/>
          <w:szCs w:val="24"/>
          <w:lang w:eastAsia="hr-HR"/>
        </w:rPr>
      </w:pPr>
    </w:p>
    <w:p w14:paraId="79174C39" w14:textId="77777777" w:rsidR="00853516" w:rsidRDefault="00853516" w:rsidP="00294026">
      <w:pPr>
        <w:jc w:val="center"/>
        <w:rPr>
          <w:rFonts w:ascii="Times New Roman" w:hAnsi="Times New Roman"/>
          <w:sz w:val="24"/>
          <w:szCs w:val="24"/>
          <w:lang w:eastAsia="hr-HR"/>
        </w:rPr>
      </w:pPr>
    </w:p>
    <w:p w14:paraId="5595034C" w14:textId="77777777" w:rsidR="007B06ED" w:rsidRPr="007B06ED" w:rsidRDefault="007B06ED" w:rsidP="007B06ED">
      <w:pPr>
        <w:jc w:val="both"/>
        <w:rPr>
          <w:rFonts w:ascii="Times New Roman" w:hAnsi="Times New Roman"/>
          <w:sz w:val="24"/>
          <w:szCs w:val="24"/>
        </w:rPr>
      </w:pPr>
    </w:p>
    <w:p w14:paraId="46EB29A7" w14:textId="7722460A" w:rsidR="007B06ED" w:rsidRDefault="00B463DC" w:rsidP="007B06ED">
      <w:pPr>
        <w:spacing w:after="0" w:line="240" w:lineRule="auto"/>
        <w:rPr>
          <w:rFonts w:ascii="Times New Roman" w:hAnsi="Times New Roman"/>
          <w:b/>
          <w:bCs/>
          <w:sz w:val="24"/>
          <w:szCs w:val="24"/>
        </w:rPr>
      </w:pPr>
      <w:r w:rsidRPr="004264BC">
        <w:rPr>
          <w:rFonts w:ascii="Times New Roman" w:hAnsi="Times New Roman"/>
          <w:b/>
          <w:bCs/>
          <w:sz w:val="24"/>
          <w:szCs w:val="24"/>
        </w:rPr>
        <w:t xml:space="preserve">Ad. 2. </w:t>
      </w:r>
      <w:r w:rsidR="00A55CB2" w:rsidRPr="00A55CB2">
        <w:rPr>
          <w:rFonts w:ascii="Times New Roman" w:hAnsi="Times New Roman"/>
          <w:b/>
          <w:bCs/>
          <w:sz w:val="24"/>
          <w:szCs w:val="24"/>
        </w:rPr>
        <w:tab/>
      </w:r>
      <w:r w:rsidR="00BC07A3" w:rsidRPr="00BC07A3">
        <w:rPr>
          <w:rFonts w:ascii="Times New Roman" w:hAnsi="Times New Roman"/>
          <w:b/>
          <w:bCs/>
          <w:sz w:val="24"/>
          <w:szCs w:val="24"/>
        </w:rPr>
        <w:t xml:space="preserve">Problem s pješačkim prijelazom u </w:t>
      </w:r>
      <w:proofErr w:type="spellStart"/>
      <w:r w:rsidR="00BC07A3" w:rsidRPr="00BC07A3">
        <w:rPr>
          <w:rFonts w:ascii="Times New Roman" w:hAnsi="Times New Roman"/>
          <w:b/>
          <w:bCs/>
          <w:sz w:val="24"/>
          <w:szCs w:val="24"/>
        </w:rPr>
        <w:t>Bauerovoj</w:t>
      </w:r>
      <w:proofErr w:type="spellEnd"/>
      <w:r w:rsidR="00BC07A3" w:rsidRPr="00BC07A3">
        <w:rPr>
          <w:rFonts w:ascii="Times New Roman" w:hAnsi="Times New Roman"/>
          <w:b/>
          <w:bCs/>
          <w:sz w:val="24"/>
          <w:szCs w:val="24"/>
        </w:rPr>
        <w:t xml:space="preserve"> kod kbr.21 (križanje </w:t>
      </w:r>
      <w:proofErr w:type="spellStart"/>
      <w:r w:rsidR="00BC07A3" w:rsidRPr="00BC07A3">
        <w:rPr>
          <w:rFonts w:ascii="Times New Roman" w:hAnsi="Times New Roman"/>
          <w:b/>
          <w:bCs/>
          <w:sz w:val="24"/>
          <w:szCs w:val="24"/>
        </w:rPr>
        <w:t>Breščenskog</w:t>
      </w:r>
      <w:proofErr w:type="spellEnd"/>
      <w:r w:rsidR="00BC07A3" w:rsidRPr="00BC07A3">
        <w:rPr>
          <w:rFonts w:ascii="Times New Roman" w:hAnsi="Times New Roman"/>
          <w:b/>
          <w:bCs/>
          <w:sz w:val="24"/>
          <w:szCs w:val="24"/>
        </w:rPr>
        <w:t xml:space="preserve"> – </w:t>
      </w:r>
      <w:proofErr w:type="spellStart"/>
      <w:r w:rsidR="00BC07A3" w:rsidRPr="00BC07A3">
        <w:rPr>
          <w:rFonts w:ascii="Times New Roman" w:hAnsi="Times New Roman"/>
          <w:b/>
          <w:bCs/>
          <w:sz w:val="24"/>
          <w:szCs w:val="24"/>
        </w:rPr>
        <w:t>Lopašićeva</w:t>
      </w:r>
      <w:proofErr w:type="spellEnd"/>
      <w:r w:rsidR="00BC07A3" w:rsidRPr="00BC07A3">
        <w:rPr>
          <w:rFonts w:ascii="Times New Roman" w:hAnsi="Times New Roman"/>
          <w:b/>
          <w:bCs/>
          <w:sz w:val="24"/>
          <w:szCs w:val="24"/>
        </w:rPr>
        <w:t>)  -donošenje zaključka</w:t>
      </w:r>
    </w:p>
    <w:p w14:paraId="2642B60A" w14:textId="77777777" w:rsidR="00BC07A3" w:rsidRDefault="00BC07A3" w:rsidP="007B06ED">
      <w:pPr>
        <w:spacing w:after="0" w:line="240" w:lineRule="auto"/>
        <w:rPr>
          <w:rFonts w:ascii="Times New Roman" w:hAnsi="Times New Roman"/>
          <w:b/>
          <w:bCs/>
          <w:sz w:val="24"/>
          <w:szCs w:val="24"/>
        </w:rPr>
      </w:pPr>
    </w:p>
    <w:p w14:paraId="3B79331D" w14:textId="3B46D892" w:rsidR="00C37458" w:rsidRDefault="007B06ED" w:rsidP="00BC07A3">
      <w:pPr>
        <w:jc w:val="both"/>
        <w:rPr>
          <w:rFonts w:ascii="Times New Roman" w:hAnsi="Times New Roman"/>
          <w:sz w:val="24"/>
          <w:szCs w:val="24"/>
        </w:rPr>
      </w:pPr>
      <w:r>
        <w:rPr>
          <w:rFonts w:ascii="Times New Roman" w:hAnsi="Times New Roman"/>
          <w:sz w:val="24"/>
          <w:szCs w:val="24"/>
        </w:rPr>
        <w:t xml:space="preserve">Članovi vijeća raspravljali su </w:t>
      </w:r>
      <w:r w:rsidR="00BC07A3">
        <w:rPr>
          <w:rFonts w:ascii="Times New Roman" w:hAnsi="Times New Roman"/>
          <w:sz w:val="24"/>
          <w:szCs w:val="24"/>
        </w:rPr>
        <w:t xml:space="preserve">ponovno o prometnoj problematici u vezi situacije s </w:t>
      </w:r>
      <w:proofErr w:type="spellStart"/>
      <w:r w:rsidR="00BC07A3">
        <w:rPr>
          <w:rFonts w:ascii="Times New Roman" w:hAnsi="Times New Roman"/>
          <w:sz w:val="24"/>
          <w:szCs w:val="24"/>
        </w:rPr>
        <w:t>poješačkim</w:t>
      </w:r>
      <w:proofErr w:type="spellEnd"/>
      <w:r w:rsidR="00BC07A3">
        <w:rPr>
          <w:rFonts w:ascii="Times New Roman" w:hAnsi="Times New Roman"/>
          <w:sz w:val="24"/>
          <w:szCs w:val="24"/>
        </w:rPr>
        <w:t xml:space="preserve"> prijelazom u </w:t>
      </w:r>
      <w:proofErr w:type="spellStart"/>
      <w:r w:rsidR="00BC07A3">
        <w:rPr>
          <w:rFonts w:ascii="Times New Roman" w:hAnsi="Times New Roman"/>
          <w:sz w:val="24"/>
          <w:szCs w:val="24"/>
        </w:rPr>
        <w:t>Bauerovoj</w:t>
      </w:r>
      <w:proofErr w:type="spellEnd"/>
      <w:r w:rsidR="00BC07A3">
        <w:rPr>
          <w:rFonts w:ascii="Times New Roman" w:hAnsi="Times New Roman"/>
          <w:sz w:val="24"/>
          <w:szCs w:val="24"/>
        </w:rPr>
        <w:t xml:space="preserve"> ulici kod kućnog broja 21 (križanje </w:t>
      </w:r>
      <w:proofErr w:type="spellStart"/>
      <w:r w:rsidR="00BC07A3">
        <w:rPr>
          <w:rFonts w:ascii="Times New Roman" w:hAnsi="Times New Roman"/>
          <w:sz w:val="24"/>
          <w:szCs w:val="24"/>
        </w:rPr>
        <w:t>Brešćenskog</w:t>
      </w:r>
      <w:proofErr w:type="spellEnd"/>
      <w:r w:rsidR="00BC07A3">
        <w:rPr>
          <w:rFonts w:ascii="Times New Roman" w:hAnsi="Times New Roman"/>
          <w:sz w:val="24"/>
          <w:szCs w:val="24"/>
        </w:rPr>
        <w:t xml:space="preserve"> i </w:t>
      </w:r>
      <w:proofErr w:type="spellStart"/>
      <w:r w:rsidR="00BC07A3">
        <w:rPr>
          <w:rFonts w:ascii="Times New Roman" w:hAnsi="Times New Roman"/>
          <w:sz w:val="24"/>
          <w:szCs w:val="24"/>
        </w:rPr>
        <w:t>Lopašićeve</w:t>
      </w:r>
      <w:proofErr w:type="spellEnd"/>
      <w:r w:rsidR="00BC07A3">
        <w:rPr>
          <w:rFonts w:ascii="Times New Roman" w:hAnsi="Times New Roman"/>
          <w:sz w:val="24"/>
          <w:szCs w:val="24"/>
        </w:rPr>
        <w:t xml:space="preserve">), ponukani stalnim pritužbama građana na izuzetno nesiguran prijelaz za pješake, radi prebrze i neodgovorne vožnje mnogih vozača. </w:t>
      </w:r>
    </w:p>
    <w:p w14:paraId="1BCF536A" w14:textId="3F08FAFF" w:rsidR="00BC07A3" w:rsidRDefault="00BC07A3" w:rsidP="00BC07A3">
      <w:pPr>
        <w:jc w:val="both"/>
        <w:rPr>
          <w:rFonts w:ascii="Times New Roman" w:hAnsi="Times New Roman"/>
          <w:sz w:val="24"/>
          <w:szCs w:val="24"/>
        </w:rPr>
      </w:pPr>
      <w:r>
        <w:rPr>
          <w:rFonts w:ascii="Times New Roman" w:hAnsi="Times New Roman"/>
          <w:sz w:val="24"/>
          <w:szCs w:val="24"/>
        </w:rPr>
        <w:t>Članovi Vijeća su se prisjetili da su već na 2. sjednici Vijeća donijeli Zaključak kojim se tražilo postavljanje uspornika ili uzdignute plohe na tom križanju. Tema je nadalje kontinuirano prisutna na mnogim našim sjednicama, poput 3. sjednice, 4. sjednice, 9. sjednice, 12. sjednice, 15. sjednice,</w:t>
      </w:r>
      <w:r w:rsidR="007E02F3">
        <w:rPr>
          <w:rFonts w:ascii="Times New Roman" w:hAnsi="Times New Roman"/>
          <w:sz w:val="24"/>
          <w:szCs w:val="24"/>
        </w:rPr>
        <w:t xml:space="preserve"> 16. sjednice i kasnije mnogim drugim sjednicama.</w:t>
      </w:r>
    </w:p>
    <w:p w14:paraId="76A1EA8E" w14:textId="2FCC924F" w:rsidR="007E3559" w:rsidRPr="007E02F3" w:rsidRDefault="00BC07A3" w:rsidP="007E02F3">
      <w:pPr>
        <w:jc w:val="both"/>
        <w:rPr>
          <w:rFonts w:ascii="Times New Roman" w:hAnsi="Times New Roman"/>
          <w:sz w:val="24"/>
          <w:szCs w:val="24"/>
        </w:rPr>
      </w:pPr>
      <w:r>
        <w:rPr>
          <w:rFonts w:ascii="Times New Roman" w:hAnsi="Times New Roman"/>
          <w:sz w:val="24"/>
          <w:szCs w:val="24"/>
        </w:rPr>
        <w:t xml:space="preserve">Na 12. sjednici raspravljali smo o </w:t>
      </w:r>
      <w:r w:rsidR="007E3559">
        <w:rPr>
          <w:rFonts w:ascii="Times New Roman" w:hAnsi="Times New Roman"/>
          <w:sz w:val="24"/>
          <w:szCs w:val="24"/>
        </w:rPr>
        <w:t>negativnom odgovoru</w:t>
      </w:r>
      <w:r>
        <w:rPr>
          <w:rFonts w:ascii="Times New Roman" w:hAnsi="Times New Roman"/>
          <w:sz w:val="24"/>
          <w:szCs w:val="24"/>
        </w:rPr>
        <w:t xml:space="preserve"> koj</w:t>
      </w:r>
      <w:r w:rsidR="007E3559">
        <w:rPr>
          <w:rFonts w:ascii="Times New Roman" w:hAnsi="Times New Roman"/>
          <w:sz w:val="24"/>
          <w:szCs w:val="24"/>
        </w:rPr>
        <w:t>eg</w:t>
      </w:r>
      <w:r>
        <w:rPr>
          <w:rFonts w:ascii="Times New Roman" w:hAnsi="Times New Roman"/>
          <w:sz w:val="24"/>
          <w:szCs w:val="24"/>
        </w:rPr>
        <w:t xml:space="preserve"> smo dobili za postavljanje uspornika od strane nadležnog gradskog ureda</w:t>
      </w:r>
      <w:r w:rsidR="007E3559">
        <w:rPr>
          <w:rFonts w:ascii="Times New Roman" w:hAnsi="Times New Roman"/>
          <w:sz w:val="24"/>
          <w:szCs w:val="24"/>
        </w:rPr>
        <w:t>, a koji se pri tome pozvao na</w:t>
      </w:r>
      <w:r>
        <w:rPr>
          <w:rFonts w:ascii="Times New Roman" w:hAnsi="Times New Roman"/>
          <w:sz w:val="24"/>
          <w:szCs w:val="24"/>
        </w:rPr>
        <w:t xml:space="preserve"> </w:t>
      </w:r>
      <w:r w:rsidR="007E3559">
        <w:rPr>
          <w:rFonts w:ascii="Times New Roman" w:hAnsi="Times New Roman"/>
          <w:sz w:val="24"/>
          <w:szCs w:val="24"/>
        </w:rPr>
        <w:t xml:space="preserve">izvršenu prometno-sigurnosnu analizu koja je </w:t>
      </w:r>
      <w:r w:rsidR="007E3559" w:rsidRPr="007E02F3">
        <w:rPr>
          <w:rFonts w:ascii="Times New Roman" w:hAnsi="Times New Roman"/>
          <w:sz w:val="24"/>
          <w:szCs w:val="24"/>
        </w:rPr>
        <w:t>pokazala da ne postoji potreba za izmjenom postojeće regulacije prometa u zoni predmetnog raskrižja, te smo zatražili tu studiju na uvid. Nikada je nismo dobili.</w:t>
      </w:r>
    </w:p>
    <w:p w14:paraId="44D01CFD" w14:textId="77777777" w:rsidR="007E3559" w:rsidRPr="007E02F3" w:rsidRDefault="007E3559" w:rsidP="007E02F3">
      <w:pPr>
        <w:jc w:val="both"/>
        <w:rPr>
          <w:rFonts w:ascii="Times New Roman" w:hAnsi="Times New Roman"/>
          <w:sz w:val="24"/>
          <w:szCs w:val="24"/>
        </w:rPr>
      </w:pPr>
      <w:r w:rsidRPr="007E02F3">
        <w:rPr>
          <w:rFonts w:ascii="Times New Roman" w:hAnsi="Times New Roman"/>
          <w:sz w:val="24"/>
          <w:szCs w:val="24"/>
        </w:rPr>
        <w:t>Na 15. sjednici ponovno donosimo Zaključak kojim se traži odgovarajuće tehničko rješenje za smirivanje prometa na tom križanju, a na 16. sjednici raspravljamo o Izvještaju o prometnim nesrećama koji smo zatražili od PU Zagrebačke i u kojemu se navodi da je u vremenskom periodu od 1.1.2010 do 31.5.2022. evidentirane 32 prometne nesreće u kojima je, osim materijalne štete, bilo 15 ozlijeđenih osoba. Uz napomenu da su u dvije prometne nesreće ozlijeđeni i pješaci, a ne samo vozači/putnici u vozilima koja su sudjelovala u nesrećama.</w:t>
      </w:r>
    </w:p>
    <w:p w14:paraId="1D1E67B1" w14:textId="663B86ED" w:rsidR="007E3559" w:rsidRPr="007E02F3" w:rsidRDefault="007E3559" w:rsidP="007E02F3">
      <w:pPr>
        <w:jc w:val="both"/>
        <w:rPr>
          <w:rFonts w:ascii="Times New Roman" w:hAnsi="Times New Roman"/>
          <w:sz w:val="24"/>
          <w:szCs w:val="24"/>
        </w:rPr>
      </w:pPr>
      <w:r w:rsidRPr="007E02F3">
        <w:rPr>
          <w:rFonts w:ascii="Times New Roman" w:hAnsi="Times New Roman"/>
          <w:sz w:val="24"/>
          <w:szCs w:val="24"/>
        </w:rPr>
        <w:t>Stoga na 16. sjednici ponovo ističemo i izričito tražimo da se hitno provede naš Zaključak donesen na 15. sjednici dana 30.6.2022. godine.</w:t>
      </w:r>
    </w:p>
    <w:p w14:paraId="5DB02007" w14:textId="4FAD7AE1" w:rsidR="007E3559" w:rsidRPr="007E02F3" w:rsidRDefault="007E3559" w:rsidP="007E02F3">
      <w:pPr>
        <w:jc w:val="both"/>
        <w:rPr>
          <w:rFonts w:ascii="Times New Roman" w:hAnsi="Times New Roman"/>
          <w:sz w:val="24"/>
          <w:szCs w:val="24"/>
        </w:rPr>
      </w:pPr>
      <w:r w:rsidRPr="007E02F3">
        <w:rPr>
          <w:rFonts w:ascii="Times New Roman" w:hAnsi="Times New Roman"/>
          <w:sz w:val="24"/>
          <w:szCs w:val="24"/>
        </w:rPr>
        <w:t xml:space="preserve">Temeljem istoga, Gradski ured za obnovu, izgradnju, prostorno uređenje, graditeljstvo, komunalne poslove i promet dana 21.2.2023. godine donosi Rješenje o dopuni prometne signalizacije za zonu raskrižja Ulice Antuna Bauera s Ulicom Šandora </w:t>
      </w:r>
      <w:proofErr w:type="spellStart"/>
      <w:r w:rsidRPr="007E02F3">
        <w:rPr>
          <w:rFonts w:ascii="Times New Roman" w:hAnsi="Times New Roman"/>
          <w:sz w:val="24"/>
          <w:szCs w:val="24"/>
        </w:rPr>
        <w:t>Brešćenskog</w:t>
      </w:r>
      <w:proofErr w:type="spellEnd"/>
      <w:r w:rsidRPr="007E02F3">
        <w:rPr>
          <w:rFonts w:ascii="Times New Roman" w:hAnsi="Times New Roman"/>
          <w:sz w:val="24"/>
          <w:szCs w:val="24"/>
        </w:rPr>
        <w:t xml:space="preserve"> i Ulicom Radoslava Lopašića, koje je i provedeno nekoliko mjeseci kasnije.</w:t>
      </w:r>
    </w:p>
    <w:p w14:paraId="0AFA6C0A" w14:textId="1EBBFBA2" w:rsidR="007E3559" w:rsidRDefault="007E3559" w:rsidP="007E3559">
      <w:pPr>
        <w:spacing w:after="0" w:line="276" w:lineRule="auto"/>
        <w:jc w:val="both"/>
        <w:rPr>
          <w:rFonts w:ascii="Times New Roman" w:eastAsia="Times New Roman" w:hAnsi="Times New Roman"/>
          <w:sz w:val="24"/>
          <w:szCs w:val="24"/>
          <w:lang w:eastAsia="hr-HR"/>
        </w:rPr>
      </w:pPr>
    </w:p>
    <w:p w14:paraId="2354AFA6" w14:textId="7BCB07CE" w:rsidR="007E3559" w:rsidRDefault="007E3559" w:rsidP="007E3559">
      <w:pPr>
        <w:spacing w:after="0" w:line="276"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Obzirom da je od tada proteklo nešto više od godine dana, Vijećnici jednoglasno zaključuju da poduzete radnje nisu značajnije p</w:t>
      </w:r>
      <w:r w:rsidR="00DC49C1">
        <w:rPr>
          <w:rFonts w:ascii="Times New Roman" w:eastAsia="Times New Roman" w:hAnsi="Times New Roman"/>
          <w:sz w:val="24"/>
          <w:szCs w:val="24"/>
          <w:lang w:eastAsia="hr-HR"/>
        </w:rPr>
        <w:t>ovećale sigurnost pješaka na predmetnom križanju, te jednoglasno donose slijedeći:</w:t>
      </w:r>
    </w:p>
    <w:p w14:paraId="4BABFEF7" w14:textId="77777777" w:rsidR="00DC49C1" w:rsidRDefault="00DC49C1" w:rsidP="007E3559">
      <w:pPr>
        <w:spacing w:after="0" w:line="276" w:lineRule="auto"/>
        <w:jc w:val="both"/>
        <w:rPr>
          <w:rFonts w:ascii="Times New Roman" w:eastAsia="Times New Roman" w:hAnsi="Times New Roman"/>
          <w:sz w:val="24"/>
          <w:szCs w:val="24"/>
          <w:lang w:eastAsia="hr-HR"/>
        </w:rPr>
      </w:pPr>
    </w:p>
    <w:p w14:paraId="2BDA5B8E" w14:textId="7719C4C4" w:rsidR="00DC49C1" w:rsidRPr="00DC49C1" w:rsidRDefault="00DC49C1" w:rsidP="007E02F3">
      <w:pPr>
        <w:spacing w:after="0" w:line="276" w:lineRule="auto"/>
        <w:jc w:val="center"/>
        <w:rPr>
          <w:rFonts w:ascii="Times New Roman" w:eastAsia="Times New Roman" w:hAnsi="Times New Roman"/>
          <w:b/>
          <w:sz w:val="24"/>
          <w:szCs w:val="24"/>
          <w:lang w:eastAsia="hr-HR"/>
        </w:rPr>
      </w:pPr>
      <w:r w:rsidRPr="00DC49C1">
        <w:rPr>
          <w:rFonts w:ascii="Times New Roman" w:eastAsia="Times New Roman" w:hAnsi="Times New Roman"/>
          <w:b/>
          <w:bCs/>
          <w:sz w:val="24"/>
          <w:szCs w:val="24"/>
          <w:lang w:eastAsia="hr-HR"/>
        </w:rPr>
        <w:t>ZAKLJUČAK</w:t>
      </w:r>
      <w:r w:rsidRPr="00DC49C1">
        <w:rPr>
          <w:rFonts w:ascii="Times New Roman" w:eastAsia="Times New Roman" w:hAnsi="Times New Roman"/>
          <w:b/>
          <w:bCs/>
          <w:sz w:val="24"/>
          <w:szCs w:val="24"/>
          <w:lang w:eastAsia="hr-HR"/>
        </w:rPr>
        <w:br/>
      </w:r>
      <w:r w:rsidRPr="00DC49C1">
        <w:rPr>
          <w:rFonts w:ascii="Times New Roman" w:eastAsia="Times New Roman" w:hAnsi="Times New Roman"/>
          <w:b/>
          <w:sz w:val="24"/>
          <w:szCs w:val="24"/>
          <w:lang w:eastAsia="hr-HR"/>
        </w:rPr>
        <w:t xml:space="preserve">           </w:t>
      </w:r>
    </w:p>
    <w:p w14:paraId="72F72AF4" w14:textId="4F46993D" w:rsidR="00DC49C1" w:rsidRPr="00DC49C1" w:rsidRDefault="00DC49C1" w:rsidP="00DC49C1">
      <w:pPr>
        <w:spacing w:after="0" w:line="276" w:lineRule="auto"/>
        <w:jc w:val="both"/>
        <w:rPr>
          <w:rFonts w:ascii="Times New Roman" w:eastAsia="Times New Roman" w:hAnsi="Times New Roman"/>
          <w:sz w:val="24"/>
          <w:szCs w:val="24"/>
          <w:lang w:eastAsia="hr-HR"/>
        </w:rPr>
      </w:pPr>
      <w:r w:rsidRPr="00DC49C1">
        <w:rPr>
          <w:rFonts w:ascii="Times New Roman" w:eastAsia="Times New Roman" w:hAnsi="Times New Roman"/>
          <w:sz w:val="24"/>
          <w:szCs w:val="24"/>
          <w:lang w:eastAsia="hr-HR"/>
        </w:rPr>
        <w:t>I. Vijeće</w:t>
      </w:r>
      <w:r w:rsidR="00654329">
        <w:rPr>
          <w:rFonts w:ascii="Times New Roman" w:eastAsia="Times New Roman" w:hAnsi="Times New Roman"/>
          <w:sz w:val="24"/>
          <w:szCs w:val="24"/>
          <w:lang w:eastAsia="hr-HR"/>
        </w:rPr>
        <w:t xml:space="preserve"> Mjesnog odbora</w:t>
      </w:r>
      <w:r w:rsidRPr="00DC49C1">
        <w:rPr>
          <w:rFonts w:ascii="Times New Roman" w:eastAsia="Times New Roman" w:hAnsi="Times New Roman"/>
          <w:sz w:val="24"/>
          <w:szCs w:val="24"/>
          <w:lang w:eastAsia="hr-HR"/>
        </w:rPr>
        <w:t xml:space="preserve"> traži nadležni gradski Ured postavljanje uspornika motornog prometa</w:t>
      </w:r>
      <w:r>
        <w:rPr>
          <w:rFonts w:ascii="Times New Roman" w:eastAsia="Times New Roman" w:hAnsi="Times New Roman"/>
          <w:sz w:val="24"/>
          <w:szCs w:val="24"/>
          <w:lang w:eastAsia="hr-HR"/>
        </w:rPr>
        <w:t xml:space="preserve"> ili uzdignute plohe s ciljem usporavanja motornog prometa</w:t>
      </w:r>
      <w:r w:rsidRPr="00DC49C1">
        <w:rPr>
          <w:rFonts w:ascii="Times New Roman" w:eastAsia="Times New Roman" w:hAnsi="Times New Roman"/>
          <w:sz w:val="24"/>
          <w:szCs w:val="24"/>
          <w:lang w:eastAsia="hr-HR"/>
        </w:rPr>
        <w:t xml:space="preserve"> na pješačkom prijelazu u </w:t>
      </w:r>
      <w:proofErr w:type="spellStart"/>
      <w:r w:rsidRPr="00DC49C1">
        <w:rPr>
          <w:rFonts w:ascii="Times New Roman" w:eastAsia="Times New Roman" w:hAnsi="Times New Roman"/>
          <w:sz w:val="24"/>
          <w:szCs w:val="24"/>
          <w:lang w:eastAsia="hr-HR"/>
        </w:rPr>
        <w:t>Bauerovoj</w:t>
      </w:r>
      <w:proofErr w:type="spellEnd"/>
      <w:r w:rsidRPr="00DC49C1">
        <w:rPr>
          <w:rFonts w:ascii="Times New Roman" w:eastAsia="Times New Roman" w:hAnsi="Times New Roman"/>
          <w:sz w:val="24"/>
          <w:szCs w:val="24"/>
          <w:lang w:eastAsia="hr-HR"/>
        </w:rPr>
        <w:t xml:space="preserve"> kod </w:t>
      </w:r>
      <w:proofErr w:type="spellStart"/>
      <w:r w:rsidRPr="00DC49C1">
        <w:rPr>
          <w:rFonts w:ascii="Times New Roman" w:eastAsia="Times New Roman" w:hAnsi="Times New Roman"/>
          <w:sz w:val="24"/>
          <w:szCs w:val="24"/>
          <w:lang w:eastAsia="hr-HR"/>
        </w:rPr>
        <w:t>k.b</w:t>
      </w:r>
      <w:proofErr w:type="spellEnd"/>
      <w:r w:rsidRPr="00DC49C1">
        <w:rPr>
          <w:rFonts w:ascii="Times New Roman" w:eastAsia="Times New Roman" w:hAnsi="Times New Roman"/>
          <w:sz w:val="24"/>
          <w:szCs w:val="24"/>
          <w:lang w:eastAsia="hr-HR"/>
        </w:rPr>
        <w:t>. 21. Vozila se redovito kreću neprimjereno velikom brzinom u obje prometne trake, pri tom</w:t>
      </w:r>
      <w:r>
        <w:rPr>
          <w:rFonts w:ascii="Times New Roman" w:eastAsia="Times New Roman" w:hAnsi="Times New Roman"/>
          <w:sz w:val="24"/>
          <w:szCs w:val="24"/>
          <w:lang w:eastAsia="hr-HR"/>
        </w:rPr>
        <w:t xml:space="preserve"> se nerijetko uopće ne zaustavljaju ili čak zaobilaze </w:t>
      </w:r>
      <w:r w:rsidRPr="00DC49C1">
        <w:rPr>
          <w:rFonts w:ascii="Times New Roman" w:eastAsia="Times New Roman" w:hAnsi="Times New Roman"/>
          <w:sz w:val="24"/>
          <w:szCs w:val="24"/>
          <w:lang w:eastAsia="hr-HR"/>
        </w:rPr>
        <w:t>pješake na pješačkom prijelazu</w:t>
      </w:r>
      <w:r>
        <w:rPr>
          <w:rFonts w:ascii="Times New Roman" w:eastAsia="Times New Roman" w:hAnsi="Times New Roman"/>
          <w:sz w:val="24"/>
          <w:szCs w:val="24"/>
          <w:lang w:eastAsia="hr-HR"/>
        </w:rPr>
        <w:t xml:space="preserve"> i time</w:t>
      </w:r>
      <w:r w:rsidRPr="00DC49C1">
        <w:rPr>
          <w:rFonts w:ascii="Times New Roman" w:eastAsia="Times New Roman" w:hAnsi="Times New Roman"/>
          <w:sz w:val="24"/>
          <w:szCs w:val="24"/>
          <w:lang w:eastAsia="hr-HR"/>
        </w:rPr>
        <w:t xml:space="preserve"> svakodnevno dovodeći živote ljudi u veliku opasnost. </w:t>
      </w:r>
    </w:p>
    <w:p w14:paraId="0F37C0B7" w14:textId="77777777" w:rsidR="00DC49C1" w:rsidRPr="00DC49C1" w:rsidRDefault="00DC49C1" w:rsidP="00DC49C1">
      <w:pPr>
        <w:spacing w:after="0" w:line="276" w:lineRule="auto"/>
        <w:jc w:val="both"/>
        <w:rPr>
          <w:rFonts w:ascii="Times New Roman" w:eastAsia="Times New Roman" w:hAnsi="Times New Roman"/>
          <w:sz w:val="24"/>
          <w:szCs w:val="24"/>
          <w:lang w:eastAsia="hr-HR"/>
        </w:rPr>
      </w:pPr>
    </w:p>
    <w:p w14:paraId="2FA65F23" w14:textId="4BEA63C6" w:rsidR="00DC49C1" w:rsidRPr="00DC49C1" w:rsidRDefault="00DC49C1" w:rsidP="00DC49C1">
      <w:pPr>
        <w:spacing w:after="0" w:line="276" w:lineRule="auto"/>
        <w:jc w:val="both"/>
        <w:rPr>
          <w:rFonts w:ascii="Times New Roman" w:eastAsia="Times New Roman" w:hAnsi="Times New Roman"/>
          <w:sz w:val="24"/>
          <w:szCs w:val="24"/>
          <w:lang w:eastAsia="hr-HR"/>
        </w:rPr>
      </w:pPr>
      <w:r w:rsidRPr="00DC49C1">
        <w:rPr>
          <w:rFonts w:ascii="Times New Roman" w:eastAsia="Times New Roman" w:hAnsi="Times New Roman"/>
          <w:sz w:val="24"/>
          <w:szCs w:val="24"/>
          <w:lang w:eastAsia="hr-HR"/>
        </w:rPr>
        <w:t xml:space="preserve">II. Ovaj </w:t>
      </w:r>
      <w:r w:rsidR="00654329">
        <w:rPr>
          <w:rFonts w:ascii="Times New Roman" w:eastAsia="Times New Roman" w:hAnsi="Times New Roman"/>
          <w:sz w:val="24"/>
          <w:szCs w:val="24"/>
          <w:lang w:eastAsia="hr-HR"/>
        </w:rPr>
        <w:t>se</w:t>
      </w:r>
      <w:r w:rsidRPr="00DC49C1">
        <w:rPr>
          <w:rFonts w:ascii="Times New Roman" w:eastAsia="Times New Roman" w:hAnsi="Times New Roman"/>
          <w:sz w:val="24"/>
          <w:szCs w:val="24"/>
          <w:lang w:eastAsia="hr-HR"/>
        </w:rPr>
        <w:t xml:space="preserve"> zaključak dostavlj</w:t>
      </w:r>
      <w:r w:rsidR="00654329">
        <w:rPr>
          <w:rFonts w:ascii="Times New Roman" w:eastAsia="Times New Roman" w:hAnsi="Times New Roman"/>
          <w:sz w:val="24"/>
          <w:szCs w:val="24"/>
          <w:lang w:eastAsia="hr-HR"/>
        </w:rPr>
        <w:t>a</w:t>
      </w:r>
      <w:r w:rsidRPr="00DC49C1">
        <w:rPr>
          <w:rFonts w:ascii="Times New Roman" w:eastAsia="Times New Roman" w:hAnsi="Times New Roman"/>
          <w:sz w:val="24"/>
          <w:szCs w:val="24"/>
          <w:lang w:eastAsia="hr-HR"/>
        </w:rPr>
        <w:t xml:space="preserve"> Vijeću Gradske četvrti Donji grad</w:t>
      </w:r>
    </w:p>
    <w:p w14:paraId="491D0F88" w14:textId="77777777" w:rsidR="00DC49C1" w:rsidRDefault="00DC49C1" w:rsidP="007E3559">
      <w:pPr>
        <w:spacing w:after="0" w:line="276" w:lineRule="auto"/>
        <w:jc w:val="both"/>
        <w:rPr>
          <w:rFonts w:ascii="Times New Roman" w:eastAsia="Times New Roman" w:hAnsi="Times New Roman"/>
          <w:sz w:val="24"/>
          <w:szCs w:val="24"/>
          <w:lang w:eastAsia="hr-HR"/>
        </w:rPr>
      </w:pPr>
    </w:p>
    <w:p w14:paraId="5866B3BE" w14:textId="77777777" w:rsidR="00A55CB2" w:rsidRPr="004264BC" w:rsidRDefault="00A55CB2" w:rsidP="00A55CB2">
      <w:pPr>
        <w:jc w:val="both"/>
        <w:rPr>
          <w:rFonts w:ascii="Times New Roman" w:hAnsi="Times New Roman"/>
          <w:b/>
          <w:bCs/>
          <w:sz w:val="24"/>
          <w:szCs w:val="24"/>
        </w:rPr>
      </w:pPr>
    </w:p>
    <w:p w14:paraId="6E32A458" w14:textId="19D44CC1" w:rsidR="00B53CAD" w:rsidRPr="004264BC" w:rsidRDefault="00BF7BB8" w:rsidP="00B53CAD">
      <w:pPr>
        <w:spacing w:after="0" w:line="240" w:lineRule="auto"/>
        <w:rPr>
          <w:rFonts w:ascii="Times New Roman" w:hAnsi="Times New Roman"/>
          <w:b/>
          <w:bCs/>
          <w:sz w:val="24"/>
          <w:szCs w:val="24"/>
        </w:rPr>
      </w:pPr>
      <w:r w:rsidRPr="000C2439">
        <w:rPr>
          <w:rFonts w:ascii="Times New Roman" w:eastAsia="Times New Roman" w:hAnsi="Times New Roman"/>
          <w:b/>
          <w:bCs/>
          <w:sz w:val="24"/>
          <w:szCs w:val="24"/>
          <w:lang w:eastAsia="hr-HR"/>
        </w:rPr>
        <w:t xml:space="preserve">Ad. </w:t>
      </w:r>
      <w:r w:rsidR="007E02F3">
        <w:rPr>
          <w:rFonts w:ascii="Times New Roman" w:eastAsia="Times New Roman" w:hAnsi="Times New Roman"/>
          <w:b/>
          <w:bCs/>
          <w:sz w:val="24"/>
          <w:szCs w:val="24"/>
          <w:lang w:eastAsia="hr-HR"/>
        </w:rPr>
        <w:t>3</w:t>
      </w:r>
      <w:r w:rsidRPr="000C2439">
        <w:rPr>
          <w:rFonts w:ascii="Times New Roman" w:eastAsia="Times New Roman" w:hAnsi="Times New Roman"/>
          <w:b/>
          <w:bCs/>
          <w:sz w:val="24"/>
          <w:szCs w:val="24"/>
          <w:lang w:eastAsia="hr-HR"/>
        </w:rPr>
        <w:t xml:space="preserve">. </w:t>
      </w:r>
      <w:r w:rsidR="00BF2940" w:rsidRPr="000C2439">
        <w:rPr>
          <w:rFonts w:ascii="Times New Roman" w:eastAsia="Times New Roman" w:hAnsi="Times New Roman"/>
          <w:b/>
          <w:bCs/>
          <w:sz w:val="24"/>
          <w:szCs w:val="24"/>
          <w:lang w:eastAsia="hr-HR"/>
        </w:rPr>
        <w:tab/>
      </w:r>
      <w:r w:rsidR="00B53CAD" w:rsidRPr="004264BC">
        <w:rPr>
          <w:rFonts w:ascii="Times New Roman" w:hAnsi="Times New Roman"/>
          <w:b/>
          <w:bCs/>
          <w:sz w:val="24"/>
          <w:szCs w:val="24"/>
        </w:rPr>
        <w:t>Pitanja, prijedlozi i razno</w:t>
      </w:r>
    </w:p>
    <w:p w14:paraId="563C6DDD" w14:textId="27D7BE54" w:rsidR="00BF2940" w:rsidRPr="00B53CAD" w:rsidRDefault="00BF2940" w:rsidP="000C2439">
      <w:pPr>
        <w:spacing w:after="120" w:line="240" w:lineRule="auto"/>
        <w:rPr>
          <w:rFonts w:ascii="Times New Roman" w:hAnsi="Times New Roman"/>
          <w:sz w:val="24"/>
          <w:szCs w:val="24"/>
          <w:lang w:eastAsia="hr-HR"/>
        </w:rPr>
      </w:pPr>
    </w:p>
    <w:p w14:paraId="2D8D5668" w14:textId="65D4D3C5" w:rsidR="00B53CAD" w:rsidRPr="00B53CAD" w:rsidRDefault="00B53CAD" w:rsidP="000C2439">
      <w:pPr>
        <w:spacing w:after="120" w:line="240" w:lineRule="auto"/>
        <w:rPr>
          <w:rFonts w:ascii="Times New Roman" w:hAnsi="Times New Roman"/>
          <w:sz w:val="24"/>
          <w:szCs w:val="24"/>
          <w:lang w:eastAsia="hr-HR"/>
        </w:rPr>
      </w:pPr>
      <w:r w:rsidRPr="00B53CAD">
        <w:rPr>
          <w:rFonts w:ascii="Times New Roman" w:hAnsi="Times New Roman"/>
          <w:sz w:val="24"/>
          <w:szCs w:val="24"/>
          <w:lang w:eastAsia="hr-HR"/>
        </w:rPr>
        <w:t>Nije bilo pitanja ni prijedloga.</w:t>
      </w:r>
    </w:p>
    <w:p w14:paraId="4869A830" w14:textId="77777777" w:rsidR="00B53CAD" w:rsidRPr="000C2439" w:rsidRDefault="00B53CAD" w:rsidP="000C2439">
      <w:pPr>
        <w:spacing w:after="120" w:line="240" w:lineRule="auto"/>
        <w:rPr>
          <w:rFonts w:ascii="Times New Roman" w:eastAsia="Times New Roman" w:hAnsi="Times New Roman"/>
          <w:b/>
          <w:bCs/>
          <w:sz w:val="24"/>
          <w:szCs w:val="24"/>
          <w:lang w:eastAsia="hr-HR"/>
        </w:rPr>
      </w:pPr>
    </w:p>
    <w:p w14:paraId="475B5470" w14:textId="77777777" w:rsidR="003542BD" w:rsidRPr="004264BC" w:rsidRDefault="003542BD" w:rsidP="0060306F">
      <w:pPr>
        <w:spacing w:after="0" w:line="240" w:lineRule="auto"/>
        <w:jc w:val="both"/>
        <w:rPr>
          <w:rFonts w:ascii="Times New Roman" w:eastAsia="Times New Roman" w:hAnsi="Times New Roman"/>
          <w:sz w:val="24"/>
          <w:szCs w:val="24"/>
          <w:lang w:eastAsia="hr-HR"/>
        </w:rPr>
      </w:pPr>
    </w:p>
    <w:p w14:paraId="544E73FA" w14:textId="67CB1D8A" w:rsidR="0060306F" w:rsidRPr="004264BC" w:rsidRDefault="0060306F" w:rsidP="0060306F">
      <w:pPr>
        <w:rPr>
          <w:rFonts w:ascii="Times New Roman" w:hAnsi="Times New Roman"/>
          <w:b/>
          <w:i/>
          <w:sz w:val="24"/>
          <w:szCs w:val="24"/>
        </w:rPr>
      </w:pPr>
      <w:r w:rsidRPr="004264BC">
        <w:rPr>
          <w:rFonts w:ascii="Times New Roman" w:hAnsi="Times New Roman"/>
          <w:sz w:val="24"/>
          <w:szCs w:val="24"/>
        </w:rPr>
        <w:t>Sjednica je završila u 2</w:t>
      </w:r>
      <w:r w:rsidR="007B06ED">
        <w:rPr>
          <w:rFonts w:ascii="Times New Roman" w:hAnsi="Times New Roman"/>
          <w:sz w:val="24"/>
          <w:szCs w:val="24"/>
        </w:rPr>
        <w:t>1</w:t>
      </w:r>
      <w:r w:rsidR="00952FA7" w:rsidRPr="004264BC">
        <w:rPr>
          <w:rFonts w:ascii="Times New Roman" w:hAnsi="Times New Roman"/>
          <w:sz w:val="24"/>
          <w:szCs w:val="24"/>
        </w:rPr>
        <w:t>.</w:t>
      </w:r>
      <w:r w:rsidR="00B53CAD">
        <w:rPr>
          <w:rFonts w:ascii="Times New Roman" w:hAnsi="Times New Roman"/>
          <w:sz w:val="24"/>
          <w:szCs w:val="24"/>
        </w:rPr>
        <w:t>3</w:t>
      </w:r>
      <w:r w:rsidR="00DE2560" w:rsidRPr="004264BC">
        <w:rPr>
          <w:rFonts w:ascii="Times New Roman" w:hAnsi="Times New Roman"/>
          <w:sz w:val="24"/>
          <w:szCs w:val="24"/>
        </w:rPr>
        <w:t>0</w:t>
      </w:r>
      <w:r w:rsidRPr="004264BC">
        <w:rPr>
          <w:rFonts w:ascii="Times New Roman" w:hAnsi="Times New Roman"/>
          <w:sz w:val="24"/>
          <w:szCs w:val="24"/>
        </w:rPr>
        <w:t>.</w:t>
      </w:r>
    </w:p>
    <w:p w14:paraId="60C432DB" w14:textId="77777777" w:rsidR="0060306F" w:rsidRPr="004264BC" w:rsidRDefault="0060306F" w:rsidP="0060306F">
      <w:pPr>
        <w:jc w:val="both"/>
        <w:rPr>
          <w:rFonts w:ascii="Times New Roman" w:hAnsi="Times New Roman"/>
          <w:color w:val="000000"/>
          <w:sz w:val="24"/>
          <w:szCs w:val="24"/>
        </w:rPr>
      </w:pPr>
      <w:r w:rsidRPr="004264BC">
        <w:rPr>
          <w:rFonts w:ascii="Times New Roman" w:hAnsi="Times New Roman"/>
          <w:color w:val="000000"/>
          <w:sz w:val="24"/>
          <w:szCs w:val="24"/>
        </w:rPr>
        <w:t>Zapisnik vodila: Goranka Tropčić Zekan</w:t>
      </w:r>
    </w:p>
    <w:p w14:paraId="5ECCBD4D" w14:textId="77777777" w:rsidR="00D700C2" w:rsidRPr="004264BC" w:rsidRDefault="00D700C2" w:rsidP="0060306F">
      <w:pPr>
        <w:jc w:val="both"/>
        <w:rPr>
          <w:rFonts w:ascii="Times New Roman" w:hAnsi="Times New Roman"/>
          <w:b/>
          <w:color w:val="000000"/>
          <w:sz w:val="24"/>
          <w:szCs w:val="24"/>
        </w:rPr>
      </w:pPr>
    </w:p>
    <w:p w14:paraId="0A57E05E" w14:textId="427427BF" w:rsidR="00D700C2" w:rsidRPr="004264BC" w:rsidRDefault="00D700C2" w:rsidP="00D700C2">
      <w:pPr>
        <w:tabs>
          <w:tab w:val="left" w:pos="4140"/>
        </w:tabs>
        <w:spacing w:after="0" w:line="240" w:lineRule="auto"/>
        <w:ind w:right="3312"/>
        <w:rPr>
          <w:rFonts w:ascii="Times New Roman" w:eastAsia="Times New Roman" w:hAnsi="Times New Roman"/>
          <w:sz w:val="24"/>
          <w:szCs w:val="24"/>
          <w:lang w:eastAsia="hr-HR"/>
        </w:rPr>
      </w:pPr>
      <w:r w:rsidRPr="004264BC">
        <w:rPr>
          <w:rFonts w:ascii="Times New Roman" w:eastAsia="Times New Roman" w:hAnsi="Times New Roman"/>
          <w:sz w:val="24"/>
          <w:szCs w:val="24"/>
          <w:lang w:eastAsia="hr-HR"/>
        </w:rPr>
        <w:t xml:space="preserve">KLASA: </w:t>
      </w:r>
      <w:r w:rsidR="00853516">
        <w:rPr>
          <w:rFonts w:ascii="Times New Roman" w:eastAsia="Times New Roman" w:hAnsi="Times New Roman"/>
          <w:sz w:val="24"/>
          <w:szCs w:val="24"/>
          <w:lang w:eastAsia="hr-HR"/>
        </w:rPr>
        <w:t>024-08/24-003/1718</w:t>
      </w:r>
      <w:r w:rsidRPr="004264BC">
        <w:rPr>
          <w:rFonts w:ascii="Times New Roman" w:eastAsia="Times New Roman" w:hAnsi="Times New Roman"/>
          <w:sz w:val="24"/>
          <w:szCs w:val="24"/>
          <w:lang w:eastAsia="hr-HR"/>
        </w:rPr>
        <w:t xml:space="preserve"> </w:t>
      </w:r>
    </w:p>
    <w:p w14:paraId="68471D42" w14:textId="38743292" w:rsidR="00D700C2" w:rsidRDefault="00D700C2" w:rsidP="00D700C2">
      <w:pPr>
        <w:tabs>
          <w:tab w:val="left" w:pos="4140"/>
        </w:tabs>
        <w:spacing w:after="0" w:line="240" w:lineRule="auto"/>
        <w:ind w:right="3312"/>
        <w:rPr>
          <w:rFonts w:ascii="Times New Roman" w:eastAsia="Times New Roman" w:hAnsi="Times New Roman"/>
          <w:sz w:val="24"/>
          <w:szCs w:val="24"/>
          <w:lang w:eastAsia="hr-HR"/>
        </w:rPr>
      </w:pPr>
      <w:r w:rsidRPr="004264BC">
        <w:rPr>
          <w:rFonts w:ascii="Times New Roman" w:eastAsia="Times New Roman" w:hAnsi="Times New Roman"/>
          <w:sz w:val="24"/>
          <w:szCs w:val="24"/>
          <w:lang w:eastAsia="hr-HR"/>
        </w:rPr>
        <w:t>URBROJ:</w:t>
      </w:r>
      <w:r w:rsidR="00853516">
        <w:rPr>
          <w:rFonts w:ascii="Times New Roman" w:eastAsia="Times New Roman" w:hAnsi="Times New Roman"/>
          <w:sz w:val="24"/>
          <w:szCs w:val="24"/>
          <w:lang w:eastAsia="hr-HR"/>
        </w:rPr>
        <w:t>251-13-11-1/007-24-2</w:t>
      </w:r>
      <w:r w:rsidRPr="004264BC">
        <w:rPr>
          <w:rFonts w:ascii="Times New Roman" w:eastAsia="Times New Roman" w:hAnsi="Times New Roman"/>
          <w:sz w:val="24"/>
          <w:szCs w:val="24"/>
          <w:lang w:eastAsia="hr-HR"/>
        </w:rPr>
        <w:t xml:space="preserve"> </w:t>
      </w:r>
    </w:p>
    <w:p w14:paraId="4314FDF5" w14:textId="77777777" w:rsidR="00F02AEC" w:rsidRDefault="00F02AEC" w:rsidP="00D700C2">
      <w:pPr>
        <w:tabs>
          <w:tab w:val="left" w:pos="4140"/>
        </w:tabs>
        <w:spacing w:after="0" w:line="240" w:lineRule="auto"/>
        <w:ind w:right="3312"/>
        <w:rPr>
          <w:rFonts w:ascii="Times New Roman" w:eastAsia="Times New Roman" w:hAnsi="Times New Roman"/>
          <w:sz w:val="24"/>
          <w:szCs w:val="24"/>
          <w:lang w:eastAsia="hr-HR"/>
        </w:rPr>
      </w:pPr>
    </w:p>
    <w:p w14:paraId="46E30D58" w14:textId="77777777" w:rsidR="00F02AEC" w:rsidRPr="004264BC" w:rsidRDefault="00F02AEC" w:rsidP="00D700C2">
      <w:pPr>
        <w:tabs>
          <w:tab w:val="left" w:pos="4140"/>
        </w:tabs>
        <w:spacing w:after="0" w:line="240" w:lineRule="auto"/>
        <w:ind w:right="3312"/>
        <w:rPr>
          <w:rFonts w:ascii="Times New Roman" w:eastAsia="Times New Roman" w:hAnsi="Times New Roman"/>
          <w:sz w:val="24"/>
          <w:szCs w:val="24"/>
          <w:lang w:eastAsia="hr-HR"/>
        </w:rPr>
      </w:pPr>
    </w:p>
    <w:p w14:paraId="0B3A6624" w14:textId="4A0EF204" w:rsidR="00D700C2" w:rsidRPr="004264BC" w:rsidRDefault="00D700C2" w:rsidP="00D700C2">
      <w:pPr>
        <w:tabs>
          <w:tab w:val="left" w:pos="4140"/>
        </w:tabs>
        <w:spacing w:after="0" w:line="240" w:lineRule="auto"/>
        <w:ind w:right="3312"/>
        <w:rPr>
          <w:rFonts w:ascii="Times New Roman" w:eastAsia="Times New Roman" w:hAnsi="Times New Roman"/>
          <w:sz w:val="24"/>
          <w:szCs w:val="24"/>
          <w:lang w:eastAsia="hr-HR"/>
        </w:rPr>
      </w:pPr>
      <w:r w:rsidRPr="004264BC">
        <w:rPr>
          <w:rFonts w:ascii="Times New Roman" w:eastAsia="Times New Roman" w:hAnsi="Times New Roman"/>
          <w:sz w:val="24"/>
          <w:szCs w:val="24"/>
          <w:lang w:eastAsia="hr-HR"/>
        </w:rPr>
        <w:t xml:space="preserve">Zagreb, </w:t>
      </w:r>
      <w:r w:rsidR="007E02F3">
        <w:rPr>
          <w:rFonts w:ascii="Times New Roman" w:eastAsia="Times New Roman" w:hAnsi="Times New Roman"/>
          <w:sz w:val="24"/>
          <w:szCs w:val="24"/>
          <w:lang w:eastAsia="hr-HR"/>
        </w:rPr>
        <w:t>26</w:t>
      </w:r>
      <w:r w:rsidR="005D6E18">
        <w:rPr>
          <w:rFonts w:ascii="Times New Roman" w:eastAsia="Times New Roman" w:hAnsi="Times New Roman"/>
          <w:sz w:val="24"/>
          <w:szCs w:val="24"/>
          <w:lang w:eastAsia="hr-HR"/>
        </w:rPr>
        <w:t xml:space="preserve">. </w:t>
      </w:r>
      <w:r w:rsidR="007E02F3">
        <w:rPr>
          <w:rFonts w:ascii="Times New Roman" w:eastAsia="Times New Roman" w:hAnsi="Times New Roman"/>
          <w:sz w:val="24"/>
          <w:szCs w:val="24"/>
          <w:lang w:eastAsia="hr-HR"/>
        </w:rPr>
        <w:t>kolovoza</w:t>
      </w:r>
      <w:r w:rsidR="009D1D82" w:rsidRPr="004264BC">
        <w:rPr>
          <w:rFonts w:ascii="Times New Roman" w:eastAsia="Times New Roman" w:hAnsi="Times New Roman"/>
          <w:sz w:val="24"/>
          <w:szCs w:val="24"/>
          <w:lang w:eastAsia="hr-HR"/>
        </w:rPr>
        <w:t xml:space="preserve"> 2024.</w:t>
      </w:r>
    </w:p>
    <w:p w14:paraId="3A96B0FF" w14:textId="77777777" w:rsidR="009D1D82" w:rsidRPr="004264BC" w:rsidRDefault="009D1D82" w:rsidP="00D700C2">
      <w:pPr>
        <w:tabs>
          <w:tab w:val="left" w:pos="4140"/>
        </w:tabs>
        <w:spacing w:after="0" w:line="240" w:lineRule="auto"/>
        <w:ind w:right="3312"/>
        <w:rPr>
          <w:rFonts w:ascii="Times New Roman" w:eastAsia="Times New Roman" w:hAnsi="Times New Roman"/>
          <w:sz w:val="24"/>
          <w:szCs w:val="24"/>
          <w:lang w:eastAsia="hr-HR"/>
        </w:rPr>
      </w:pPr>
    </w:p>
    <w:p w14:paraId="67320BE0" w14:textId="77777777" w:rsidR="00001DF0" w:rsidRPr="004264BC" w:rsidRDefault="00001DF0" w:rsidP="00001DF0">
      <w:pPr>
        <w:spacing w:after="0"/>
        <w:rPr>
          <w:rFonts w:ascii="Times New Roman" w:eastAsia="Times New Roman" w:hAnsi="Times New Roman"/>
          <w:b/>
          <w:sz w:val="24"/>
          <w:szCs w:val="24"/>
          <w:lang w:eastAsia="hr-HR"/>
        </w:rPr>
      </w:pPr>
      <w:r w:rsidRPr="004264BC">
        <w:rPr>
          <w:rFonts w:ascii="Times New Roman" w:eastAsia="Times New Roman" w:hAnsi="Times New Roman"/>
          <w:b/>
          <w:sz w:val="24"/>
          <w:szCs w:val="24"/>
          <w:lang w:eastAsia="hr-HR"/>
        </w:rPr>
        <w:t xml:space="preserve">                                                                                        </w:t>
      </w:r>
      <w:r w:rsidR="0068582A" w:rsidRPr="004264BC">
        <w:rPr>
          <w:rFonts w:ascii="Times New Roman" w:eastAsia="Times New Roman" w:hAnsi="Times New Roman"/>
          <w:b/>
          <w:sz w:val="24"/>
          <w:szCs w:val="24"/>
          <w:lang w:eastAsia="hr-HR"/>
        </w:rPr>
        <w:t xml:space="preserve">  </w:t>
      </w:r>
      <w:r w:rsidRPr="004264BC">
        <w:rPr>
          <w:rFonts w:ascii="Times New Roman" w:eastAsia="Times New Roman" w:hAnsi="Times New Roman"/>
          <w:b/>
          <w:sz w:val="24"/>
          <w:szCs w:val="24"/>
          <w:lang w:eastAsia="hr-HR"/>
        </w:rPr>
        <w:t>PREDSJEDNICA VIJEĆA</w:t>
      </w:r>
    </w:p>
    <w:p w14:paraId="05FE7382" w14:textId="77777777" w:rsidR="00001DF0" w:rsidRPr="004264BC" w:rsidRDefault="00001DF0" w:rsidP="00001DF0">
      <w:pPr>
        <w:spacing w:after="0"/>
        <w:ind w:left="4536"/>
        <w:jc w:val="center"/>
        <w:rPr>
          <w:rFonts w:ascii="Times New Roman" w:eastAsia="Times New Roman" w:hAnsi="Times New Roman"/>
          <w:b/>
          <w:sz w:val="24"/>
          <w:szCs w:val="24"/>
          <w:lang w:eastAsia="hr-HR"/>
        </w:rPr>
      </w:pPr>
      <w:r w:rsidRPr="004264BC">
        <w:rPr>
          <w:rFonts w:ascii="Times New Roman" w:eastAsia="Times New Roman" w:hAnsi="Times New Roman"/>
          <w:b/>
          <w:sz w:val="24"/>
          <w:szCs w:val="24"/>
          <w:lang w:eastAsia="hr-HR"/>
        </w:rPr>
        <w:t>MJESNOG ODBORA</w:t>
      </w:r>
    </w:p>
    <w:p w14:paraId="0DA2019F" w14:textId="77777777" w:rsidR="00001DF0" w:rsidRPr="004264BC" w:rsidRDefault="00001DF0" w:rsidP="00001DF0">
      <w:pPr>
        <w:spacing w:after="0"/>
        <w:ind w:left="4536"/>
        <w:jc w:val="center"/>
        <w:rPr>
          <w:rFonts w:ascii="Times New Roman" w:eastAsia="Times New Roman" w:hAnsi="Times New Roman"/>
          <w:b/>
          <w:sz w:val="24"/>
          <w:szCs w:val="24"/>
          <w:lang w:eastAsia="hr-HR"/>
        </w:rPr>
      </w:pPr>
      <w:r w:rsidRPr="004264BC">
        <w:rPr>
          <w:rFonts w:ascii="Times New Roman" w:eastAsia="Times New Roman" w:hAnsi="Times New Roman"/>
          <w:b/>
          <w:sz w:val="24"/>
          <w:szCs w:val="24"/>
          <w:lang w:eastAsia="hr-HR"/>
        </w:rPr>
        <w:t>„NADBISKUP ANTUN BAUER“</w:t>
      </w:r>
    </w:p>
    <w:p w14:paraId="1B24D781" w14:textId="77777777" w:rsidR="00001DF0" w:rsidRPr="004264BC" w:rsidRDefault="00001DF0" w:rsidP="00001DF0">
      <w:pPr>
        <w:spacing w:after="0"/>
        <w:ind w:left="4536"/>
        <w:jc w:val="center"/>
        <w:rPr>
          <w:rFonts w:ascii="Times New Roman" w:eastAsia="Times New Roman" w:hAnsi="Times New Roman"/>
          <w:b/>
          <w:sz w:val="24"/>
          <w:szCs w:val="24"/>
          <w:lang w:eastAsia="hr-HR"/>
        </w:rPr>
      </w:pPr>
    </w:p>
    <w:p w14:paraId="220D785C" w14:textId="08F4F119" w:rsidR="00001DF0" w:rsidRPr="004264BC" w:rsidRDefault="00001DF0" w:rsidP="00225EF9">
      <w:pPr>
        <w:spacing w:after="0"/>
        <w:ind w:left="4536"/>
        <w:jc w:val="center"/>
        <w:rPr>
          <w:rFonts w:ascii="Times New Roman" w:eastAsia="Times New Roman" w:hAnsi="Times New Roman"/>
          <w:sz w:val="24"/>
          <w:szCs w:val="24"/>
          <w:lang w:eastAsia="hr-HR"/>
        </w:rPr>
      </w:pPr>
      <w:r w:rsidRPr="004264BC">
        <w:rPr>
          <w:rFonts w:ascii="Times New Roman" w:eastAsia="Times New Roman" w:hAnsi="Times New Roman"/>
          <w:b/>
          <w:sz w:val="24"/>
          <w:szCs w:val="24"/>
          <w:lang w:eastAsia="hr-HR"/>
        </w:rPr>
        <w:t xml:space="preserve">Goranka </w:t>
      </w:r>
      <w:proofErr w:type="spellStart"/>
      <w:r w:rsidRPr="004264BC">
        <w:rPr>
          <w:rFonts w:ascii="Times New Roman" w:eastAsia="Times New Roman" w:hAnsi="Times New Roman"/>
          <w:b/>
          <w:sz w:val="24"/>
          <w:szCs w:val="24"/>
          <w:lang w:eastAsia="hr-HR"/>
        </w:rPr>
        <w:t>Tropčić</w:t>
      </w:r>
      <w:proofErr w:type="spellEnd"/>
      <w:r w:rsidRPr="004264BC">
        <w:rPr>
          <w:rFonts w:ascii="Times New Roman" w:eastAsia="Times New Roman" w:hAnsi="Times New Roman"/>
          <w:b/>
          <w:sz w:val="24"/>
          <w:szCs w:val="24"/>
          <w:lang w:eastAsia="hr-HR"/>
        </w:rPr>
        <w:t xml:space="preserve"> Zekan</w:t>
      </w:r>
      <w:r w:rsidR="001D5B5F">
        <w:rPr>
          <w:rFonts w:ascii="Times New Roman" w:eastAsia="Times New Roman" w:hAnsi="Times New Roman"/>
          <w:b/>
          <w:sz w:val="24"/>
          <w:szCs w:val="24"/>
          <w:lang w:eastAsia="hr-HR"/>
        </w:rPr>
        <w:t>, v.r.</w:t>
      </w:r>
      <w:bookmarkStart w:id="3" w:name="_GoBack"/>
      <w:bookmarkEnd w:id="3"/>
      <w:r w:rsidRPr="004264BC">
        <w:rPr>
          <w:rFonts w:ascii="Times New Roman" w:eastAsia="Times New Roman" w:hAnsi="Times New Roman"/>
          <w:sz w:val="24"/>
          <w:szCs w:val="24"/>
          <w:lang w:eastAsia="hr-HR"/>
        </w:rPr>
        <w:t xml:space="preserve"> </w:t>
      </w:r>
    </w:p>
    <w:sectPr w:rsidR="00001DF0" w:rsidRPr="004264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560D9"/>
    <w:multiLevelType w:val="hybridMultilevel"/>
    <w:tmpl w:val="A24831D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B69DB"/>
    <w:multiLevelType w:val="hybridMultilevel"/>
    <w:tmpl w:val="198A27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4D0302B"/>
    <w:multiLevelType w:val="hybridMultilevel"/>
    <w:tmpl w:val="DCC043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49D5D80"/>
    <w:multiLevelType w:val="hybridMultilevel"/>
    <w:tmpl w:val="7AEE6D32"/>
    <w:lvl w:ilvl="0" w:tplc="041A000F">
      <w:start w:val="1"/>
      <w:numFmt w:val="decimal"/>
      <w:lvlText w:val="%1."/>
      <w:lvlJc w:val="left"/>
      <w:pPr>
        <w:ind w:left="786"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 w15:restartNumberingAfterBreak="0">
    <w:nsid w:val="2CEB74B3"/>
    <w:multiLevelType w:val="hybridMultilevel"/>
    <w:tmpl w:val="C116F8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F371380"/>
    <w:multiLevelType w:val="hybridMultilevel"/>
    <w:tmpl w:val="63AE63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7492EE6"/>
    <w:multiLevelType w:val="hybridMultilevel"/>
    <w:tmpl w:val="B692AB58"/>
    <w:lvl w:ilvl="0" w:tplc="FFFFFFFF">
      <w:start w:val="1"/>
      <w:numFmt w:val="decimal"/>
      <w:lvlText w:val="%1."/>
      <w:lvlJc w:val="left"/>
      <w:pPr>
        <w:ind w:left="1004" w:hanging="360"/>
      </w:pPr>
    </w:lvl>
    <w:lvl w:ilvl="1" w:tplc="FFFFFFFF">
      <w:start w:val="4"/>
      <w:numFmt w:val="bullet"/>
      <w:lvlText w:val=""/>
      <w:lvlJc w:val="left"/>
      <w:pPr>
        <w:ind w:left="1724" w:hanging="360"/>
      </w:pPr>
      <w:rPr>
        <w:rFonts w:ascii="Symbol" w:eastAsia="Times New Roman" w:hAnsi="Symbol" w:cs="Times New Roman"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 w15:restartNumberingAfterBreak="0">
    <w:nsid w:val="3B5C706B"/>
    <w:multiLevelType w:val="hybridMultilevel"/>
    <w:tmpl w:val="35F450F2"/>
    <w:lvl w:ilvl="0" w:tplc="FFFFFFFF">
      <w:start w:val="1"/>
      <w:numFmt w:val="decimal"/>
      <w:lvlText w:val="%1."/>
      <w:lvlJc w:val="left"/>
      <w:pPr>
        <w:ind w:left="644" w:hanging="360"/>
      </w:pPr>
      <w:rPr>
        <w:b w:val="0"/>
        <w:b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8" w15:restartNumberingAfterBreak="0">
    <w:nsid w:val="40302BB0"/>
    <w:multiLevelType w:val="hybridMultilevel"/>
    <w:tmpl w:val="A24831D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E22E17"/>
    <w:multiLevelType w:val="hybridMultilevel"/>
    <w:tmpl w:val="A24831D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ECB51E2"/>
    <w:multiLevelType w:val="hybridMultilevel"/>
    <w:tmpl w:val="1624AA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A0B6EED"/>
    <w:multiLevelType w:val="hybridMultilevel"/>
    <w:tmpl w:val="35F450F2"/>
    <w:lvl w:ilvl="0" w:tplc="B0E496E8">
      <w:start w:val="1"/>
      <w:numFmt w:val="decimal"/>
      <w:lvlText w:val="%1."/>
      <w:lvlJc w:val="left"/>
      <w:pPr>
        <w:ind w:left="644" w:hanging="360"/>
      </w:pPr>
      <w:rPr>
        <w:b w:val="0"/>
        <w:bCs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2" w15:restartNumberingAfterBreak="0">
    <w:nsid w:val="6C787853"/>
    <w:multiLevelType w:val="hybridMultilevel"/>
    <w:tmpl w:val="DCC043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DF75B54"/>
    <w:multiLevelType w:val="hybridMultilevel"/>
    <w:tmpl w:val="6E4235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9895D0F"/>
    <w:multiLevelType w:val="hybridMultilevel"/>
    <w:tmpl w:val="B42473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6"/>
  </w:num>
  <w:num w:numId="4">
    <w:abstractNumId w:val="4"/>
  </w:num>
  <w:num w:numId="5">
    <w:abstractNumId w:val="1"/>
  </w:num>
  <w:num w:numId="6">
    <w:abstractNumId w:val="8"/>
  </w:num>
  <w:num w:numId="7">
    <w:abstractNumId w:val="1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0"/>
  </w:num>
  <w:num w:numId="11">
    <w:abstractNumId w:val="11"/>
  </w:num>
  <w:num w:numId="12">
    <w:abstractNumId w:val="7"/>
  </w:num>
  <w:num w:numId="13">
    <w:abstractNumId w:val="9"/>
  </w:num>
  <w:num w:numId="14">
    <w:abstractNumId w:val="5"/>
  </w:num>
  <w:num w:numId="15">
    <w:abstractNumId w:val="2"/>
  </w:num>
  <w:num w:numId="16">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6F"/>
    <w:rsid w:val="00001DF0"/>
    <w:rsid w:val="00024193"/>
    <w:rsid w:val="00046652"/>
    <w:rsid w:val="00054B07"/>
    <w:rsid w:val="00092BE7"/>
    <w:rsid w:val="00092FB3"/>
    <w:rsid w:val="000951A5"/>
    <w:rsid w:val="00095796"/>
    <w:rsid w:val="00095C2F"/>
    <w:rsid w:val="000B0304"/>
    <w:rsid w:val="000B22A0"/>
    <w:rsid w:val="000B6429"/>
    <w:rsid w:val="000C2439"/>
    <w:rsid w:val="000D74FD"/>
    <w:rsid w:val="00114B7C"/>
    <w:rsid w:val="00154A06"/>
    <w:rsid w:val="00155D72"/>
    <w:rsid w:val="001565E7"/>
    <w:rsid w:val="00160999"/>
    <w:rsid w:val="0016430E"/>
    <w:rsid w:val="00172273"/>
    <w:rsid w:val="00174825"/>
    <w:rsid w:val="00183DA6"/>
    <w:rsid w:val="001931E3"/>
    <w:rsid w:val="00193E68"/>
    <w:rsid w:val="00196058"/>
    <w:rsid w:val="001978BD"/>
    <w:rsid w:val="001A4304"/>
    <w:rsid w:val="001C5E3C"/>
    <w:rsid w:val="001D0450"/>
    <w:rsid w:val="001D5B5F"/>
    <w:rsid w:val="001E4D06"/>
    <w:rsid w:val="001F3757"/>
    <w:rsid w:val="001F3E7A"/>
    <w:rsid w:val="00224A72"/>
    <w:rsid w:val="00225EF9"/>
    <w:rsid w:val="00237F9D"/>
    <w:rsid w:val="00244E20"/>
    <w:rsid w:val="0027245E"/>
    <w:rsid w:val="00294026"/>
    <w:rsid w:val="002A3571"/>
    <w:rsid w:val="002E0D18"/>
    <w:rsid w:val="002F0EA5"/>
    <w:rsid w:val="002F7A43"/>
    <w:rsid w:val="00305EEA"/>
    <w:rsid w:val="00316092"/>
    <w:rsid w:val="00320477"/>
    <w:rsid w:val="003249B4"/>
    <w:rsid w:val="00347BDE"/>
    <w:rsid w:val="00351529"/>
    <w:rsid w:val="003542BD"/>
    <w:rsid w:val="003569AE"/>
    <w:rsid w:val="0036669F"/>
    <w:rsid w:val="00384E38"/>
    <w:rsid w:val="00390335"/>
    <w:rsid w:val="003F1049"/>
    <w:rsid w:val="004264BC"/>
    <w:rsid w:val="004335D1"/>
    <w:rsid w:val="00441779"/>
    <w:rsid w:val="00442542"/>
    <w:rsid w:val="00443BB0"/>
    <w:rsid w:val="0045262D"/>
    <w:rsid w:val="004856F2"/>
    <w:rsid w:val="004A19CA"/>
    <w:rsid w:val="004A3D30"/>
    <w:rsid w:val="004B481C"/>
    <w:rsid w:val="004D4BE8"/>
    <w:rsid w:val="00505632"/>
    <w:rsid w:val="005122E4"/>
    <w:rsid w:val="005123DB"/>
    <w:rsid w:val="005343BE"/>
    <w:rsid w:val="00566BCE"/>
    <w:rsid w:val="005752B2"/>
    <w:rsid w:val="0059372C"/>
    <w:rsid w:val="005A78AF"/>
    <w:rsid w:val="005D6E18"/>
    <w:rsid w:val="005E26DE"/>
    <w:rsid w:val="0060306F"/>
    <w:rsid w:val="00603961"/>
    <w:rsid w:val="0062399E"/>
    <w:rsid w:val="00623B95"/>
    <w:rsid w:val="0063107D"/>
    <w:rsid w:val="006414AA"/>
    <w:rsid w:val="00654329"/>
    <w:rsid w:val="00660075"/>
    <w:rsid w:val="006677CB"/>
    <w:rsid w:val="0068582A"/>
    <w:rsid w:val="006942AA"/>
    <w:rsid w:val="00697A6C"/>
    <w:rsid w:val="006A3784"/>
    <w:rsid w:val="006D37D2"/>
    <w:rsid w:val="006E0AE2"/>
    <w:rsid w:val="006F7C49"/>
    <w:rsid w:val="0071679F"/>
    <w:rsid w:val="007228A0"/>
    <w:rsid w:val="0072705D"/>
    <w:rsid w:val="00734F33"/>
    <w:rsid w:val="0075448F"/>
    <w:rsid w:val="00773F83"/>
    <w:rsid w:val="007779A7"/>
    <w:rsid w:val="00786753"/>
    <w:rsid w:val="007A1740"/>
    <w:rsid w:val="007B06ED"/>
    <w:rsid w:val="007C7F50"/>
    <w:rsid w:val="007D1134"/>
    <w:rsid w:val="007E02F3"/>
    <w:rsid w:val="007E3559"/>
    <w:rsid w:val="0080541C"/>
    <w:rsid w:val="00815B73"/>
    <w:rsid w:val="00826942"/>
    <w:rsid w:val="00834E7B"/>
    <w:rsid w:val="00843A52"/>
    <w:rsid w:val="00853516"/>
    <w:rsid w:val="00865A47"/>
    <w:rsid w:val="00883E7A"/>
    <w:rsid w:val="008D2AD6"/>
    <w:rsid w:val="008E041E"/>
    <w:rsid w:val="008F3585"/>
    <w:rsid w:val="00924A83"/>
    <w:rsid w:val="00942507"/>
    <w:rsid w:val="00952FA7"/>
    <w:rsid w:val="00953346"/>
    <w:rsid w:val="00955835"/>
    <w:rsid w:val="00956EB5"/>
    <w:rsid w:val="00964D53"/>
    <w:rsid w:val="0097271A"/>
    <w:rsid w:val="00981E85"/>
    <w:rsid w:val="00993F58"/>
    <w:rsid w:val="00995B80"/>
    <w:rsid w:val="009C19A6"/>
    <w:rsid w:val="009C340E"/>
    <w:rsid w:val="009D0C01"/>
    <w:rsid w:val="009D1D82"/>
    <w:rsid w:val="009F6D97"/>
    <w:rsid w:val="00A163FB"/>
    <w:rsid w:val="00A17117"/>
    <w:rsid w:val="00A2558F"/>
    <w:rsid w:val="00A363C6"/>
    <w:rsid w:val="00A55CB2"/>
    <w:rsid w:val="00A618CD"/>
    <w:rsid w:val="00A678D1"/>
    <w:rsid w:val="00A77B8B"/>
    <w:rsid w:val="00A960E6"/>
    <w:rsid w:val="00AA6511"/>
    <w:rsid w:val="00AB7BE7"/>
    <w:rsid w:val="00AC33CF"/>
    <w:rsid w:val="00AE2C55"/>
    <w:rsid w:val="00AF1C78"/>
    <w:rsid w:val="00B00E35"/>
    <w:rsid w:val="00B1193D"/>
    <w:rsid w:val="00B22D17"/>
    <w:rsid w:val="00B24422"/>
    <w:rsid w:val="00B31B31"/>
    <w:rsid w:val="00B31E78"/>
    <w:rsid w:val="00B34513"/>
    <w:rsid w:val="00B463DC"/>
    <w:rsid w:val="00B53CAD"/>
    <w:rsid w:val="00B54E61"/>
    <w:rsid w:val="00B54F26"/>
    <w:rsid w:val="00B619BB"/>
    <w:rsid w:val="00B66E99"/>
    <w:rsid w:val="00B72770"/>
    <w:rsid w:val="00B8271E"/>
    <w:rsid w:val="00BA4F2A"/>
    <w:rsid w:val="00BB40A1"/>
    <w:rsid w:val="00BB6FBB"/>
    <w:rsid w:val="00BC07A3"/>
    <w:rsid w:val="00BC1DD2"/>
    <w:rsid w:val="00BE67FF"/>
    <w:rsid w:val="00BF012B"/>
    <w:rsid w:val="00BF2940"/>
    <w:rsid w:val="00BF2CD4"/>
    <w:rsid w:val="00BF7BB8"/>
    <w:rsid w:val="00C04519"/>
    <w:rsid w:val="00C12350"/>
    <w:rsid w:val="00C218E8"/>
    <w:rsid w:val="00C21C66"/>
    <w:rsid w:val="00C251A0"/>
    <w:rsid w:val="00C32E81"/>
    <w:rsid w:val="00C37458"/>
    <w:rsid w:val="00C51615"/>
    <w:rsid w:val="00C73CDA"/>
    <w:rsid w:val="00CA24E3"/>
    <w:rsid w:val="00CA6B3B"/>
    <w:rsid w:val="00CC2063"/>
    <w:rsid w:val="00CD1152"/>
    <w:rsid w:val="00CD7880"/>
    <w:rsid w:val="00D00550"/>
    <w:rsid w:val="00D21BA7"/>
    <w:rsid w:val="00D27D8E"/>
    <w:rsid w:val="00D35747"/>
    <w:rsid w:val="00D424F2"/>
    <w:rsid w:val="00D4701D"/>
    <w:rsid w:val="00D62961"/>
    <w:rsid w:val="00D67E4B"/>
    <w:rsid w:val="00D700C2"/>
    <w:rsid w:val="00D76E1F"/>
    <w:rsid w:val="00DA3E91"/>
    <w:rsid w:val="00DB04FA"/>
    <w:rsid w:val="00DC49C1"/>
    <w:rsid w:val="00DE2560"/>
    <w:rsid w:val="00E03A0E"/>
    <w:rsid w:val="00E1639E"/>
    <w:rsid w:val="00E22B03"/>
    <w:rsid w:val="00E2463B"/>
    <w:rsid w:val="00E30710"/>
    <w:rsid w:val="00E41908"/>
    <w:rsid w:val="00E51200"/>
    <w:rsid w:val="00E51785"/>
    <w:rsid w:val="00E5197B"/>
    <w:rsid w:val="00E522E6"/>
    <w:rsid w:val="00E63550"/>
    <w:rsid w:val="00E70429"/>
    <w:rsid w:val="00E728F1"/>
    <w:rsid w:val="00E74AFA"/>
    <w:rsid w:val="00E87450"/>
    <w:rsid w:val="00EE3029"/>
    <w:rsid w:val="00EF3F89"/>
    <w:rsid w:val="00F01205"/>
    <w:rsid w:val="00F01CAC"/>
    <w:rsid w:val="00F02AEC"/>
    <w:rsid w:val="00F04331"/>
    <w:rsid w:val="00F11ED9"/>
    <w:rsid w:val="00F128F0"/>
    <w:rsid w:val="00F13151"/>
    <w:rsid w:val="00F338DF"/>
    <w:rsid w:val="00F53072"/>
    <w:rsid w:val="00F55230"/>
    <w:rsid w:val="00F6537A"/>
    <w:rsid w:val="00F6617C"/>
    <w:rsid w:val="00F70469"/>
    <w:rsid w:val="00F745DA"/>
    <w:rsid w:val="00F75B7E"/>
    <w:rsid w:val="00F833B8"/>
    <w:rsid w:val="00F90B1E"/>
    <w:rsid w:val="00FB2A67"/>
    <w:rsid w:val="00FB51A7"/>
    <w:rsid w:val="00FC2642"/>
    <w:rsid w:val="00FC376F"/>
    <w:rsid w:val="00FC6A46"/>
    <w:rsid w:val="00FD1C9A"/>
    <w:rsid w:val="00FE73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51077"/>
  <w15:chartTrackingRefBased/>
  <w15:docId w15:val="{32359923-24F3-42E3-8A24-9A9FC8184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06F"/>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0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06F"/>
    <w:rPr>
      <w:rFonts w:ascii="Segoe UI" w:eastAsia="Calibri" w:hAnsi="Segoe UI" w:cs="Segoe UI"/>
      <w:sz w:val="18"/>
      <w:szCs w:val="18"/>
    </w:rPr>
  </w:style>
  <w:style w:type="paragraph" w:styleId="ListParagraph">
    <w:name w:val="List Paragraph"/>
    <w:basedOn w:val="Normal"/>
    <w:uiPriority w:val="34"/>
    <w:qFormat/>
    <w:rsid w:val="00CD1152"/>
    <w:pPr>
      <w:spacing w:after="0" w:line="240" w:lineRule="auto"/>
      <w:ind w:left="720"/>
      <w:contextualSpacing/>
    </w:pPr>
    <w:rPr>
      <w:rFonts w:ascii="Times New Roman" w:eastAsia="Times New Roman" w:hAnsi="Times New Roman"/>
      <w:sz w:val="24"/>
      <w:szCs w:val="24"/>
      <w:lang w:eastAsia="hr-HR"/>
    </w:rPr>
  </w:style>
  <w:style w:type="table" w:styleId="TableGrid">
    <w:name w:val="Table Grid"/>
    <w:basedOn w:val="TableNormal"/>
    <w:uiPriority w:val="39"/>
    <w:rsid w:val="002F0E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0A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6226">
      <w:bodyDiv w:val="1"/>
      <w:marLeft w:val="0"/>
      <w:marRight w:val="0"/>
      <w:marTop w:val="0"/>
      <w:marBottom w:val="0"/>
      <w:divBdr>
        <w:top w:val="none" w:sz="0" w:space="0" w:color="auto"/>
        <w:left w:val="none" w:sz="0" w:space="0" w:color="auto"/>
        <w:bottom w:val="none" w:sz="0" w:space="0" w:color="auto"/>
        <w:right w:val="none" w:sz="0" w:space="0" w:color="auto"/>
      </w:divBdr>
    </w:div>
    <w:div w:id="115409675">
      <w:bodyDiv w:val="1"/>
      <w:marLeft w:val="0"/>
      <w:marRight w:val="0"/>
      <w:marTop w:val="0"/>
      <w:marBottom w:val="0"/>
      <w:divBdr>
        <w:top w:val="none" w:sz="0" w:space="0" w:color="auto"/>
        <w:left w:val="none" w:sz="0" w:space="0" w:color="auto"/>
        <w:bottom w:val="none" w:sz="0" w:space="0" w:color="auto"/>
        <w:right w:val="none" w:sz="0" w:space="0" w:color="auto"/>
      </w:divBdr>
    </w:div>
    <w:div w:id="120652261">
      <w:bodyDiv w:val="1"/>
      <w:marLeft w:val="0"/>
      <w:marRight w:val="0"/>
      <w:marTop w:val="0"/>
      <w:marBottom w:val="0"/>
      <w:divBdr>
        <w:top w:val="none" w:sz="0" w:space="0" w:color="auto"/>
        <w:left w:val="none" w:sz="0" w:space="0" w:color="auto"/>
        <w:bottom w:val="none" w:sz="0" w:space="0" w:color="auto"/>
        <w:right w:val="none" w:sz="0" w:space="0" w:color="auto"/>
      </w:divBdr>
    </w:div>
    <w:div w:id="150802739">
      <w:bodyDiv w:val="1"/>
      <w:marLeft w:val="0"/>
      <w:marRight w:val="0"/>
      <w:marTop w:val="0"/>
      <w:marBottom w:val="0"/>
      <w:divBdr>
        <w:top w:val="none" w:sz="0" w:space="0" w:color="auto"/>
        <w:left w:val="none" w:sz="0" w:space="0" w:color="auto"/>
        <w:bottom w:val="none" w:sz="0" w:space="0" w:color="auto"/>
        <w:right w:val="none" w:sz="0" w:space="0" w:color="auto"/>
      </w:divBdr>
    </w:div>
    <w:div w:id="158694287">
      <w:bodyDiv w:val="1"/>
      <w:marLeft w:val="0"/>
      <w:marRight w:val="0"/>
      <w:marTop w:val="0"/>
      <w:marBottom w:val="0"/>
      <w:divBdr>
        <w:top w:val="none" w:sz="0" w:space="0" w:color="auto"/>
        <w:left w:val="none" w:sz="0" w:space="0" w:color="auto"/>
        <w:bottom w:val="none" w:sz="0" w:space="0" w:color="auto"/>
        <w:right w:val="none" w:sz="0" w:space="0" w:color="auto"/>
      </w:divBdr>
    </w:div>
    <w:div w:id="207374893">
      <w:bodyDiv w:val="1"/>
      <w:marLeft w:val="0"/>
      <w:marRight w:val="0"/>
      <w:marTop w:val="0"/>
      <w:marBottom w:val="0"/>
      <w:divBdr>
        <w:top w:val="none" w:sz="0" w:space="0" w:color="auto"/>
        <w:left w:val="none" w:sz="0" w:space="0" w:color="auto"/>
        <w:bottom w:val="none" w:sz="0" w:space="0" w:color="auto"/>
        <w:right w:val="none" w:sz="0" w:space="0" w:color="auto"/>
      </w:divBdr>
    </w:div>
    <w:div w:id="417680954">
      <w:bodyDiv w:val="1"/>
      <w:marLeft w:val="0"/>
      <w:marRight w:val="0"/>
      <w:marTop w:val="0"/>
      <w:marBottom w:val="0"/>
      <w:divBdr>
        <w:top w:val="none" w:sz="0" w:space="0" w:color="auto"/>
        <w:left w:val="none" w:sz="0" w:space="0" w:color="auto"/>
        <w:bottom w:val="none" w:sz="0" w:space="0" w:color="auto"/>
        <w:right w:val="none" w:sz="0" w:space="0" w:color="auto"/>
      </w:divBdr>
    </w:div>
    <w:div w:id="531118694">
      <w:bodyDiv w:val="1"/>
      <w:marLeft w:val="0"/>
      <w:marRight w:val="0"/>
      <w:marTop w:val="0"/>
      <w:marBottom w:val="0"/>
      <w:divBdr>
        <w:top w:val="none" w:sz="0" w:space="0" w:color="auto"/>
        <w:left w:val="none" w:sz="0" w:space="0" w:color="auto"/>
        <w:bottom w:val="none" w:sz="0" w:space="0" w:color="auto"/>
        <w:right w:val="none" w:sz="0" w:space="0" w:color="auto"/>
      </w:divBdr>
    </w:div>
    <w:div w:id="912469010">
      <w:bodyDiv w:val="1"/>
      <w:marLeft w:val="0"/>
      <w:marRight w:val="0"/>
      <w:marTop w:val="0"/>
      <w:marBottom w:val="0"/>
      <w:divBdr>
        <w:top w:val="none" w:sz="0" w:space="0" w:color="auto"/>
        <w:left w:val="none" w:sz="0" w:space="0" w:color="auto"/>
        <w:bottom w:val="none" w:sz="0" w:space="0" w:color="auto"/>
        <w:right w:val="none" w:sz="0" w:space="0" w:color="auto"/>
      </w:divBdr>
    </w:div>
    <w:div w:id="1033926274">
      <w:bodyDiv w:val="1"/>
      <w:marLeft w:val="0"/>
      <w:marRight w:val="0"/>
      <w:marTop w:val="0"/>
      <w:marBottom w:val="0"/>
      <w:divBdr>
        <w:top w:val="none" w:sz="0" w:space="0" w:color="auto"/>
        <w:left w:val="none" w:sz="0" w:space="0" w:color="auto"/>
        <w:bottom w:val="none" w:sz="0" w:space="0" w:color="auto"/>
        <w:right w:val="none" w:sz="0" w:space="0" w:color="auto"/>
      </w:divBdr>
    </w:div>
    <w:div w:id="1142044778">
      <w:bodyDiv w:val="1"/>
      <w:marLeft w:val="0"/>
      <w:marRight w:val="0"/>
      <w:marTop w:val="0"/>
      <w:marBottom w:val="0"/>
      <w:divBdr>
        <w:top w:val="none" w:sz="0" w:space="0" w:color="auto"/>
        <w:left w:val="none" w:sz="0" w:space="0" w:color="auto"/>
        <w:bottom w:val="none" w:sz="0" w:space="0" w:color="auto"/>
        <w:right w:val="none" w:sz="0" w:space="0" w:color="auto"/>
      </w:divBdr>
    </w:div>
    <w:div w:id="1189102957">
      <w:bodyDiv w:val="1"/>
      <w:marLeft w:val="0"/>
      <w:marRight w:val="0"/>
      <w:marTop w:val="0"/>
      <w:marBottom w:val="0"/>
      <w:divBdr>
        <w:top w:val="none" w:sz="0" w:space="0" w:color="auto"/>
        <w:left w:val="none" w:sz="0" w:space="0" w:color="auto"/>
        <w:bottom w:val="none" w:sz="0" w:space="0" w:color="auto"/>
        <w:right w:val="none" w:sz="0" w:space="0" w:color="auto"/>
      </w:divBdr>
    </w:div>
    <w:div w:id="1271085662">
      <w:bodyDiv w:val="1"/>
      <w:marLeft w:val="0"/>
      <w:marRight w:val="0"/>
      <w:marTop w:val="0"/>
      <w:marBottom w:val="0"/>
      <w:divBdr>
        <w:top w:val="none" w:sz="0" w:space="0" w:color="auto"/>
        <w:left w:val="none" w:sz="0" w:space="0" w:color="auto"/>
        <w:bottom w:val="none" w:sz="0" w:space="0" w:color="auto"/>
        <w:right w:val="none" w:sz="0" w:space="0" w:color="auto"/>
      </w:divBdr>
    </w:div>
    <w:div w:id="1297763151">
      <w:bodyDiv w:val="1"/>
      <w:marLeft w:val="0"/>
      <w:marRight w:val="0"/>
      <w:marTop w:val="0"/>
      <w:marBottom w:val="0"/>
      <w:divBdr>
        <w:top w:val="none" w:sz="0" w:space="0" w:color="auto"/>
        <w:left w:val="none" w:sz="0" w:space="0" w:color="auto"/>
        <w:bottom w:val="none" w:sz="0" w:space="0" w:color="auto"/>
        <w:right w:val="none" w:sz="0" w:space="0" w:color="auto"/>
      </w:divBdr>
    </w:div>
    <w:div w:id="1435859514">
      <w:bodyDiv w:val="1"/>
      <w:marLeft w:val="0"/>
      <w:marRight w:val="0"/>
      <w:marTop w:val="0"/>
      <w:marBottom w:val="0"/>
      <w:divBdr>
        <w:top w:val="none" w:sz="0" w:space="0" w:color="auto"/>
        <w:left w:val="none" w:sz="0" w:space="0" w:color="auto"/>
        <w:bottom w:val="none" w:sz="0" w:space="0" w:color="auto"/>
        <w:right w:val="none" w:sz="0" w:space="0" w:color="auto"/>
      </w:divBdr>
    </w:div>
    <w:div w:id="1488548469">
      <w:bodyDiv w:val="1"/>
      <w:marLeft w:val="0"/>
      <w:marRight w:val="0"/>
      <w:marTop w:val="0"/>
      <w:marBottom w:val="0"/>
      <w:divBdr>
        <w:top w:val="none" w:sz="0" w:space="0" w:color="auto"/>
        <w:left w:val="none" w:sz="0" w:space="0" w:color="auto"/>
        <w:bottom w:val="none" w:sz="0" w:space="0" w:color="auto"/>
        <w:right w:val="none" w:sz="0" w:space="0" w:color="auto"/>
      </w:divBdr>
    </w:div>
    <w:div w:id="1615288921">
      <w:bodyDiv w:val="1"/>
      <w:marLeft w:val="0"/>
      <w:marRight w:val="0"/>
      <w:marTop w:val="0"/>
      <w:marBottom w:val="0"/>
      <w:divBdr>
        <w:top w:val="none" w:sz="0" w:space="0" w:color="auto"/>
        <w:left w:val="none" w:sz="0" w:space="0" w:color="auto"/>
        <w:bottom w:val="none" w:sz="0" w:space="0" w:color="auto"/>
        <w:right w:val="none" w:sz="0" w:space="0" w:color="auto"/>
      </w:divBdr>
    </w:div>
    <w:div w:id="1714117654">
      <w:bodyDiv w:val="1"/>
      <w:marLeft w:val="0"/>
      <w:marRight w:val="0"/>
      <w:marTop w:val="0"/>
      <w:marBottom w:val="0"/>
      <w:divBdr>
        <w:top w:val="none" w:sz="0" w:space="0" w:color="auto"/>
        <w:left w:val="none" w:sz="0" w:space="0" w:color="auto"/>
        <w:bottom w:val="none" w:sz="0" w:space="0" w:color="auto"/>
        <w:right w:val="none" w:sz="0" w:space="0" w:color="auto"/>
      </w:divBdr>
    </w:div>
    <w:div w:id="196183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28370-FD9D-44BB-A16A-59969E008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Izeta Alić</dc:creator>
  <cp:keywords/>
  <dc:description/>
  <cp:lastModifiedBy>Nenad Kranjčec</cp:lastModifiedBy>
  <cp:revision>4</cp:revision>
  <cp:lastPrinted>2024-02-21T13:29:00Z</cp:lastPrinted>
  <dcterms:created xsi:type="dcterms:W3CDTF">2024-09-11T11:03:00Z</dcterms:created>
  <dcterms:modified xsi:type="dcterms:W3CDTF">2024-09-20T11:17:00Z</dcterms:modified>
</cp:coreProperties>
</file>