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6D29" w14:textId="77777777" w:rsidR="00CB70C1" w:rsidRPr="00C276B2" w:rsidRDefault="00CB70C1" w:rsidP="00D83E10">
      <w:pPr>
        <w:spacing w:line="276" w:lineRule="auto"/>
        <w:jc w:val="center"/>
        <w:rPr>
          <w:rFonts w:eastAsiaTheme="minorHAnsi"/>
          <w:b/>
          <w:bCs/>
        </w:rPr>
      </w:pPr>
      <w:r w:rsidRPr="00C276B2">
        <w:rPr>
          <w:rFonts w:eastAsiaTheme="minorHAnsi"/>
          <w:b/>
          <w:bCs/>
        </w:rPr>
        <w:t>ZAPISNIK</w:t>
      </w:r>
    </w:p>
    <w:p w14:paraId="60EF9662" w14:textId="77777777" w:rsidR="00CB70C1" w:rsidRPr="00C276B2" w:rsidRDefault="00CB70C1" w:rsidP="00D83E10">
      <w:pPr>
        <w:spacing w:line="276" w:lineRule="auto"/>
        <w:jc w:val="center"/>
        <w:rPr>
          <w:rFonts w:eastAsiaTheme="minorHAnsi"/>
          <w:b/>
          <w:bCs/>
        </w:rPr>
      </w:pPr>
    </w:p>
    <w:p w14:paraId="62691B4B" w14:textId="5DBC72B1" w:rsidR="00CB70C1" w:rsidRPr="00C276B2" w:rsidRDefault="00F03AAF" w:rsidP="00D83E10">
      <w:pPr>
        <w:spacing w:line="276" w:lineRule="auto"/>
        <w:jc w:val="center"/>
        <w:rPr>
          <w:rFonts w:eastAsiaTheme="minorHAnsi"/>
          <w:b/>
        </w:rPr>
      </w:pPr>
      <w:r>
        <w:rPr>
          <w:rFonts w:eastAsiaTheme="minorHAnsi"/>
          <w:b/>
        </w:rPr>
        <w:t>44</w:t>
      </w:r>
      <w:r w:rsidR="00CB70C1" w:rsidRPr="00C276B2">
        <w:rPr>
          <w:rFonts w:eastAsiaTheme="minorHAnsi"/>
          <w:b/>
        </w:rPr>
        <w:t xml:space="preserve">. sjednice </w:t>
      </w:r>
      <w:bookmarkStart w:id="0" w:name="_Hlk79584113"/>
      <w:r w:rsidR="00CB70C1" w:rsidRPr="00C276B2">
        <w:rPr>
          <w:rFonts w:eastAsiaTheme="minorHAnsi"/>
          <w:b/>
        </w:rPr>
        <w:t>Vijeća Mjesnog odbora „Petar Krešimir IV.“</w:t>
      </w:r>
      <w:bookmarkEnd w:id="0"/>
      <w:r w:rsidR="00CB70C1" w:rsidRPr="00C276B2">
        <w:rPr>
          <w:rFonts w:eastAsiaTheme="minorHAnsi"/>
          <w:b/>
        </w:rPr>
        <w:t xml:space="preserve"> održane </w:t>
      </w:r>
      <w:r>
        <w:rPr>
          <w:rFonts w:eastAsiaTheme="minorHAnsi"/>
          <w:b/>
        </w:rPr>
        <w:t>22. siječnja 2025</w:t>
      </w:r>
      <w:r w:rsidR="00CB70C1" w:rsidRPr="00C276B2">
        <w:rPr>
          <w:rFonts w:eastAsiaTheme="minorHAnsi"/>
          <w:b/>
        </w:rPr>
        <w:t xml:space="preserve">. u prostorijama Mjesnog odbora „Petar Krešimir IV.“ s početkom u </w:t>
      </w:r>
      <w:r w:rsidR="00137F37">
        <w:rPr>
          <w:rFonts w:eastAsiaTheme="minorHAnsi"/>
          <w:b/>
        </w:rPr>
        <w:t>1</w:t>
      </w:r>
      <w:r w:rsidR="00C00FFF">
        <w:rPr>
          <w:rFonts w:eastAsiaTheme="minorHAnsi"/>
          <w:b/>
        </w:rPr>
        <w:t>6</w:t>
      </w:r>
      <w:r w:rsidR="00CB70C1" w:rsidRPr="00C276B2">
        <w:rPr>
          <w:rFonts w:eastAsiaTheme="minorHAnsi"/>
          <w:b/>
        </w:rPr>
        <w:t>,00 sati</w:t>
      </w:r>
    </w:p>
    <w:p w14:paraId="75490973" w14:textId="77777777" w:rsidR="00CB70C1" w:rsidRPr="00C276B2" w:rsidRDefault="00CB70C1" w:rsidP="00D83E10">
      <w:pPr>
        <w:spacing w:line="276" w:lineRule="auto"/>
        <w:jc w:val="both"/>
        <w:rPr>
          <w:rFonts w:eastAsiaTheme="minorHAnsi"/>
        </w:rPr>
      </w:pPr>
    </w:p>
    <w:p w14:paraId="7EE3BD2C" w14:textId="77777777" w:rsidR="00F03AAF" w:rsidRPr="00C276B2" w:rsidRDefault="00F03AAF" w:rsidP="00D83E10">
      <w:pPr>
        <w:spacing w:line="276" w:lineRule="auto"/>
        <w:jc w:val="both"/>
        <w:rPr>
          <w:rFonts w:eastAsiaTheme="minorHAnsi"/>
        </w:rPr>
      </w:pPr>
      <w:r w:rsidRPr="00C276B2">
        <w:rPr>
          <w:rFonts w:eastAsiaTheme="minorHAnsi"/>
          <w:u w:val="single"/>
        </w:rPr>
        <w:t>Nazočni članovi Vijeća Mjesnog odbora „Petar Krešimir IV.“</w:t>
      </w:r>
      <w:r w:rsidRPr="00C276B2">
        <w:rPr>
          <w:rFonts w:eastAsiaTheme="minorHAnsi"/>
        </w:rPr>
        <w:t>: Senada Kula</w:t>
      </w:r>
      <w:r>
        <w:rPr>
          <w:rFonts w:eastAsiaTheme="minorHAnsi"/>
        </w:rPr>
        <w:t>šić, Robert Lokar, Hubert Loos i Tomislav Sladojević Šola</w:t>
      </w:r>
      <w:r w:rsidRPr="00C276B2">
        <w:rPr>
          <w:rFonts w:eastAsiaTheme="minorHAnsi"/>
        </w:rPr>
        <w:t xml:space="preserve">. </w:t>
      </w:r>
    </w:p>
    <w:p w14:paraId="01DD44B6" w14:textId="77777777" w:rsidR="00F03AAF" w:rsidRPr="00C276B2" w:rsidRDefault="00F03AAF" w:rsidP="00D83E10">
      <w:pPr>
        <w:spacing w:line="276" w:lineRule="auto"/>
        <w:jc w:val="both"/>
        <w:rPr>
          <w:rFonts w:eastAsiaTheme="minorHAnsi"/>
        </w:rPr>
      </w:pPr>
    </w:p>
    <w:p w14:paraId="20A1BA2F" w14:textId="77777777" w:rsidR="00F03AAF" w:rsidRDefault="00F03AAF" w:rsidP="00D83E10">
      <w:pPr>
        <w:spacing w:line="276" w:lineRule="auto"/>
        <w:jc w:val="both"/>
        <w:rPr>
          <w:rFonts w:eastAsiaTheme="minorHAnsi"/>
        </w:rPr>
      </w:pPr>
      <w:r>
        <w:rPr>
          <w:rFonts w:eastAsiaTheme="minorHAnsi"/>
          <w:u w:val="single"/>
        </w:rPr>
        <w:t>Nena</w:t>
      </w:r>
      <w:r w:rsidRPr="00C276B2">
        <w:rPr>
          <w:rFonts w:eastAsiaTheme="minorHAnsi"/>
          <w:u w:val="single"/>
        </w:rPr>
        <w:t>zočni članovi Vijeća Mjesnog odbora „Petar Krešimir IV.“</w:t>
      </w:r>
      <w:r w:rsidRPr="00C276B2">
        <w:rPr>
          <w:rFonts w:eastAsiaTheme="minorHAnsi"/>
        </w:rPr>
        <w:t>:</w:t>
      </w:r>
      <w:r>
        <w:rPr>
          <w:rFonts w:eastAsiaTheme="minorHAnsi"/>
        </w:rPr>
        <w:t xml:space="preserve"> Mirjana Mladineo</w:t>
      </w:r>
    </w:p>
    <w:p w14:paraId="77705C2A" w14:textId="77777777" w:rsidR="00F03AAF" w:rsidRDefault="00F03AAF" w:rsidP="00D83E10">
      <w:pPr>
        <w:spacing w:line="276" w:lineRule="auto"/>
        <w:jc w:val="both"/>
        <w:rPr>
          <w:rFonts w:eastAsiaTheme="minorHAnsi"/>
        </w:rPr>
      </w:pPr>
    </w:p>
    <w:p w14:paraId="2AC379EF" w14:textId="77777777" w:rsidR="00F03AAF" w:rsidRDefault="00F03AAF" w:rsidP="00D83E10">
      <w:pPr>
        <w:spacing w:line="276" w:lineRule="auto"/>
        <w:jc w:val="both"/>
        <w:rPr>
          <w:rFonts w:eastAsiaTheme="minorHAnsi"/>
        </w:rPr>
      </w:pPr>
      <w:r>
        <w:rPr>
          <w:rFonts w:eastAsiaTheme="minorHAnsi"/>
        </w:rPr>
        <w:t>Predsjednica Vijeća predlaže sljedeći</w:t>
      </w:r>
    </w:p>
    <w:p w14:paraId="777AD3F7" w14:textId="536A7EFD" w:rsidR="00DD7983" w:rsidRDefault="00DD7983" w:rsidP="00D83E10">
      <w:pPr>
        <w:spacing w:line="276" w:lineRule="auto"/>
        <w:jc w:val="center"/>
      </w:pPr>
    </w:p>
    <w:p w14:paraId="379697D6" w14:textId="77777777" w:rsidR="00970BBB" w:rsidRPr="00C276B2" w:rsidRDefault="00970BBB" w:rsidP="00D83E10">
      <w:pPr>
        <w:spacing w:line="276" w:lineRule="auto"/>
        <w:jc w:val="center"/>
      </w:pPr>
    </w:p>
    <w:p w14:paraId="3A6ACF1D" w14:textId="77777777" w:rsidR="00CB70C1" w:rsidRPr="00C276B2" w:rsidRDefault="00CB70C1" w:rsidP="00D83E10">
      <w:pPr>
        <w:spacing w:line="276" w:lineRule="auto"/>
        <w:jc w:val="center"/>
        <w:rPr>
          <w:b/>
        </w:rPr>
      </w:pPr>
      <w:r w:rsidRPr="00C276B2">
        <w:rPr>
          <w:b/>
        </w:rPr>
        <w:t>DNEVNI RED:</w:t>
      </w:r>
    </w:p>
    <w:p w14:paraId="2E986407" w14:textId="77777777" w:rsidR="00CB70C1" w:rsidRPr="00C276B2" w:rsidRDefault="00CB70C1" w:rsidP="00D83E10">
      <w:pPr>
        <w:spacing w:line="276" w:lineRule="auto"/>
        <w:jc w:val="center"/>
        <w:rPr>
          <w:b/>
        </w:rPr>
      </w:pPr>
    </w:p>
    <w:p w14:paraId="3185B193" w14:textId="77777777" w:rsidR="00F03AAF" w:rsidRPr="00F03AAF" w:rsidRDefault="00F03AAF" w:rsidP="00970BBB">
      <w:pPr>
        <w:numPr>
          <w:ilvl w:val="0"/>
          <w:numId w:val="1"/>
        </w:numPr>
        <w:tabs>
          <w:tab w:val="left" w:pos="426"/>
        </w:tabs>
        <w:spacing w:line="276" w:lineRule="auto"/>
        <w:ind w:left="426" w:hanging="426"/>
        <w:contextualSpacing/>
        <w:jc w:val="both"/>
      </w:pPr>
      <w:bookmarkStart w:id="1" w:name="_Hlk103322994"/>
      <w:bookmarkStart w:id="2" w:name="_Hlk103258837"/>
      <w:r w:rsidRPr="00F03AAF">
        <w:t xml:space="preserve">Asfalterski program Plana malih komunalnih akcija Vijeća Mjesnog odbora „Petar Krešimir IV.“ za 2025., </w:t>
      </w:r>
      <w:r w:rsidRPr="00F03AAF">
        <w:rPr>
          <w:i/>
        </w:rPr>
        <w:t>donošenje zaključka</w:t>
      </w:r>
    </w:p>
    <w:p w14:paraId="70FA2120" w14:textId="77777777" w:rsidR="00F03AAF" w:rsidRPr="00F03AAF" w:rsidRDefault="00F03AAF" w:rsidP="00970BBB">
      <w:pPr>
        <w:numPr>
          <w:ilvl w:val="0"/>
          <w:numId w:val="1"/>
        </w:numPr>
        <w:tabs>
          <w:tab w:val="left" w:pos="426"/>
        </w:tabs>
        <w:spacing w:line="276" w:lineRule="auto"/>
        <w:ind w:left="426" w:hanging="426"/>
        <w:contextualSpacing/>
        <w:jc w:val="both"/>
      </w:pPr>
      <w:r w:rsidRPr="00F03AAF">
        <w:t xml:space="preserve">Korištenje prostora Mjesnog odbora „Petar Krešimir IV.“, </w:t>
      </w:r>
      <w:r w:rsidRPr="00F03AAF">
        <w:rPr>
          <w:i/>
        </w:rPr>
        <w:t>donošenje zaključka</w:t>
      </w:r>
    </w:p>
    <w:p w14:paraId="46D5C8D4" w14:textId="77777777" w:rsidR="00F03AAF" w:rsidRPr="00F03AAF" w:rsidRDefault="00F03AAF" w:rsidP="00970BBB">
      <w:pPr>
        <w:numPr>
          <w:ilvl w:val="0"/>
          <w:numId w:val="1"/>
        </w:numPr>
        <w:tabs>
          <w:tab w:val="left" w:pos="426"/>
        </w:tabs>
        <w:spacing w:line="276" w:lineRule="auto"/>
        <w:ind w:left="426" w:hanging="426"/>
        <w:contextualSpacing/>
        <w:jc w:val="both"/>
      </w:pPr>
      <w:r w:rsidRPr="00F03AAF">
        <w:rPr>
          <w:noProof/>
        </w:rPr>
        <w:t>Pregled 2024.</w:t>
      </w:r>
    </w:p>
    <w:bookmarkEnd w:id="1"/>
    <w:bookmarkEnd w:id="2"/>
    <w:p w14:paraId="12863EC4" w14:textId="77777777" w:rsidR="00F03AAF" w:rsidRPr="00F03AAF" w:rsidRDefault="00F03AAF" w:rsidP="00970BBB">
      <w:pPr>
        <w:numPr>
          <w:ilvl w:val="0"/>
          <w:numId w:val="1"/>
        </w:numPr>
        <w:tabs>
          <w:tab w:val="left" w:pos="426"/>
        </w:tabs>
        <w:spacing w:line="276" w:lineRule="auto"/>
        <w:ind w:left="426" w:hanging="426"/>
        <w:contextualSpacing/>
        <w:jc w:val="both"/>
      </w:pPr>
      <w:r w:rsidRPr="00F03AAF">
        <w:t>Razno</w:t>
      </w:r>
    </w:p>
    <w:p w14:paraId="270EF306" w14:textId="45775F33" w:rsidR="008A2331" w:rsidRPr="00C276B2" w:rsidRDefault="008A2331" w:rsidP="00D83E10">
      <w:pPr>
        <w:spacing w:line="276" w:lineRule="auto"/>
        <w:jc w:val="both"/>
      </w:pPr>
    </w:p>
    <w:p w14:paraId="5B756141" w14:textId="77777777" w:rsidR="00F03AAF" w:rsidRDefault="00F03AAF" w:rsidP="00D83E10">
      <w:pPr>
        <w:spacing w:line="276" w:lineRule="auto"/>
      </w:pPr>
      <w:r>
        <w:t>Vijeće, bez rasprave, jednoglasno prihvaća dnevni red.</w:t>
      </w:r>
    </w:p>
    <w:p w14:paraId="24B10A3C" w14:textId="77777777" w:rsidR="00F03AAF" w:rsidRDefault="00F03AAF" w:rsidP="00D83E10">
      <w:pPr>
        <w:spacing w:line="276" w:lineRule="auto"/>
        <w:jc w:val="both"/>
        <w:rPr>
          <w:b/>
          <w:bCs/>
        </w:rPr>
      </w:pPr>
    </w:p>
    <w:p w14:paraId="27B4E728" w14:textId="77777777" w:rsidR="00F03AAF" w:rsidRDefault="00F03AAF" w:rsidP="00D83E10">
      <w:pPr>
        <w:spacing w:line="276" w:lineRule="auto"/>
        <w:jc w:val="both"/>
        <w:rPr>
          <w:b/>
          <w:bCs/>
        </w:rPr>
      </w:pPr>
    </w:p>
    <w:p w14:paraId="274483F0" w14:textId="188453BE" w:rsidR="008A2331" w:rsidRPr="00C276B2" w:rsidRDefault="00CB70C1" w:rsidP="00D83E10">
      <w:pPr>
        <w:spacing w:line="276" w:lineRule="auto"/>
        <w:jc w:val="both"/>
        <w:rPr>
          <w:b/>
          <w:bCs/>
        </w:rPr>
      </w:pPr>
      <w:r w:rsidRPr="00C276B2">
        <w:rPr>
          <w:b/>
          <w:bCs/>
        </w:rPr>
        <w:t xml:space="preserve">Ad. </w:t>
      </w:r>
      <w:r w:rsidR="008A2331" w:rsidRPr="00C276B2">
        <w:rPr>
          <w:b/>
          <w:bCs/>
        </w:rPr>
        <w:t xml:space="preserve">1. </w:t>
      </w:r>
      <w:r w:rsidR="00B44037" w:rsidRPr="00F03AAF">
        <w:t xml:space="preserve">Asfalterski program Plana malih komunalnih akcija Vijeća Mjesnog odbora „Petar Krešimir IV.“ za 2025., </w:t>
      </w:r>
      <w:r w:rsidR="00B44037" w:rsidRPr="00F03AAF">
        <w:rPr>
          <w:i/>
        </w:rPr>
        <w:t>donošenje zaključka</w:t>
      </w:r>
    </w:p>
    <w:p w14:paraId="6922E2AC" w14:textId="153D2822" w:rsidR="00AC7232" w:rsidRDefault="00AC7232" w:rsidP="00D83E10">
      <w:pPr>
        <w:spacing w:line="276" w:lineRule="auto"/>
        <w:jc w:val="both"/>
      </w:pPr>
    </w:p>
    <w:p w14:paraId="61584275" w14:textId="50547F5E" w:rsidR="00CB70C1" w:rsidRPr="00C276B2" w:rsidRDefault="00CB70C1" w:rsidP="00D83E10">
      <w:pPr>
        <w:spacing w:line="276" w:lineRule="auto"/>
        <w:jc w:val="both"/>
        <w:rPr>
          <w:rFonts w:eastAsiaTheme="minorHAnsi"/>
        </w:rPr>
      </w:pPr>
      <w:r w:rsidRPr="00C276B2">
        <w:rPr>
          <w:rFonts w:eastAsiaTheme="minorHAnsi"/>
        </w:rPr>
        <w:t>Vijeće</w:t>
      </w:r>
      <w:r w:rsidR="00B44037">
        <w:rPr>
          <w:rFonts w:eastAsiaTheme="minorHAnsi"/>
        </w:rPr>
        <w:t>, bez rasprave,</w:t>
      </w:r>
      <w:r w:rsidR="00883879">
        <w:rPr>
          <w:rFonts w:eastAsiaTheme="minorHAnsi"/>
        </w:rPr>
        <w:t xml:space="preserve"> jednoglasno donosi sljedeći</w:t>
      </w:r>
    </w:p>
    <w:p w14:paraId="092D390D" w14:textId="7D06D278" w:rsidR="00CB70C1" w:rsidRDefault="00CB70C1" w:rsidP="00D83E10">
      <w:pPr>
        <w:spacing w:line="276" w:lineRule="auto"/>
        <w:jc w:val="both"/>
        <w:rPr>
          <w:rFonts w:eastAsiaTheme="minorHAnsi"/>
        </w:rPr>
      </w:pPr>
    </w:p>
    <w:p w14:paraId="09C52DD3" w14:textId="77777777" w:rsidR="00970BBB" w:rsidRDefault="00970BBB" w:rsidP="00D83E10">
      <w:pPr>
        <w:spacing w:line="276" w:lineRule="auto"/>
        <w:jc w:val="both"/>
        <w:rPr>
          <w:rFonts w:eastAsiaTheme="minorHAnsi"/>
        </w:rPr>
      </w:pPr>
    </w:p>
    <w:p w14:paraId="0923A939" w14:textId="77777777" w:rsidR="001E1392" w:rsidRPr="001E1392" w:rsidRDefault="001E1392" w:rsidP="00D83E10">
      <w:pPr>
        <w:spacing w:line="276" w:lineRule="auto"/>
        <w:jc w:val="center"/>
        <w:rPr>
          <w:b/>
        </w:rPr>
      </w:pPr>
      <w:r w:rsidRPr="001E1392">
        <w:rPr>
          <w:b/>
        </w:rPr>
        <w:t>ZAKLJUČAK</w:t>
      </w:r>
    </w:p>
    <w:p w14:paraId="381FA1FC" w14:textId="77777777" w:rsidR="001E1392" w:rsidRPr="001E1392" w:rsidRDefault="001E1392" w:rsidP="00D83E10">
      <w:pPr>
        <w:spacing w:line="276" w:lineRule="auto"/>
        <w:jc w:val="center"/>
        <w:rPr>
          <w:b/>
        </w:rPr>
      </w:pPr>
    </w:p>
    <w:p w14:paraId="309615D1" w14:textId="77777777" w:rsidR="001E1392" w:rsidRPr="001E1392" w:rsidRDefault="001E1392" w:rsidP="00D83E10">
      <w:pPr>
        <w:spacing w:line="276" w:lineRule="auto"/>
        <w:jc w:val="center"/>
      </w:pPr>
      <w:r w:rsidRPr="001E1392">
        <w:rPr>
          <w:b/>
        </w:rPr>
        <w:t>o asfalterskom programu Plana malih komunalnih akcija Vijeća Mjesnog odbora „Petar Krešimir IV.“ za 2025.</w:t>
      </w:r>
    </w:p>
    <w:p w14:paraId="2822FB2B" w14:textId="274BC41C" w:rsidR="001E1392" w:rsidRDefault="001E1392" w:rsidP="00D83E10">
      <w:pPr>
        <w:spacing w:line="276" w:lineRule="auto"/>
      </w:pPr>
    </w:p>
    <w:p w14:paraId="20AF3812" w14:textId="77777777" w:rsidR="00970BBB" w:rsidRPr="001E1392" w:rsidRDefault="00970BBB" w:rsidP="00D83E10">
      <w:pPr>
        <w:spacing w:line="276" w:lineRule="auto"/>
      </w:pPr>
    </w:p>
    <w:p w14:paraId="610A5D03" w14:textId="77777777" w:rsidR="001E1392" w:rsidRPr="001E1392" w:rsidRDefault="001E1392" w:rsidP="00970BBB">
      <w:pPr>
        <w:numPr>
          <w:ilvl w:val="0"/>
          <w:numId w:val="4"/>
        </w:numPr>
        <w:spacing w:line="276" w:lineRule="auto"/>
        <w:ind w:left="426" w:hanging="426"/>
        <w:contextualSpacing/>
        <w:jc w:val="both"/>
      </w:pPr>
      <w:r w:rsidRPr="001E1392">
        <w:t>Vijeće Mjesnog odbora „Petar Krešimir IV.“ u Planu malih komunalnih akcija Vijeća Mjesnog odbora „Petar Krešimir IV.“ za 2025. za asfalterski program ima 20.000,00 eura.</w:t>
      </w:r>
    </w:p>
    <w:p w14:paraId="2569427E" w14:textId="77777777" w:rsidR="001E1392" w:rsidRPr="001E1392" w:rsidRDefault="001E1392" w:rsidP="00D83E10">
      <w:pPr>
        <w:spacing w:line="276" w:lineRule="auto"/>
        <w:ind w:left="426"/>
        <w:contextualSpacing/>
        <w:jc w:val="both"/>
      </w:pPr>
    </w:p>
    <w:p w14:paraId="5228B038" w14:textId="77777777" w:rsidR="001E1392" w:rsidRPr="001E1392" w:rsidRDefault="001E1392" w:rsidP="00970BBB">
      <w:pPr>
        <w:numPr>
          <w:ilvl w:val="0"/>
          <w:numId w:val="4"/>
        </w:numPr>
        <w:spacing w:line="276" w:lineRule="auto"/>
        <w:ind w:left="426" w:hanging="426"/>
        <w:contextualSpacing/>
        <w:jc w:val="both"/>
      </w:pPr>
      <w:r w:rsidRPr="001E1392">
        <w:t>Vijeće Mjesnog odbora „Petar Krešimir IV.“ predlaže slijedeću akciju za asfalterski  program:</w:t>
      </w:r>
    </w:p>
    <w:p w14:paraId="7DFD2304" w14:textId="77777777" w:rsidR="001E1392" w:rsidRPr="001E1392" w:rsidRDefault="001E1392" w:rsidP="00D83E10">
      <w:pPr>
        <w:spacing w:line="276" w:lineRule="auto"/>
        <w:ind w:left="720"/>
        <w:contextualSpacing/>
      </w:pPr>
    </w:p>
    <w:p w14:paraId="73354603" w14:textId="77777777" w:rsidR="001E1392" w:rsidRPr="001E1392" w:rsidRDefault="001E1392" w:rsidP="00970BBB">
      <w:pPr>
        <w:numPr>
          <w:ilvl w:val="0"/>
          <w:numId w:val="5"/>
        </w:numPr>
        <w:spacing w:line="276" w:lineRule="auto"/>
        <w:contextualSpacing/>
      </w:pPr>
      <w:r w:rsidRPr="001E1392">
        <w:t>Ulica kraljice Jelene – Kružićeva - asfaltiranje i proširenje pješačke staze;</w:t>
      </w:r>
    </w:p>
    <w:p w14:paraId="5DCBE124" w14:textId="77777777" w:rsidR="001E1392" w:rsidRPr="001E1392" w:rsidRDefault="001E1392" w:rsidP="00D83E10">
      <w:pPr>
        <w:spacing w:line="276" w:lineRule="auto"/>
        <w:ind w:left="1080"/>
        <w:contextualSpacing/>
      </w:pPr>
    </w:p>
    <w:p w14:paraId="71890C40" w14:textId="77777777" w:rsidR="001E1392" w:rsidRPr="001E1392" w:rsidRDefault="001E1392" w:rsidP="00D83E10">
      <w:pPr>
        <w:spacing w:line="276" w:lineRule="auto"/>
        <w:ind w:left="1080"/>
        <w:contextualSpacing/>
      </w:pPr>
      <w:r w:rsidRPr="001E1392">
        <w:rPr>
          <w:noProof/>
        </w:rPr>
        <w:lastRenderedPageBreak/>
        <w:drawing>
          <wp:inline distT="0" distB="0" distL="0" distR="0" wp14:anchorId="7DC5C938" wp14:editId="0D3F609F">
            <wp:extent cx="1695450" cy="2260601"/>
            <wp:effectExtent l="0" t="0" r="0" b="6350"/>
            <wp:docPr id="1" name="Picture 1" descr="S:\01 Donji grad\NOVI SAZIV 2021 - 2025\MO Petar Krešimir IV\44. sjednica 22.01.2025\Kraljice Jelene - Kružićeva pješačka sta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1 Donji grad\NOVI SAZIV 2021 - 2025\MO Petar Krešimir IV\44. sjednica 22.01.2025\Kraljice Jelene - Kružićeva pješačka staza.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07477" cy="2276637"/>
                    </a:xfrm>
                    <a:prstGeom prst="rect">
                      <a:avLst/>
                    </a:prstGeom>
                    <a:noFill/>
                    <a:ln>
                      <a:noFill/>
                    </a:ln>
                  </pic:spPr>
                </pic:pic>
              </a:graphicData>
            </a:graphic>
          </wp:inline>
        </w:drawing>
      </w:r>
    </w:p>
    <w:p w14:paraId="31A7DBDA" w14:textId="77777777" w:rsidR="001E1392" w:rsidRPr="001E1392" w:rsidRDefault="001E1392" w:rsidP="00D83E10">
      <w:pPr>
        <w:spacing w:line="276" w:lineRule="auto"/>
        <w:ind w:left="1080"/>
        <w:contextualSpacing/>
      </w:pPr>
    </w:p>
    <w:p w14:paraId="0FAA038E" w14:textId="77777777" w:rsidR="001E1392" w:rsidRPr="001E1392" w:rsidRDefault="001E1392" w:rsidP="00970BBB">
      <w:pPr>
        <w:numPr>
          <w:ilvl w:val="0"/>
          <w:numId w:val="5"/>
        </w:numPr>
        <w:spacing w:line="276" w:lineRule="auto"/>
        <w:contextualSpacing/>
      </w:pPr>
      <w:r w:rsidRPr="001E1392">
        <w:t>Ulica Tome i Petra Erdödyja 2 – sprječavanje zadržavanja vode na kolniku;</w:t>
      </w:r>
    </w:p>
    <w:p w14:paraId="08570B66" w14:textId="77777777" w:rsidR="001E1392" w:rsidRPr="001E1392" w:rsidRDefault="001E1392" w:rsidP="00D83E10">
      <w:pPr>
        <w:spacing w:line="276" w:lineRule="auto"/>
        <w:ind w:left="1080"/>
        <w:contextualSpacing/>
      </w:pPr>
    </w:p>
    <w:p w14:paraId="0E5CECFF" w14:textId="77777777" w:rsidR="001E1392" w:rsidRPr="001E1392" w:rsidRDefault="001E1392" w:rsidP="00D83E10">
      <w:pPr>
        <w:spacing w:line="276" w:lineRule="auto"/>
        <w:ind w:left="1080"/>
        <w:contextualSpacing/>
      </w:pPr>
      <w:r w:rsidRPr="001E1392">
        <w:rPr>
          <w:noProof/>
        </w:rPr>
        <w:drawing>
          <wp:inline distT="0" distB="0" distL="0" distR="0" wp14:anchorId="599A669C" wp14:editId="135F5B9F">
            <wp:extent cx="1771650" cy="2362200"/>
            <wp:effectExtent l="0" t="0" r="0" b="0"/>
            <wp:docPr id="2" name="Picture 2" descr="S:\01 Donji grad\NOVI SAZIV 2021 - 2025\MO Petar Krešimir IV\44. sjednica 22.01.2025\Erdodiyev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01 Donji grad\NOVI SAZIV 2021 - 2025\MO Petar Krešimir IV\44. sjednica 22.01.2025\Erdodiyeva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5565" cy="2367420"/>
                    </a:xfrm>
                    <a:prstGeom prst="rect">
                      <a:avLst/>
                    </a:prstGeom>
                    <a:noFill/>
                    <a:ln>
                      <a:noFill/>
                    </a:ln>
                  </pic:spPr>
                </pic:pic>
              </a:graphicData>
            </a:graphic>
          </wp:inline>
        </w:drawing>
      </w:r>
    </w:p>
    <w:p w14:paraId="1DFCBB2B" w14:textId="77777777" w:rsidR="001E1392" w:rsidRPr="001E1392" w:rsidRDefault="001E1392" w:rsidP="00D83E10">
      <w:pPr>
        <w:spacing w:line="276" w:lineRule="auto"/>
        <w:ind w:left="1080"/>
        <w:contextualSpacing/>
      </w:pPr>
    </w:p>
    <w:p w14:paraId="03A533DF" w14:textId="77777777" w:rsidR="001E1392" w:rsidRPr="001E1392" w:rsidRDefault="001E1392" w:rsidP="00970BBB">
      <w:pPr>
        <w:numPr>
          <w:ilvl w:val="0"/>
          <w:numId w:val="5"/>
        </w:numPr>
        <w:spacing w:line="276" w:lineRule="auto"/>
        <w:contextualSpacing/>
      </w:pPr>
      <w:r w:rsidRPr="001E1392">
        <w:t>Ulica Hrvoja Vukčića – Ulica Ivana Šveara - sprječavanje zadržavanja vode na kolniku.</w:t>
      </w:r>
    </w:p>
    <w:p w14:paraId="73C39DEB" w14:textId="77777777" w:rsidR="001E1392" w:rsidRPr="001E1392" w:rsidRDefault="001E1392" w:rsidP="00D83E10">
      <w:pPr>
        <w:spacing w:line="276" w:lineRule="auto"/>
        <w:ind w:left="1080"/>
        <w:contextualSpacing/>
      </w:pPr>
    </w:p>
    <w:p w14:paraId="328E2B25" w14:textId="77777777" w:rsidR="001E1392" w:rsidRPr="001E1392" w:rsidRDefault="001E1392" w:rsidP="00D83E10">
      <w:pPr>
        <w:spacing w:line="276" w:lineRule="auto"/>
        <w:ind w:left="1080"/>
        <w:contextualSpacing/>
      </w:pPr>
      <w:r w:rsidRPr="001E1392">
        <w:rPr>
          <w:noProof/>
        </w:rPr>
        <w:drawing>
          <wp:inline distT="0" distB="0" distL="0" distR="0" wp14:anchorId="4C4A9A48" wp14:editId="650DACD9">
            <wp:extent cx="2765777" cy="2333625"/>
            <wp:effectExtent l="0" t="0" r="0" b="0"/>
            <wp:docPr id="3" name="Picture 3" descr="S:\01 Donji grad\NOVI SAZIV 2021 - 2025\MO Petar Krešimir IV\44. sjednica 22.01.2025\Hrvojeva - Švear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01 Donji grad\NOVI SAZIV 2021 - 2025\MO Petar Krešimir IV\44. sjednica 22.01.2025\Hrvojeva - Švearov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79149" cy="2344907"/>
                    </a:xfrm>
                    <a:prstGeom prst="rect">
                      <a:avLst/>
                    </a:prstGeom>
                    <a:noFill/>
                    <a:ln>
                      <a:noFill/>
                    </a:ln>
                  </pic:spPr>
                </pic:pic>
              </a:graphicData>
            </a:graphic>
          </wp:inline>
        </w:drawing>
      </w:r>
    </w:p>
    <w:p w14:paraId="1319FE24" w14:textId="77777777" w:rsidR="001E1392" w:rsidRPr="001E1392" w:rsidRDefault="001E1392" w:rsidP="00D83E10">
      <w:pPr>
        <w:spacing w:line="276" w:lineRule="auto"/>
        <w:ind w:left="1080"/>
        <w:contextualSpacing/>
      </w:pPr>
    </w:p>
    <w:p w14:paraId="67375A6E" w14:textId="77777777" w:rsidR="001E1392" w:rsidRPr="001E1392" w:rsidRDefault="001E1392" w:rsidP="00D83E10">
      <w:pPr>
        <w:spacing w:line="276" w:lineRule="auto"/>
        <w:ind w:left="720"/>
        <w:contextualSpacing/>
      </w:pPr>
    </w:p>
    <w:p w14:paraId="5195265F" w14:textId="77777777" w:rsidR="001E1392" w:rsidRPr="001E1392" w:rsidRDefault="001E1392" w:rsidP="00970BBB">
      <w:pPr>
        <w:numPr>
          <w:ilvl w:val="0"/>
          <w:numId w:val="4"/>
        </w:numPr>
        <w:spacing w:line="276" w:lineRule="auto"/>
        <w:ind w:left="426" w:hanging="426"/>
        <w:contextualSpacing/>
        <w:jc w:val="both"/>
      </w:pPr>
      <w:r w:rsidRPr="001E1392">
        <w:t>Ovaj Zaključak dostavlja se Gradskom uredu za mjesnu samoupravu, promet, civilnu zaštitu i sigurnost na daljnje postupanje.</w:t>
      </w:r>
    </w:p>
    <w:p w14:paraId="61EDE061" w14:textId="77777777" w:rsidR="001E1392" w:rsidRPr="001E1392" w:rsidRDefault="001E1392" w:rsidP="00D83E10">
      <w:pPr>
        <w:spacing w:line="276" w:lineRule="auto"/>
      </w:pPr>
    </w:p>
    <w:p w14:paraId="46B157F9" w14:textId="12A00D0E" w:rsidR="005705F3" w:rsidRDefault="005705F3" w:rsidP="00D83E10">
      <w:pPr>
        <w:spacing w:line="276" w:lineRule="auto"/>
        <w:jc w:val="both"/>
        <w:rPr>
          <w:b/>
          <w:bCs/>
        </w:rPr>
      </w:pPr>
      <w:r w:rsidRPr="00C276B2">
        <w:rPr>
          <w:b/>
          <w:bCs/>
        </w:rPr>
        <w:lastRenderedPageBreak/>
        <w:t xml:space="preserve">Ad. 2. </w:t>
      </w:r>
      <w:r w:rsidR="001E1392">
        <w:t xml:space="preserve">Korištenje prostora Mjesnog odbora „Petar Krešimir IV.“, </w:t>
      </w:r>
      <w:r w:rsidR="001E1392">
        <w:rPr>
          <w:i/>
        </w:rPr>
        <w:t>donošenje zaključka</w:t>
      </w:r>
    </w:p>
    <w:p w14:paraId="4673015E" w14:textId="45084964" w:rsidR="005705F3" w:rsidRDefault="005705F3" w:rsidP="00D83E10">
      <w:pPr>
        <w:spacing w:line="276" w:lineRule="auto"/>
        <w:jc w:val="both"/>
        <w:rPr>
          <w:b/>
          <w:bCs/>
        </w:rPr>
      </w:pPr>
    </w:p>
    <w:p w14:paraId="36A45E23" w14:textId="770C4E16" w:rsidR="004858E4" w:rsidRPr="006C080B" w:rsidRDefault="004858E4" w:rsidP="00D83E10">
      <w:pPr>
        <w:spacing w:line="276" w:lineRule="auto"/>
        <w:jc w:val="both"/>
        <w:rPr>
          <w:rFonts w:eastAsiaTheme="minorHAnsi"/>
          <w:u w:val="single"/>
        </w:rPr>
      </w:pPr>
      <w:r>
        <w:rPr>
          <w:rFonts w:eastAsiaTheme="minorHAnsi"/>
          <w:u w:val="single"/>
        </w:rPr>
        <w:t>Ad. 2</w:t>
      </w:r>
      <w:r w:rsidRPr="006C080B">
        <w:rPr>
          <w:rFonts w:eastAsiaTheme="minorHAnsi"/>
          <w:u w:val="single"/>
        </w:rPr>
        <w:t>.1</w:t>
      </w:r>
    </w:p>
    <w:p w14:paraId="5ABC27ED" w14:textId="77777777" w:rsidR="004858E4" w:rsidRDefault="004858E4" w:rsidP="00D83E10">
      <w:pPr>
        <w:spacing w:line="276" w:lineRule="auto"/>
        <w:jc w:val="both"/>
        <w:rPr>
          <w:rFonts w:eastAsiaTheme="minorHAnsi"/>
        </w:rPr>
      </w:pPr>
    </w:p>
    <w:p w14:paraId="7F548650" w14:textId="3A8CBBEC" w:rsidR="004858E4" w:rsidRDefault="004858E4" w:rsidP="00D83E10">
      <w:pPr>
        <w:spacing w:line="276" w:lineRule="auto"/>
        <w:jc w:val="both"/>
        <w:rPr>
          <w:rFonts w:eastAsiaTheme="minorHAnsi"/>
        </w:rPr>
      </w:pPr>
      <w:r>
        <w:rPr>
          <w:rFonts w:eastAsiaTheme="minorHAnsi"/>
        </w:rPr>
        <w:t>Vijeće</w:t>
      </w:r>
      <w:r w:rsidR="00372237">
        <w:rPr>
          <w:rFonts w:eastAsiaTheme="minorHAnsi"/>
        </w:rPr>
        <w:t>, bez rasprave,</w:t>
      </w:r>
      <w:r>
        <w:rPr>
          <w:rFonts w:eastAsiaTheme="minorHAnsi"/>
        </w:rPr>
        <w:t xml:space="preserve"> jednoglasno donosi sljedeći</w:t>
      </w:r>
    </w:p>
    <w:p w14:paraId="68B19562" w14:textId="77777777" w:rsidR="004858E4" w:rsidRDefault="004858E4" w:rsidP="00D83E10">
      <w:pPr>
        <w:spacing w:line="276" w:lineRule="auto"/>
        <w:jc w:val="both"/>
        <w:rPr>
          <w:b/>
          <w:bCs/>
        </w:rPr>
      </w:pPr>
    </w:p>
    <w:p w14:paraId="7D6AF463" w14:textId="77777777" w:rsidR="00372237" w:rsidRPr="001E1392" w:rsidRDefault="00372237" w:rsidP="00D83E10">
      <w:pPr>
        <w:spacing w:line="276" w:lineRule="auto"/>
        <w:jc w:val="center"/>
        <w:rPr>
          <w:b/>
        </w:rPr>
      </w:pPr>
      <w:r w:rsidRPr="001E1392">
        <w:rPr>
          <w:b/>
        </w:rPr>
        <w:t>ZAKLJUČAK</w:t>
      </w:r>
    </w:p>
    <w:p w14:paraId="08335111" w14:textId="77777777" w:rsidR="004858E4" w:rsidRDefault="004858E4" w:rsidP="00D83E10">
      <w:pPr>
        <w:pStyle w:val="ListParagraph"/>
        <w:spacing w:line="276" w:lineRule="auto"/>
        <w:ind w:left="0"/>
        <w:jc w:val="center"/>
        <w:rPr>
          <w:b/>
        </w:rPr>
      </w:pPr>
    </w:p>
    <w:p w14:paraId="33B9A2C3" w14:textId="77777777" w:rsidR="004858E4" w:rsidRDefault="004858E4" w:rsidP="00D83E10">
      <w:pPr>
        <w:pStyle w:val="ListParagraph"/>
        <w:spacing w:line="276" w:lineRule="auto"/>
        <w:ind w:left="0"/>
        <w:jc w:val="center"/>
        <w:rPr>
          <w:b/>
          <w:bCs/>
        </w:rPr>
      </w:pPr>
      <w:r>
        <w:rPr>
          <w:b/>
          <w:bCs/>
        </w:rPr>
        <w:t>o povremenom korištenju prostora Mjesnog odbora „Petar Krešimir IV.“</w:t>
      </w:r>
    </w:p>
    <w:p w14:paraId="73A5E568" w14:textId="6C7B9E3D" w:rsidR="004858E4" w:rsidRDefault="004858E4" w:rsidP="00D83E10">
      <w:pPr>
        <w:spacing w:line="276" w:lineRule="auto"/>
        <w:contextualSpacing/>
        <w:jc w:val="center"/>
        <w:rPr>
          <w:rFonts w:eastAsiaTheme="minorHAnsi"/>
          <w:b/>
        </w:rPr>
      </w:pPr>
    </w:p>
    <w:p w14:paraId="5D7278E7" w14:textId="77777777" w:rsidR="00970BBB" w:rsidRPr="00C276B2" w:rsidRDefault="00970BBB" w:rsidP="00D83E10">
      <w:pPr>
        <w:spacing w:line="276" w:lineRule="auto"/>
        <w:contextualSpacing/>
        <w:jc w:val="center"/>
        <w:rPr>
          <w:rFonts w:eastAsiaTheme="minorHAnsi"/>
          <w:b/>
        </w:rPr>
      </w:pPr>
    </w:p>
    <w:p w14:paraId="13A1901C" w14:textId="77777777" w:rsidR="00372237" w:rsidRPr="00372237" w:rsidRDefault="00372237" w:rsidP="00970BBB">
      <w:pPr>
        <w:numPr>
          <w:ilvl w:val="0"/>
          <w:numId w:val="2"/>
        </w:numPr>
        <w:tabs>
          <w:tab w:val="num" w:pos="284"/>
        </w:tabs>
        <w:spacing w:line="276" w:lineRule="auto"/>
        <w:ind w:left="284" w:hanging="284"/>
        <w:contextualSpacing/>
        <w:jc w:val="both"/>
        <w:rPr>
          <w:bCs/>
        </w:rPr>
      </w:pPr>
      <w:r w:rsidRPr="00372237">
        <w:t>Udruzi hrvatskih branitelja antifašista - BRANA</w:t>
      </w:r>
      <w:r w:rsidRPr="00372237">
        <w:rPr>
          <w:b/>
          <w:bCs/>
        </w:rPr>
        <w:t xml:space="preserve"> </w:t>
      </w:r>
      <w:r w:rsidRPr="00372237">
        <w:t>odobrava se povremeno korištenje dvorane u objektu mjesne samouprave, Zagreb, Ulica Kneza Branimira 67, u terminu petkom od 17,00 do 21,00 sat i na razdoblje od godinu dana.</w:t>
      </w:r>
    </w:p>
    <w:p w14:paraId="3822416A" w14:textId="77777777" w:rsidR="00372237" w:rsidRPr="00372237" w:rsidRDefault="00372237" w:rsidP="00D83E10">
      <w:pPr>
        <w:spacing w:line="276" w:lineRule="auto"/>
        <w:ind w:left="284"/>
        <w:contextualSpacing/>
        <w:jc w:val="both"/>
        <w:rPr>
          <w:bCs/>
        </w:rPr>
      </w:pPr>
    </w:p>
    <w:p w14:paraId="15343EAD" w14:textId="77777777" w:rsidR="00372237" w:rsidRPr="00372237" w:rsidRDefault="00372237" w:rsidP="00970BBB">
      <w:pPr>
        <w:numPr>
          <w:ilvl w:val="0"/>
          <w:numId w:val="2"/>
        </w:numPr>
        <w:tabs>
          <w:tab w:val="num" w:pos="284"/>
          <w:tab w:val="num" w:pos="426"/>
        </w:tabs>
        <w:spacing w:line="276" w:lineRule="auto"/>
        <w:ind w:left="284" w:hanging="284"/>
        <w:contextualSpacing/>
        <w:jc w:val="both"/>
        <w:rPr>
          <w:bCs/>
        </w:rPr>
      </w:pPr>
      <w:r w:rsidRPr="00372237">
        <w:rPr>
          <w:bCs/>
        </w:rPr>
        <w:t xml:space="preserve">Prostor iz točke 1. ovog zaključka koristit će </w:t>
      </w:r>
      <w:r w:rsidRPr="00372237">
        <w:t>Udruga hrvatskih branitelja antifašista - BRANA</w:t>
      </w:r>
      <w:r w:rsidRPr="00372237">
        <w:rPr>
          <w:b/>
          <w:bCs/>
        </w:rPr>
        <w:t xml:space="preserve"> </w:t>
      </w:r>
      <w:r w:rsidRPr="00372237">
        <w:rPr>
          <w:bCs/>
        </w:rPr>
        <w:t>bez naknade.</w:t>
      </w:r>
    </w:p>
    <w:p w14:paraId="10552B0C" w14:textId="77777777" w:rsidR="00372237" w:rsidRPr="00372237" w:rsidRDefault="00372237" w:rsidP="00D83E10">
      <w:pPr>
        <w:tabs>
          <w:tab w:val="num" w:pos="426"/>
        </w:tabs>
        <w:spacing w:line="276" w:lineRule="auto"/>
        <w:jc w:val="both"/>
        <w:rPr>
          <w:bCs/>
        </w:rPr>
      </w:pPr>
    </w:p>
    <w:p w14:paraId="3640D990" w14:textId="77777777" w:rsidR="00372237" w:rsidRDefault="00372237" w:rsidP="00970BBB">
      <w:pPr>
        <w:numPr>
          <w:ilvl w:val="0"/>
          <w:numId w:val="2"/>
        </w:numPr>
        <w:tabs>
          <w:tab w:val="num" w:pos="284"/>
          <w:tab w:val="num" w:pos="426"/>
        </w:tabs>
        <w:spacing w:line="276" w:lineRule="auto"/>
        <w:ind w:left="284" w:hanging="284"/>
        <w:contextualSpacing/>
        <w:jc w:val="both"/>
        <w:rPr>
          <w:bCs/>
        </w:rPr>
      </w:pPr>
      <w:r w:rsidRPr="00372237">
        <w:t>Udruga hrvatskih branitelja antifašista - BRANA</w:t>
      </w:r>
      <w:r w:rsidRPr="00372237">
        <w:rPr>
          <w:b/>
          <w:bCs/>
        </w:rPr>
        <w:t xml:space="preserve"> </w:t>
      </w:r>
      <w:r w:rsidRPr="00372237">
        <w:rPr>
          <w:bCs/>
        </w:rPr>
        <w:t>se obvezuje s prostorom prilikom korištenja postupati s pažnjom dobrog gospodara.</w:t>
      </w:r>
    </w:p>
    <w:p w14:paraId="70E72840" w14:textId="77777777" w:rsidR="00372237" w:rsidRDefault="00372237" w:rsidP="00D83E10">
      <w:pPr>
        <w:pStyle w:val="ListParagraph"/>
        <w:spacing w:line="276" w:lineRule="auto"/>
        <w:rPr>
          <w:bCs/>
          <w:lang w:eastAsia="en-US"/>
        </w:rPr>
      </w:pPr>
    </w:p>
    <w:p w14:paraId="0C774EA6" w14:textId="522A27AC" w:rsidR="00372237" w:rsidRPr="00372237" w:rsidRDefault="00372237" w:rsidP="00970BBB">
      <w:pPr>
        <w:numPr>
          <w:ilvl w:val="0"/>
          <w:numId w:val="2"/>
        </w:numPr>
        <w:tabs>
          <w:tab w:val="num" w:pos="284"/>
          <w:tab w:val="num" w:pos="426"/>
        </w:tabs>
        <w:spacing w:line="276" w:lineRule="auto"/>
        <w:ind w:left="284" w:hanging="284"/>
        <w:contextualSpacing/>
        <w:jc w:val="both"/>
        <w:rPr>
          <w:bCs/>
        </w:rPr>
      </w:pPr>
      <w:r w:rsidRPr="00372237">
        <w:rPr>
          <w:bCs/>
          <w:lang w:eastAsia="en-US"/>
        </w:rPr>
        <w:t>Ovaj Zaključak dostavlja se Gradskom uredu za mjesnu samoupravu, promet, civilnu zaštitu i sigurnost.</w:t>
      </w:r>
    </w:p>
    <w:p w14:paraId="6E925085" w14:textId="331965A0" w:rsidR="004858E4" w:rsidRDefault="004858E4" w:rsidP="00D83E10">
      <w:pPr>
        <w:tabs>
          <w:tab w:val="num" w:pos="426"/>
        </w:tabs>
        <w:spacing w:line="276" w:lineRule="auto"/>
        <w:jc w:val="both"/>
        <w:rPr>
          <w:bCs/>
        </w:rPr>
      </w:pPr>
    </w:p>
    <w:p w14:paraId="705C6C4F" w14:textId="77777777" w:rsidR="00772876" w:rsidRPr="004858E4" w:rsidRDefault="00772876" w:rsidP="00D83E10">
      <w:pPr>
        <w:tabs>
          <w:tab w:val="num" w:pos="426"/>
        </w:tabs>
        <w:spacing w:line="276" w:lineRule="auto"/>
        <w:jc w:val="both"/>
        <w:rPr>
          <w:bCs/>
        </w:rPr>
      </w:pPr>
    </w:p>
    <w:p w14:paraId="2003EF67" w14:textId="4E25452C" w:rsidR="004858E4" w:rsidRDefault="004858E4" w:rsidP="00D83E10">
      <w:pPr>
        <w:spacing w:line="276" w:lineRule="auto"/>
        <w:jc w:val="both"/>
        <w:rPr>
          <w:rFonts w:eastAsiaTheme="minorHAnsi"/>
          <w:u w:val="single"/>
        </w:rPr>
      </w:pPr>
      <w:r>
        <w:rPr>
          <w:rFonts w:eastAsiaTheme="minorHAnsi"/>
          <w:u w:val="single"/>
        </w:rPr>
        <w:t>A</w:t>
      </w:r>
      <w:r w:rsidR="00EB121C">
        <w:rPr>
          <w:rFonts w:eastAsiaTheme="minorHAnsi"/>
          <w:u w:val="single"/>
        </w:rPr>
        <w:t>d. 2</w:t>
      </w:r>
      <w:r>
        <w:rPr>
          <w:rFonts w:eastAsiaTheme="minorHAnsi"/>
          <w:u w:val="single"/>
        </w:rPr>
        <w:t>.2</w:t>
      </w:r>
    </w:p>
    <w:p w14:paraId="520408DA" w14:textId="77777777" w:rsidR="004858E4" w:rsidRDefault="004858E4" w:rsidP="00D83E10">
      <w:pPr>
        <w:spacing w:line="276" w:lineRule="auto"/>
        <w:jc w:val="both"/>
        <w:rPr>
          <w:b/>
          <w:bCs/>
        </w:rPr>
      </w:pPr>
    </w:p>
    <w:p w14:paraId="7FD46324" w14:textId="69858120" w:rsidR="004858E4" w:rsidRDefault="004858E4" w:rsidP="00D83E10">
      <w:pPr>
        <w:spacing w:line="276" w:lineRule="auto"/>
        <w:jc w:val="both"/>
        <w:rPr>
          <w:rFonts w:eastAsiaTheme="minorHAnsi"/>
        </w:rPr>
      </w:pPr>
      <w:r>
        <w:rPr>
          <w:rFonts w:eastAsiaTheme="minorHAnsi"/>
        </w:rPr>
        <w:t>Vijeće</w:t>
      </w:r>
      <w:r w:rsidR="00372237">
        <w:rPr>
          <w:rFonts w:eastAsiaTheme="minorHAnsi"/>
        </w:rPr>
        <w:t>, bez rasprave,</w:t>
      </w:r>
      <w:r>
        <w:rPr>
          <w:rFonts w:eastAsiaTheme="minorHAnsi"/>
        </w:rPr>
        <w:t xml:space="preserve"> jednoglasno donosi sljedeći</w:t>
      </w:r>
    </w:p>
    <w:p w14:paraId="764A8D4A" w14:textId="77777777" w:rsidR="004858E4" w:rsidRPr="00EB0C9E" w:rsidRDefault="004858E4" w:rsidP="00D83E10">
      <w:pPr>
        <w:spacing w:line="276" w:lineRule="auto"/>
        <w:jc w:val="both"/>
        <w:rPr>
          <w:bCs/>
        </w:rPr>
      </w:pPr>
    </w:p>
    <w:p w14:paraId="7C957BE9" w14:textId="77777777" w:rsidR="00EB0C9E" w:rsidRPr="001E1392" w:rsidRDefault="00EB0C9E" w:rsidP="00D83E10">
      <w:pPr>
        <w:spacing w:line="276" w:lineRule="auto"/>
        <w:jc w:val="center"/>
        <w:rPr>
          <w:b/>
        </w:rPr>
      </w:pPr>
      <w:r w:rsidRPr="001E1392">
        <w:rPr>
          <w:b/>
        </w:rPr>
        <w:t>ZAKLJUČAK</w:t>
      </w:r>
    </w:p>
    <w:p w14:paraId="6199C9C0" w14:textId="77777777" w:rsidR="004858E4" w:rsidRPr="00995AB1" w:rsidRDefault="004858E4" w:rsidP="00D83E10">
      <w:pPr>
        <w:spacing w:line="276" w:lineRule="auto"/>
        <w:contextualSpacing/>
        <w:jc w:val="center"/>
        <w:rPr>
          <w:b/>
        </w:rPr>
      </w:pPr>
    </w:p>
    <w:p w14:paraId="63DDB91E" w14:textId="77777777" w:rsidR="004858E4" w:rsidRPr="00995AB1" w:rsidRDefault="004858E4" w:rsidP="00D83E10">
      <w:pPr>
        <w:spacing w:line="276" w:lineRule="auto"/>
        <w:contextualSpacing/>
        <w:jc w:val="center"/>
        <w:rPr>
          <w:b/>
          <w:bCs/>
        </w:rPr>
      </w:pPr>
      <w:r w:rsidRPr="00995AB1">
        <w:rPr>
          <w:b/>
          <w:bCs/>
        </w:rPr>
        <w:t>o povremenom korištenju prostora Mjesnog odbora „Petar Krešimir IV.“</w:t>
      </w:r>
    </w:p>
    <w:p w14:paraId="4C13A317" w14:textId="0B9521BE" w:rsidR="004858E4" w:rsidRDefault="004858E4" w:rsidP="00D83E10">
      <w:pPr>
        <w:spacing w:line="276" w:lineRule="auto"/>
        <w:contextualSpacing/>
        <w:jc w:val="center"/>
        <w:rPr>
          <w:rFonts w:eastAsia="Calibri"/>
          <w:b/>
        </w:rPr>
      </w:pPr>
    </w:p>
    <w:p w14:paraId="733C381B" w14:textId="77777777" w:rsidR="00970BBB" w:rsidRPr="00995AB1" w:rsidRDefault="00970BBB" w:rsidP="00D83E10">
      <w:pPr>
        <w:spacing w:line="276" w:lineRule="auto"/>
        <w:contextualSpacing/>
        <w:jc w:val="center"/>
        <w:rPr>
          <w:rFonts w:eastAsia="Calibri"/>
          <w:b/>
        </w:rPr>
      </w:pPr>
    </w:p>
    <w:p w14:paraId="7C06436A" w14:textId="587B5040" w:rsidR="00EB0C9E" w:rsidRPr="00EB0C9E" w:rsidRDefault="00EB0C9E" w:rsidP="00970BBB">
      <w:pPr>
        <w:numPr>
          <w:ilvl w:val="0"/>
          <w:numId w:val="3"/>
        </w:numPr>
        <w:tabs>
          <w:tab w:val="clear" w:pos="720"/>
          <w:tab w:val="num" w:pos="284"/>
          <w:tab w:val="num" w:pos="426"/>
        </w:tabs>
        <w:spacing w:line="276" w:lineRule="auto"/>
        <w:ind w:left="284" w:hanging="284"/>
        <w:contextualSpacing/>
        <w:jc w:val="both"/>
        <w:rPr>
          <w:bCs/>
        </w:rPr>
      </w:pPr>
      <w:r w:rsidRPr="00EB0C9E">
        <w:t>Udruzi Društvo za šahovsku kompoziciju i zagonetaštvo Zagreb</w:t>
      </w:r>
      <w:r w:rsidRPr="00EB0C9E">
        <w:rPr>
          <w:b/>
          <w:bCs/>
        </w:rPr>
        <w:t xml:space="preserve"> </w:t>
      </w:r>
      <w:r w:rsidRPr="00EB0C9E">
        <w:t>odobrava se povremeno korištenje dvorane u objektu mjesne samouprave, Zagreb, Ulica Kneza Branimira 67, u terminu subotom od 17,00 do 21,00 sat i na razdoblje od godinu dana.</w:t>
      </w:r>
    </w:p>
    <w:p w14:paraId="0DC27DDF" w14:textId="77777777" w:rsidR="00EB0C9E" w:rsidRPr="00EB0C9E" w:rsidRDefault="00EB0C9E" w:rsidP="00D83E10">
      <w:pPr>
        <w:tabs>
          <w:tab w:val="num" w:pos="426"/>
        </w:tabs>
        <w:spacing w:line="276" w:lineRule="auto"/>
        <w:ind w:left="284"/>
        <w:contextualSpacing/>
        <w:jc w:val="both"/>
        <w:rPr>
          <w:bCs/>
        </w:rPr>
      </w:pPr>
    </w:p>
    <w:p w14:paraId="3BD02A13" w14:textId="79638696" w:rsidR="00EB0C9E" w:rsidRDefault="00EB0C9E" w:rsidP="00970BBB">
      <w:pPr>
        <w:numPr>
          <w:ilvl w:val="0"/>
          <w:numId w:val="3"/>
        </w:numPr>
        <w:tabs>
          <w:tab w:val="clear" w:pos="720"/>
          <w:tab w:val="num" w:pos="284"/>
          <w:tab w:val="num" w:pos="426"/>
        </w:tabs>
        <w:spacing w:line="276" w:lineRule="auto"/>
        <w:ind w:left="284" w:hanging="284"/>
        <w:contextualSpacing/>
        <w:jc w:val="both"/>
        <w:rPr>
          <w:bCs/>
        </w:rPr>
      </w:pPr>
      <w:r w:rsidRPr="00EB0C9E">
        <w:rPr>
          <w:bCs/>
        </w:rPr>
        <w:t xml:space="preserve">Prostor iz točke 1. ovog zaključka koristit će </w:t>
      </w:r>
      <w:r w:rsidRPr="00EB0C9E">
        <w:t>Udruga Društvo za šahovsku kompoziciju i zagonetaštvo Zagreb</w:t>
      </w:r>
      <w:r w:rsidRPr="00EB0C9E">
        <w:rPr>
          <w:b/>
          <w:bCs/>
        </w:rPr>
        <w:t xml:space="preserve"> </w:t>
      </w:r>
      <w:r w:rsidRPr="00EB0C9E">
        <w:rPr>
          <w:bCs/>
        </w:rPr>
        <w:t>bez naknade.</w:t>
      </w:r>
    </w:p>
    <w:p w14:paraId="7A2F19A1" w14:textId="5771866C" w:rsidR="00EB0C9E" w:rsidRDefault="00EB0C9E" w:rsidP="00D83E10">
      <w:pPr>
        <w:tabs>
          <w:tab w:val="num" w:pos="426"/>
        </w:tabs>
        <w:spacing w:line="276" w:lineRule="auto"/>
        <w:contextualSpacing/>
        <w:jc w:val="both"/>
        <w:rPr>
          <w:bCs/>
        </w:rPr>
      </w:pPr>
    </w:p>
    <w:p w14:paraId="2FB83AFF" w14:textId="393ED20C" w:rsidR="00EB0C9E" w:rsidRDefault="00EB0C9E" w:rsidP="00970BBB">
      <w:pPr>
        <w:numPr>
          <w:ilvl w:val="0"/>
          <w:numId w:val="3"/>
        </w:numPr>
        <w:tabs>
          <w:tab w:val="clear" w:pos="720"/>
          <w:tab w:val="num" w:pos="284"/>
          <w:tab w:val="num" w:pos="426"/>
        </w:tabs>
        <w:spacing w:line="276" w:lineRule="auto"/>
        <w:ind w:left="284" w:hanging="284"/>
        <w:contextualSpacing/>
        <w:jc w:val="both"/>
        <w:rPr>
          <w:bCs/>
        </w:rPr>
      </w:pPr>
      <w:r w:rsidRPr="00EB0C9E">
        <w:t>Udruga Društvo za šahovsku kompoziciju i zagonetaštvo Zagreb</w:t>
      </w:r>
      <w:r w:rsidRPr="00EB0C9E">
        <w:rPr>
          <w:b/>
          <w:bCs/>
        </w:rPr>
        <w:t xml:space="preserve"> </w:t>
      </w:r>
      <w:r w:rsidRPr="00EB0C9E">
        <w:rPr>
          <w:bCs/>
        </w:rPr>
        <w:t>se obvezuje s prostorom prilikom korištenja postupati s pažnjom dobrog gospodara.</w:t>
      </w:r>
    </w:p>
    <w:p w14:paraId="3A0CF704" w14:textId="5F676FF7" w:rsidR="00EB0C9E" w:rsidRPr="00EB0C9E" w:rsidRDefault="00EB0C9E" w:rsidP="00D83E10">
      <w:pPr>
        <w:tabs>
          <w:tab w:val="num" w:pos="284"/>
          <w:tab w:val="num" w:pos="426"/>
        </w:tabs>
        <w:spacing w:line="276" w:lineRule="auto"/>
        <w:contextualSpacing/>
        <w:jc w:val="both"/>
        <w:rPr>
          <w:bCs/>
        </w:rPr>
      </w:pPr>
    </w:p>
    <w:p w14:paraId="543BA3FE" w14:textId="250E46A0" w:rsidR="004858E4" w:rsidRPr="00EB0C9E" w:rsidRDefault="004858E4" w:rsidP="00970BBB">
      <w:pPr>
        <w:numPr>
          <w:ilvl w:val="0"/>
          <w:numId w:val="3"/>
        </w:numPr>
        <w:tabs>
          <w:tab w:val="clear" w:pos="720"/>
          <w:tab w:val="num" w:pos="284"/>
          <w:tab w:val="num" w:pos="426"/>
          <w:tab w:val="num" w:pos="567"/>
        </w:tabs>
        <w:spacing w:line="276" w:lineRule="auto"/>
        <w:ind w:left="284" w:hanging="284"/>
        <w:contextualSpacing/>
        <w:jc w:val="both"/>
        <w:rPr>
          <w:bCs/>
        </w:rPr>
      </w:pPr>
      <w:r w:rsidRPr="00EB0C9E">
        <w:rPr>
          <w:bCs/>
          <w:lang w:eastAsia="en-US"/>
        </w:rPr>
        <w:t>Ovaj Zaključak dostavlja se Gradskom uredu za mjesnu samoupravu, promet, civilnu zaštitu i sigurnost.</w:t>
      </w:r>
    </w:p>
    <w:p w14:paraId="1E38748F" w14:textId="24B413F4" w:rsidR="00372237" w:rsidRDefault="00372237" w:rsidP="00D83E10">
      <w:pPr>
        <w:spacing w:line="276" w:lineRule="auto"/>
        <w:jc w:val="both"/>
        <w:rPr>
          <w:bCs/>
        </w:rPr>
      </w:pPr>
    </w:p>
    <w:p w14:paraId="155A93BA" w14:textId="4C79587B" w:rsidR="00372237" w:rsidRDefault="00372237" w:rsidP="00D83E10">
      <w:pPr>
        <w:spacing w:line="276" w:lineRule="auto"/>
        <w:jc w:val="both"/>
        <w:rPr>
          <w:rFonts w:eastAsiaTheme="minorHAnsi"/>
          <w:u w:val="single"/>
        </w:rPr>
      </w:pPr>
      <w:r>
        <w:rPr>
          <w:rFonts w:eastAsiaTheme="minorHAnsi"/>
          <w:u w:val="single"/>
        </w:rPr>
        <w:lastRenderedPageBreak/>
        <w:t>Ad. 2.</w:t>
      </w:r>
      <w:r w:rsidR="00EB0C9E">
        <w:rPr>
          <w:rFonts w:eastAsiaTheme="minorHAnsi"/>
          <w:u w:val="single"/>
        </w:rPr>
        <w:t>3</w:t>
      </w:r>
    </w:p>
    <w:p w14:paraId="4EE20955" w14:textId="77777777" w:rsidR="00372237" w:rsidRDefault="00372237" w:rsidP="00D83E10">
      <w:pPr>
        <w:spacing w:line="276" w:lineRule="auto"/>
        <w:jc w:val="both"/>
        <w:rPr>
          <w:b/>
          <w:bCs/>
        </w:rPr>
      </w:pPr>
    </w:p>
    <w:p w14:paraId="508CD5A6" w14:textId="77777777" w:rsidR="00372237" w:rsidRDefault="00372237" w:rsidP="00D83E10">
      <w:pPr>
        <w:spacing w:line="276" w:lineRule="auto"/>
        <w:jc w:val="both"/>
        <w:rPr>
          <w:rFonts w:eastAsiaTheme="minorHAnsi"/>
        </w:rPr>
      </w:pPr>
      <w:r>
        <w:rPr>
          <w:rFonts w:eastAsiaTheme="minorHAnsi"/>
        </w:rPr>
        <w:t>Vijeće, bez rasprave, jednoglasno donosi sljedeći</w:t>
      </w:r>
    </w:p>
    <w:p w14:paraId="45ED1DFE" w14:textId="3F320CF6" w:rsidR="00372237" w:rsidRDefault="00372237" w:rsidP="00D83E10">
      <w:pPr>
        <w:spacing w:line="276" w:lineRule="auto"/>
        <w:jc w:val="both"/>
        <w:rPr>
          <w:b/>
          <w:bCs/>
        </w:rPr>
      </w:pPr>
    </w:p>
    <w:p w14:paraId="34581D36" w14:textId="77777777" w:rsidR="00EB0C9E" w:rsidRDefault="00EB0C9E" w:rsidP="00D83E10">
      <w:pPr>
        <w:spacing w:line="276" w:lineRule="auto"/>
        <w:jc w:val="center"/>
        <w:rPr>
          <w:b/>
        </w:rPr>
      </w:pPr>
      <w:r>
        <w:rPr>
          <w:b/>
        </w:rPr>
        <w:t>ZAKLJUČAK</w:t>
      </w:r>
    </w:p>
    <w:p w14:paraId="09D69308" w14:textId="77777777" w:rsidR="00372237" w:rsidRPr="00995AB1" w:rsidRDefault="00372237" w:rsidP="00D83E10">
      <w:pPr>
        <w:spacing w:line="276" w:lineRule="auto"/>
        <w:contextualSpacing/>
        <w:jc w:val="center"/>
        <w:rPr>
          <w:b/>
        </w:rPr>
      </w:pPr>
    </w:p>
    <w:p w14:paraId="07D352EE" w14:textId="77777777" w:rsidR="00372237" w:rsidRPr="00995AB1" w:rsidRDefault="00372237" w:rsidP="00D83E10">
      <w:pPr>
        <w:spacing w:line="276" w:lineRule="auto"/>
        <w:contextualSpacing/>
        <w:jc w:val="center"/>
        <w:rPr>
          <w:b/>
          <w:bCs/>
        </w:rPr>
      </w:pPr>
      <w:r w:rsidRPr="00995AB1">
        <w:rPr>
          <w:b/>
          <w:bCs/>
        </w:rPr>
        <w:t>o povremenom korištenju prostora Mjesnog odbora „Petar Krešimir IV.“</w:t>
      </w:r>
    </w:p>
    <w:p w14:paraId="512130B4" w14:textId="68416BF3" w:rsidR="00372237" w:rsidRDefault="00372237" w:rsidP="00D83E10">
      <w:pPr>
        <w:spacing w:line="276" w:lineRule="auto"/>
        <w:contextualSpacing/>
        <w:jc w:val="center"/>
        <w:rPr>
          <w:rFonts w:eastAsia="Calibri"/>
          <w:b/>
        </w:rPr>
      </w:pPr>
    </w:p>
    <w:p w14:paraId="30D74B21" w14:textId="77777777" w:rsidR="00970BBB" w:rsidRPr="00995AB1" w:rsidRDefault="00970BBB" w:rsidP="00D83E10">
      <w:pPr>
        <w:spacing w:line="276" w:lineRule="auto"/>
        <w:contextualSpacing/>
        <w:jc w:val="center"/>
        <w:rPr>
          <w:rFonts w:eastAsia="Calibri"/>
          <w:b/>
        </w:rPr>
      </w:pPr>
    </w:p>
    <w:p w14:paraId="06DD3E0E" w14:textId="77777777" w:rsidR="00EB0C9E" w:rsidRPr="00EB0C9E" w:rsidRDefault="00EB0C9E" w:rsidP="00970BBB">
      <w:pPr>
        <w:numPr>
          <w:ilvl w:val="0"/>
          <w:numId w:val="7"/>
        </w:numPr>
        <w:tabs>
          <w:tab w:val="clear" w:pos="720"/>
          <w:tab w:val="num" w:pos="284"/>
        </w:tabs>
        <w:spacing w:line="276" w:lineRule="auto"/>
        <w:ind w:left="284" w:hanging="284"/>
        <w:contextualSpacing/>
        <w:jc w:val="both"/>
        <w:rPr>
          <w:bCs/>
        </w:rPr>
      </w:pPr>
      <w:r w:rsidRPr="00EB0C9E">
        <w:t>Udruzi Šahovski klub osoba s kroničnim dišnim boletima „Aer“</w:t>
      </w:r>
      <w:r w:rsidRPr="00EB0C9E">
        <w:rPr>
          <w:b/>
          <w:bCs/>
        </w:rPr>
        <w:t xml:space="preserve"> </w:t>
      </w:r>
      <w:r w:rsidRPr="00EB0C9E">
        <w:t>odobrava se povremeno korištenje dvorane u objektu mjesne samouprave, Zagreb, Ulica Kneza Branimira 67, u terminu subotom i nedjeljom od 10,00 do 15,00 sati i na razdoblje od godinu dana.</w:t>
      </w:r>
    </w:p>
    <w:p w14:paraId="70A24DFD" w14:textId="77777777" w:rsidR="00EB0C9E" w:rsidRPr="00EB0C9E" w:rsidRDefault="00EB0C9E" w:rsidP="00D83E10">
      <w:pPr>
        <w:spacing w:line="276" w:lineRule="auto"/>
        <w:ind w:left="284"/>
        <w:contextualSpacing/>
        <w:jc w:val="both"/>
        <w:rPr>
          <w:bCs/>
        </w:rPr>
      </w:pPr>
    </w:p>
    <w:p w14:paraId="1D96D7E0" w14:textId="77777777" w:rsidR="00EB0C9E" w:rsidRPr="00EB0C9E" w:rsidRDefault="00EB0C9E" w:rsidP="00970BBB">
      <w:pPr>
        <w:numPr>
          <w:ilvl w:val="0"/>
          <w:numId w:val="7"/>
        </w:numPr>
        <w:tabs>
          <w:tab w:val="num" w:pos="284"/>
          <w:tab w:val="num" w:pos="426"/>
        </w:tabs>
        <w:spacing w:line="276" w:lineRule="auto"/>
        <w:ind w:left="284" w:hanging="284"/>
        <w:contextualSpacing/>
        <w:jc w:val="both"/>
        <w:rPr>
          <w:bCs/>
        </w:rPr>
      </w:pPr>
      <w:r w:rsidRPr="00EB0C9E">
        <w:rPr>
          <w:bCs/>
        </w:rPr>
        <w:t xml:space="preserve">Prostor iz točke 1. ovog zaključka koristit će </w:t>
      </w:r>
      <w:r w:rsidRPr="00EB0C9E">
        <w:t>Udruga Šahovski klub osoba s kroničnim dišnim boletima „Aer“</w:t>
      </w:r>
      <w:r w:rsidRPr="00EB0C9E">
        <w:rPr>
          <w:b/>
          <w:bCs/>
        </w:rPr>
        <w:t xml:space="preserve"> </w:t>
      </w:r>
      <w:r w:rsidRPr="00EB0C9E">
        <w:rPr>
          <w:bCs/>
        </w:rPr>
        <w:t>bez naknade.</w:t>
      </w:r>
    </w:p>
    <w:p w14:paraId="3EE474AE" w14:textId="77777777" w:rsidR="00EB0C9E" w:rsidRPr="00EB0C9E" w:rsidRDefault="00EB0C9E" w:rsidP="00D83E10">
      <w:pPr>
        <w:tabs>
          <w:tab w:val="num" w:pos="426"/>
        </w:tabs>
        <w:spacing w:line="276" w:lineRule="auto"/>
        <w:jc w:val="both"/>
        <w:rPr>
          <w:bCs/>
        </w:rPr>
      </w:pPr>
    </w:p>
    <w:p w14:paraId="5D5D1BEA" w14:textId="77777777" w:rsidR="00EB0C9E" w:rsidRPr="00EB0C9E" w:rsidRDefault="00EB0C9E" w:rsidP="00970BBB">
      <w:pPr>
        <w:numPr>
          <w:ilvl w:val="0"/>
          <w:numId w:val="7"/>
        </w:numPr>
        <w:tabs>
          <w:tab w:val="num" w:pos="284"/>
          <w:tab w:val="num" w:pos="426"/>
        </w:tabs>
        <w:spacing w:line="276" w:lineRule="auto"/>
        <w:ind w:left="284" w:hanging="284"/>
        <w:contextualSpacing/>
        <w:jc w:val="both"/>
        <w:rPr>
          <w:bCs/>
        </w:rPr>
      </w:pPr>
      <w:r w:rsidRPr="00EB0C9E">
        <w:t>Udruga Šahovski klub osoba s kroničnim dišnim boletima „Aer“</w:t>
      </w:r>
      <w:r w:rsidRPr="00EB0C9E">
        <w:rPr>
          <w:b/>
          <w:bCs/>
        </w:rPr>
        <w:t xml:space="preserve"> </w:t>
      </w:r>
      <w:r w:rsidRPr="00EB0C9E">
        <w:rPr>
          <w:bCs/>
        </w:rPr>
        <w:t>se obvezuje s prostorom prilikom korištenja postupati s pažnjom dobrog gospodara.</w:t>
      </w:r>
    </w:p>
    <w:p w14:paraId="5804BEA4" w14:textId="77777777" w:rsidR="00EB0C9E" w:rsidRPr="00EB0C9E" w:rsidRDefault="00EB0C9E" w:rsidP="00D83E10">
      <w:pPr>
        <w:tabs>
          <w:tab w:val="num" w:pos="284"/>
        </w:tabs>
        <w:spacing w:line="276" w:lineRule="auto"/>
        <w:ind w:left="284" w:hanging="284"/>
        <w:contextualSpacing/>
        <w:jc w:val="both"/>
        <w:rPr>
          <w:bCs/>
        </w:rPr>
      </w:pPr>
    </w:p>
    <w:p w14:paraId="4912833A" w14:textId="77777777" w:rsidR="00EB0C9E" w:rsidRPr="00EB0C9E" w:rsidRDefault="00EB0C9E" w:rsidP="00970BBB">
      <w:pPr>
        <w:numPr>
          <w:ilvl w:val="0"/>
          <w:numId w:val="7"/>
        </w:numPr>
        <w:tabs>
          <w:tab w:val="num" w:pos="284"/>
          <w:tab w:val="num" w:pos="426"/>
        </w:tabs>
        <w:spacing w:line="276" w:lineRule="auto"/>
        <w:ind w:left="284" w:hanging="284"/>
        <w:contextualSpacing/>
        <w:jc w:val="both"/>
        <w:rPr>
          <w:bCs/>
        </w:rPr>
      </w:pPr>
      <w:r w:rsidRPr="00EB0C9E">
        <w:rPr>
          <w:bCs/>
          <w:lang w:eastAsia="en-US"/>
        </w:rPr>
        <w:t>Ovaj Zaključak dostavlja se Gradskom uredu za mjesnu samoupravu, promet, civilnu zaštitu i sigurnost.</w:t>
      </w:r>
    </w:p>
    <w:p w14:paraId="09563CBE" w14:textId="4C650683" w:rsidR="00372237" w:rsidRDefault="00372237" w:rsidP="00D83E10">
      <w:pPr>
        <w:spacing w:line="276" w:lineRule="auto"/>
        <w:jc w:val="both"/>
        <w:rPr>
          <w:bCs/>
        </w:rPr>
      </w:pPr>
    </w:p>
    <w:p w14:paraId="5AB79FFD" w14:textId="518182ED" w:rsidR="00372237" w:rsidRDefault="00372237" w:rsidP="00D83E10">
      <w:pPr>
        <w:spacing w:line="276" w:lineRule="auto"/>
        <w:jc w:val="both"/>
        <w:rPr>
          <w:bCs/>
        </w:rPr>
      </w:pPr>
    </w:p>
    <w:p w14:paraId="15D4E1A3" w14:textId="29B420D9" w:rsidR="00372237" w:rsidRDefault="00372237" w:rsidP="00D83E10">
      <w:pPr>
        <w:spacing w:line="276" w:lineRule="auto"/>
        <w:jc w:val="both"/>
        <w:rPr>
          <w:rFonts w:eastAsiaTheme="minorHAnsi"/>
          <w:u w:val="single"/>
        </w:rPr>
      </w:pPr>
      <w:r>
        <w:rPr>
          <w:rFonts w:eastAsiaTheme="minorHAnsi"/>
          <w:u w:val="single"/>
        </w:rPr>
        <w:t>Ad. 2</w:t>
      </w:r>
      <w:r w:rsidR="00772876">
        <w:rPr>
          <w:rFonts w:eastAsiaTheme="minorHAnsi"/>
          <w:u w:val="single"/>
        </w:rPr>
        <w:t>.4</w:t>
      </w:r>
    </w:p>
    <w:p w14:paraId="22E0DD2B" w14:textId="77777777" w:rsidR="00372237" w:rsidRDefault="00372237" w:rsidP="00D83E10">
      <w:pPr>
        <w:spacing w:line="276" w:lineRule="auto"/>
        <w:jc w:val="both"/>
        <w:rPr>
          <w:b/>
          <w:bCs/>
        </w:rPr>
      </w:pPr>
    </w:p>
    <w:p w14:paraId="279181E1" w14:textId="77777777" w:rsidR="00372237" w:rsidRDefault="00372237" w:rsidP="00D83E10">
      <w:pPr>
        <w:spacing w:line="276" w:lineRule="auto"/>
        <w:jc w:val="both"/>
        <w:rPr>
          <w:rFonts w:eastAsiaTheme="minorHAnsi"/>
        </w:rPr>
      </w:pPr>
      <w:r>
        <w:rPr>
          <w:rFonts w:eastAsiaTheme="minorHAnsi"/>
        </w:rPr>
        <w:t>Vijeće, bez rasprave, jednoglasno donosi sljedeći</w:t>
      </w:r>
    </w:p>
    <w:p w14:paraId="1F90A6A4" w14:textId="77777777" w:rsidR="00372237" w:rsidRDefault="00372237" w:rsidP="00D83E10">
      <w:pPr>
        <w:spacing w:line="276" w:lineRule="auto"/>
        <w:jc w:val="both"/>
        <w:rPr>
          <w:b/>
          <w:bCs/>
        </w:rPr>
      </w:pPr>
    </w:p>
    <w:p w14:paraId="4AC4A50B" w14:textId="77777777" w:rsidR="00772876" w:rsidRDefault="00772876" w:rsidP="00D83E10">
      <w:pPr>
        <w:spacing w:line="276" w:lineRule="auto"/>
        <w:jc w:val="center"/>
        <w:rPr>
          <w:b/>
        </w:rPr>
      </w:pPr>
      <w:r>
        <w:rPr>
          <w:b/>
        </w:rPr>
        <w:t>ZAKLJUČAK</w:t>
      </w:r>
    </w:p>
    <w:p w14:paraId="6ED95985" w14:textId="77777777" w:rsidR="00372237" w:rsidRPr="00995AB1" w:rsidRDefault="00372237" w:rsidP="00D83E10">
      <w:pPr>
        <w:spacing w:line="276" w:lineRule="auto"/>
        <w:contextualSpacing/>
        <w:jc w:val="center"/>
        <w:rPr>
          <w:b/>
        </w:rPr>
      </w:pPr>
    </w:p>
    <w:p w14:paraId="234C3D74" w14:textId="77777777" w:rsidR="00372237" w:rsidRPr="00995AB1" w:rsidRDefault="00372237" w:rsidP="00D83E10">
      <w:pPr>
        <w:spacing w:line="276" w:lineRule="auto"/>
        <w:contextualSpacing/>
        <w:jc w:val="center"/>
        <w:rPr>
          <w:b/>
          <w:bCs/>
        </w:rPr>
      </w:pPr>
      <w:r w:rsidRPr="00995AB1">
        <w:rPr>
          <w:b/>
          <w:bCs/>
        </w:rPr>
        <w:t>o povremenom korištenju prostora Mjesnog odbora „Petar Krešimir IV.“</w:t>
      </w:r>
    </w:p>
    <w:p w14:paraId="3EDE419D" w14:textId="4E6A0282" w:rsidR="00372237" w:rsidRDefault="00372237" w:rsidP="00D83E10">
      <w:pPr>
        <w:spacing w:line="276" w:lineRule="auto"/>
        <w:contextualSpacing/>
        <w:jc w:val="center"/>
        <w:rPr>
          <w:rFonts w:eastAsia="Calibri"/>
          <w:b/>
        </w:rPr>
      </w:pPr>
    </w:p>
    <w:p w14:paraId="53EF270B" w14:textId="77777777" w:rsidR="00970BBB" w:rsidRPr="00995AB1" w:rsidRDefault="00970BBB" w:rsidP="00D83E10">
      <w:pPr>
        <w:spacing w:line="276" w:lineRule="auto"/>
        <w:contextualSpacing/>
        <w:jc w:val="center"/>
        <w:rPr>
          <w:rFonts w:eastAsia="Calibri"/>
          <w:b/>
        </w:rPr>
      </w:pPr>
    </w:p>
    <w:p w14:paraId="70981D86" w14:textId="6EB0B91B" w:rsidR="00772876" w:rsidRPr="00772876" w:rsidRDefault="00772876" w:rsidP="00970BBB">
      <w:pPr>
        <w:numPr>
          <w:ilvl w:val="0"/>
          <w:numId w:val="8"/>
        </w:numPr>
        <w:tabs>
          <w:tab w:val="clear" w:pos="720"/>
          <w:tab w:val="num" w:pos="284"/>
        </w:tabs>
        <w:spacing w:line="276" w:lineRule="auto"/>
        <w:ind w:left="284" w:hanging="284"/>
        <w:contextualSpacing/>
        <w:jc w:val="both"/>
        <w:rPr>
          <w:bCs/>
        </w:rPr>
      </w:pPr>
      <w:r w:rsidRPr="00772876">
        <w:t>Udruzi ZAGREBAČKI BUBNJARI</w:t>
      </w:r>
      <w:r w:rsidRPr="00772876">
        <w:rPr>
          <w:b/>
          <w:bCs/>
        </w:rPr>
        <w:t xml:space="preserve"> </w:t>
      </w:r>
      <w:r w:rsidRPr="00772876">
        <w:t xml:space="preserve">odobrava se korištenje dvorane u objektu mjesne samouprave, Zagreb, Ulica Kneza Branimira 67, u terminu </w:t>
      </w:r>
      <w:r>
        <w:t>četvrtkom</w:t>
      </w:r>
      <w:r w:rsidRPr="00772876">
        <w:t xml:space="preserve"> od 1</w:t>
      </w:r>
      <w:r>
        <w:t>9</w:t>
      </w:r>
      <w:r w:rsidRPr="00772876">
        <w:t>,00 do 2</w:t>
      </w:r>
      <w:r>
        <w:t>2</w:t>
      </w:r>
      <w:r w:rsidRPr="00772876">
        <w:t>,00 sat</w:t>
      </w:r>
      <w:r>
        <w:t>a</w:t>
      </w:r>
      <w:r w:rsidRPr="00772876">
        <w:t xml:space="preserve"> i na razdoblje od godinu dana.</w:t>
      </w:r>
    </w:p>
    <w:p w14:paraId="16B188FB" w14:textId="77777777" w:rsidR="00772876" w:rsidRPr="00772876" w:rsidRDefault="00772876" w:rsidP="00D83E10">
      <w:pPr>
        <w:spacing w:line="276" w:lineRule="auto"/>
        <w:ind w:left="284"/>
        <w:contextualSpacing/>
        <w:jc w:val="both"/>
        <w:rPr>
          <w:bCs/>
        </w:rPr>
      </w:pPr>
    </w:p>
    <w:p w14:paraId="33E0BCDB" w14:textId="77777777" w:rsidR="00772876" w:rsidRPr="00772876" w:rsidRDefault="00772876" w:rsidP="00970BBB">
      <w:pPr>
        <w:numPr>
          <w:ilvl w:val="0"/>
          <w:numId w:val="8"/>
        </w:numPr>
        <w:tabs>
          <w:tab w:val="num" w:pos="284"/>
          <w:tab w:val="num" w:pos="426"/>
        </w:tabs>
        <w:spacing w:line="276" w:lineRule="auto"/>
        <w:ind w:left="284" w:hanging="284"/>
        <w:contextualSpacing/>
        <w:jc w:val="both"/>
        <w:rPr>
          <w:bCs/>
        </w:rPr>
      </w:pPr>
      <w:r w:rsidRPr="00772876">
        <w:rPr>
          <w:bCs/>
        </w:rPr>
        <w:t xml:space="preserve">Prostor iz točke 1. ovog zaključka koristit će udruga </w:t>
      </w:r>
      <w:r w:rsidRPr="00772876">
        <w:t xml:space="preserve">ZAGREBAČKI BUBNJARI </w:t>
      </w:r>
      <w:r w:rsidRPr="00772876">
        <w:rPr>
          <w:bCs/>
        </w:rPr>
        <w:t>bez naknade.</w:t>
      </w:r>
    </w:p>
    <w:p w14:paraId="4FB9F5D3" w14:textId="77777777" w:rsidR="00772876" w:rsidRPr="00772876" w:rsidRDefault="00772876" w:rsidP="00D83E10">
      <w:pPr>
        <w:tabs>
          <w:tab w:val="num" w:pos="426"/>
        </w:tabs>
        <w:spacing w:line="276" w:lineRule="auto"/>
        <w:jc w:val="both"/>
        <w:rPr>
          <w:bCs/>
        </w:rPr>
      </w:pPr>
    </w:p>
    <w:p w14:paraId="2C187872" w14:textId="77777777" w:rsidR="00772876" w:rsidRPr="00772876" w:rsidRDefault="00772876" w:rsidP="00970BBB">
      <w:pPr>
        <w:numPr>
          <w:ilvl w:val="0"/>
          <w:numId w:val="8"/>
        </w:numPr>
        <w:tabs>
          <w:tab w:val="num" w:pos="284"/>
          <w:tab w:val="num" w:pos="426"/>
        </w:tabs>
        <w:spacing w:line="276" w:lineRule="auto"/>
        <w:ind w:left="284" w:hanging="284"/>
        <w:contextualSpacing/>
        <w:jc w:val="both"/>
        <w:rPr>
          <w:bCs/>
        </w:rPr>
      </w:pPr>
      <w:r w:rsidRPr="00772876">
        <w:t xml:space="preserve">Udruga ZAGREBAČKI BUBNJARI </w:t>
      </w:r>
      <w:r w:rsidRPr="00772876">
        <w:rPr>
          <w:bCs/>
        </w:rPr>
        <w:t>se obvezuje s prostorom prilikom korištenja postupati s pažnjom dobrog gospodara.</w:t>
      </w:r>
    </w:p>
    <w:p w14:paraId="41D16A42" w14:textId="77777777" w:rsidR="00772876" w:rsidRPr="00772876" w:rsidRDefault="00772876" w:rsidP="00D83E10">
      <w:pPr>
        <w:tabs>
          <w:tab w:val="num" w:pos="284"/>
        </w:tabs>
        <w:spacing w:line="276" w:lineRule="auto"/>
        <w:ind w:left="284" w:hanging="284"/>
        <w:contextualSpacing/>
        <w:jc w:val="both"/>
        <w:rPr>
          <w:bCs/>
        </w:rPr>
      </w:pPr>
    </w:p>
    <w:p w14:paraId="19E62C56" w14:textId="7A4E8097" w:rsidR="00772876" w:rsidRPr="00772876" w:rsidRDefault="00772876" w:rsidP="00970BBB">
      <w:pPr>
        <w:numPr>
          <w:ilvl w:val="0"/>
          <w:numId w:val="8"/>
        </w:numPr>
        <w:tabs>
          <w:tab w:val="num" w:pos="284"/>
          <w:tab w:val="num" w:pos="426"/>
        </w:tabs>
        <w:spacing w:line="276" w:lineRule="auto"/>
        <w:ind w:left="284" w:hanging="284"/>
        <w:contextualSpacing/>
        <w:jc w:val="both"/>
        <w:rPr>
          <w:bCs/>
        </w:rPr>
      </w:pPr>
      <w:r w:rsidRPr="00772876">
        <w:rPr>
          <w:bCs/>
          <w:lang w:eastAsia="en-US"/>
        </w:rPr>
        <w:t xml:space="preserve">Ovaj </w:t>
      </w:r>
      <w:r w:rsidRPr="00EB0C9E">
        <w:rPr>
          <w:bCs/>
          <w:lang w:eastAsia="en-US"/>
        </w:rPr>
        <w:t>Zaključak dostavlja se Gradskom uredu za mjesnu samoupravu, promet, civilnu zaštitu i sigurnost.</w:t>
      </w:r>
    </w:p>
    <w:p w14:paraId="0706E32A" w14:textId="3E619996" w:rsidR="00372237" w:rsidRDefault="00372237" w:rsidP="00D83E10">
      <w:pPr>
        <w:spacing w:line="276" w:lineRule="auto"/>
        <w:jc w:val="both"/>
        <w:rPr>
          <w:bCs/>
        </w:rPr>
      </w:pPr>
    </w:p>
    <w:p w14:paraId="414DDED7" w14:textId="18B9A777" w:rsidR="00772876" w:rsidRDefault="00772876" w:rsidP="00D83E10">
      <w:pPr>
        <w:spacing w:line="276" w:lineRule="auto"/>
        <w:jc w:val="both"/>
        <w:rPr>
          <w:bCs/>
        </w:rPr>
      </w:pPr>
    </w:p>
    <w:p w14:paraId="255A4B3C" w14:textId="77777777" w:rsidR="00970BBB" w:rsidRDefault="00970BBB" w:rsidP="00D83E10">
      <w:pPr>
        <w:spacing w:line="276" w:lineRule="auto"/>
        <w:jc w:val="both"/>
        <w:rPr>
          <w:bCs/>
        </w:rPr>
      </w:pPr>
    </w:p>
    <w:p w14:paraId="23066264" w14:textId="274C3EFE" w:rsidR="00372237" w:rsidRDefault="00372237" w:rsidP="00D83E10">
      <w:pPr>
        <w:spacing w:line="276" w:lineRule="auto"/>
        <w:jc w:val="both"/>
        <w:rPr>
          <w:rFonts w:eastAsiaTheme="minorHAnsi"/>
          <w:u w:val="single"/>
        </w:rPr>
      </w:pPr>
      <w:r>
        <w:rPr>
          <w:rFonts w:eastAsiaTheme="minorHAnsi"/>
          <w:u w:val="single"/>
        </w:rPr>
        <w:lastRenderedPageBreak/>
        <w:t>Ad. 2</w:t>
      </w:r>
      <w:r w:rsidR="00772876">
        <w:rPr>
          <w:rFonts w:eastAsiaTheme="minorHAnsi"/>
          <w:u w:val="single"/>
        </w:rPr>
        <w:t>.5</w:t>
      </w:r>
    </w:p>
    <w:p w14:paraId="46F96155" w14:textId="77777777" w:rsidR="00372237" w:rsidRDefault="00372237" w:rsidP="00D83E10">
      <w:pPr>
        <w:spacing w:line="276" w:lineRule="auto"/>
        <w:jc w:val="both"/>
        <w:rPr>
          <w:b/>
          <w:bCs/>
        </w:rPr>
      </w:pPr>
    </w:p>
    <w:p w14:paraId="6817CCE6" w14:textId="77777777" w:rsidR="00372237" w:rsidRDefault="00372237" w:rsidP="00D83E10">
      <w:pPr>
        <w:spacing w:line="276" w:lineRule="auto"/>
        <w:jc w:val="both"/>
        <w:rPr>
          <w:rFonts w:eastAsiaTheme="minorHAnsi"/>
        </w:rPr>
      </w:pPr>
      <w:r>
        <w:rPr>
          <w:rFonts w:eastAsiaTheme="minorHAnsi"/>
        </w:rPr>
        <w:t>Vijeće, bez rasprave, jednoglasno donosi sljedeći</w:t>
      </w:r>
    </w:p>
    <w:p w14:paraId="0318FC4C" w14:textId="77777777" w:rsidR="00372237" w:rsidRDefault="00372237" w:rsidP="00D83E10">
      <w:pPr>
        <w:spacing w:line="276" w:lineRule="auto"/>
        <w:jc w:val="both"/>
        <w:rPr>
          <w:b/>
          <w:bCs/>
        </w:rPr>
      </w:pPr>
    </w:p>
    <w:p w14:paraId="698C44E7" w14:textId="77777777" w:rsidR="00772876" w:rsidRDefault="00772876" w:rsidP="00D83E10">
      <w:pPr>
        <w:spacing w:line="276" w:lineRule="auto"/>
        <w:jc w:val="center"/>
        <w:rPr>
          <w:b/>
        </w:rPr>
      </w:pPr>
      <w:r>
        <w:rPr>
          <w:b/>
        </w:rPr>
        <w:t>ZAKLJUČAK</w:t>
      </w:r>
    </w:p>
    <w:p w14:paraId="69D06114" w14:textId="77777777" w:rsidR="00372237" w:rsidRPr="00995AB1" w:rsidRDefault="00372237" w:rsidP="00D83E10">
      <w:pPr>
        <w:spacing w:line="276" w:lineRule="auto"/>
        <w:contextualSpacing/>
        <w:jc w:val="center"/>
        <w:rPr>
          <w:b/>
        </w:rPr>
      </w:pPr>
    </w:p>
    <w:p w14:paraId="7A2938B8" w14:textId="77777777" w:rsidR="00372237" w:rsidRPr="00995AB1" w:rsidRDefault="00372237" w:rsidP="00D83E10">
      <w:pPr>
        <w:spacing w:line="276" w:lineRule="auto"/>
        <w:contextualSpacing/>
        <w:jc w:val="center"/>
        <w:rPr>
          <w:b/>
          <w:bCs/>
        </w:rPr>
      </w:pPr>
      <w:r w:rsidRPr="00995AB1">
        <w:rPr>
          <w:b/>
          <w:bCs/>
        </w:rPr>
        <w:t>o povremenom korištenju prostora Mjesnog odbora „Petar Krešimir IV.“</w:t>
      </w:r>
    </w:p>
    <w:p w14:paraId="1A71DFBC" w14:textId="14050FD2" w:rsidR="00372237" w:rsidRDefault="00372237" w:rsidP="00D83E10">
      <w:pPr>
        <w:spacing w:line="276" w:lineRule="auto"/>
        <w:contextualSpacing/>
        <w:jc w:val="center"/>
        <w:rPr>
          <w:rFonts w:eastAsia="Calibri"/>
          <w:b/>
        </w:rPr>
      </w:pPr>
    </w:p>
    <w:p w14:paraId="213CA8A8" w14:textId="77777777" w:rsidR="00970BBB" w:rsidRPr="00995AB1" w:rsidRDefault="00970BBB" w:rsidP="00D83E10">
      <w:pPr>
        <w:spacing w:line="276" w:lineRule="auto"/>
        <w:contextualSpacing/>
        <w:jc w:val="center"/>
        <w:rPr>
          <w:rFonts w:eastAsia="Calibri"/>
          <w:b/>
        </w:rPr>
      </w:pPr>
    </w:p>
    <w:p w14:paraId="1DA0F090" w14:textId="59C297D1" w:rsidR="00372237" w:rsidRPr="00995AB1" w:rsidRDefault="00772876" w:rsidP="00970BBB">
      <w:pPr>
        <w:numPr>
          <w:ilvl w:val="0"/>
          <w:numId w:val="6"/>
        </w:numPr>
        <w:tabs>
          <w:tab w:val="clear" w:pos="720"/>
          <w:tab w:val="num" w:pos="426"/>
        </w:tabs>
        <w:spacing w:line="276" w:lineRule="auto"/>
        <w:ind w:left="426" w:hanging="426"/>
        <w:contextualSpacing/>
        <w:jc w:val="both"/>
        <w:rPr>
          <w:bCs/>
        </w:rPr>
      </w:pPr>
      <w:r>
        <w:t>Političkoj stranci Možemo! – politička platforma</w:t>
      </w:r>
      <w:r w:rsidR="00372237" w:rsidRPr="00995AB1">
        <w:rPr>
          <w:b/>
          <w:bCs/>
        </w:rPr>
        <w:t xml:space="preserve"> </w:t>
      </w:r>
      <w:r w:rsidR="00372237" w:rsidRPr="00995AB1">
        <w:t xml:space="preserve">odobrava se povremeno korištenje dvorane u objektu mjesne samouprave, Zagreb, Ulica Kneza Branimira 67, u terminu </w:t>
      </w:r>
      <w:r w:rsidR="00372237">
        <w:t>ponedjeljkom</w:t>
      </w:r>
      <w:r w:rsidR="00372237" w:rsidRPr="00995AB1">
        <w:t xml:space="preserve"> od 1</w:t>
      </w:r>
      <w:r w:rsidR="00372237">
        <w:t>8</w:t>
      </w:r>
      <w:r w:rsidR="00372237" w:rsidRPr="00995AB1">
        <w:t>,00 do 2</w:t>
      </w:r>
      <w:r w:rsidR="00372237">
        <w:t>0</w:t>
      </w:r>
      <w:r w:rsidR="00372237" w:rsidRPr="00995AB1">
        <w:t>,00 sat</w:t>
      </w:r>
      <w:r w:rsidR="00372237">
        <w:t>i</w:t>
      </w:r>
      <w:r w:rsidR="00372237" w:rsidRPr="00995AB1">
        <w:t xml:space="preserve"> i na razdoblje od godinu dana.</w:t>
      </w:r>
    </w:p>
    <w:p w14:paraId="42397FCE" w14:textId="77777777" w:rsidR="00372237" w:rsidRPr="00995AB1" w:rsidRDefault="00372237" w:rsidP="00D83E10">
      <w:pPr>
        <w:tabs>
          <w:tab w:val="num" w:pos="851"/>
        </w:tabs>
        <w:spacing w:line="276" w:lineRule="auto"/>
        <w:ind w:left="426" w:hanging="426"/>
        <w:contextualSpacing/>
        <w:jc w:val="both"/>
        <w:rPr>
          <w:bCs/>
        </w:rPr>
      </w:pPr>
    </w:p>
    <w:p w14:paraId="32E8E438" w14:textId="0E8725B5" w:rsidR="00372237" w:rsidRPr="00995AB1" w:rsidRDefault="00372237" w:rsidP="00970BBB">
      <w:pPr>
        <w:numPr>
          <w:ilvl w:val="0"/>
          <w:numId w:val="6"/>
        </w:numPr>
        <w:tabs>
          <w:tab w:val="clear" w:pos="720"/>
          <w:tab w:val="num" w:pos="426"/>
        </w:tabs>
        <w:spacing w:line="276" w:lineRule="auto"/>
        <w:ind w:left="426" w:hanging="426"/>
        <w:contextualSpacing/>
        <w:jc w:val="both"/>
        <w:rPr>
          <w:bCs/>
        </w:rPr>
      </w:pPr>
      <w:r w:rsidRPr="00995AB1">
        <w:rPr>
          <w:bCs/>
        </w:rPr>
        <w:t xml:space="preserve">Prostor iz točke 1. ovog zaključka koristit će </w:t>
      </w:r>
      <w:r>
        <w:t xml:space="preserve">Politička stranka </w:t>
      </w:r>
      <w:r w:rsidR="00772876">
        <w:t>Možemo! – politička platforma</w:t>
      </w:r>
      <w:r w:rsidRPr="00995AB1">
        <w:rPr>
          <w:b/>
          <w:bCs/>
        </w:rPr>
        <w:t xml:space="preserve"> </w:t>
      </w:r>
      <w:r w:rsidRPr="00995AB1">
        <w:rPr>
          <w:bCs/>
        </w:rPr>
        <w:t>bez naknade.</w:t>
      </w:r>
    </w:p>
    <w:p w14:paraId="2B87FEC7" w14:textId="77777777" w:rsidR="00372237" w:rsidRPr="00995AB1" w:rsidRDefault="00372237" w:rsidP="00D83E10">
      <w:pPr>
        <w:tabs>
          <w:tab w:val="num" w:pos="851"/>
        </w:tabs>
        <w:spacing w:line="276" w:lineRule="auto"/>
        <w:ind w:left="426" w:hanging="426"/>
        <w:jc w:val="both"/>
        <w:rPr>
          <w:bCs/>
        </w:rPr>
      </w:pPr>
    </w:p>
    <w:p w14:paraId="1B45E83E" w14:textId="2B213F0C" w:rsidR="00372237" w:rsidRPr="00995AB1" w:rsidRDefault="00372237" w:rsidP="00970BBB">
      <w:pPr>
        <w:numPr>
          <w:ilvl w:val="0"/>
          <w:numId w:val="6"/>
        </w:numPr>
        <w:tabs>
          <w:tab w:val="clear" w:pos="720"/>
          <w:tab w:val="num" w:pos="567"/>
          <w:tab w:val="num" w:pos="851"/>
        </w:tabs>
        <w:spacing w:line="276" w:lineRule="auto"/>
        <w:ind w:left="426" w:hanging="426"/>
        <w:contextualSpacing/>
        <w:jc w:val="both"/>
        <w:rPr>
          <w:bCs/>
        </w:rPr>
      </w:pPr>
      <w:r>
        <w:t xml:space="preserve">Politička stranka </w:t>
      </w:r>
      <w:r w:rsidR="00772876">
        <w:t>Možemo! – politička platforma</w:t>
      </w:r>
      <w:r>
        <w:t xml:space="preserve"> </w:t>
      </w:r>
      <w:r w:rsidRPr="00995AB1">
        <w:rPr>
          <w:bCs/>
        </w:rPr>
        <w:t>se obvezuje s prostorom prilikom korištenja postupati s pažnjom dobrog gospodara.</w:t>
      </w:r>
    </w:p>
    <w:p w14:paraId="63EB6518" w14:textId="77777777" w:rsidR="00372237" w:rsidRPr="00995AB1" w:rsidRDefault="00372237" w:rsidP="00D83E10">
      <w:pPr>
        <w:tabs>
          <w:tab w:val="num" w:pos="284"/>
          <w:tab w:val="num" w:pos="851"/>
        </w:tabs>
        <w:spacing w:line="276" w:lineRule="auto"/>
        <w:ind w:left="426" w:hanging="426"/>
        <w:contextualSpacing/>
        <w:jc w:val="both"/>
        <w:rPr>
          <w:bCs/>
        </w:rPr>
      </w:pPr>
    </w:p>
    <w:p w14:paraId="58922A00" w14:textId="77777777" w:rsidR="00372237" w:rsidRPr="00995AB1" w:rsidRDefault="00372237" w:rsidP="00970BBB">
      <w:pPr>
        <w:numPr>
          <w:ilvl w:val="0"/>
          <w:numId w:val="6"/>
        </w:numPr>
        <w:tabs>
          <w:tab w:val="clear" w:pos="720"/>
          <w:tab w:val="num" w:pos="567"/>
          <w:tab w:val="num" w:pos="851"/>
        </w:tabs>
        <w:spacing w:line="276" w:lineRule="auto"/>
        <w:ind w:left="426" w:hanging="426"/>
        <w:contextualSpacing/>
        <w:jc w:val="both"/>
        <w:rPr>
          <w:bCs/>
        </w:rPr>
      </w:pPr>
      <w:r w:rsidRPr="00995AB1">
        <w:rPr>
          <w:bCs/>
          <w:lang w:eastAsia="en-US"/>
        </w:rPr>
        <w:t>Ovaj Zaključak dostavlja se Gradskom uredu za mjesnu samoupravu, promet, civilnu zaštitu i sigurnost.</w:t>
      </w:r>
    </w:p>
    <w:p w14:paraId="4DFEE47D" w14:textId="77777777" w:rsidR="00372237" w:rsidRPr="00EB121C" w:rsidRDefault="00372237" w:rsidP="00D83E10">
      <w:pPr>
        <w:spacing w:line="276" w:lineRule="auto"/>
        <w:jc w:val="both"/>
        <w:rPr>
          <w:bCs/>
        </w:rPr>
      </w:pPr>
    </w:p>
    <w:p w14:paraId="03F5E499" w14:textId="0B4F6507" w:rsidR="005705F3" w:rsidRPr="00EB121C" w:rsidRDefault="005705F3" w:rsidP="00D83E10">
      <w:pPr>
        <w:spacing w:line="276" w:lineRule="auto"/>
        <w:jc w:val="both"/>
        <w:rPr>
          <w:bCs/>
        </w:rPr>
      </w:pPr>
    </w:p>
    <w:p w14:paraId="7FE36DCB" w14:textId="0A1C138F" w:rsidR="005705F3" w:rsidRDefault="005705F3" w:rsidP="00D83E10">
      <w:pPr>
        <w:spacing w:line="276" w:lineRule="auto"/>
        <w:jc w:val="both"/>
        <w:rPr>
          <w:b/>
          <w:bCs/>
        </w:rPr>
      </w:pPr>
      <w:r>
        <w:rPr>
          <w:b/>
          <w:bCs/>
        </w:rPr>
        <w:t xml:space="preserve">Ad. 3. </w:t>
      </w:r>
      <w:r w:rsidR="00772876" w:rsidRPr="00F03AAF">
        <w:rPr>
          <w:noProof/>
        </w:rPr>
        <w:t>Pregled 2024.</w:t>
      </w:r>
    </w:p>
    <w:p w14:paraId="0FC03194" w14:textId="7B2BB439" w:rsidR="005705F3" w:rsidRPr="004363D5" w:rsidRDefault="005705F3" w:rsidP="00D83E10">
      <w:pPr>
        <w:spacing w:line="276" w:lineRule="auto"/>
        <w:jc w:val="both"/>
        <w:rPr>
          <w:bCs/>
        </w:rPr>
      </w:pPr>
    </w:p>
    <w:p w14:paraId="5ED6F09B" w14:textId="04D8AC69" w:rsidR="00772876" w:rsidRPr="00772876" w:rsidRDefault="00772876" w:rsidP="00D83E10">
      <w:pPr>
        <w:spacing w:line="276" w:lineRule="auto"/>
        <w:contextualSpacing/>
        <w:jc w:val="both"/>
        <w:rPr>
          <w:rFonts w:eastAsiaTheme="minorHAnsi"/>
          <w:lang w:eastAsia="en-US"/>
        </w:rPr>
      </w:pPr>
      <w:r>
        <w:rPr>
          <w:rFonts w:eastAsiaTheme="minorHAnsi"/>
          <w:lang w:eastAsia="en-US"/>
        </w:rPr>
        <w:t>Predsjednica izvještava prisutne da su u</w:t>
      </w:r>
      <w:r w:rsidRPr="00772876">
        <w:rPr>
          <w:rFonts w:eastAsiaTheme="minorHAnsi"/>
          <w:lang w:eastAsia="en-US"/>
        </w:rPr>
        <w:t xml:space="preserve"> suradnji ili uz potporu </w:t>
      </w:r>
      <w:r w:rsidR="00D83E10">
        <w:rPr>
          <w:rFonts w:eastAsiaTheme="minorHAnsi"/>
          <w:lang w:eastAsia="en-US"/>
        </w:rPr>
        <w:t>Mjesnog odbora</w:t>
      </w:r>
      <w:r w:rsidRPr="00772876">
        <w:rPr>
          <w:rFonts w:eastAsiaTheme="minorHAnsi"/>
          <w:lang w:eastAsia="en-US"/>
        </w:rPr>
        <w:t xml:space="preserve"> „Petar Krešimir IV</w:t>
      </w:r>
      <w:r w:rsidR="00D83E10">
        <w:rPr>
          <w:rFonts w:eastAsiaTheme="minorHAnsi"/>
          <w:lang w:eastAsia="en-US"/>
        </w:rPr>
        <w:t>.</w:t>
      </w:r>
      <w:r w:rsidRPr="00772876">
        <w:rPr>
          <w:rFonts w:eastAsiaTheme="minorHAnsi"/>
          <w:lang w:eastAsia="en-US"/>
        </w:rPr>
        <w:t>“ održana sljedeća događanja:</w:t>
      </w:r>
    </w:p>
    <w:p w14:paraId="76D94D49" w14:textId="43D4DE0A" w:rsidR="00772876" w:rsidRPr="00772876" w:rsidRDefault="00772876" w:rsidP="00970BBB">
      <w:pPr>
        <w:numPr>
          <w:ilvl w:val="0"/>
          <w:numId w:val="9"/>
        </w:numPr>
        <w:spacing w:line="276" w:lineRule="auto"/>
        <w:contextualSpacing/>
        <w:jc w:val="both"/>
        <w:rPr>
          <w:rFonts w:eastAsiaTheme="minorHAnsi"/>
          <w:lang w:eastAsia="en-US"/>
        </w:rPr>
      </w:pPr>
      <w:r w:rsidRPr="00772876">
        <w:rPr>
          <w:rFonts w:eastAsiaTheme="minorHAnsi"/>
          <w:lang w:eastAsia="en-US"/>
        </w:rPr>
        <w:t>dječje predstave u rondeli na Krešimircu; 13. travn</w:t>
      </w:r>
      <w:r w:rsidR="00D8352F">
        <w:rPr>
          <w:rFonts w:eastAsiaTheme="minorHAnsi"/>
          <w:lang w:eastAsia="en-US"/>
        </w:rPr>
        <w:t xml:space="preserve">ja 2024. LOFT - „LiLa“, </w:t>
      </w:r>
      <w:r w:rsidRPr="00772876">
        <w:rPr>
          <w:rFonts w:eastAsiaTheme="minorHAnsi"/>
          <w:lang w:eastAsia="en-US"/>
        </w:rPr>
        <w:t xml:space="preserve">19. travnja 2024. Teatar Tirena: "Drugačiji", </w:t>
      </w:r>
    </w:p>
    <w:p w14:paraId="0976E7B4" w14:textId="5857095C" w:rsidR="00772876" w:rsidRPr="00772876" w:rsidRDefault="00772876" w:rsidP="00970BBB">
      <w:pPr>
        <w:numPr>
          <w:ilvl w:val="0"/>
          <w:numId w:val="10"/>
        </w:numPr>
        <w:spacing w:line="276" w:lineRule="auto"/>
        <w:contextualSpacing/>
        <w:jc w:val="both"/>
        <w:rPr>
          <w:rFonts w:eastAsiaTheme="minorHAnsi"/>
          <w:lang w:eastAsia="en-US"/>
        </w:rPr>
      </w:pPr>
      <w:r w:rsidRPr="00772876">
        <w:rPr>
          <w:rFonts w:eastAsiaTheme="minorHAnsi"/>
          <w:lang w:eastAsia="en-US"/>
        </w:rPr>
        <w:t>edukativne šetnje urbane forenzike „Šapat zidova“ u parku na Trga kralja Petra Krešimira IV</w:t>
      </w:r>
      <w:r w:rsidR="00D83E10">
        <w:rPr>
          <w:rFonts w:eastAsiaTheme="minorHAnsi"/>
          <w:lang w:eastAsia="en-US"/>
        </w:rPr>
        <w:t>.</w:t>
      </w:r>
      <w:r w:rsidRPr="00772876">
        <w:rPr>
          <w:rFonts w:eastAsiaTheme="minorHAnsi"/>
          <w:lang w:eastAsia="en-US"/>
        </w:rPr>
        <w:t xml:space="preserve"> i Branimirovom tržnicom gdje su sudionici zamišljali budućnost te tržnice, održane 12. i 14. travnja 2024. godine pod vodstvom „Bacača sjenki“</w:t>
      </w:r>
    </w:p>
    <w:p w14:paraId="31A3935F" w14:textId="18773F53" w:rsidR="00772876" w:rsidRPr="00772876" w:rsidRDefault="00D83E10" w:rsidP="00970BBB">
      <w:pPr>
        <w:numPr>
          <w:ilvl w:val="0"/>
          <w:numId w:val="11"/>
        </w:numPr>
        <w:spacing w:line="276" w:lineRule="auto"/>
        <w:contextualSpacing/>
        <w:jc w:val="both"/>
        <w:rPr>
          <w:rFonts w:eastAsiaTheme="minorHAnsi"/>
          <w:lang w:eastAsia="en-US"/>
        </w:rPr>
      </w:pPr>
      <w:r>
        <w:rPr>
          <w:rFonts w:eastAsiaTheme="minorHAnsi"/>
          <w:lang w:eastAsia="en-US"/>
        </w:rPr>
        <w:t xml:space="preserve">radionice "Jestivi </w:t>
      </w:r>
      <w:r w:rsidR="00772876" w:rsidRPr="00772876">
        <w:rPr>
          <w:rFonts w:eastAsiaTheme="minorHAnsi"/>
          <w:lang w:eastAsia="en-US"/>
        </w:rPr>
        <w:t>kvart" i "Uspješni sastanak s</w:t>
      </w:r>
      <w:r>
        <w:rPr>
          <w:rFonts w:eastAsiaTheme="minorHAnsi"/>
          <w:lang w:eastAsia="en-US"/>
        </w:rPr>
        <w:t>tanara" održane u svibnju 2024.</w:t>
      </w:r>
    </w:p>
    <w:p w14:paraId="6B597914" w14:textId="24D12E59" w:rsidR="00772876" w:rsidRDefault="00772876" w:rsidP="00970BBB">
      <w:pPr>
        <w:numPr>
          <w:ilvl w:val="0"/>
          <w:numId w:val="12"/>
        </w:numPr>
        <w:spacing w:line="276" w:lineRule="auto"/>
        <w:contextualSpacing/>
        <w:jc w:val="both"/>
        <w:rPr>
          <w:rFonts w:eastAsiaTheme="minorHAnsi"/>
          <w:lang w:eastAsia="en-US"/>
        </w:rPr>
      </w:pPr>
      <w:r w:rsidRPr="00772876">
        <w:rPr>
          <w:rFonts w:eastAsiaTheme="minorHAnsi"/>
          <w:lang w:eastAsia="en-US"/>
        </w:rPr>
        <w:t>Plant market – sajam razmjene i prodaje bilja, radionica i filmova vezanih uz bilje održanih 27. i 28. travnja 2024. te 25. svibnja 2024.</w:t>
      </w:r>
    </w:p>
    <w:p w14:paraId="07EBE128" w14:textId="3B31CB33" w:rsidR="00D74B2F" w:rsidRPr="00772876" w:rsidRDefault="00D74B2F" w:rsidP="00970BBB">
      <w:pPr>
        <w:numPr>
          <w:ilvl w:val="0"/>
          <w:numId w:val="12"/>
        </w:numPr>
        <w:spacing w:line="276" w:lineRule="auto"/>
        <w:contextualSpacing/>
        <w:jc w:val="both"/>
        <w:rPr>
          <w:rFonts w:eastAsiaTheme="minorHAnsi"/>
          <w:lang w:eastAsia="en-US"/>
        </w:rPr>
      </w:pPr>
      <w:r>
        <w:t>Sport i rekreacija</w:t>
      </w:r>
      <w:r w:rsidRPr="00D74B2F">
        <w:t>: Memorijalni turnir dr. Sc. Aleksandar Vukić, Šahov</w:t>
      </w:r>
      <w:r>
        <w:t xml:space="preserve">ski turnir, 20. svibnja 2024.; </w:t>
      </w:r>
      <w:r w:rsidRPr="00D74B2F">
        <w:t>Završni turnir Šahovs</w:t>
      </w:r>
      <w:r>
        <w:t>kih turnira "Branimirac 2024.",</w:t>
      </w:r>
      <w:r w:rsidRPr="00D74B2F">
        <w:t xml:space="preserve"> Šahovski turnir, 26.-30. prosinca 2024.</w:t>
      </w:r>
    </w:p>
    <w:p w14:paraId="6286DEBD" w14:textId="63D0AB42" w:rsidR="00772876" w:rsidRPr="00772876" w:rsidRDefault="00D83E10" w:rsidP="00D83E10">
      <w:pPr>
        <w:spacing w:line="276" w:lineRule="auto"/>
        <w:jc w:val="both"/>
        <w:rPr>
          <w:rFonts w:eastAsiaTheme="minorHAnsi"/>
          <w:lang w:eastAsia="en-US"/>
        </w:rPr>
      </w:pPr>
      <w:r>
        <w:rPr>
          <w:rFonts w:eastAsiaTheme="minorHAnsi"/>
          <w:lang w:eastAsia="en-US"/>
        </w:rPr>
        <w:t>Odrađeno je:</w:t>
      </w:r>
    </w:p>
    <w:p w14:paraId="6B1BD6D8" w14:textId="5569A5E6" w:rsidR="00772876" w:rsidRPr="00772876" w:rsidRDefault="00772876" w:rsidP="00970BBB">
      <w:pPr>
        <w:numPr>
          <w:ilvl w:val="0"/>
          <w:numId w:val="13"/>
        </w:numPr>
        <w:spacing w:line="276" w:lineRule="auto"/>
        <w:contextualSpacing/>
        <w:jc w:val="both"/>
        <w:rPr>
          <w:rFonts w:eastAsiaTheme="minorHAnsi"/>
          <w:lang w:eastAsia="en-US"/>
        </w:rPr>
      </w:pPr>
      <w:r w:rsidRPr="00772876">
        <w:rPr>
          <w:rFonts w:eastAsiaTheme="minorHAnsi"/>
          <w:lang w:eastAsia="en-US"/>
        </w:rPr>
        <w:t xml:space="preserve"> popravci: asfalt</w:t>
      </w:r>
      <w:r w:rsidR="00D83E10">
        <w:rPr>
          <w:rFonts w:eastAsiaTheme="minorHAnsi"/>
          <w:lang w:eastAsia="en-US"/>
        </w:rPr>
        <w:t>a</w:t>
      </w:r>
      <w:r w:rsidRPr="00772876">
        <w:rPr>
          <w:rFonts w:eastAsiaTheme="minorHAnsi"/>
          <w:lang w:eastAsia="en-US"/>
        </w:rPr>
        <w:t xml:space="preserve"> u Erdodyjevoj ulici, odvod na uglu Trga kralja Petra Krešimira IV</w:t>
      </w:r>
      <w:r w:rsidR="00D83E10">
        <w:rPr>
          <w:rFonts w:eastAsiaTheme="minorHAnsi"/>
          <w:lang w:eastAsia="en-US"/>
        </w:rPr>
        <w:t>.</w:t>
      </w:r>
      <w:r w:rsidRPr="00772876">
        <w:rPr>
          <w:rFonts w:eastAsiaTheme="minorHAnsi"/>
          <w:lang w:eastAsia="en-US"/>
        </w:rPr>
        <w:t xml:space="preserve"> i Tvrtkove ulice na kojem se godinama stvarala velika vodena lokva, </w:t>
      </w:r>
    </w:p>
    <w:p w14:paraId="260E02AC" w14:textId="4781B37C" w:rsidR="00772876" w:rsidRPr="00772876" w:rsidRDefault="00772876" w:rsidP="00970BBB">
      <w:pPr>
        <w:numPr>
          <w:ilvl w:val="0"/>
          <w:numId w:val="13"/>
        </w:numPr>
        <w:spacing w:line="276" w:lineRule="auto"/>
        <w:contextualSpacing/>
        <w:jc w:val="both"/>
        <w:rPr>
          <w:rFonts w:eastAsiaTheme="minorHAnsi"/>
          <w:lang w:eastAsia="en-US"/>
        </w:rPr>
      </w:pPr>
      <w:r w:rsidRPr="00772876">
        <w:rPr>
          <w:rFonts w:eastAsiaTheme="minorHAnsi"/>
          <w:lang w:eastAsia="en-US"/>
        </w:rPr>
        <w:t xml:space="preserve">u srpnju 2024. je, dijelom i zbog angažmana </w:t>
      </w:r>
      <w:r w:rsidR="00D83E10">
        <w:rPr>
          <w:rFonts w:eastAsiaTheme="minorHAnsi"/>
          <w:lang w:eastAsia="en-US"/>
        </w:rPr>
        <w:t>članova Vijeća Mjesnog odbora</w:t>
      </w:r>
      <w:r w:rsidRPr="00772876">
        <w:rPr>
          <w:rFonts w:eastAsiaTheme="minorHAnsi"/>
          <w:lang w:eastAsia="en-US"/>
        </w:rPr>
        <w:t xml:space="preserve"> „Petar Krešimir IV</w:t>
      </w:r>
      <w:r w:rsidR="00D83E10">
        <w:rPr>
          <w:rFonts w:eastAsiaTheme="minorHAnsi"/>
          <w:lang w:eastAsia="en-US"/>
        </w:rPr>
        <w:t>.</w:t>
      </w:r>
      <w:r w:rsidRPr="00772876">
        <w:rPr>
          <w:rFonts w:eastAsiaTheme="minorHAnsi"/>
          <w:lang w:eastAsia="en-US"/>
        </w:rPr>
        <w:t xml:space="preserve">“ na pitanju Branimirove tržnice, u katastarskom planu Grada Zagreba izdvojena čestica dijela zemljišta Branimirove tržnice vezano uz koju traju imovinsko-pravni sporovi, što omogućava da katastarska čestica ostatka Branimirove tržnice više nema zabilježbu spora te je ponovno moguće izdavanje građevinske dozvole nakon desetljeća čekanja da to bude omogućeno. Prema neformalnim informacijama, u tijeku </w:t>
      </w:r>
      <w:r w:rsidRPr="00772876">
        <w:rPr>
          <w:rFonts w:eastAsiaTheme="minorHAnsi"/>
          <w:lang w:eastAsia="en-US"/>
        </w:rPr>
        <w:lastRenderedPageBreak/>
        <w:t>je izrada projektnog zadatka za rekonstrukciju Branimirove tržnice, što je veliki napredak u smjeru uređenja te tržnice.</w:t>
      </w:r>
    </w:p>
    <w:p w14:paraId="2195F542" w14:textId="77777777" w:rsidR="00D83E10" w:rsidRDefault="00772876" w:rsidP="00D83E10">
      <w:pPr>
        <w:spacing w:line="276" w:lineRule="auto"/>
        <w:ind w:left="360"/>
        <w:contextualSpacing/>
        <w:jc w:val="both"/>
        <w:rPr>
          <w:rFonts w:eastAsiaTheme="minorHAnsi"/>
          <w:lang w:eastAsia="en-US"/>
        </w:rPr>
      </w:pPr>
      <w:r w:rsidRPr="00772876">
        <w:rPr>
          <w:rFonts w:eastAsiaTheme="minorHAnsi"/>
          <w:lang w:eastAsia="en-US"/>
        </w:rPr>
        <w:t>Traženo je:</w:t>
      </w:r>
    </w:p>
    <w:p w14:paraId="2355260C" w14:textId="77777777" w:rsidR="00D83E10" w:rsidRDefault="00772876" w:rsidP="00970BBB">
      <w:pPr>
        <w:pStyle w:val="ListParagraph"/>
        <w:numPr>
          <w:ilvl w:val="0"/>
          <w:numId w:val="13"/>
        </w:numPr>
        <w:spacing w:line="276" w:lineRule="auto"/>
        <w:jc w:val="both"/>
        <w:rPr>
          <w:rFonts w:eastAsiaTheme="minorHAnsi"/>
          <w:lang w:eastAsia="en-US"/>
        </w:rPr>
      </w:pPr>
      <w:r w:rsidRPr="00D83E10">
        <w:rPr>
          <w:rFonts w:eastAsiaTheme="minorHAnsi"/>
          <w:lang w:eastAsia="en-US"/>
        </w:rPr>
        <w:t>pomicanje spremnika za staklo sa zelene površine u Branimirovoj ulici;</w:t>
      </w:r>
    </w:p>
    <w:p w14:paraId="3BC9444D" w14:textId="77777777" w:rsidR="00D83E10" w:rsidRDefault="00772876" w:rsidP="00970BBB">
      <w:pPr>
        <w:pStyle w:val="ListParagraph"/>
        <w:numPr>
          <w:ilvl w:val="0"/>
          <w:numId w:val="13"/>
        </w:numPr>
        <w:spacing w:line="276" w:lineRule="auto"/>
        <w:jc w:val="both"/>
        <w:rPr>
          <w:rFonts w:eastAsiaTheme="minorHAnsi"/>
          <w:lang w:eastAsia="en-US"/>
        </w:rPr>
      </w:pPr>
      <w:r w:rsidRPr="00D83E10">
        <w:rPr>
          <w:rFonts w:eastAsiaTheme="minorHAnsi"/>
          <w:lang w:eastAsia="en-US"/>
        </w:rPr>
        <w:t>povećanje učestalosti čišćenja parka na Trgu kralja Petra Krešimira IV;</w:t>
      </w:r>
    </w:p>
    <w:p w14:paraId="2B6632B0" w14:textId="77777777" w:rsidR="00D83E10" w:rsidRDefault="00772876" w:rsidP="00970BBB">
      <w:pPr>
        <w:pStyle w:val="ListParagraph"/>
        <w:numPr>
          <w:ilvl w:val="0"/>
          <w:numId w:val="13"/>
        </w:numPr>
        <w:spacing w:line="276" w:lineRule="auto"/>
        <w:jc w:val="both"/>
        <w:rPr>
          <w:rFonts w:eastAsiaTheme="minorHAnsi"/>
          <w:lang w:eastAsia="en-US"/>
        </w:rPr>
      </w:pPr>
      <w:r w:rsidRPr="00D83E10">
        <w:rPr>
          <w:rFonts w:eastAsiaTheme="minorHAnsi"/>
          <w:lang w:eastAsia="en-US"/>
        </w:rPr>
        <w:t>postavljanje „klamerica“ za bicikle na ugao Hrvojeve i Trga kralja Petra Krešimira IV</w:t>
      </w:r>
      <w:r w:rsidR="00D83E10">
        <w:rPr>
          <w:rFonts w:eastAsiaTheme="minorHAnsi"/>
          <w:lang w:eastAsia="en-US"/>
        </w:rPr>
        <w:t>.</w:t>
      </w:r>
      <w:r w:rsidRPr="00D83E10">
        <w:rPr>
          <w:rFonts w:eastAsiaTheme="minorHAnsi"/>
          <w:lang w:eastAsia="en-US"/>
        </w:rPr>
        <w:t>;</w:t>
      </w:r>
    </w:p>
    <w:p w14:paraId="02895109" w14:textId="0AB3607C" w:rsidR="00772876" w:rsidRPr="00D83E10" w:rsidRDefault="00772876" w:rsidP="00970BBB">
      <w:pPr>
        <w:pStyle w:val="ListParagraph"/>
        <w:numPr>
          <w:ilvl w:val="0"/>
          <w:numId w:val="13"/>
        </w:numPr>
        <w:spacing w:line="276" w:lineRule="auto"/>
        <w:jc w:val="both"/>
        <w:rPr>
          <w:rFonts w:eastAsiaTheme="minorHAnsi"/>
          <w:lang w:eastAsia="en-US"/>
        </w:rPr>
      </w:pPr>
      <w:r w:rsidRPr="00D83E10">
        <w:rPr>
          <w:rFonts w:eastAsiaTheme="minorHAnsi"/>
          <w:lang w:eastAsia="en-US"/>
        </w:rPr>
        <w:t>uklanjanje žardinjera kod ružičnjaka ispred MORH-a u parku na Trgu kralja Petra Krešimira IV</w:t>
      </w:r>
      <w:r w:rsidR="00D83E10">
        <w:rPr>
          <w:rFonts w:eastAsiaTheme="minorHAnsi"/>
          <w:lang w:eastAsia="en-US"/>
        </w:rPr>
        <w:t>.</w:t>
      </w:r>
      <w:r w:rsidRPr="00D83E10">
        <w:rPr>
          <w:rFonts w:eastAsiaTheme="minorHAnsi"/>
          <w:lang w:eastAsia="en-US"/>
        </w:rPr>
        <w:t xml:space="preserve"> i njihovo preseljenje na kružni tok na križanju parka, Višeslavove i Bauerove ulice i ranije u godini otvaranje sanitarnog čvora u dječjem parku na Trgu kralja Petra Krešimira IV.</w:t>
      </w:r>
    </w:p>
    <w:p w14:paraId="0A3C5000" w14:textId="46D5D229" w:rsidR="00783205" w:rsidRDefault="00783205" w:rsidP="00D83E10">
      <w:pPr>
        <w:spacing w:line="276" w:lineRule="auto"/>
        <w:jc w:val="both"/>
        <w:rPr>
          <w:bCs/>
        </w:rPr>
      </w:pPr>
    </w:p>
    <w:p w14:paraId="25DD2FE8" w14:textId="77777777" w:rsidR="00D83E10" w:rsidRPr="008F1BED" w:rsidRDefault="00D83E10" w:rsidP="00D83E10">
      <w:pPr>
        <w:spacing w:line="276" w:lineRule="auto"/>
        <w:jc w:val="both"/>
        <w:rPr>
          <w:bCs/>
        </w:rPr>
      </w:pPr>
    </w:p>
    <w:p w14:paraId="53BE6AF9" w14:textId="7B017FF8" w:rsidR="008A2331" w:rsidRDefault="00CB70C1" w:rsidP="00D83E10">
      <w:pPr>
        <w:spacing w:line="276" w:lineRule="auto"/>
        <w:jc w:val="both"/>
        <w:rPr>
          <w:bCs/>
        </w:rPr>
      </w:pPr>
      <w:r w:rsidRPr="00C276B2">
        <w:rPr>
          <w:b/>
          <w:bCs/>
        </w:rPr>
        <w:t xml:space="preserve">Ad. </w:t>
      </w:r>
      <w:r w:rsidR="00D8352F">
        <w:rPr>
          <w:b/>
          <w:bCs/>
        </w:rPr>
        <w:t>4</w:t>
      </w:r>
      <w:r w:rsidR="008A2331" w:rsidRPr="00C276B2">
        <w:rPr>
          <w:b/>
          <w:bCs/>
        </w:rPr>
        <w:t xml:space="preserve">. </w:t>
      </w:r>
      <w:r w:rsidR="008A2331" w:rsidRPr="00C276B2">
        <w:rPr>
          <w:bCs/>
        </w:rPr>
        <w:t>Razno</w:t>
      </w:r>
    </w:p>
    <w:p w14:paraId="367B796F" w14:textId="77777777" w:rsidR="003F3789" w:rsidRPr="00C276B2" w:rsidRDefault="003F3789" w:rsidP="00D83E10">
      <w:pPr>
        <w:spacing w:line="276" w:lineRule="auto"/>
        <w:jc w:val="both"/>
        <w:rPr>
          <w:bCs/>
        </w:rPr>
      </w:pPr>
    </w:p>
    <w:p w14:paraId="55EBAAC4" w14:textId="57F942CE" w:rsidR="00223896" w:rsidRPr="00223896" w:rsidRDefault="00D83E10" w:rsidP="00D83E10">
      <w:pPr>
        <w:spacing w:line="276" w:lineRule="auto"/>
        <w:jc w:val="both"/>
      </w:pPr>
      <w:r>
        <w:t xml:space="preserve">Članovi Vijeća razgovarali su o stanju prostorija </w:t>
      </w:r>
      <w:r w:rsidRPr="00F03AAF">
        <w:t>Mjesnog odbora „Petar Krešimir IV.“</w:t>
      </w:r>
      <w:r>
        <w:t>, propušta krov i otpadaju dijelovi stropa te je potrebno osposobiti sanitarije.</w:t>
      </w:r>
    </w:p>
    <w:p w14:paraId="14E36FAF" w14:textId="2F1F05CE" w:rsidR="00DF22F6" w:rsidRDefault="00DF22F6" w:rsidP="00D83E10">
      <w:pPr>
        <w:spacing w:line="276" w:lineRule="auto"/>
        <w:jc w:val="both"/>
      </w:pPr>
    </w:p>
    <w:p w14:paraId="542E8255" w14:textId="174AD032" w:rsidR="00970BBB" w:rsidRDefault="00970BBB" w:rsidP="00D83E10">
      <w:pPr>
        <w:spacing w:line="276" w:lineRule="auto"/>
        <w:jc w:val="both"/>
      </w:pPr>
    </w:p>
    <w:p w14:paraId="2C21D56C" w14:textId="77777777" w:rsidR="00970BBB" w:rsidRPr="009977F4" w:rsidRDefault="00970BBB" w:rsidP="00D83E10">
      <w:pPr>
        <w:spacing w:line="276" w:lineRule="auto"/>
        <w:jc w:val="both"/>
      </w:pPr>
    </w:p>
    <w:p w14:paraId="21F42457" w14:textId="77777777" w:rsidR="00136816" w:rsidRPr="00C276B2" w:rsidRDefault="00136816" w:rsidP="00D83E10">
      <w:pPr>
        <w:spacing w:line="276" w:lineRule="auto"/>
        <w:jc w:val="both"/>
      </w:pPr>
    </w:p>
    <w:p w14:paraId="2B33A35A" w14:textId="5142806E" w:rsidR="001E1392" w:rsidRPr="00C276B2" w:rsidRDefault="001E1392" w:rsidP="00D83E10">
      <w:pPr>
        <w:spacing w:line="276" w:lineRule="auto"/>
        <w:jc w:val="both"/>
      </w:pPr>
      <w:r>
        <w:t>Sjednica je završila u 16,3</w:t>
      </w:r>
      <w:r w:rsidR="00D83E10">
        <w:t>0</w:t>
      </w:r>
      <w:r>
        <w:t xml:space="preserve"> sati</w:t>
      </w:r>
    </w:p>
    <w:p w14:paraId="770E8D75" w14:textId="77777777" w:rsidR="001E1392" w:rsidRPr="00C276B2" w:rsidRDefault="001E1392" w:rsidP="00D83E10">
      <w:pPr>
        <w:spacing w:line="276" w:lineRule="auto"/>
        <w:jc w:val="both"/>
      </w:pPr>
    </w:p>
    <w:p w14:paraId="0455B293" w14:textId="77777777" w:rsidR="001E1392" w:rsidRPr="00C276B2" w:rsidRDefault="001E1392" w:rsidP="00D83E10">
      <w:pPr>
        <w:spacing w:line="276" w:lineRule="auto"/>
        <w:jc w:val="both"/>
      </w:pPr>
      <w:r w:rsidRPr="00C276B2">
        <w:t xml:space="preserve">Zapisničarka: </w:t>
      </w:r>
      <w:r>
        <w:t>Senada Kulašić</w:t>
      </w:r>
    </w:p>
    <w:p w14:paraId="66B0689F" w14:textId="77777777" w:rsidR="001E1392" w:rsidRDefault="001E1392" w:rsidP="00D83E10">
      <w:pPr>
        <w:spacing w:line="276" w:lineRule="auto"/>
        <w:jc w:val="both"/>
      </w:pPr>
    </w:p>
    <w:p w14:paraId="18AA96F2" w14:textId="77777777" w:rsidR="001E1392" w:rsidRPr="00C276B2" w:rsidRDefault="001E1392" w:rsidP="00D83E10">
      <w:pPr>
        <w:spacing w:line="276" w:lineRule="auto"/>
        <w:jc w:val="both"/>
      </w:pPr>
    </w:p>
    <w:p w14:paraId="636D8D11" w14:textId="14BA51A1" w:rsidR="001E1392" w:rsidRPr="00C276B2" w:rsidRDefault="001E1392" w:rsidP="00D83E10">
      <w:pPr>
        <w:tabs>
          <w:tab w:val="left" w:pos="4140"/>
        </w:tabs>
        <w:spacing w:line="276" w:lineRule="auto"/>
        <w:ind w:right="3312"/>
      </w:pPr>
      <w:r w:rsidRPr="00C276B2">
        <w:t>KLASA: 024-08/</w:t>
      </w:r>
      <w:r>
        <w:t>25</w:t>
      </w:r>
      <w:r w:rsidRPr="00C276B2">
        <w:t>-003/</w:t>
      </w:r>
      <w:r>
        <w:t>104</w:t>
      </w:r>
    </w:p>
    <w:p w14:paraId="7CC9A621" w14:textId="07F47562" w:rsidR="001E1392" w:rsidRPr="00C276B2" w:rsidRDefault="001E1392" w:rsidP="00D83E10">
      <w:pPr>
        <w:tabs>
          <w:tab w:val="left" w:pos="4140"/>
        </w:tabs>
        <w:spacing w:line="276" w:lineRule="auto"/>
        <w:ind w:right="3312"/>
      </w:pPr>
      <w:r w:rsidRPr="00C276B2">
        <w:t>URBROJ: 251-13-11-1/008-</w:t>
      </w:r>
      <w:r>
        <w:t>25</w:t>
      </w:r>
      <w:r w:rsidRPr="00C276B2">
        <w:t>-2</w:t>
      </w:r>
    </w:p>
    <w:p w14:paraId="5EF741D6" w14:textId="77777777" w:rsidR="001E1392" w:rsidRPr="00C276B2" w:rsidRDefault="001E1392" w:rsidP="00D83E10">
      <w:pPr>
        <w:tabs>
          <w:tab w:val="left" w:pos="4140"/>
        </w:tabs>
        <w:spacing w:line="276" w:lineRule="auto"/>
        <w:ind w:right="3312"/>
      </w:pPr>
    </w:p>
    <w:p w14:paraId="4EA5A6B4" w14:textId="25BB716E" w:rsidR="001E1392" w:rsidRDefault="001E1392" w:rsidP="00D83E10">
      <w:pPr>
        <w:tabs>
          <w:tab w:val="left" w:pos="4140"/>
        </w:tabs>
        <w:spacing w:line="276" w:lineRule="auto"/>
        <w:ind w:right="3312"/>
      </w:pPr>
      <w:r w:rsidRPr="00C276B2">
        <w:t xml:space="preserve">Zagreb, </w:t>
      </w:r>
      <w:r>
        <w:t>22. siječnja 2025</w:t>
      </w:r>
      <w:r w:rsidRPr="00C276B2">
        <w:t>.</w:t>
      </w:r>
    </w:p>
    <w:p w14:paraId="43F919D0" w14:textId="77777777" w:rsidR="001E1392" w:rsidRDefault="001E1392" w:rsidP="00D83E10">
      <w:pPr>
        <w:tabs>
          <w:tab w:val="left" w:pos="4140"/>
        </w:tabs>
        <w:spacing w:line="276" w:lineRule="auto"/>
        <w:ind w:right="3312"/>
      </w:pPr>
    </w:p>
    <w:p w14:paraId="466012E9" w14:textId="77777777" w:rsidR="001E1392" w:rsidRDefault="001E1392" w:rsidP="00D83E10">
      <w:pPr>
        <w:tabs>
          <w:tab w:val="left" w:pos="4140"/>
        </w:tabs>
        <w:spacing w:line="276" w:lineRule="auto"/>
        <w:ind w:right="3312"/>
      </w:pPr>
    </w:p>
    <w:p w14:paraId="6EC24005" w14:textId="77777777" w:rsidR="001E1392" w:rsidRDefault="001E1392" w:rsidP="00D83E10">
      <w:pPr>
        <w:tabs>
          <w:tab w:val="left" w:pos="4140"/>
        </w:tabs>
        <w:spacing w:line="276" w:lineRule="auto"/>
        <w:ind w:right="3312"/>
      </w:pPr>
    </w:p>
    <w:p w14:paraId="2D1EF5AE" w14:textId="77777777" w:rsidR="001E1392" w:rsidRPr="00C276B2" w:rsidRDefault="001E1392" w:rsidP="00D83E10">
      <w:pPr>
        <w:spacing w:line="276" w:lineRule="auto"/>
        <w:ind w:left="5529"/>
        <w:jc w:val="center"/>
        <w:rPr>
          <w:rFonts w:eastAsiaTheme="minorHAnsi"/>
        </w:rPr>
      </w:pPr>
    </w:p>
    <w:p w14:paraId="17C3E36A" w14:textId="77777777" w:rsidR="001E1392" w:rsidRPr="00C276B2" w:rsidRDefault="001E1392" w:rsidP="00D83E10">
      <w:pPr>
        <w:spacing w:line="276" w:lineRule="auto"/>
        <w:ind w:left="5529"/>
        <w:jc w:val="center"/>
        <w:rPr>
          <w:rFonts w:eastAsiaTheme="minorHAnsi"/>
        </w:rPr>
      </w:pPr>
      <w:r w:rsidRPr="00C276B2">
        <w:rPr>
          <w:rFonts w:eastAsiaTheme="minorHAnsi"/>
        </w:rPr>
        <w:t>Predsjednica Vijeća Mjesnog odbora</w:t>
      </w:r>
    </w:p>
    <w:p w14:paraId="50F80CC2" w14:textId="77777777" w:rsidR="001E1392" w:rsidRPr="00C276B2" w:rsidRDefault="001E1392" w:rsidP="00D83E10">
      <w:pPr>
        <w:spacing w:line="276" w:lineRule="auto"/>
        <w:ind w:left="5529"/>
        <w:jc w:val="center"/>
        <w:rPr>
          <w:rFonts w:eastAsiaTheme="minorHAnsi"/>
        </w:rPr>
      </w:pPr>
      <w:r w:rsidRPr="00C276B2">
        <w:rPr>
          <w:rFonts w:eastAsiaTheme="minorHAnsi"/>
        </w:rPr>
        <w:t>„Petar Krešimir IV.“</w:t>
      </w:r>
    </w:p>
    <w:p w14:paraId="570E519B" w14:textId="77777777" w:rsidR="001E1392" w:rsidRPr="00C276B2" w:rsidRDefault="001E1392" w:rsidP="00D83E10">
      <w:pPr>
        <w:spacing w:line="276" w:lineRule="auto"/>
        <w:ind w:left="5529"/>
        <w:jc w:val="center"/>
        <w:rPr>
          <w:rFonts w:eastAsiaTheme="minorHAnsi"/>
        </w:rPr>
      </w:pPr>
    </w:p>
    <w:p w14:paraId="5B5D8D0F" w14:textId="0ADECFC3" w:rsidR="001E1392" w:rsidRPr="00C276B2" w:rsidRDefault="001E1392" w:rsidP="00D83E10">
      <w:pPr>
        <w:spacing w:line="276" w:lineRule="auto"/>
        <w:ind w:left="5529"/>
        <w:jc w:val="center"/>
      </w:pPr>
      <w:r>
        <w:rPr>
          <w:rFonts w:eastAsiaTheme="minorHAnsi"/>
        </w:rPr>
        <w:t>Senada Kulašić</w:t>
      </w:r>
      <w:r w:rsidR="00DA1D62">
        <w:rPr>
          <w:rFonts w:eastAsiaTheme="minorHAnsi"/>
        </w:rPr>
        <w:t>, v.r.</w:t>
      </w:r>
      <w:bookmarkStart w:id="3" w:name="_GoBack"/>
      <w:bookmarkEnd w:id="3"/>
    </w:p>
    <w:p w14:paraId="6BFB242D" w14:textId="5E40EA50" w:rsidR="00496828" w:rsidRDefault="00496828" w:rsidP="00D83E10">
      <w:pPr>
        <w:spacing w:line="276" w:lineRule="auto"/>
        <w:jc w:val="both"/>
      </w:pPr>
    </w:p>
    <w:p w14:paraId="7B69D839" w14:textId="269908C1" w:rsidR="00B65B3C" w:rsidRDefault="00B65B3C" w:rsidP="00D83E10">
      <w:pPr>
        <w:spacing w:line="276" w:lineRule="auto"/>
        <w:jc w:val="both"/>
      </w:pPr>
    </w:p>
    <w:p w14:paraId="57F1AC4E" w14:textId="1F94FC00" w:rsidR="00B65B3C" w:rsidRDefault="00B65B3C" w:rsidP="00D83E10">
      <w:pPr>
        <w:spacing w:line="276" w:lineRule="auto"/>
        <w:jc w:val="both"/>
      </w:pPr>
    </w:p>
    <w:p w14:paraId="31943CDB" w14:textId="0DA24EB7" w:rsidR="00B65B3C" w:rsidRDefault="00B65B3C" w:rsidP="00D83E10">
      <w:pPr>
        <w:spacing w:line="276" w:lineRule="auto"/>
        <w:jc w:val="both"/>
      </w:pPr>
    </w:p>
    <w:p w14:paraId="3D3A83EB" w14:textId="77777777" w:rsidR="00223896" w:rsidRDefault="00223896" w:rsidP="00D83E10">
      <w:pPr>
        <w:spacing w:line="276" w:lineRule="auto"/>
        <w:jc w:val="both"/>
      </w:pPr>
    </w:p>
    <w:p w14:paraId="20A1F253" w14:textId="77777777" w:rsidR="00223896" w:rsidRDefault="00223896" w:rsidP="00D83E10">
      <w:pPr>
        <w:spacing w:line="276" w:lineRule="auto"/>
        <w:jc w:val="both"/>
      </w:pPr>
    </w:p>
    <w:p w14:paraId="70293308" w14:textId="5B3B9F6F" w:rsidR="00223896" w:rsidRDefault="00223896" w:rsidP="00D83E10">
      <w:pPr>
        <w:spacing w:line="276" w:lineRule="auto"/>
        <w:jc w:val="both"/>
      </w:pPr>
    </w:p>
    <w:p w14:paraId="196049F5" w14:textId="1E01FBB2" w:rsidR="00D83E10" w:rsidRDefault="00D83E10" w:rsidP="00D83E10">
      <w:pPr>
        <w:spacing w:line="276" w:lineRule="auto"/>
        <w:jc w:val="both"/>
      </w:pPr>
    </w:p>
    <w:p w14:paraId="4D219E46" w14:textId="1DC1CFA1" w:rsidR="00D83E10" w:rsidRDefault="00D83E10" w:rsidP="00D83E10">
      <w:pPr>
        <w:spacing w:line="276" w:lineRule="auto"/>
        <w:jc w:val="both"/>
      </w:pPr>
    </w:p>
    <w:p w14:paraId="2F47120E" w14:textId="548C7043" w:rsidR="00D83E10" w:rsidRDefault="00D83E10" w:rsidP="00D83E10">
      <w:pPr>
        <w:spacing w:line="276" w:lineRule="auto"/>
        <w:jc w:val="both"/>
      </w:pPr>
    </w:p>
    <w:p w14:paraId="2ABB97A1" w14:textId="79B4B46E" w:rsidR="00D83E10" w:rsidRDefault="00D83E10" w:rsidP="00D83E10">
      <w:pPr>
        <w:spacing w:line="276" w:lineRule="auto"/>
        <w:jc w:val="both"/>
      </w:pPr>
    </w:p>
    <w:p w14:paraId="521F52F6" w14:textId="16BE7D2A" w:rsidR="00D83E10" w:rsidRDefault="00D83E10" w:rsidP="00D83E10">
      <w:pPr>
        <w:spacing w:line="276" w:lineRule="auto"/>
        <w:jc w:val="both"/>
      </w:pPr>
    </w:p>
    <w:p w14:paraId="2C518637" w14:textId="77777777" w:rsidR="00223896" w:rsidRDefault="00223896" w:rsidP="00D83E10">
      <w:pPr>
        <w:spacing w:line="276" w:lineRule="auto"/>
        <w:jc w:val="both"/>
      </w:pPr>
    </w:p>
    <w:p w14:paraId="527B8197" w14:textId="00626EA7" w:rsidR="000625FF" w:rsidRDefault="00D83E10" w:rsidP="00D83E10">
      <w:pPr>
        <w:spacing w:line="276" w:lineRule="auto"/>
        <w:jc w:val="both"/>
      </w:pPr>
      <w:r w:rsidRPr="00D83E10">
        <w:rPr>
          <w:noProof/>
        </w:rPr>
        <w:drawing>
          <wp:inline distT="0" distB="0" distL="0" distR="0" wp14:anchorId="0BF3C001" wp14:editId="1A9FD2B0">
            <wp:extent cx="4981575" cy="26765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1575" cy="2676525"/>
                    </a:xfrm>
                    <a:prstGeom prst="rect">
                      <a:avLst/>
                    </a:prstGeom>
                    <a:noFill/>
                    <a:ln>
                      <a:noFill/>
                    </a:ln>
                  </pic:spPr>
                </pic:pic>
              </a:graphicData>
            </a:graphic>
          </wp:inline>
        </w:drawing>
      </w:r>
    </w:p>
    <w:p w14:paraId="6A67C454" w14:textId="77777777" w:rsidR="000625FF" w:rsidRDefault="000625FF" w:rsidP="00D83E10">
      <w:pPr>
        <w:spacing w:line="276" w:lineRule="auto"/>
        <w:jc w:val="both"/>
      </w:pPr>
    </w:p>
    <w:p w14:paraId="49753DAE" w14:textId="77777777" w:rsidR="00223896" w:rsidRDefault="00223896" w:rsidP="00D83E10">
      <w:pPr>
        <w:spacing w:line="276" w:lineRule="auto"/>
        <w:jc w:val="both"/>
      </w:pPr>
    </w:p>
    <w:sectPr w:rsidR="00223896" w:rsidSect="00970BBB">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207B5"/>
    <w:multiLevelType w:val="multilevel"/>
    <w:tmpl w:val="D7CC4E5E"/>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B7A46C6"/>
    <w:multiLevelType w:val="multilevel"/>
    <w:tmpl w:val="05ACE0C4"/>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F0E242B"/>
    <w:multiLevelType w:val="hybridMultilevel"/>
    <w:tmpl w:val="8AAEA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07A2687"/>
    <w:multiLevelType w:val="hybridMultilevel"/>
    <w:tmpl w:val="C9822A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E3F5B24"/>
    <w:multiLevelType w:val="multilevel"/>
    <w:tmpl w:val="05ACE0C4"/>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37F977EA"/>
    <w:multiLevelType w:val="hybridMultilevel"/>
    <w:tmpl w:val="5D9A4678"/>
    <w:lvl w:ilvl="0" w:tplc="ADDA069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42F16293"/>
    <w:multiLevelType w:val="hybridMultilevel"/>
    <w:tmpl w:val="B7769A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5A731D4"/>
    <w:multiLevelType w:val="hybridMultilevel"/>
    <w:tmpl w:val="B4E2D3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0026B87"/>
    <w:multiLevelType w:val="hybridMultilevel"/>
    <w:tmpl w:val="E334E602"/>
    <w:lvl w:ilvl="0" w:tplc="D6564784">
      <w:start w:val="1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63CF5A18"/>
    <w:multiLevelType w:val="hybridMultilevel"/>
    <w:tmpl w:val="1AA23D1A"/>
    <w:lvl w:ilvl="0" w:tplc="A2B6987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6406C64"/>
    <w:multiLevelType w:val="multilevel"/>
    <w:tmpl w:val="05ACE0C4"/>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7A61232B"/>
    <w:multiLevelType w:val="multilevel"/>
    <w:tmpl w:val="D7CC4E5E"/>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7E613149"/>
    <w:multiLevelType w:val="hybridMultilevel"/>
    <w:tmpl w:val="07F000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5"/>
  </w:num>
  <w:num w:numId="6">
    <w:abstractNumId w:val="11"/>
  </w:num>
  <w:num w:numId="7">
    <w:abstractNumId w:val="10"/>
  </w:num>
  <w:num w:numId="8">
    <w:abstractNumId w:val="4"/>
  </w:num>
  <w:num w:numId="9">
    <w:abstractNumId w:val="12"/>
  </w:num>
  <w:num w:numId="10">
    <w:abstractNumId w:val="6"/>
  </w:num>
  <w:num w:numId="11">
    <w:abstractNumId w:val="2"/>
  </w:num>
  <w:num w:numId="12">
    <w:abstractNumId w:val="7"/>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331"/>
    <w:rsid w:val="00060CED"/>
    <w:rsid w:val="000625FF"/>
    <w:rsid w:val="00092CCC"/>
    <w:rsid w:val="000C214B"/>
    <w:rsid w:val="000F08E5"/>
    <w:rsid w:val="00136816"/>
    <w:rsid w:val="00137F37"/>
    <w:rsid w:val="001D074C"/>
    <w:rsid w:val="001E1392"/>
    <w:rsid w:val="001E6F85"/>
    <w:rsid w:val="00223896"/>
    <w:rsid w:val="00296A7A"/>
    <w:rsid w:val="00355489"/>
    <w:rsid w:val="00372237"/>
    <w:rsid w:val="003F3789"/>
    <w:rsid w:val="004363D5"/>
    <w:rsid w:val="004378F9"/>
    <w:rsid w:val="004858E4"/>
    <w:rsid w:val="00496828"/>
    <w:rsid w:val="004A5BDA"/>
    <w:rsid w:val="00525035"/>
    <w:rsid w:val="005351AB"/>
    <w:rsid w:val="00553105"/>
    <w:rsid w:val="00563906"/>
    <w:rsid w:val="005705F3"/>
    <w:rsid w:val="0061164A"/>
    <w:rsid w:val="00635787"/>
    <w:rsid w:val="00647742"/>
    <w:rsid w:val="00666A3C"/>
    <w:rsid w:val="00681DE9"/>
    <w:rsid w:val="00687217"/>
    <w:rsid w:val="006C080B"/>
    <w:rsid w:val="006D4667"/>
    <w:rsid w:val="006E566F"/>
    <w:rsid w:val="0074441E"/>
    <w:rsid w:val="00745099"/>
    <w:rsid w:val="00772876"/>
    <w:rsid w:val="0077418B"/>
    <w:rsid w:val="00783205"/>
    <w:rsid w:val="007E70F4"/>
    <w:rsid w:val="00822ABA"/>
    <w:rsid w:val="0084613C"/>
    <w:rsid w:val="00883879"/>
    <w:rsid w:val="008A2331"/>
    <w:rsid w:val="008F1BED"/>
    <w:rsid w:val="00970BBB"/>
    <w:rsid w:val="00995AB1"/>
    <w:rsid w:val="00995E23"/>
    <w:rsid w:val="009977F4"/>
    <w:rsid w:val="009A7F6D"/>
    <w:rsid w:val="009E20B6"/>
    <w:rsid w:val="009E35F8"/>
    <w:rsid w:val="009E3F2B"/>
    <w:rsid w:val="00A20608"/>
    <w:rsid w:val="00A80957"/>
    <w:rsid w:val="00AC126E"/>
    <w:rsid w:val="00AC7232"/>
    <w:rsid w:val="00AE25ED"/>
    <w:rsid w:val="00B13072"/>
    <w:rsid w:val="00B44037"/>
    <w:rsid w:val="00B65B3C"/>
    <w:rsid w:val="00BA6C54"/>
    <w:rsid w:val="00BE1104"/>
    <w:rsid w:val="00C00FFF"/>
    <w:rsid w:val="00C276B2"/>
    <w:rsid w:val="00C5180A"/>
    <w:rsid w:val="00CB6E04"/>
    <w:rsid w:val="00CB70C1"/>
    <w:rsid w:val="00CC30BE"/>
    <w:rsid w:val="00D63A22"/>
    <w:rsid w:val="00D74B2F"/>
    <w:rsid w:val="00D75F4F"/>
    <w:rsid w:val="00D8352F"/>
    <w:rsid w:val="00D83E10"/>
    <w:rsid w:val="00DA1D62"/>
    <w:rsid w:val="00DD7983"/>
    <w:rsid w:val="00DF22F6"/>
    <w:rsid w:val="00E21EF1"/>
    <w:rsid w:val="00E27CA0"/>
    <w:rsid w:val="00E5670F"/>
    <w:rsid w:val="00E654AD"/>
    <w:rsid w:val="00EB0C9E"/>
    <w:rsid w:val="00EB121C"/>
    <w:rsid w:val="00ED55CB"/>
    <w:rsid w:val="00F03AAF"/>
    <w:rsid w:val="00F97646"/>
    <w:rsid w:val="00FC1C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C075"/>
  <w15:chartTrackingRefBased/>
  <w15:docId w15:val="{7476F804-DF72-4813-BC97-C5D7CF06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C9E"/>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331"/>
    <w:pPr>
      <w:ind w:left="720"/>
      <w:contextualSpacing/>
    </w:pPr>
  </w:style>
  <w:style w:type="paragraph" w:styleId="BalloonText">
    <w:name w:val="Balloon Text"/>
    <w:basedOn w:val="Normal"/>
    <w:link w:val="BalloonTextChar"/>
    <w:unhideWhenUsed/>
    <w:rsid w:val="00525035"/>
    <w:rPr>
      <w:rFonts w:ascii="Segoe UI" w:hAnsi="Segoe UI" w:cs="Segoe UI"/>
      <w:sz w:val="18"/>
      <w:szCs w:val="18"/>
    </w:rPr>
  </w:style>
  <w:style w:type="character" w:customStyle="1" w:styleId="BalloonTextChar">
    <w:name w:val="Balloon Text Char"/>
    <w:basedOn w:val="DefaultParagraphFont"/>
    <w:link w:val="BalloonText"/>
    <w:rsid w:val="00525035"/>
    <w:rPr>
      <w:rFonts w:ascii="Segoe UI" w:eastAsia="Times New Roman" w:hAnsi="Segoe UI" w:cs="Segoe UI"/>
      <w:sz w:val="18"/>
      <w:szCs w:val="18"/>
      <w:lang w:eastAsia="hr-HR"/>
    </w:rPr>
  </w:style>
  <w:style w:type="paragraph" w:styleId="BodyText2">
    <w:name w:val="Body Text 2"/>
    <w:basedOn w:val="Normal"/>
    <w:link w:val="BodyText2Char"/>
    <w:rsid w:val="00553105"/>
    <w:pPr>
      <w:jc w:val="both"/>
    </w:pPr>
    <w:rPr>
      <w:color w:val="000000"/>
      <w:lang w:eastAsia="en-US"/>
    </w:rPr>
  </w:style>
  <w:style w:type="character" w:customStyle="1" w:styleId="BodyText2Char">
    <w:name w:val="Body Text 2 Char"/>
    <w:basedOn w:val="DefaultParagraphFont"/>
    <w:link w:val="BodyText2"/>
    <w:rsid w:val="00553105"/>
    <w:rPr>
      <w:rFonts w:ascii="Times New Roman" w:eastAsia="Times New Roman" w:hAnsi="Times New Roman" w:cs="Times New Roman"/>
      <w:color w:val="000000"/>
      <w:sz w:val="24"/>
      <w:szCs w:val="24"/>
    </w:rPr>
  </w:style>
  <w:style w:type="paragraph" w:styleId="Header">
    <w:name w:val="header"/>
    <w:basedOn w:val="Normal"/>
    <w:link w:val="HeaderChar"/>
    <w:rsid w:val="00553105"/>
    <w:pPr>
      <w:tabs>
        <w:tab w:val="center" w:pos="4536"/>
        <w:tab w:val="right" w:pos="9072"/>
      </w:tabs>
    </w:pPr>
    <w:rPr>
      <w:color w:val="000000"/>
      <w:szCs w:val="20"/>
      <w:lang w:eastAsia="en-US"/>
    </w:rPr>
  </w:style>
  <w:style w:type="character" w:customStyle="1" w:styleId="HeaderChar">
    <w:name w:val="Header Char"/>
    <w:basedOn w:val="DefaultParagraphFont"/>
    <w:link w:val="Header"/>
    <w:rsid w:val="00553105"/>
    <w:rPr>
      <w:rFonts w:ascii="Times New Roman" w:eastAsia="Times New Roman" w:hAnsi="Times New Roman" w:cs="Times New Roman"/>
      <w:color w:val="000000"/>
      <w:sz w:val="24"/>
      <w:szCs w:val="20"/>
    </w:rPr>
  </w:style>
  <w:style w:type="paragraph" w:styleId="Footer">
    <w:name w:val="footer"/>
    <w:basedOn w:val="Normal"/>
    <w:link w:val="FooterChar"/>
    <w:rsid w:val="00553105"/>
    <w:pPr>
      <w:tabs>
        <w:tab w:val="center" w:pos="4536"/>
        <w:tab w:val="right" w:pos="9072"/>
      </w:tabs>
    </w:pPr>
    <w:rPr>
      <w:color w:val="000000"/>
      <w:szCs w:val="20"/>
      <w:lang w:eastAsia="en-US"/>
    </w:rPr>
  </w:style>
  <w:style w:type="character" w:customStyle="1" w:styleId="FooterChar">
    <w:name w:val="Footer Char"/>
    <w:basedOn w:val="DefaultParagraphFont"/>
    <w:link w:val="Footer"/>
    <w:rsid w:val="00553105"/>
    <w:rPr>
      <w:rFonts w:ascii="Times New Roman" w:eastAsia="Times New Roman" w:hAnsi="Times New Roman" w:cs="Times New Roman"/>
      <w:color w:val="000000"/>
      <w:sz w:val="24"/>
      <w:szCs w:val="20"/>
    </w:rPr>
  </w:style>
  <w:style w:type="table" w:styleId="TableGrid">
    <w:name w:val="Table Grid"/>
    <w:basedOn w:val="TableNormal"/>
    <w:uiPriority w:val="39"/>
    <w:rsid w:val="006357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1138">
      <w:bodyDiv w:val="1"/>
      <w:marLeft w:val="0"/>
      <w:marRight w:val="0"/>
      <w:marTop w:val="0"/>
      <w:marBottom w:val="0"/>
      <w:divBdr>
        <w:top w:val="none" w:sz="0" w:space="0" w:color="auto"/>
        <w:left w:val="none" w:sz="0" w:space="0" w:color="auto"/>
        <w:bottom w:val="none" w:sz="0" w:space="0" w:color="auto"/>
        <w:right w:val="none" w:sz="0" w:space="0" w:color="auto"/>
      </w:divBdr>
    </w:div>
    <w:div w:id="73866232">
      <w:bodyDiv w:val="1"/>
      <w:marLeft w:val="0"/>
      <w:marRight w:val="0"/>
      <w:marTop w:val="0"/>
      <w:marBottom w:val="0"/>
      <w:divBdr>
        <w:top w:val="none" w:sz="0" w:space="0" w:color="auto"/>
        <w:left w:val="none" w:sz="0" w:space="0" w:color="auto"/>
        <w:bottom w:val="none" w:sz="0" w:space="0" w:color="auto"/>
        <w:right w:val="none" w:sz="0" w:space="0" w:color="auto"/>
      </w:divBdr>
    </w:div>
    <w:div w:id="115107322">
      <w:bodyDiv w:val="1"/>
      <w:marLeft w:val="0"/>
      <w:marRight w:val="0"/>
      <w:marTop w:val="0"/>
      <w:marBottom w:val="0"/>
      <w:divBdr>
        <w:top w:val="none" w:sz="0" w:space="0" w:color="auto"/>
        <w:left w:val="none" w:sz="0" w:space="0" w:color="auto"/>
        <w:bottom w:val="none" w:sz="0" w:space="0" w:color="auto"/>
        <w:right w:val="none" w:sz="0" w:space="0" w:color="auto"/>
      </w:divBdr>
    </w:div>
    <w:div w:id="144199821">
      <w:bodyDiv w:val="1"/>
      <w:marLeft w:val="0"/>
      <w:marRight w:val="0"/>
      <w:marTop w:val="0"/>
      <w:marBottom w:val="0"/>
      <w:divBdr>
        <w:top w:val="none" w:sz="0" w:space="0" w:color="auto"/>
        <w:left w:val="none" w:sz="0" w:space="0" w:color="auto"/>
        <w:bottom w:val="none" w:sz="0" w:space="0" w:color="auto"/>
        <w:right w:val="none" w:sz="0" w:space="0" w:color="auto"/>
      </w:divBdr>
    </w:div>
    <w:div w:id="151869910">
      <w:bodyDiv w:val="1"/>
      <w:marLeft w:val="0"/>
      <w:marRight w:val="0"/>
      <w:marTop w:val="0"/>
      <w:marBottom w:val="0"/>
      <w:divBdr>
        <w:top w:val="none" w:sz="0" w:space="0" w:color="auto"/>
        <w:left w:val="none" w:sz="0" w:space="0" w:color="auto"/>
        <w:bottom w:val="none" w:sz="0" w:space="0" w:color="auto"/>
        <w:right w:val="none" w:sz="0" w:space="0" w:color="auto"/>
      </w:divBdr>
    </w:div>
    <w:div w:id="332071652">
      <w:bodyDiv w:val="1"/>
      <w:marLeft w:val="0"/>
      <w:marRight w:val="0"/>
      <w:marTop w:val="0"/>
      <w:marBottom w:val="0"/>
      <w:divBdr>
        <w:top w:val="none" w:sz="0" w:space="0" w:color="auto"/>
        <w:left w:val="none" w:sz="0" w:space="0" w:color="auto"/>
        <w:bottom w:val="none" w:sz="0" w:space="0" w:color="auto"/>
        <w:right w:val="none" w:sz="0" w:space="0" w:color="auto"/>
      </w:divBdr>
    </w:div>
    <w:div w:id="401410647">
      <w:bodyDiv w:val="1"/>
      <w:marLeft w:val="0"/>
      <w:marRight w:val="0"/>
      <w:marTop w:val="0"/>
      <w:marBottom w:val="0"/>
      <w:divBdr>
        <w:top w:val="none" w:sz="0" w:space="0" w:color="auto"/>
        <w:left w:val="none" w:sz="0" w:space="0" w:color="auto"/>
        <w:bottom w:val="none" w:sz="0" w:space="0" w:color="auto"/>
        <w:right w:val="none" w:sz="0" w:space="0" w:color="auto"/>
      </w:divBdr>
    </w:div>
    <w:div w:id="446195681">
      <w:bodyDiv w:val="1"/>
      <w:marLeft w:val="0"/>
      <w:marRight w:val="0"/>
      <w:marTop w:val="0"/>
      <w:marBottom w:val="0"/>
      <w:divBdr>
        <w:top w:val="none" w:sz="0" w:space="0" w:color="auto"/>
        <w:left w:val="none" w:sz="0" w:space="0" w:color="auto"/>
        <w:bottom w:val="none" w:sz="0" w:space="0" w:color="auto"/>
        <w:right w:val="none" w:sz="0" w:space="0" w:color="auto"/>
      </w:divBdr>
    </w:div>
    <w:div w:id="487328249">
      <w:bodyDiv w:val="1"/>
      <w:marLeft w:val="0"/>
      <w:marRight w:val="0"/>
      <w:marTop w:val="0"/>
      <w:marBottom w:val="0"/>
      <w:divBdr>
        <w:top w:val="none" w:sz="0" w:space="0" w:color="auto"/>
        <w:left w:val="none" w:sz="0" w:space="0" w:color="auto"/>
        <w:bottom w:val="none" w:sz="0" w:space="0" w:color="auto"/>
        <w:right w:val="none" w:sz="0" w:space="0" w:color="auto"/>
      </w:divBdr>
    </w:div>
    <w:div w:id="551968496">
      <w:bodyDiv w:val="1"/>
      <w:marLeft w:val="0"/>
      <w:marRight w:val="0"/>
      <w:marTop w:val="0"/>
      <w:marBottom w:val="0"/>
      <w:divBdr>
        <w:top w:val="none" w:sz="0" w:space="0" w:color="auto"/>
        <w:left w:val="none" w:sz="0" w:space="0" w:color="auto"/>
        <w:bottom w:val="none" w:sz="0" w:space="0" w:color="auto"/>
        <w:right w:val="none" w:sz="0" w:space="0" w:color="auto"/>
      </w:divBdr>
    </w:div>
    <w:div w:id="727844738">
      <w:bodyDiv w:val="1"/>
      <w:marLeft w:val="0"/>
      <w:marRight w:val="0"/>
      <w:marTop w:val="0"/>
      <w:marBottom w:val="0"/>
      <w:divBdr>
        <w:top w:val="none" w:sz="0" w:space="0" w:color="auto"/>
        <w:left w:val="none" w:sz="0" w:space="0" w:color="auto"/>
        <w:bottom w:val="none" w:sz="0" w:space="0" w:color="auto"/>
        <w:right w:val="none" w:sz="0" w:space="0" w:color="auto"/>
      </w:divBdr>
    </w:div>
    <w:div w:id="754714654">
      <w:bodyDiv w:val="1"/>
      <w:marLeft w:val="0"/>
      <w:marRight w:val="0"/>
      <w:marTop w:val="0"/>
      <w:marBottom w:val="0"/>
      <w:divBdr>
        <w:top w:val="none" w:sz="0" w:space="0" w:color="auto"/>
        <w:left w:val="none" w:sz="0" w:space="0" w:color="auto"/>
        <w:bottom w:val="none" w:sz="0" w:space="0" w:color="auto"/>
        <w:right w:val="none" w:sz="0" w:space="0" w:color="auto"/>
      </w:divBdr>
    </w:div>
    <w:div w:id="796679761">
      <w:bodyDiv w:val="1"/>
      <w:marLeft w:val="0"/>
      <w:marRight w:val="0"/>
      <w:marTop w:val="0"/>
      <w:marBottom w:val="0"/>
      <w:divBdr>
        <w:top w:val="none" w:sz="0" w:space="0" w:color="auto"/>
        <w:left w:val="none" w:sz="0" w:space="0" w:color="auto"/>
        <w:bottom w:val="none" w:sz="0" w:space="0" w:color="auto"/>
        <w:right w:val="none" w:sz="0" w:space="0" w:color="auto"/>
      </w:divBdr>
    </w:div>
    <w:div w:id="815293934">
      <w:bodyDiv w:val="1"/>
      <w:marLeft w:val="0"/>
      <w:marRight w:val="0"/>
      <w:marTop w:val="0"/>
      <w:marBottom w:val="0"/>
      <w:divBdr>
        <w:top w:val="none" w:sz="0" w:space="0" w:color="auto"/>
        <w:left w:val="none" w:sz="0" w:space="0" w:color="auto"/>
        <w:bottom w:val="none" w:sz="0" w:space="0" w:color="auto"/>
        <w:right w:val="none" w:sz="0" w:space="0" w:color="auto"/>
      </w:divBdr>
    </w:div>
    <w:div w:id="939139241">
      <w:bodyDiv w:val="1"/>
      <w:marLeft w:val="0"/>
      <w:marRight w:val="0"/>
      <w:marTop w:val="0"/>
      <w:marBottom w:val="0"/>
      <w:divBdr>
        <w:top w:val="none" w:sz="0" w:space="0" w:color="auto"/>
        <w:left w:val="none" w:sz="0" w:space="0" w:color="auto"/>
        <w:bottom w:val="none" w:sz="0" w:space="0" w:color="auto"/>
        <w:right w:val="none" w:sz="0" w:space="0" w:color="auto"/>
      </w:divBdr>
    </w:div>
    <w:div w:id="971598633">
      <w:bodyDiv w:val="1"/>
      <w:marLeft w:val="0"/>
      <w:marRight w:val="0"/>
      <w:marTop w:val="0"/>
      <w:marBottom w:val="0"/>
      <w:divBdr>
        <w:top w:val="none" w:sz="0" w:space="0" w:color="auto"/>
        <w:left w:val="none" w:sz="0" w:space="0" w:color="auto"/>
        <w:bottom w:val="none" w:sz="0" w:space="0" w:color="auto"/>
        <w:right w:val="none" w:sz="0" w:space="0" w:color="auto"/>
      </w:divBdr>
    </w:div>
    <w:div w:id="1188711549">
      <w:bodyDiv w:val="1"/>
      <w:marLeft w:val="0"/>
      <w:marRight w:val="0"/>
      <w:marTop w:val="0"/>
      <w:marBottom w:val="0"/>
      <w:divBdr>
        <w:top w:val="none" w:sz="0" w:space="0" w:color="auto"/>
        <w:left w:val="none" w:sz="0" w:space="0" w:color="auto"/>
        <w:bottom w:val="none" w:sz="0" w:space="0" w:color="auto"/>
        <w:right w:val="none" w:sz="0" w:space="0" w:color="auto"/>
      </w:divBdr>
    </w:div>
    <w:div w:id="1199784475">
      <w:bodyDiv w:val="1"/>
      <w:marLeft w:val="0"/>
      <w:marRight w:val="0"/>
      <w:marTop w:val="0"/>
      <w:marBottom w:val="0"/>
      <w:divBdr>
        <w:top w:val="none" w:sz="0" w:space="0" w:color="auto"/>
        <w:left w:val="none" w:sz="0" w:space="0" w:color="auto"/>
        <w:bottom w:val="none" w:sz="0" w:space="0" w:color="auto"/>
        <w:right w:val="none" w:sz="0" w:space="0" w:color="auto"/>
      </w:divBdr>
    </w:div>
    <w:div w:id="1219436601">
      <w:bodyDiv w:val="1"/>
      <w:marLeft w:val="0"/>
      <w:marRight w:val="0"/>
      <w:marTop w:val="0"/>
      <w:marBottom w:val="0"/>
      <w:divBdr>
        <w:top w:val="none" w:sz="0" w:space="0" w:color="auto"/>
        <w:left w:val="none" w:sz="0" w:space="0" w:color="auto"/>
        <w:bottom w:val="none" w:sz="0" w:space="0" w:color="auto"/>
        <w:right w:val="none" w:sz="0" w:space="0" w:color="auto"/>
      </w:divBdr>
    </w:div>
    <w:div w:id="1235971163">
      <w:bodyDiv w:val="1"/>
      <w:marLeft w:val="0"/>
      <w:marRight w:val="0"/>
      <w:marTop w:val="0"/>
      <w:marBottom w:val="0"/>
      <w:divBdr>
        <w:top w:val="none" w:sz="0" w:space="0" w:color="auto"/>
        <w:left w:val="none" w:sz="0" w:space="0" w:color="auto"/>
        <w:bottom w:val="none" w:sz="0" w:space="0" w:color="auto"/>
        <w:right w:val="none" w:sz="0" w:space="0" w:color="auto"/>
      </w:divBdr>
    </w:div>
    <w:div w:id="1318077220">
      <w:bodyDiv w:val="1"/>
      <w:marLeft w:val="0"/>
      <w:marRight w:val="0"/>
      <w:marTop w:val="0"/>
      <w:marBottom w:val="0"/>
      <w:divBdr>
        <w:top w:val="none" w:sz="0" w:space="0" w:color="auto"/>
        <w:left w:val="none" w:sz="0" w:space="0" w:color="auto"/>
        <w:bottom w:val="none" w:sz="0" w:space="0" w:color="auto"/>
        <w:right w:val="none" w:sz="0" w:space="0" w:color="auto"/>
      </w:divBdr>
    </w:div>
    <w:div w:id="1378776990">
      <w:bodyDiv w:val="1"/>
      <w:marLeft w:val="0"/>
      <w:marRight w:val="0"/>
      <w:marTop w:val="0"/>
      <w:marBottom w:val="0"/>
      <w:divBdr>
        <w:top w:val="none" w:sz="0" w:space="0" w:color="auto"/>
        <w:left w:val="none" w:sz="0" w:space="0" w:color="auto"/>
        <w:bottom w:val="none" w:sz="0" w:space="0" w:color="auto"/>
        <w:right w:val="none" w:sz="0" w:space="0" w:color="auto"/>
      </w:divBdr>
    </w:div>
    <w:div w:id="1405880133">
      <w:bodyDiv w:val="1"/>
      <w:marLeft w:val="0"/>
      <w:marRight w:val="0"/>
      <w:marTop w:val="0"/>
      <w:marBottom w:val="0"/>
      <w:divBdr>
        <w:top w:val="none" w:sz="0" w:space="0" w:color="auto"/>
        <w:left w:val="none" w:sz="0" w:space="0" w:color="auto"/>
        <w:bottom w:val="none" w:sz="0" w:space="0" w:color="auto"/>
        <w:right w:val="none" w:sz="0" w:space="0" w:color="auto"/>
      </w:divBdr>
    </w:div>
    <w:div w:id="1600063009">
      <w:bodyDiv w:val="1"/>
      <w:marLeft w:val="0"/>
      <w:marRight w:val="0"/>
      <w:marTop w:val="0"/>
      <w:marBottom w:val="0"/>
      <w:divBdr>
        <w:top w:val="none" w:sz="0" w:space="0" w:color="auto"/>
        <w:left w:val="none" w:sz="0" w:space="0" w:color="auto"/>
        <w:bottom w:val="none" w:sz="0" w:space="0" w:color="auto"/>
        <w:right w:val="none" w:sz="0" w:space="0" w:color="auto"/>
      </w:divBdr>
    </w:div>
    <w:div w:id="1600527508">
      <w:bodyDiv w:val="1"/>
      <w:marLeft w:val="0"/>
      <w:marRight w:val="0"/>
      <w:marTop w:val="0"/>
      <w:marBottom w:val="0"/>
      <w:divBdr>
        <w:top w:val="none" w:sz="0" w:space="0" w:color="auto"/>
        <w:left w:val="none" w:sz="0" w:space="0" w:color="auto"/>
        <w:bottom w:val="none" w:sz="0" w:space="0" w:color="auto"/>
        <w:right w:val="none" w:sz="0" w:space="0" w:color="auto"/>
      </w:divBdr>
    </w:div>
    <w:div w:id="1610091208">
      <w:bodyDiv w:val="1"/>
      <w:marLeft w:val="0"/>
      <w:marRight w:val="0"/>
      <w:marTop w:val="0"/>
      <w:marBottom w:val="0"/>
      <w:divBdr>
        <w:top w:val="none" w:sz="0" w:space="0" w:color="auto"/>
        <w:left w:val="none" w:sz="0" w:space="0" w:color="auto"/>
        <w:bottom w:val="none" w:sz="0" w:space="0" w:color="auto"/>
        <w:right w:val="none" w:sz="0" w:space="0" w:color="auto"/>
      </w:divBdr>
    </w:div>
    <w:div w:id="1631592082">
      <w:bodyDiv w:val="1"/>
      <w:marLeft w:val="0"/>
      <w:marRight w:val="0"/>
      <w:marTop w:val="0"/>
      <w:marBottom w:val="0"/>
      <w:divBdr>
        <w:top w:val="none" w:sz="0" w:space="0" w:color="auto"/>
        <w:left w:val="none" w:sz="0" w:space="0" w:color="auto"/>
        <w:bottom w:val="none" w:sz="0" w:space="0" w:color="auto"/>
        <w:right w:val="none" w:sz="0" w:space="0" w:color="auto"/>
      </w:divBdr>
    </w:div>
    <w:div w:id="1682464718">
      <w:bodyDiv w:val="1"/>
      <w:marLeft w:val="0"/>
      <w:marRight w:val="0"/>
      <w:marTop w:val="0"/>
      <w:marBottom w:val="0"/>
      <w:divBdr>
        <w:top w:val="none" w:sz="0" w:space="0" w:color="auto"/>
        <w:left w:val="none" w:sz="0" w:space="0" w:color="auto"/>
        <w:bottom w:val="none" w:sz="0" w:space="0" w:color="auto"/>
        <w:right w:val="none" w:sz="0" w:space="0" w:color="auto"/>
      </w:divBdr>
    </w:div>
    <w:div w:id="1689864081">
      <w:bodyDiv w:val="1"/>
      <w:marLeft w:val="0"/>
      <w:marRight w:val="0"/>
      <w:marTop w:val="0"/>
      <w:marBottom w:val="0"/>
      <w:divBdr>
        <w:top w:val="none" w:sz="0" w:space="0" w:color="auto"/>
        <w:left w:val="none" w:sz="0" w:space="0" w:color="auto"/>
        <w:bottom w:val="none" w:sz="0" w:space="0" w:color="auto"/>
        <w:right w:val="none" w:sz="0" w:space="0" w:color="auto"/>
      </w:divBdr>
    </w:div>
    <w:div w:id="1759445870">
      <w:bodyDiv w:val="1"/>
      <w:marLeft w:val="0"/>
      <w:marRight w:val="0"/>
      <w:marTop w:val="0"/>
      <w:marBottom w:val="0"/>
      <w:divBdr>
        <w:top w:val="none" w:sz="0" w:space="0" w:color="auto"/>
        <w:left w:val="none" w:sz="0" w:space="0" w:color="auto"/>
        <w:bottom w:val="none" w:sz="0" w:space="0" w:color="auto"/>
        <w:right w:val="none" w:sz="0" w:space="0" w:color="auto"/>
      </w:divBdr>
    </w:div>
    <w:div w:id="1810902836">
      <w:bodyDiv w:val="1"/>
      <w:marLeft w:val="0"/>
      <w:marRight w:val="0"/>
      <w:marTop w:val="0"/>
      <w:marBottom w:val="0"/>
      <w:divBdr>
        <w:top w:val="none" w:sz="0" w:space="0" w:color="auto"/>
        <w:left w:val="none" w:sz="0" w:space="0" w:color="auto"/>
        <w:bottom w:val="none" w:sz="0" w:space="0" w:color="auto"/>
        <w:right w:val="none" w:sz="0" w:space="0" w:color="auto"/>
      </w:divBdr>
    </w:div>
    <w:div w:id="1838223812">
      <w:bodyDiv w:val="1"/>
      <w:marLeft w:val="0"/>
      <w:marRight w:val="0"/>
      <w:marTop w:val="0"/>
      <w:marBottom w:val="0"/>
      <w:divBdr>
        <w:top w:val="none" w:sz="0" w:space="0" w:color="auto"/>
        <w:left w:val="none" w:sz="0" w:space="0" w:color="auto"/>
        <w:bottom w:val="none" w:sz="0" w:space="0" w:color="auto"/>
        <w:right w:val="none" w:sz="0" w:space="0" w:color="auto"/>
      </w:divBdr>
    </w:div>
    <w:div w:id="1940866725">
      <w:bodyDiv w:val="1"/>
      <w:marLeft w:val="0"/>
      <w:marRight w:val="0"/>
      <w:marTop w:val="0"/>
      <w:marBottom w:val="0"/>
      <w:divBdr>
        <w:top w:val="none" w:sz="0" w:space="0" w:color="auto"/>
        <w:left w:val="none" w:sz="0" w:space="0" w:color="auto"/>
        <w:bottom w:val="none" w:sz="0" w:space="0" w:color="auto"/>
        <w:right w:val="none" w:sz="0" w:space="0" w:color="auto"/>
      </w:divBdr>
    </w:div>
    <w:div w:id="1996103345">
      <w:bodyDiv w:val="1"/>
      <w:marLeft w:val="0"/>
      <w:marRight w:val="0"/>
      <w:marTop w:val="0"/>
      <w:marBottom w:val="0"/>
      <w:divBdr>
        <w:top w:val="none" w:sz="0" w:space="0" w:color="auto"/>
        <w:left w:val="none" w:sz="0" w:space="0" w:color="auto"/>
        <w:bottom w:val="none" w:sz="0" w:space="0" w:color="auto"/>
        <w:right w:val="none" w:sz="0" w:space="0" w:color="auto"/>
      </w:divBdr>
    </w:div>
    <w:div w:id="2047099105">
      <w:bodyDiv w:val="1"/>
      <w:marLeft w:val="0"/>
      <w:marRight w:val="0"/>
      <w:marTop w:val="0"/>
      <w:marBottom w:val="0"/>
      <w:divBdr>
        <w:top w:val="none" w:sz="0" w:space="0" w:color="auto"/>
        <w:left w:val="none" w:sz="0" w:space="0" w:color="auto"/>
        <w:bottom w:val="none" w:sz="0" w:space="0" w:color="auto"/>
        <w:right w:val="none" w:sz="0" w:space="0" w:color="auto"/>
      </w:divBdr>
    </w:div>
    <w:div w:id="213988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1190</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Nenad Kranjčec</cp:lastModifiedBy>
  <cp:revision>6</cp:revision>
  <cp:lastPrinted>2023-11-21T08:58:00Z</cp:lastPrinted>
  <dcterms:created xsi:type="dcterms:W3CDTF">2025-01-27T08:00:00Z</dcterms:created>
  <dcterms:modified xsi:type="dcterms:W3CDTF">2025-02-18T09:50:00Z</dcterms:modified>
</cp:coreProperties>
</file>