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684A6FC" w14:textId="4E9AD39D" w:rsidR="0020359D" w:rsidRPr="00B36432" w:rsidRDefault="0020359D" w:rsidP="00421B71">
      <w:pPr>
        <w:jc w:val="center"/>
        <w:rPr>
          <w:rFonts w:ascii="Times New Roman" w:hAnsi="Times New Roman" w:cs="Times New Roman"/>
          <w:b/>
        </w:rPr>
      </w:pPr>
      <w:r w:rsidRPr="00B36432">
        <w:rPr>
          <w:rFonts w:ascii="Times New Roman" w:hAnsi="Times New Roman" w:cs="Times New Roman"/>
          <w:b/>
        </w:rPr>
        <w:t>Z A P I S N I K</w:t>
      </w:r>
    </w:p>
    <w:p w14:paraId="46F12198" w14:textId="4CBC4CB8" w:rsidR="0020359D" w:rsidRPr="00B36432" w:rsidRDefault="0061588C" w:rsidP="0061588C">
      <w:pPr>
        <w:jc w:val="both"/>
        <w:rPr>
          <w:rFonts w:ascii="Times New Roman" w:hAnsi="Times New Roman" w:cs="Times New Roman"/>
          <w:b/>
        </w:rPr>
      </w:pPr>
      <w:r w:rsidRPr="00B36432">
        <w:rPr>
          <w:rFonts w:ascii="Times New Roman" w:hAnsi="Times New Roman" w:cs="Times New Roman"/>
          <w:b/>
        </w:rPr>
        <w:t>40</w:t>
      </w:r>
      <w:r w:rsidR="0020359D" w:rsidRPr="00B36432">
        <w:rPr>
          <w:rFonts w:ascii="Times New Roman" w:hAnsi="Times New Roman" w:cs="Times New Roman"/>
          <w:b/>
        </w:rPr>
        <w:t>. sjednice Vijeća Mjesnog odbora „Kralj Zvonimir“, održane u srijedu, 26. ožujka</w:t>
      </w:r>
      <w:r w:rsidR="00B36432" w:rsidRPr="00B36432">
        <w:rPr>
          <w:rFonts w:ascii="Times New Roman" w:hAnsi="Times New Roman" w:cs="Times New Roman"/>
          <w:b/>
        </w:rPr>
        <w:t xml:space="preserve"> 2025. godine</w:t>
      </w:r>
      <w:r w:rsidR="0020359D" w:rsidRPr="00B36432">
        <w:rPr>
          <w:rFonts w:ascii="Times New Roman" w:hAnsi="Times New Roman" w:cs="Times New Roman"/>
          <w:b/>
        </w:rPr>
        <w:t xml:space="preserve"> s početkom u 08:00 sati u prostorijama Mjesnog odbora „Kralj Zvonimir“, Ulica kralja Zvonimira 48</w:t>
      </w:r>
    </w:p>
    <w:p w14:paraId="176E6472" w14:textId="29B1B34A" w:rsidR="0020359D" w:rsidRPr="00B36432" w:rsidRDefault="0020359D" w:rsidP="0061588C">
      <w:pPr>
        <w:jc w:val="both"/>
        <w:rPr>
          <w:rFonts w:ascii="Times New Roman" w:hAnsi="Times New Roman" w:cs="Times New Roman"/>
        </w:rPr>
      </w:pPr>
      <w:r w:rsidRPr="00B36432">
        <w:rPr>
          <w:rFonts w:ascii="Times New Roman" w:hAnsi="Times New Roman" w:cs="Times New Roman"/>
        </w:rPr>
        <w:t>Nazočni članovi Vijeća: Sven Gale, Vesna Henigman, Jakša Baždar, Tomislav Jurkić, Neven Saks</w:t>
      </w:r>
    </w:p>
    <w:p w14:paraId="01101EEB" w14:textId="77777777" w:rsidR="0020359D" w:rsidRPr="00B36432" w:rsidRDefault="0020359D" w:rsidP="0061588C">
      <w:pPr>
        <w:jc w:val="both"/>
        <w:rPr>
          <w:rFonts w:ascii="Times New Roman" w:hAnsi="Times New Roman" w:cs="Times New Roman"/>
        </w:rPr>
      </w:pPr>
      <w:r w:rsidRPr="00B36432">
        <w:rPr>
          <w:rFonts w:ascii="Times New Roman" w:hAnsi="Times New Roman" w:cs="Times New Roman"/>
        </w:rPr>
        <w:t>Predsjednica Vijeća Mjesnog odbora „Kralj Zvonimir“ otvara sjednicu i pozdravlja sve prisutne. Utvrđuje da je na sjednici nazočno 5 od ukupno 5 članova Vijeća Mjesnog odbora „Kralj Zvonimir“ kojima je mandat u tijeku te konstatira da su ispunjeni svi uvjeti za raspravljanje i odlučivanje.</w:t>
      </w:r>
    </w:p>
    <w:p w14:paraId="627EC502" w14:textId="77777777" w:rsidR="0020359D" w:rsidRPr="00B36432" w:rsidRDefault="0020359D" w:rsidP="0061588C">
      <w:pPr>
        <w:jc w:val="both"/>
        <w:rPr>
          <w:rFonts w:ascii="Times New Roman" w:hAnsi="Times New Roman" w:cs="Times New Roman"/>
        </w:rPr>
      </w:pPr>
      <w:r w:rsidRPr="00B36432">
        <w:rPr>
          <w:rFonts w:ascii="Times New Roman" w:hAnsi="Times New Roman" w:cs="Times New Roman"/>
        </w:rPr>
        <w:t>Predsjednica Vijeća daje na glasanje Zapisnik s 39. sjednice.</w:t>
      </w:r>
    </w:p>
    <w:p w14:paraId="4B086CFE" w14:textId="2137E7B0" w:rsidR="0020359D" w:rsidRPr="00B36432" w:rsidRDefault="0020359D" w:rsidP="0061588C">
      <w:pPr>
        <w:jc w:val="both"/>
        <w:rPr>
          <w:rFonts w:ascii="Times New Roman" w:hAnsi="Times New Roman" w:cs="Times New Roman"/>
        </w:rPr>
      </w:pPr>
      <w:r w:rsidRPr="00B36432">
        <w:rPr>
          <w:rFonts w:ascii="Times New Roman" w:hAnsi="Times New Roman" w:cs="Times New Roman"/>
        </w:rPr>
        <w:t>Zapisnik je jednoglasno usvojen.</w:t>
      </w:r>
    </w:p>
    <w:p w14:paraId="5B327F88" w14:textId="77777777" w:rsidR="0044697B" w:rsidRPr="00B36432" w:rsidRDefault="0020359D" w:rsidP="0061588C">
      <w:pPr>
        <w:jc w:val="both"/>
        <w:rPr>
          <w:rFonts w:ascii="Times New Roman" w:hAnsi="Times New Roman" w:cs="Times New Roman"/>
        </w:rPr>
      </w:pPr>
      <w:r w:rsidRPr="00B36432">
        <w:rPr>
          <w:rFonts w:ascii="Times New Roman" w:hAnsi="Times New Roman" w:cs="Times New Roman"/>
        </w:rPr>
        <w:t xml:space="preserve">Vijeće jednoglasno donosi </w:t>
      </w:r>
    </w:p>
    <w:p w14:paraId="40547BD4" w14:textId="36183EEB" w:rsidR="0020359D" w:rsidRPr="00B36432" w:rsidRDefault="0020359D" w:rsidP="0044697B">
      <w:pPr>
        <w:jc w:val="center"/>
        <w:rPr>
          <w:rFonts w:ascii="Times New Roman" w:hAnsi="Times New Roman" w:cs="Times New Roman"/>
          <w:b/>
          <w:bCs/>
        </w:rPr>
      </w:pPr>
      <w:r w:rsidRPr="00B36432">
        <w:rPr>
          <w:rFonts w:ascii="Times New Roman" w:hAnsi="Times New Roman" w:cs="Times New Roman"/>
          <w:b/>
          <w:bCs/>
        </w:rPr>
        <w:t>DNEVNI RED :</w:t>
      </w:r>
    </w:p>
    <w:p w14:paraId="041F4DB5"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 xml:space="preserve">Izvješće o radu Vijeće Mjesnog odbora „Kralj Zvonimir“ za 2024. godinu, </w:t>
      </w:r>
      <w:r w:rsidRPr="00B36432">
        <w:rPr>
          <w:rFonts w:ascii="Times New Roman" w:hAnsi="Times New Roman" w:cs="Times New Roman"/>
          <w:b/>
          <w:bCs/>
          <w:i/>
          <w:iCs/>
        </w:rPr>
        <w:t>donošenje</w:t>
      </w:r>
    </w:p>
    <w:p w14:paraId="3FF4DC7D"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 xml:space="preserve">Program rada Vijeća Mjesnog odbora „Kralj Zvonimir“ za 2025. godinu, </w:t>
      </w:r>
      <w:r w:rsidRPr="00B36432">
        <w:rPr>
          <w:rFonts w:ascii="Times New Roman" w:hAnsi="Times New Roman" w:cs="Times New Roman"/>
          <w:b/>
          <w:bCs/>
          <w:i/>
          <w:iCs/>
        </w:rPr>
        <w:t>donošenje</w:t>
      </w:r>
    </w:p>
    <w:p w14:paraId="2FBB890B" w14:textId="77777777" w:rsidR="0020359D" w:rsidRPr="00B36432" w:rsidRDefault="0020359D" w:rsidP="0061588C">
      <w:pPr>
        <w:pStyle w:val="ListParagraph"/>
        <w:numPr>
          <w:ilvl w:val="0"/>
          <w:numId w:val="5"/>
        </w:numPr>
        <w:jc w:val="both"/>
        <w:rPr>
          <w:rFonts w:ascii="Times New Roman" w:hAnsi="Times New Roman" w:cs="Times New Roman"/>
          <w:b/>
          <w:bCs/>
        </w:rPr>
      </w:pPr>
      <w:proofErr w:type="spellStart"/>
      <w:r w:rsidRPr="00B36432">
        <w:rPr>
          <w:rFonts w:ascii="Times New Roman" w:hAnsi="Times New Roman" w:cs="Times New Roman"/>
          <w:b/>
          <w:bCs/>
        </w:rPr>
        <w:t>Asfalterski</w:t>
      </w:r>
      <w:proofErr w:type="spellEnd"/>
      <w:r w:rsidRPr="00B36432">
        <w:rPr>
          <w:rFonts w:ascii="Times New Roman" w:hAnsi="Times New Roman" w:cs="Times New Roman"/>
          <w:b/>
          <w:bCs/>
        </w:rPr>
        <w:t xml:space="preserve"> program Plana malih komunalnih akcija Vijeća Mjesnog odbora „Kralj Zvonimir“ za 2025., </w:t>
      </w:r>
      <w:r w:rsidRPr="00B36432">
        <w:rPr>
          <w:rFonts w:ascii="Times New Roman" w:hAnsi="Times New Roman" w:cs="Times New Roman"/>
          <w:b/>
          <w:bCs/>
          <w:i/>
          <w:iCs/>
        </w:rPr>
        <w:t>donošenje zaključka</w:t>
      </w:r>
    </w:p>
    <w:p w14:paraId="48853879"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 xml:space="preserve">Prijedlog Odluke o izradi Urbanističkog plana uređenja ''RSC Jarun'' , </w:t>
      </w:r>
      <w:r w:rsidRPr="00B36432">
        <w:rPr>
          <w:rFonts w:ascii="Times New Roman" w:hAnsi="Times New Roman" w:cs="Times New Roman"/>
          <w:b/>
          <w:bCs/>
          <w:i/>
          <w:iCs/>
        </w:rPr>
        <w:t>mišljenje, daje se</w:t>
      </w:r>
    </w:p>
    <w:p w14:paraId="39D44CC1"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Nacrt prijedloga Odluke o mjestima za trgovinu na malo izvan prodavaonica i tržnica na malo koja se obavlja na pokretnim napravama i vanjskom izgledu pokretnih naprava i privremenih građevina, </w:t>
      </w:r>
      <w:r w:rsidRPr="00B36432">
        <w:rPr>
          <w:rFonts w:ascii="Times New Roman" w:hAnsi="Times New Roman" w:cs="Times New Roman"/>
          <w:b/>
          <w:bCs/>
          <w:i/>
          <w:iCs/>
        </w:rPr>
        <w:t>mišljenje, daje se</w:t>
      </w:r>
    </w:p>
    <w:p w14:paraId="209156F1"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Prijedlog odluke o izmjenama i dopunama Odluke o davanju u zakup i na drugo korištenje površina javne namjene, </w:t>
      </w:r>
      <w:r w:rsidRPr="00B36432">
        <w:rPr>
          <w:rFonts w:ascii="Times New Roman" w:hAnsi="Times New Roman" w:cs="Times New Roman"/>
          <w:b/>
          <w:bCs/>
          <w:i/>
          <w:iCs/>
        </w:rPr>
        <w:t>mišljenje, daje se</w:t>
      </w:r>
    </w:p>
    <w:p w14:paraId="02C11254"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 xml:space="preserve">Prijedlog odluke o izmjenama i dopunama Odluke o donošenju Generalnoga urbanističkog plana Grada Zagreba, </w:t>
      </w:r>
      <w:r w:rsidRPr="00B36432">
        <w:rPr>
          <w:rFonts w:ascii="Times New Roman" w:hAnsi="Times New Roman" w:cs="Times New Roman"/>
          <w:b/>
          <w:bCs/>
          <w:i/>
          <w:iCs/>
        </w:rPr>
        <w:t>mišljenje, daje se</w:t>
      </w:r>
    </w:p>
    <w:p w14:paraId="43E8CB86"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 xml:space="preserve">Prijedlog odluke o izmjenama i dopunama Odluke o donošenju Prostornog plana Grada Zagreba, </w:t>
      </w:r>
      <w:r w:rsidRPr="00B36432">
        <w:rPr>
          <w:rFonts w:ascii="Times New Roman" w:hAnsi="Times New Roman" w:cs="Times New Roman"/>
          <w:b/>
          <w:bCs/>
          <w:i/>
          <w:iCs/>
        </w:rPr>
        <w:t>mišljenje, daje se</w:t>
      </w:r>
    </w:p>
    <w:p w14:paraId="54D4B78F"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 xml:space="preserve">Prijedlog Odluke o izradi Urbanističkog plana uređenja Ivanja Reka, </w:t>
      </w:r>
      <w:r w:rsidRPr="00B36432">
        <w:rPr>
          <w:rFonts w:ascii="Times New Roman" w:hAnsi="Times New Roman" w:cs="Times New Roman"/>
          <w:b/>
          <w:bCs/>
          <w:i/>
          <w:iCs/>
        </w:rPr>
        <w:t>mišljenje, daje se</w:t>
      </w:r>
    </w:p>
    <w:p w14:paraId="7F92DEA8" w14:textId="77777777" w:rsidR="0020359D" w:rsidRPr="00B36432" w:rsidRDefault="0020359D" w:rsidP="0061588C">
      <w:pPr>
        <w:pStyle w:val="ListParagraph"/>
        <w:numPr>
          <w:ilvl w:val="0"/>
          <w:numId w:val="5"/>
        </w:numPr>
        <w:jc w:val="both"/>
        <w:rPr>
          <w:rFonts w:ascii="Times New Roman" w:hAnsi="Times New Roman" w:cs="Times New Roman"/>
          <w:b/>
          <w:bCs/>
        </w:rPr>
      </w:pPr>
      <w:r w:rsidRPr="00B36432">
        <w:rPr>
          <w:rFonts w:ascii="Times New Roman" w:hAnsi="Times New Roman" w:cs="Times New Roman"/>
          <w:b/>
          <w:bCs/>
        </w:rPr>
        <w:t>Pitanja i prijedlozi i obavijesti</w:t>
      </w:r>
    </w:p>
    <w:p w14:paraId="28DA26B2" w14:textId="77777777" w:rsidR="00170FA0" w:rsidRDefault="00170FA0" w:rsidP="0061588C">
      <w:pPr>
        <w:jc w:val="both"/>
        <w:rPr>
          <w:rFonts w:ascii="Times New Roman" w:hAnsi="Times New Roman" w:cs="Times New Roman"/>
          <w:b/>
          <w:bCs/>
        </w:rPr>
      </w:pPr>
    </w:p>
    <w:p w14:paraId="4BA124B7" w14:textId="1BF5340A" w:rsidR="0020359D" w:rsidRDefault="0020359D" w:rsidP="0061588C">
      <w:pPr>
        <w:jc w:val="both"/>
        <w:rPr>
          <w:rFonts w:ascii="Times New Roman" w:hAnsi="Times New Roman" w:cs="Times New Roman"/>
          <w:b/>
          <w:bCs/>
          <w:i/>
          <w:iCs/>
        </w:rPr>
      </w:pPr>
      <w:r w:rsidRPr="00B36432">
        <w:rPr>
          <w:rFonts w:ascii="Times New Roman" w:hAnsi="Times New Roman" w:cs="Times New Roman"/>
          <w:b/>
          <w:bCs/>
        </w:rPr>
        <w:t xml:space="preserve">Ad. 1. Izvješće o radu Vijeće Mjesnog odbora „Kralj Zvonimir“ za 2024. godinu, </w:t>
      </w:r>
      <w:r w:rsidRPr="00B36432">
        <w:rPr>
          <w:rFonts w:ascii="Times New Roman" w:hAnsi="Times New Roman" w:cs="Times New Roman"/>
          <w:b/>
          <w:bCs/>
          <w:i/>
          <w:iCs/>
        </w:rPr>
        <w:t>donošenje</w:t>
      </w:r>
    </w:p>
    <w:p w14:paraId="032C20F1" w14:textId="77777777" w:rsidR="00170FA0" w:rsidRDefault="00170FA0" w:rsidP="00170FA0">
      <w:pPr>
        <w:spacing w:after="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Predsjednica Vijeća otvara raspravu. </w:t>
      </w:r>
    </w:p>
    <w:p w14:paraId="4EF860C4" w14:textId="4CA18D9B" w:rsidR="00170FA0" w:rsidRDefault="00170FA0" w:rsidP="00170FA0">
      <w:pPr>
        <w:spacing w:after="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lastRenderedPageBreak/>
        <w:t>U raspravi sudjeluju svi članovi Vijeća.</w:t>
      </w:r>
    </w:p>
    <w:p w14:paraId="71F6EA63" w14:textId="0CC1CBB4" w:rsidR="008842E1" w:rsidRPr="00B36432" w:rsidRDefault="0020359D" w:rsidP="008842E1">
      <w:pPr>
        <w:jc w:val="both"/>
        <w:rPr>
          <w:rFonts w:ascii="Times New Roman" w:hAnsi="Times New Roman" w:cs="Times New Roman"/>
        </w:rPr>
      </w:pPr>
      <w:r w:rsidRPr="00CB56B8">
        <w:rPr>
          <w:rFonts w:ascii="Times New Roman" w:hAnsi="Times New Roman" w:cs="Times New Roman"/>
        </w:rPr>
        <w:t xml:space="preserve">Vijeće </w:t>
      </w:r>
      <w:r w:rsidR="00CB56B8" w:rsidRPr="00CB56B8">
        <w:rPr>
          <w:rFonts w:ascii="Times New Roman" w:hAnsi="Times New Roman" w:cs="Times New Roman"/>
        </w:rPr>
        <w:t xml:space="preserve">sa tri glasa za (Vesna </w:t>
      </w:r>
      <w:proofErr w:type="spellStart"/>
      <w:r w:rsidR="00CB56B8" w:rsidRPr="00CB56B8">
        <w:rPr>
          <w:rFonts w:ascii="Times New Roman" w:hAnsi="Times New Roman" w:cs="Times New Roman"/>
        </w:rPr>
        <w:t>Henigman</w:t>
      </w:r>
      <w:proofErr w:type="spellEnd"/>
      <w:r w:rsidR="00CB56B8" w:rsidRPr="00CB56B8">
        <w:rPr>
          <w:rFonts w:ascii="Times New Roman" w:hAnsi="Times New Roman" w:cs="Times New Roman"/>
        </w:rPr>
        <w:t xml:space="preserve">, Sven Gale i Jakša </w:t>
      </w:r>
      <w:r w:rsidR="00CB56B8">
        <w:rPr>
          <w:rFonts w:ascii="Times New Roman" w:hAnsi="Times New Roman" w:cs="Times New Roman"/>
        </w:rPr>
        <w:t>Baždar) i</w:t>
      </w:r>
      <w:r w:rsidR="00CB56B8" w:rsidRPr="00CB56B8">
        <w:rPr>
          <w:rFonts w:ascii="Times New Roman" w:hAnsi="Times New Roman" w:cs="Times New Roman"/>
        </w:rPr>
        <w:t xml:space="preserve"> dva suzdržana glasa (Tomislav Jurkić i Neven Saks) </w:t>
      </w:r>
      <w:r w:rsidR="008842E1" w:rsidRPr="00CB56B8">
        <w:rPr>
          <w:rFonts w:ascii="Times New Roman" w:hAnsi="Times New Roman" w:cs="Times New Roman"/>
        </w:rPr>
        <w:t>donosi:</w:t>
      </w:r>
      <w:r w:rsidRPr="00B36432">
        <w:rPr>
          <w:rFonts w:ascii="Times New Roman" w:hAnsi="Times New Roman" w:cs="Times New Roman"/>
        </w:rPr>
        <w:t xml:space="preserve"> </w:t>
      </w:r>
    </w:p>
    <w:p w14:paraId="4178A93D" w14:textId="77777777" w:rsidR="008842E1" w:rsidRPr="00B36432" w:rsidRDefault="008842E1" w:rsidP="008842E1">
      <w:pPr>
        <w:spacing w:line="276" w:lineRule="auto"/>
        <w:jc w:val="center"/>
        <w:outlineLvl w:val="0"/>
        <w:rPr>
          <w:rFonts w:ascii="Times New Roman" w:hAnsi="Times New Roman" w:cs="Times New Roman"/>
          <w:b/>
        </w:rPr>
      </w:pPr>
      <w:r w:rsidRPr="00B36432">
        <w:rPr>
          <w:rFonts w:ascii="Times New Roman" w:hAnsi="Times New Roman" w:cs="Times New Roman"/>
        </w:rPr>
        <w:tab/>
      </w:r>
    </w:p>
    <w:p w14:paraId="4D016758" w14:textId="77777777" w:rsidR="008842E1" w:rsidRPr="00B36432" w:rsidRDefault="008842E1" w:rsidP="008842E1">
      <w:pPr>
        <w:spacing w:line="276" w:lineRule="auto"/>
        <w:jc w:val="center"/>
        <w:outlineLvl w:val="0"/>
        <w:rPr>
          <w:rFonts w:ascii="Times New Roman" w:hAnsi="Times New Roman" w:cs="Times New Roman"/>
          <w:b/>
          <w:color w:val="000000" w:themeColor="text1"/>
        </w:rPr>
      </w:pPr>
      <w:r w:rsidRPr="00B36432">
        <w:rPr>
          <w:rFonts w:ascii="Times New Roman" w:hAnsi="Times New Roman" w:cs="Times New Roman"/>
          <w:b/>
        </w:rPr>
        <w:t>IZVJEŠĆE O RADU</w:t>
      </w:r>
    </w:p>
    <w:p w14:paraId="6DBBED19" w14:textId="45B8AAC0" w:rsidR="008842E1" w:rsidRPr="00B36432" w:rsidRDefault="008842E1" w:rsidP="008842E1">
      <w:pPr>
        <w:spacing w:line="276" w:lineRule="auto"/>
        <w:jc w:val="both"/>
        <w:rPr>
          <w:rFonts w:ascii="Times New Roman" w:hAnsi="Times New Roman" w:cs="Times New Roman"/>
        </w:rPr>
      </w:pPr>
      <w:r w:rsidRPr="00B36432">
        <w:rPr>
          <w:rFonts w:ascii="Times New Roman" w:hAnsi="Times New Roman" w:cs="Times New Roman"/>
        </w:rPr>
        <w:t>U 2024. godini Vijeće Mjesnog odbora održalo je ukupno 11 sjednica.</w:t>
      </w:r>
    </w:p>
    <w:p w14:paraId="23193C35" w14:textId="77777777" w:rsidR="008842E1" w:rsidRPr="00B36432" w:rsidRDefault="008842E1" w:rsidP="008842E1">
      <w:pPr>
        <w:jc w:val="both"/>
        <w:rPr>
          <w:rFonts w:ascii="Times New Roman" w:hAnsi="Times New Roman" w:cs="Times New Roman"/>
        </w:rPr>
      </w:pPr>
      <w:r w:rsidRPr="00B36432">
        <w:rPr>
          <w:rFonts w:ascii="Times New Roman" w:hAnsi="Times New Roman" w:cs="Times New Roman"/>
        </w:rPr>
        <w:t xml:space="preserve">Osnovne aktivnosti bile su usmjerene na praćenje stanja komunalne infrastrukture; praćenje kvalitete komunalnog standarda; uočavanje potreba za sanacijom cesta, uređenjem </w:t>
      </w:r>
      <w:proofErr w:type="spellStart"/>
      <w:r w:rsidRPr="00B36432">
        <w:rPr>
          <w:rFonts w:ascii="Times New Roman" w:hAnsi="Times New Roman" w:cs="Times New Roman"/>
        </w:rPr>
        <w:t>parkovnih</w:t>
      </w:r>
      <w:proofErr w:type="spellEnd"/>
      <w:r w:rsidRPr="00B36432">
        <w:rPr>
          <w:rFonts w:ascii="Times New Roman" w:hAnsi="Times New Roman" w:cs="Times New Roman"/>
        </w:rPr>
        <w:t xml:space="preserve"> i zelenih površina; predlaganje i praćenje mjera i akcija za zaštitu i unapređivanje okoliša te učinkovitiji rad komunalnih službi; za zaštitu djece, mladih i starijih osoba, kao i osoba s posebnim potrebama; te zadovoljavanjem zdravstvenih, socijalnih, obrazovnih, kulturnih, sportskih i rekreacijskih potreba građanki i građana.</w:t>
      </w:r>
    </w:p>
    <w:p w14:paraId="777E17B2" w14:textId="77777777" w:rsidR="008842E1" w:rsidRPr="00B36432" w:rsidRDefault="008842E1" w:rsidP="008842E1">
      <w:pPr>
        <w:jc w:val="both"/>
        <w:rPr>
          <w:rFonts w:ascii="Times New Roman" w:hAnsi="Times New Roman" w:cs="Times New Roman"/>
        </w:rPr>
      </w:pPr>
      <w:r w:rsidRPr="00B36432">
        <w:rPr>
          <w:rFonts w:ascii="Times New Roman" w:hAnsi="Times New Roman" w:cs="Times New Roman"/>
        </w:rPr>
        <w:t>Vijeće je, donoseći zaključke, nastojalo što uspješnije pridonositi rješavanju problema svih građana na svom području. To se odnosilo zaključke vezane uz:</w:t>
      </w:r>
    </w:p>
    <w:p w14:paraId="3B5FFF40" w14:textId="77777777" w:rsidR="008842E1" w:rsidRPr="00B36432" w:rsidRDefault="008842E1" w:rsidP="008842E1">
      <w:pPr>
        <w:numPr>
          <w:ilvl w:val="0"/>
          <w:numId w:val="10"/>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 xml:space="preserve">donošenje Plana malih komunalnih akcija i Plana komunalnih aktivnosti vijeća četvrti; kao i praćenje izvršavanja planova te njihove modifikacije po potrebi; </w:t>
      </w:r>
    </w:p>
    <w:p w14:paraId="6CD01031" w14:textId="77777777" w:rsidR="008842E1" w:rsidRPr="00B36432" w:rsidRDefault="008842E1" w:rsidP="008842E1">
      <w:pPr>
        <w:numPr>
          <w:ilvl w:val="0"/>
          <w:numId w:val="10"/>
        </w:numPr>
        <w:spacing w:after="0" w:line="240" w:lineRule="auto"/>
        <w:jc w:val="both"/>
        <w:rPr>
          <w:rFonts w:ascii="Times New Roman" w:hAnsi="Times New Roman" w:cs="Times New Roman"/>
        </w:rPr>
      </w:pPr>
      <w:r w:rsidRPr="00B36432">
        <w:rPr>
          <w:rFonts w:ascii="Times New Roman" w:hAnsi="Times New Roman" w:cs="Times New Roman"/>
        </w:rPr>
        <w:t>uređenja područja mjesnog odbora: sadnju stabala, postavljanje uličnog namještaja, uklanjanje divljih deponija; predlaganje sanacija prometnica i nerazvrstanih cesta; održavanje komunalnog reda; rješavanje prometnih problema na području mjesnom odboru, uključujući i promet u mirovanju: postavljanje znakova, upotrebu različitih metoda smirivanje prometa, itd.;</w:t>
      </w:r>
    </w:p>
    <w:p w14:paraId="050A0EC2" w14:textId="77777777" w:rsidR="008842E1" w:rsidRPr="00B36432" w:rsidRDefault="008842E1" w:rsidP="008842E1">
      <w:pPr>
        <w:numPr>
          <w:ilvl w:val="0"/>
          <w:numId w:val="10"/>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 xml:space="preserve">poboljšanje komunikacije s ustanovama na području Mjesnog odbora; </w:t>
      </w:r>
    </w:p>
    <w:p w14:paraId="6DE4CBC4" w14:textId="77777777" w:rsidR="008842E1" w:rsidRPr="00B36432" w:rsidRDefault="008842E1" w:rsidP="008842E1">
      <w:pPr>
        <w:numPr>
          <w:ilvl w:val="0"/>
          <w:numId w:val="10"/>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podržavanje realizaciju različitih aktivnosti programa udruga i udruženja građana, prvenstveno kroz omogućavanje korištenja prostora Mjesnog odbora za različite aktivnosti;</w:t>
      </w:r>
    </w:p>
    <w:p w14:paraId="7D6A0D3E" w14:textId="77777777" w:rsidR="008842E1" w:rsidRPr="00B36432" w:rsidRDefault="008842E1" w:rsidP="008842E1">
      <w:pPr>
        <w:numPr>
          <w:ilvl w:val="0"/>
          <w:numId w:val="10"/>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što adekvatniju implementaciju Odluke o razvrstavanju otpada na području Mjesnog odbora.</w:t>
      </w:r>
    </w:p>
    <w:p w14:paraId="688B0B37" w14:textId="77777777" w:rsidR="008842E1" w:rsidRPr="00B36432" w:rsidRDefault="008842E1" w:rsidP="008842E1">
      <w:pPr>
        <w:spacing w:line="276" w:lineRule="auto"/>
        <w:jc w:val="both"/>
        <w:rPr>
          <w:rFonts w:ascii="Times New Roman" w:hAnsi="Times New Roman" w:cs="Times New Roman"/>
        </w:rPr>
      </w:pPr>
    </w:p>
    <w:p w14:paraId="46B2A0A7" w14:textId="77777777" w:rsidR="008842E1" w:rsidRPr="00B36432" w:rsidRDefault="008842E1" w:rsidP="008842E1">
      <w:pPr>
        <w:spacing w:line="276" w:lineRule="auto"/>
        <w:outlineLvl w:val="0"/>
        <w:rPr>
          <w:rFonts w:ascii="Times New Roman" w:hAnsi="Times New Roman" w:cs="Times New Roman"/>
          <w:b/>
        </w:rPr>
      </w:pPr>
      <w:r w:rsidRPr="00B36432">
        <w:rPr>
          <w:rFonts w:ascii="Times New Roman" w:hAnsi="Times New Roman" w:cs="Times New Roman"/>
          <w:b/>
        </w:rPr>
        <w:t>PREDSJEDNICA VIJEĆA</w:t>
      </w:r>
    </w:p>
    <w:p w14:paraId="5890D7C3" w14:textId="77777777" w:rsidR="008842E1" w:rsidRPr="00B36432" w:rsidRDefault="008842E1" w:rsidP="008842E1">
      <w:pPr>
        <w:jc w:val="both"/>
        <w:rPr>
          <w:rFonts w:ascii="Times New Roman" w:hAnsi="Times New Roman" w:cs="Times New Roman"/>
        </w:rPr>
      </w:pPr>
      <w:r w:rsidRPr="00B36432">
        <w:rPr>
          <w:rFonts w:ascii="Times New Roman" w:hAnsi="Times New Roman" w:cs="Times New Roman"/>
        </w:rPr>
        <w:t xml:space="preserve">Predsjednica je sazivala sjednice Vijeća, predlagala dnevni red i predsjedavala na svim sjednicama. Usko je surađivala s predsjednikom Gradske četvrti Donji grad u sastavljanju dnevnog reda, te prisustvovala sastancima koordinacije za rad Vijeća mjesnih odbora. Pored aktivnosti vezanih uz sjednice, u koordinaciji s predsjednikom četvrti i stručnim službama, bavila se </w:t>
      </w:r>
      <w:proofErr w:type="spellStart"/>
      <w:r w:rsidRPr="00B36432">
        <w:rPr>
          <w:rFonts w:ascii="Times New Roman" w:hAnsi="Times New Roman" w:cs="Times New Roman"/>
        </w:rPr>
        <w:t>monitoriranjem</w:t>
      </w:r>
      <w:proofErr w:type="spellEnd"/>
      <w:r w:rsidRPr="00B36432">
        <w:rPr>
          <w:rFonts w:ascii="Times New Roman" w:hAnsi="Times New Roman" w:cs="Times New Roman"/>
        </w:rPr>
        <w:t xml:space="preserve"> provedbe donesenih planova  te je održavala redovitu komunikaciju s nadležnim komunalnim redarem.</w:t>
      </w:r>
    </w:p>
    <w:p w14:paraId="0BED5CCA" w14:textId="77777777" w:rsidR="00170FA0" w:rsidRDefault="00170FA0" w:rsidP="008842E1">
      <w:pPr>
        <w:spacing w:line="276" w:lineRule="auto"/>
        <w:outlineLvl w:val="0"/>
        <w:rPr>
          <w:rFonts w:ascii="Times New Roman" w:hAnsi="Times New Roman" w:cs="Times New Roman"/>
          <w:b/>
        </w:rPr>
      </w:pPr>
    </w:p>
    <w:p w14:paraId="528BF137" w14:textId="296467C3" w:rsidR="008842E1" w:rsidRPr="00B36432" w:rsidRDefault="008842E1" w:rsidP="008842E1">
      <w:pPr>
        <w:spacing w:line="276" w:lineRule="auto"/>
        <w:outlineLvl w:val="0"/>
        <w:rPr>
          <w:rFonts w:ascii="Times New Roman" w:hAnsi="Times New Roman" w:cs="Times New Roman"/>
          <w:b/>
        </w:rPr>
      </w:pPr>
      <w:r w:rsidRPr="00B36432">
        <w:rPr>
          <w:rFonts w:ascii="Times New Roman" w:hAnsi="Times New Roman" w:cs="Times New Roman"/>
          <w:b/>
        </w:rPr>
        <w:t>POTPREDSJEDNICA VIJEĆA</w:t>
      </w:r>
    </w:p>
    <w:p w14:paraId="03859889" w14:textId="77777777" w:rsidR="008842E1" w:rsidRPr="00B36432" w:rsidRDefault="008842E1" w:rsidP="008842E1">
      <w:pPr>
        <w:spacing w:line="276" w:lineRule="auto"/>
        <w:rPr>
          <w:rFonts w:ascii="Times New Roman" w:hAnsi="Times New Roman" w:cs="Times New Roman"/>
          <w:b/>
        </w:rPr>
      </w:pPr>
      <w:r w:rsidRPr="00B36432">
        <w:rPr>
          <w:rFonts w:ascii="Times New Roman" w:hAnsi="Times New Roman" w:cs="Times New Roman"/>
        </w:rPr>
        <w:t>Pomagala je predsjednici Vijeća, te obavljala i sve poslove koji su joj se povjerili. Sudjelovala  je u pripremi prioriteta za 2025. godinu.</w:t>
      </w:r>
    </w:p>
    <w:p w14:paraId="614FB1A4" w14:textId="2C0D66A9" w:rsidR="008842E1" w:rsidRPr="00B36432" w:rsidRDefault="008842E1" w:rsidP="008842E1">
      <w:pPr>
        <w:spacing w:line="276" w:lineRule="auto"/>
        <w:outlineLvl w:val="0"/>
        <w:rPr>
          <w:rFonts w:ascii="Times New Roman" w:hAnsi="Times New Roman" w:cs="Times New Roman"/>
          <w:b/>
        </w:rPr>
      </w:pPr>
      <w:r w:rsidRPr="00B36432">
        <w:rPr>
          <w:rFonts w:ascii="Times New Roman" w:hAnsi="Times New Roman" w:cs="Times New Roman"/>
          <w:b/>
        </w:rPr>
        <w:lastRenderedPageBreak/>
        <w:t>ČLANOVI VIJEĆA</w:t>
      </w:r>
    </w:p>
    <w:p w14:paraId="5298473D" w14:textId="77777777" w:rsidR="008842E1" w:rsidRPr="00B36432" w:rsidRDefault="008842E1" w:rsidP="008842E1">
      <w:pPr>
        <w:spacing w:line="276" w:lineRule="auto"/>
        <w:rPr>
          <w:rFonts w:ascii="Times New Roman" w:hAnsi="Times New Roman" w:cs="Times New Roman"/>
          <w:b/>
        </w:rPr>
      </w:pPr>
      <w:r w:rsidRPr="00B36432">
        <w:rPr>
          <w:rFonts w:ascii="Times New Roman" w:hAnsi="Times New Roman" w:cs="Times New Roman"/>
        </w:rPr>
        <w:t xml:space="preserve">Marija Krnić podnijela je ostavku na dužnost predsjednice Vijeća Mjesnog odbora „Kralj Zvonimir“, dana 31. svibnja 2024. Za novu predsjednicu Vijeća izabrana je Vesna </w:t>
      </w:r>
      <w:proofErr w:type="spellStart"/>
      <w:r w:rsidRPr="00B36432">
        <w:rPr>
          <w:rFonts w:ascii="Times New Roman" w:hAnsi="Times New Roman" w:cs="Times New Roman"/>
        </w:rPr>
        <w:t>Henigman</w:t>
      </w:r>
      <w:proofErr w:type="spellEnd"/>
      <w:r w:rsidRPr="00B36432">
        <w:rPr>
          <w:rFonts w:ascii="Times New Roman" w:hAnsi="Times New Roman" w:cs="Times New Roman"/>
        </w:rPr>
        <w:t>.</w:t>
      </w:r>
    </w:p>
    <w:p w14:paraId="78145000" w14:textId="50361461" w:rsidR="008842E1" w:rsidRPr="00B36432" w:rsidRDefault="008842E1" w:rsidP="008842E1">
      <w:pPr>
        <w:spacing w:line="276" w:lineRule="auto"/>
        <w:jc w:val="both"/>
        <w:rPr>
          <w:rFonts w:ascii="Times New Roman" w:hAnsi="Times New Roman" w:cs="Times New Roman"/>
        </w:rPr>
      </w:pPr>
      <w:r w:rsidRPr="00B36432">
        <w:rPr>
          <w:rFonts w:ascii="Times New Roman" w:hAnsi="Times New Roman" w:cs="Times New Roman"/>
        </w:rPr>
        <w:t>Članovi Vijeća svoj rad su realizirali prvenstveno putem sjednica Vijeća na koje su se redovi</w:t>
      </w:r>
      <w:r w:rsidR="00170FA0">
        <w:rPr>
          <w:rFonts w:ascii="Times New Roman" w:hAnsi="Times New Roman" w:cs="Times New Roman"/>
        </w:rPr>
        <w:t>to odazivali, u prosjeku 5 članova</w:t>
      </w:r>
      <w:r w:rsidRPr="00B36432">
        <w:rPr>
          <w:rFonts w:ascii="Times New Roman" w:hAnsi="Times New Roman" w:cs="Times New Roman"/>
        </w:rPr>
        <w:t xml:space="preserve"> od ukupno sedam.</w:t>
      </w:r>
    </w:p>
    <w:p w14:paraId="530FD53A" w14:textId="77777777" w:rsidR="008842E1" w:rsidRPr="00B36432" w:rsidRDefault="008842E1" w:rsidP="008842E1">
      <w:pPr>
        <w:spacing w:line="276" w:lineRule="auto"/>
        <w:jc w:val="both"/>
        <w:rPr>
          <w:rFonts w:ascii="Times New Roman" w:hAnsi="Times New Roman" w:cs="Times New Roman"/>
        </w:rPr>
      </w:pPr>
      <w:r w:rsidRPr="00B36432">
        <w:rPr>
          <w:rFonts w:ascii="Times New Roman" w:hAnsi="Times New Roman" w:cs="Times New Roman"/>
        </w:rPr>
        <w:t>Članovi Vijeća su na sjednicama raspravljali i izjašnjavali se o svim pitanjima koja su bila na dnevnom redu, davali su razne inicijative, prijedloge i postavljali pitanja radi poboljšanja života građana na svom području.</w:t>
      </w:r>
    </w:p>
    <w:p w14:paraId="04F473FD" w14:textId="77777777" w:rsidR="00A342BC" w:rsidRDefault="00A342BC" w:rsidP="008842E1">
      <w:pPr>
        <w:spacing w:line="276" w:lineRule="auto"/>
        <w:outlineLvl w:val="0"/>
        <w:rPr>
          <w:rFonts w:ascii="Times New Roman" w:hAnsi="Times New Roman" w:cs="Times New Roman"/>
          <w:b/>
        </w:rPr>
      </w:pPr>
    </w:p>
    <w:p w14:paraId="783F2F07" w14:textId="332747A6" w:rsidR="008842E1" w:rsidRPr="00B36432" w:rsidRDefault="008842E1" w:rsidP="008842E1">
      <w:pPr>
        <w:spacing w:line="276" w:lineRule="auto"/>
        <w:outlineLvl w:val="0"/>
        <w:rPr>
          <w:rFonts w:ascii="Times New Roman" w:hAnsi="Times New Roman" w:cs="Times New Roman"/>
          <w:b/>
        </w:rPr>
      </w:pPr>
      <w:r w:rsidRPr="00B36432">
        <w:rPr>
          <w:rFonts w:ascii="Times New Roman" w:hAnsi="Times New Roman" w:cs="Times New Roman"/>
          <w:b/>
        </w:rPr>
        <w:t>ZAKLJUČNE OCJENE</w:t>
      </w:r>
    </w:p>
    <w:p w14:paraId="4E120455" w14:textId="080DBBE6" w:rsidR="008842E1" w:rsidRPr="00B36432" w:rsidRDefault="008842E1" w:rsidP="00752E81">
      <w:pPr>
        <w:spacing w:line="276" w:lineRule="auto"/>
        <w:outlineLvl w:val="0"/>
        <w:rPr>
          <w:rFonts w:ascii="Times New Roman" w:hAnsi="Times New Roman" w:cs="Times New Roman"/>
        </w:rPr>
      </w:pPr>
      <w:r w:rsidRPr="00B36432">
        <w:rPr>
          <w:rFonts w:ascii="Times New Roman" w:hAnsi="Times New Roman" w:cs="Times New Roman"/>
        </w:rPr>
        <w:t xml:space="preserve">Vijeće je u radu nastojalo što je moguće više detektirati i riješiti probleme na svom području. </w:t>
      </w:r>
    </w:p>
    <w:p w14:paraId="21FDD756" w14:textId="77777777" w:rsidR="008842E1" w:rsidRPr="00B36432" w:rsidRDefault="008842E1" w:rsidP="008842E1">
      <w:pPr>
        <w:jc w:val="both"/>
        <w:rPr>
          <w:rFonts w:ascii="Times New Roman" w:hAnsi="Times New Roman" w:cs="Times New Roman"/>
        </w:rPr>
      </w:pPr>
    </w:p>
    <w:p w14:paraId="72BBA291" w14:textId="25CB5F51"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 2</w:t>
      </w:r>
      <w:r w:rsidR="000E7B06" w:rsidRPr="00B36432">
        <w:rPr>
          <w:rFonts w:ascii="Times New Roman" w:hAnsi="Times New Roman" w:cs="Times New Roman"/>
          <w:b/>
          <w:bCs/>
        </w:rPr>
        <w:t>.</w:t>
      </w:r>
      <w:r w:rsidRPr="00B36432">
        <w:rPr>
          <w:rFonts w:ascii="Times New Roman" w:hAnsi="Times New Roman" w:cs="Times New Roman"/>
          <w:b/>
          <w:bCs/>
        </w:rPr>
        <w:t xml:space="preserve"> Program rada Vijeća Mjesnog odbora „Kralj Zvonimir“ za 2025. godinu, </w:t>
      </w:r>
      <w:r w:rsidRPr="00B36432">
        <w:rPr>
          <w:rFonts w:ascii="Times New Roman" w:hAnsi="Times New Roman" w:cs="Times New Roman"/>
          <w:b/>
          <w:bCs/>
          <w:i/>
          <w:iCs/>
        </w:rPr>
        <w:t>donošenje</w:t>
      </w:r>
    </w:p>
    <w:p w14:paraId="3FAECF5F" w14:textId="77777777" w:rsidR="00A342BC" w:rsidRDefault="00A342BC" w:rsidP="00A342BC">
      <w:pPr>
        <w:spacing w:after="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Predsjednica Vijeća otvara raspravu. </w:t>
      </w:r>
    </w:p>
    <w:p w14:paraId="30564874" w14:textId="436C5B2A" w:rsidR="00A342BC" w:rsidRDefault="00A342BC" w:rsidP="00A342BC">
      <w:pPr>
        <w:spacing w:after="0"/>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U </w:t>
      </w:r>
      <w:r w:rsidR="00170FA0">
        <w:rPr>
          <w:rFonts w:ascii="Times New Roman" w:eastAsia="Times New Roman" w:hAnsi="Times New Roman" w:cs="Times New Roman"/>
          <w:bCs/>
          <w:color w:val="000000"/>
        </w:rPr>
        <w:t>raspravi sudjeluju svi članovi V</w:t>
      </w:r>
      <w:r>
        <w:rPr>
          <w:rFonts w:ascii="Times New Roman" w:eastAsia="Times New Roman" w:hAnsi="Times New Roman" w:cs="Times New Roman"/>
          <w:bCs/>
          <w:color w:val="000000"/>
        </w:rPr>
        <w:t>ijeća.</w:t>
      </w:r>
    </w:p>
    <w:p w14:paraId="4148FDEC" w14:textId="1BBA9C8A" w:rsidR="0020359D" w:rsidRDefault="0020359D" w:rsidP="0061588C">
      <w:pPr>
        <w:jc w:val="both"/>
        <w:rPr>
          <w:rFonts w:ascii="Times New Roman" w:hAnsi="Times New Roman" w:cs="Times New Roman"/>
        </w:rPr>
      </w:pPr>
      <w:r w:rsidRPr="00B36432">
        <w:rPr>
          <w:rFonts w:ascii="Times New Roman" w:hAnsi="Times New Roman" w:cs="Times New Roman"/>
        </w:rPr>
        <w:t xml:space="preserve">Vijeće </w:t>
      </w:r>
      <w:r w:rsidR="007E4FE7">
        <w:rPr>
          <w:rFonts w:ascii="Times New Roman" w:hAnsi="Times New Roman" w:cs="Times New Roman"/>
        </w:rPr>
        <w:t xml:space="preserve">nakon rasprave </w:t>
      </w:r>
      <w:r w:rsidRPr="00B36432">
        <w:rPr>
          <w:rFonts w:ascii="Times New Roman" w:hAnsi="Times New Roman" w:cs="Times New Roman"/>
        </w:rPr>
        <w:t xml:space="preserve">sa 3 glasa za (Vesna Henigman, Sven Gale, Jakša Baždar), </w:t>
      </w:r>
      <w:r w:rsidR="00170FA0">
        <w:rPr>
          <w:rFonts w:ascii="Times New Roman" w:hAnsi="Times New Roman" w:cs="Times New Roman"/>
        </w:rPr>
        <w:t>jednim</w:t>
      </w:r>
      <w:r w:rsidRPr="00B36432">
        <w:rPr>
          <w:rFonts w:ascii="Times New Roman" w:hAnsi="Times New Roman" w:cs="Times New Roman"/>
        </w:rPr>
        <w:t xml:space="preserve"> </w:t>
      </w:r>
      <w:r w:rsidR="00CB56B8">
        <w:rPr>
          <w:rFonts w:ascii="Times New Roman" w:hAnsi="Times New Roman" w:cs="Times New Roman"/>
        </w:rPr>
        <w:t xml:space="preserve">glasom </w:t>
      </w:r>
      <w:r w:rsidRPr="00B36432">
        <w:rPr>
          <w:rFonts w:ascii="Times New Roman" w:hAnsi="Times New Roman" w:cs="Times New Roman"/>
        </w:rPr>
        <w:t xml:space="preserve">protiv </w:t>
      </w:r>
      <w:r w:rsidR="00B36432" w:rsidRPr="00B36432">
        <w:rPr>
          <w:rFonts w:ascii="Times New Roman" w:hAnsi="Times New Roman" w:cs="Times New Roman"/>
        </w:rPr>
        <w:t>(</w:t>
      </w:r>
      <w:r w:rsidRPr="00B36432">
        <w:rPr>
          <w:rFonts w:ascii="Times New Roman" w:hAnsi="Times New Roman" w:cs="Times New Roman"/>
        </w:rPr>
        <w:t xml:space="preserve">Neven Saks) i jednim </w:t>
      </w:r>
      <w:r w:rsidR="00CB56B8">
        <w:rPr>
          <w:rFonts w:ascii="Times New Roman" w:hAnsi="Times New Roman" w:cs="Times New Roman"/>
        </w:rPr>
        <w:t>suzdržanim glasom</w:t>
      </w:r>
      <w:r w:rsidRPr="00B36432">
        <w:rPr>
          <w:rFonts w:ascii="Times New Roman" w:hAnsi="Times New Roman" w:cs="Times New Roman"/>
        </w:rPr>
        <w:t xml:space="preserve"> (Tomislav Jurkić)</w:t>
      </w:r>
      <w:r w:rsidR="00A342BC">
        <w:rPr>
          <w:rFonts w:ascii="Times New Roman" w:hAnsi="Times New Roman" w:cs="Times New Roman"/>
        </w:rPr>
        <w:t xml:space="preserve"> donosi</w:t>
      </w:r>
    </w:p>
    <w:p w14:paraId="5C85C965" w14:textId="77777777" w:rsidR="00A342BC" w:rsidRDefault="00A342BC" w:rsidP="0061588C">
      <w:pPr>
        <w:jc w:val="both"/>
        <w:rPr>
          <w:rFonts w:ascii="Times New Roman" w:hAnsi="Times New Roman" w:cs="Times New Roman"/>
        </w:rPr>
      </w:pPr>
    </w:p>
    <w:p w14:paraId="60A437CD" w14:textId="77777777" w:rsidR="00752E81" w:rsidRPr="00B36432" w:rsidRDefault="00752E81" w:rsidP="00A342BC">
      <w:pPr>
        <w:spacing w:after="0" w:line="240" w:lineRule="auto"/>
        <w:jc w:val="center"/>
        <w:rPr>
          <w:rFonts w:ascii="Times New Roman" w:hAnsi="Times New Roman" w:cs="Times New Roman"/>
          <w:b/>
        </w:rPr>
      </w:pPr>
      <w:r w:rsidRPr="00B36432">
        <w:rPr>
          <w:rFonts w:ascii="Times New Roman" w:hAnsi="Times New Roman" w:cs="Times New Roman"/>
          <w:b/>
        </w:rPr>
        <w:t>PROGRAM RADA VIJEĆA</w:t>
      </w:r>
    </w:p>
    <w:p w14:paraId="16FDA225" w14:textId="262E8AD6" w:rsidR="00752E81" w:rsidRDefault="00752E81" w:rsidP="00A342BC">
      <w:pPr>
        <w:spacing w:after="0" w:line="240" w:lineRule="auto"/>
        <w:jc w:val="center"/>
        <w:rPr>
          <w:rFonts w:ascii="Times New Roman" w:hAnsi="Times New Roman" w:cs="Times New Roman"/>
          <w:b/>
        </w:rPr>
      </w:pPr>
      <w:r w:rsidRPr="00B36432">
        <w:rPr>
          <w:rFonts w:ascii="Times New Roman" w:hAnsi="Times New Roman" w:cs="Times New Roman"/>
          <w:b/>
        </w:rPr>
        <w:t>MJESNOG ODBORA „KRALJ ZVONIMIR“ ZA 2025.</w:t>
      </w:r>
    </w:p>
    <w:p w14:paraId="6290F53A" w14:textId="77777777" w:rsidR="00A342BC" w:rsidRPr="00B36432" w:rsidRDefault="00A342BC" w:rsidP="00A342BC">
      <w:pPr>
        <w:spacing w:after="0" w:line="240" w:lineRule="auto"/>
        <w:jc w:val="center"/>
        <w:rPr>
          <w:rFonts w:ascii="Times New Roman" w:hAnsi="Times New Roman" w:cs="Times New Roman"/>
          <w:b/>
        </w:rPr>
      </w:pPr>
    </w:p>
    <w:p w14:paraId="2D569688" w14:textId="77777777" w:rsidR="00752E81" w:rsidRPr="00B36432" w:rsidRDefault="00752E81" w:rsidP="00752E81">
      <w:pPr>
        <w:spacing w:line="276" w:lineRule="auto"/>
        <w:jc w:val="both"/>
        <w:rPr>
          <w:rFonts w:ascii="Times New Roman" w:hAnsi="Times New Roman" w:cs="Times New Roman"/>
        </w:rPr>
      </w:pPr>
      <w:r w:rsidRPr="00B36432">
        <w:rPr>
          <w:rFonts w:ascii="Times New Roman" w:hAnsi="Times New Roman" w:cs="Times New Roman"/>
        </w:rPr>
        <w:t>Na temelju Poslovnika i Pravila Vijeća Mjesnog odbora „Kralj Zvonimir“, te sukladno Statutu Grada Zagreba, svoj program za 2025. godinu Vijeće temelji na najaktualnijim komunalnim potrebama za poboljšanje standarda građana sa područja Mjesnog odbora „Kralj Zvonimir“.</w:t>
      </w:r>
    </w:p>
    <w:p w14:paraId="554B300F" w14:textId="77777777" w:rsidR="00752E81" w:rsidRPr="00B36432" w:rsidRDefault="00752E81" w:rsidP="00752E81">
      <w:pPr>
        <w:spacing w:line="276" w:lineRule="auto"/>
        <w:jc w:val="both"/>
        <w:rPr>
          <w:rFonts w:ascii="Times New Roman" w:hAnsi="Times New Roman" w:cs="Times New Roman"/>
        </w:rPr>
      </w:pPr>
      <w:r w:rsidRPr="00B36432">
        <w:rPr>
          <w:rFonts w:ascii="Times New Roman" w:hAnsi="Times New Roman" w:cs="Times New Roman"/>
        </w:rPr>
        <w:t>Vijeće Programom rada obvezno:</w:t>
      </w:r>
    </w:p>
    <w:p w14:paraId="765E3D97" w14:textId="77777777" w:rsidR="00752E81" w:rsidRPr="00B36432" w:rsidRDefault="00752E81" w:rsidP="00752E81">
      <w:pPr>
        <w:numPr>
          <w:ilvl w:val="0"/>
          <w:numId w:val="12"/>
        </w:numPr>
        <w:tabs>
          <w:tab w:val="num" w:pos="1276"/>
        </w:tabs>
        <w:spacing w:after="0" w:line="276" w:lineRule="auto"/>
        <w:ind w:left="567" w:hanging="425"/>
        <w:jc w:val="both"/>
        <w:rPr>
          <w:rFonts w:ascii="Times New Roman" w:hAnsi="Times New Roman" w:cs="Times New Roman"/>
        </w:rPr>
      </w:pPr>
      <w:r w:rsidRPr="00B36432">
        <w:rPr>
          <w:rFonts w:ascii="Times New Roman" w:hAnsi="Times New Roman" w:cs="Times New Roman"/>
        </w:rPr>
        <w:t xml:space="preserve">Donosi financijski plan </w:t>
      </w:r>
    </w:p>
    <w:p w14:paraId="186DAF89" w14:textId="77777777" w:rsidR="00752E81" w:rsidRPr="00B36432" w:rsidRDefault="00752E81" w:rsidP="00752E81">
      <w:pPr>
        <w:numPr>
          <w:ilvl w:val="0"/>
          <w:numId w:val="12"/>
        </w:numPr>
        <w:tabs>
          <w:tab w:val="num" w:pos="1276"/>
        </w:tabs>
        <w:spacing w:after="0" w:line="276" w:lineRule="auto"/>
        <w:ind w:left="567" w:hanging="425"/>
        <w:jc w:val="both"/>
        <w:rPr>
          <w:rFonts w:ascii="Times New Roman" w:hAnsi="Times New Roman" w:cs="Times New Roman"/>
        </w:rPr>
      </w:pPr>
      <w:r w:rsidRPr="00B36432">
        <w:rPr>
          <w:rFonts w:ascii="Times New Roman" w:hAnsi="Times New Roman" w:cs="Times New Roman"/>
        </w:rPr>
        <w:t>Donosi plan malih komunalnih akcija Mjesnog odbora, koji je sastavni dio plana komunalnih aktivnosti gradske četvrti</w:t>
      </w:r>
    </w:p>
    <w:p w14:paraId="42F3E0FA" w14:textId="77777777" w:rsidR="00752E81" w:rsidRPr="00B36432" w:rsidRDefault="00752E81" w:rsidP="00752E81">
      <w:pPr>
        <w:numPr>
          <w:ilvl w:val="0"/>
          <w:numId w:val="12"/>
        </w:numPr>
        <w:tabs>
          <w:tab w:val="num" w:pos="1276"/>
        </w:tabs>
        <w:spacing w:after="0" w:line="276" w:lineRule="auto"/>
        <w:ind w:left="567" w:hanging="425"/>
        <w:jc w:val="both"/>
        <w:rPr>
          <w:rFonts w:ascii="Times New Roman" w:hAnsi="Times New Roman" w:cs="Times New Roman"/>
        </w:rPr>
      </w:pPr>
      <w:r w:rsidRPr="00B36432">
        <w:rPr>
          <w:rFonts w:ascii="Times New Roman" w:hAnsi="Times New Roman" w:cs="Times New Roman"/>
        </w:rPr>
        <w:t xml:space="preserve">Donosi Izvješće o radu Vijeće Mjesnog odbora „Kralj Zvonimir“ </w:t>
      </w:r>
    </w:p>
    <w:p w14:paraId="210AB83B" w14:textId="77777777" w:rsidR="00752E81" w:rsidRPr="00B36432" w:rsidRDefault="00752E81" w:rsidP="00752E81">
      <w:pPr>
        <w:numPr>
          <w:ilvl w:val="0"/>
          <w:numId w:val="12"/>
        </w:numPr>
        <w:tabs>
          <w:tab w:val="num" w:pos="1276"/>
        </w:tabs>
        <w:spacing w:after="0" w:line="276" w:lineRule="auto"/>
        <w:ind w:left="567" w:hanging="425"/>
        <w:jc w:val="both"/>
        <w:rPr>
          <w:rFonts w:ascii="Times New Roman" w:hAnsi="Times New Roman" w:cs="Times New Roman"/>
        </w:rPr>
      </w:pPr>
      <w:r w:rsidRPr="00B36432">
        <w:rPr>
          <w:rFonts w:ascii="Times New Roman" w:hAnsi="Times New Roman" w:cs="Times New Roman"/>
        </w:rPr>
        <w:t>Prati realizaciju Plana komunalnih aktivnosti i Programa održavanja komunalne infrastrukture</w:t>
      </w:r>
    </w:p>
    <w:p w14:paraId="334A6801" w14:textId="77777777" w:rsidR="00752E81" w:rsidRPr="00B36432" w:rsidRDefault="00752E81" w:rsidP="00752E81">
      <w:pPr>
        <w:numPr>
          <w:ilvl w:val="0"/>
          <w:numId w:val="12"/>
        </w:numPr>
        <w:tabs>
          <w:tab w:val="num" w:pos="1276"/>
        </w:tabs>
        <w:spacing w:after="0" w:line="276" w:lineRule="auto"/>
        <w:ind w:left="567" w:hanging="425"/>
        <w:jc w:val="both"/>
        <w:rPr>
          <w:rFonts w:ascii="Times New Roman" w:hAnsi="Times New Roman" w:cs="Times New Roman"/>
        </w:rPr>
      </w:pPr>
      <w:r w:rsidRPr="00B36432">
        <w:rPr>
          <w:rFonts w:ascii="Times New Roman" w:hAnsi="Times New Roman" w:cs="Times New Roman"/>
        </w:rPr>
        <w:t>Raspravlja i donosi zaključke na osnovi zahtjeva građana</w:t>
      </w:r>
    </w:p>
    <w:p w14:paraId="4884CD86" w14:textId="77777777" w:rsidR="00752E81" w:rsidRPr="00B36432" w:rsidRDefault="00752E81" w:rsidP="00752E81">
      <w:pPr>
        <w:numPr>
          <w:ilvl w:val="0"/>
          <w:numId w:val="12"/>
        </w:numPr>
        <w:tabs>
          <w:tab w:val="num" w:pos="1276"/>
        </w:tabs>
        <w:spacing w:after="0" w:line="276" w:lineRule="auto"/>
        <w:ind w:left="567" w:hanging="425"/>
        <w:jc w:val="both"/>
        <w:rPr>
          <w:rFonts w:ascii="Times New Roman" w:hAnsi="Times New Roman" w:cs="Times New Roman"/>
        </w:rPr>
      </w:pPr>
      <w:r w:rsidRPr="00B36432">
        <w:rPr>
          <w:rFonts w:ascii="Times New Roman" w:hAnsi="Times New Roman" w:cs="Times New Roman"/>
        </w:rPr>
        <w:t>Raspravlja i donositi mišljenja o prijedlozima akata o kojima gradonačelnik, Gradska skupština, gradski uredi  i vijeće gradske četvrt, traže mišljenje vijeća mjesnog odbora.</w:t>
      </w:r>
    </w:p>
    <w:p w14:paraId="29CD5B62" w14:textId="77777777" w:rsidR="00752E81" w:rsidRPr="00B36432" w:rsidRDefault="00752E81" w:rsidP="00752E81">
      <w:pPr>
        <w:numPr>
          <w:ilvl w:val="0"/>
          <w:numId w:val="12"/>
        </w:numPr>
        <w:tabs>
          <w:tab w:val="num" w:pos="1276"/>
        </w:tabs>
        <w:spacing w:after="0" w:line="276" w:lineRule="auto"/>
        <w:ind w:left="567" w:hanging="425"/>
        <w:jc w:val="both"/>
        <w:rPr>
          <w:rFonts w:ascii="Times New Roman" w:hAnsi="Times New Roman" w:cs="Times New Roman"/>
        </w:rPr>
      </w:pPr>
      <w:r w:rsidRPr="00B36432">
        <w:rPr>
          <w:rFonts w:ascii="Times New Roman" w:hAnsi="Times New Roman" w:cs="Times New Roman"/>
        </w:rPr>
        <w:t>Odlučuje o raspolaganju imovinom Mjesnog odbora</w:t>
      </w:r>
    </w:p>
    <w:p w14:paraId="46377FF0" w14:textId="77777777" w:rsidR="00752E81" w:rsidRPr="00B36432" w:rsidRDefault="00752E81" w:rsidP="00752E81">
      <w:pPr>
        <w:spacing w:line="276" w:lineRule="auto"/>
        <w:ind w:left="1080"/>
        <w:rPr>
          <w:rFonts w:ascii="Times New Roman" w:hAnsi="Times New Roman" w:cs="Times New Roman"/>
        </w:rPr>
      </w:pPr>
    </w:p>
    <w:p w14:paraId="1864685A" w14:textId="77777777" w:rsidR="00752E81" w:rsidRPr="00B36432" w:rsidRDefault="00752E81" w:rsidP="00752E81">
      <w:pPr>
        <w:spacing w:line="276" w:lineRule="auto"/>
        <w:jc w:val="both"/>
        <w:rPr>
          <w:rFonts w:ascii="Times New Roman" w:hAnsi="Times New Roman" w:cs="Times New Roman"/>
        </w:rPr>
      </w:pPr>
      <w:r w:rsidRPr="00B36432">
        <w:rPr>
          <w:rFonts w:ascii="Times New Roman" w:hAnsi="Times New Roman" w:cs="Times New Roman"/>
        </w:rPr>
        <w:lastRenderedPageBreak/>
        <w:t>Vijeće može donijeti plan potreba za aktivnostima, programima i projektima unapređenja kvalitete života građana koji su od interesa za pojedini dio mjesnog odbora ili za cijeli mjesni odbor i utvrđuje prioritete u njegovoj realizaciji.</w:t>
      </w:r>
    </w:p>
    <w:p w14:paraId="05F59B37" w14:textId="77777777" w:rsidR="00752E81" w:rsidRPr="00B36432" w:rsidRDefault="00752E81" w:rsidP="00752E81">
      <w:pPr>
        <w:spacing w:line="276" w:lineRule="auto"/>
        <w:jc w:val="both"/>
        <w:rPr>
          <w:rFonts w:ascii="Times New Roman" w:hAnsi="Times New Roman" w:cs="Times New Roman"/>
        </w:rPr>
      </w:pPr>
      <w:r w:rsidRPr="00B36432">
        <w:rPr>
          <w:rFonts w:ascii="Times New Roman" w:hAnsi="Times New Roman" w:cs="Times New Roman"/>
        </w:rPr>
        <w:t>Program rada Vijeće Mjesnog odbora „Kralj Zvonimir“ temelji se i na kontinuitetu svih prethodnih aktivnosti mjesnoga odbora i zahtjevima građana.</w:t>
      </w:r>
    </w:p>
    <w:p w14:paraId="19D4F46E" w14:textId="77777777" w:rsidR="00B36432" w:rsidRPr="00B36432" w:rsidRDefault="00B36432" w:rsidP="00752E81">
      <w:pPr>
        <w:spacing w:line="276" w:lineRule="auto"/>
        <w:jc w:val="both"/>
        <w:rPr>
          <w:rFonts w:ascii="Times New Roman" w:hAnsi="Times New Roman" w:cs="Times New Roman"/>
        </w:rPr>
      </w:pPr>
    </w:p>
    <w:p w14:paraId="3504ABD2" w14:textId="0D3DE05C" w:rsidR="00752E81" w:rsidRPr="00B36432" w:rsidRDefault="00752E81" w:rsidP="00752E81">
      <w:pPr>
        <w:spacing w:line="276" w:lineRule="auto"/>
        <w:jc w:val="both"/>
        <w:rPr>
          <w:rFonts w:ascii="Times New Roman" w:hAnsi="Times New Roman" w:cs="Times New Roman"/>
        </w:rPr>
      </w:pPr>
      <w:r w:rsidRPr="00B36432">
        <w:rPr>
          <w:rFonts w:ascii="Times New Roman" w:hAnsi="Times New Roman" w:cs="Times New Roman"/>
        </w:rPr>
        <w:t xml:space="preserve">Prema navedenom Vijeće će Programom rada: </w:t>
      </w:r>
    </w:p>
    <w:p w14:paraId="0F40739B" w14:textId="77777777" w:rsidR="00752E81" w:rsidRPr="00B36432" w:rsidRDefault="00752E81" w:rsidP="00752E81">
      <w:pPr>
        <w:spacing w:line="276" w:lineRule="auto"/>
        <w:jc w:val="both"/>
        <w:rPr>
          <w:rFonts w:ascii="Times New Roman" w:hAnsi="Times New Roman" w:cs="Times New Roman"/>
        </w:rPr>
      </w:pPr>
    </w:p>
    <w:p w14:paraId="369FAC65" w14:textId="77777777" w:rsidR="00752E81" w:rsidRPr="00B36432" w:rsidRDefault="00752E81" w:rsidP="00A342BC">
      <w:pPr>
        <w:numPr>
          <w:ilvl w:val="0"/>
          <w:numId w:val="11"/>
        </w:numPr>
        <w:spacing w:after="0" w:line="240" w:lineRule="auto"/>
        <w:jc w:val="both"/>
        <w:rPr>
          <w:rFonts w:ascii="Times New Roman" w:hAnsi="Times New Roman" w:cs="Times New Roman"/>
        </w:rPr>
      </w:pPr>
      <w:r w:rsidRPr="00B36432">
        <w:rPr>
          <w:rFonts w:ascii="Times New Roman" w:hAnsi="Times New Roman" w:cs="Times New Roman"/>
        </w:rPr>
        <w:t>sustavno prikupljati i obrađivati te učiniti dostupnim podatke o Mjesnom odboru, kao nužnu pretpostavku za utjecaj građana i njihovih predstavničkih tijela na razvoj mjesnog odbora, posebice uređenja naselja, održavanje komunalnog reda i zaštite okoliša, djelovanja javnih službi rješavanju  prometa na mjesnom odboru, kao i prometa u mirovanju, itd.;</w:t>
      </w:r>
    </w:p>
    <w:p w14:paraId="26A5632E" w14:textId="77777777" w:rsidR="00752E81" w:rsidRPr="00B36432" w:rsidRDefault="00752E81" w:rsidP="00A342BC">
      <w:pPr>
        <w:numPr>
          <w:ilvl w:val="0"/>
          <w:numId w:val="11"/>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omogućiti zainteresiranim građanima, pravodobnu i potpunu informiranost o odlučivanju gradskih upravnih tijela Grada Zagreba o pitanjima od interesa za Mjesni odbor;</w:t>
      </w:r>
    </w:p>
    <w:p w14:paraId="31DA8FF0" w14:textId="77777777" w:rsidR="00752E81" w:rsidRPr="00B36432" w:rsidRDefault="00752E81" w:rsidP="00A342BC">
      <w:pPr>
        <w:numPr>
          <w:ilvl w:val="0"/>
          <w:numId w:val="11"/>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poticati stanovnik</w:t>
      </w:r>
      <w:r w:rsidRPr="00B36432">
        <w:rPr>
          <w:rFonts w:ascii="Times New Roman" w:hAnsi="Times New Roman" w:cs="Times New Roman"/>
        </w:rPr>
        <w:t>e</w:t>
      </w:r>
      <w:r w:rsidRPr="00B36432">
        <w:rPr>
          <w:rFonts w:ascii="Times New Roman" w:hAnsi="Times New Roman" w:cs="Times New Roman"/>
          <w:color w:val="000000"/>
        </w:rPr>
        <w:t xml:space="preserve"> Mjesnog odbora na sudjelovanje u odlučivanju i izjašnjavanje o bitnim pitanjima koja se tiču funkcioniranja Mjesnog odbora; </w:t>
      </w:r>
    </w:p>
    <w:p w14:paraId="28D0B4D1" w14:textId="77777777" w:rsidR="00752E81" w:rsidRPr="00B36432" w:rsidRDefault="00752E81" w:rsidP="00A342BC">
      <w:pPr>
        <w:numPr>
          <w:ilvl w:val="0"/>
          <w:numId w:val="11"/>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 xml:space="preserve">kod donošenja odluka i zaključaka, voditi računa o principima zaštite okoliša, očuvanju zelenih površina proširenju zelenih površina te očuvanju postojećeg integralnog urbanog uređenja Mjesnog odbora; </w:t>
      </w:r>
    </w:p>
    <w:p w14:paraId="69B58C77" w14:textId="77777777" w:rsidR="00752E81" w:rsidRPr="00B36432" w:rsidRDefault="00752E81" w:rsidP="00A342BC">
      <w:pPr>
        <w:numPr>
          <w:ilvl w:val="0"/>
          <w:numId w:val="11"/>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 xml:space="preserve">brinuti o realizaciji Plana malih komunalnih akcija i Plana komunalnih aktivnosti, kao i ostalih zaključaka i inicijativa Vijeća i stanovnika Mjesnog odbora Kralj Zvonimir, poput zaključka o izmjenama i dopunama GUP-a itd.;  </w:t>
      </w:r>
    </w:p>
    <w:p w14:paraId="74DAA990" w14:textId="77777777" w:rsidR="00752E81" w:rsidRPr="00B36432" w:rsidRDefault="00752E81" w:rsidP="00A342BC">
      <w:pPr>
        <w:numPr>
          <w:ilvl w:val="0"/>
          <w:numId w:val="11"/>
        </w:numPr>
        <w:spacing w:after="0" w:line="240" w:lineRule="auto"/>
        <w:jc w:val="both"/>
        <w:rPr>
          <w:rFonts w:ascii="Times New Roman" w:hAnsi="Times New Roman" w:cs="Times New Roman"/>
        </w:rPr>
      </w:pPr>
      <w:r w:rsidRPr="00B36432">
        <w:rPr>
          <w:rFonts w:ascii="Times New Roman" w:hAnsi="Times New Roman" w:cs="Times New Roman"/>
        </w:rPr>
        <w:t>brinuti o realizaciji Plana potreba u suradnji s Vijećem četvrti, susjednim mjesnim odborima, ustanovama, udrugama i inicijativama;</w:t>
      </w:r>
    </w:p>
    <w:p w14:paraId="03A7EE94" w14:textId="77777777" w:rsidR="00752E81" w:rsidRPr="00B36432" w:rsidRDefault="00752E81" w:rsidP="00A342BC">
      <w:pPr>
        <w:numPr>
          <w:ilvl w:val="0"/>
          <w:numId w:val="11"/>
        </w:numPr>
        <w:spacing w:after="0" w:line="240" w:lineRule="auto"/>
        <w:jc w:val="both"/>
        <w:rPr>
          <w:rFonts w:ascii="Times New Roman" w:hAnsi="Times New Roman" w:cs="Times New Roman"/>
        </w:rPr>
      </w:pPr>
      <w:r w:rsidRPr="00B36432">
        <w:rPr>
          <w:rFonts w:ascii="Times New Roman" w:hAnsi="Times New Roman" w:cs="Times New Roman"/>
        </w:rPr>
        <w:t>pomoći u održavanju, opremanju i obnovi prostora mjesnog odbora</w:t>
      </w:r>
    </w:p>
    <w:p w14:paraId="5C786194" w14:textId="10385879" w:rsidR="00752E81" w:rsidRPr="00B36432" w:rsidRDefault="00A342BC" w:rsidP="00A342BC">
      <w:pPr>
        <w:spacing w:after="0"/>
        <w:ind w:left="1320"/>
        <w:rPr>
          <w:rFonts w:ascii="Times New Roman" w:hAnsi="Times New Roman" w:cs="Times New Roman"/>
        </w:rPr>
      </w:pPr>
      <w:r>
        <w:rPr>
          <w:rFonts w:ascii="Times New Roman" w:hAnsi="Times New Roman" w:cs="Times New Roman"/>
        </w:rPr>
        <w:t xml:space="preserve">  </w:t>
      </w:r>
      <w:r w:rsidR="00752E81" w:rsidRPr="00B36432">
        <w:rPr>
          <w:rFonts w:ascii="Times New Roman" w:hAnsi="Times New Roman" w:cs="Times New Roman"/>
        </w:rPr>
        <w:t xml:space="preserve">te ga otvoriti aktivnostima fokusiranim na socijalno osjetljive skupina </w:t>
      </w:r>
    </w:p>
    <w:p w14:paraId="1144655A" w14:textId="77777777" w:rsidR="00752E81" w:rsidRPr="00B36432" w:rsidRDefault="00752E81" w:rsidP="00A342BC">
      <w:pPr>
        <w:pStyle w:val="ListParagraph"/>
        <w:numPr>
          <w:ilvl w:val="0"/>
          <w:numId w:val="11"/>
        </w:numPr>
        <w:spacing w:after="0" w:line="240" w:lineRule="auto"/>
        <w:rPr>
          <w:rFonts w:ascii="Times New Roman" w:hAnsi="Times New Roman" w:cs="Times New Roman"/>
          <w:color w:val="000000"/>
        </w:rPr>
      </w:pPr>
      <w:r w:rsidRPr="00B36432">
        <w:rPr>
          <w:rFonts w:ascii="Times New Roman" w:hAnsi="Times New Roman" w:cs="Times New Roman"/>
          <w:color w:val="000000"/>
        </w:rPr>
        <w:t>poticati brigu nadležnih gradskih firmi o vodoopskrbnoj infrastrukturi</w:t>
      </w:r>
      <w:r w:rsidRPr="00B36432">
        <w:rPr>
          <w:rFonts w:ascii="Times New Roman" w:hAnsi="Times New Roman" w:cs="Times New Roman"/>
        </w:rPr>
        <w:t>;</w:t>
      </w:r>
    </w:p>
    <w:p w14:paraId="07F0E778" w14:textId="77777777" w:rsidR="00752E81" w:rsidRPr="00B36432" w:rsidRDefault="00752E81" w:rsidP="00A342BC">
      <w:pPr>
        <w:numPr>
          <w:ilvl w:val="0"/>
          <w:numId w:val="11"/>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 xml:space="preserve">poboljšati komunikaciju s ustanovama na području Mjesnog odbora </w:t>
      </w:r>
    </w:p>
    <w:p w14:paraId="3FEC9BCB" w14:textId="77777777" w:rsidR="00752E81" w:rsidRPr="00B36432" w:rsidRDefault="00752E81" w:rsidP="00A342BC">
      <w:pPr>
        <w:numPr>
          <w:ilvl w:val="0"/>
          <w:numId w:val="11"/>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inicirati aktivnosti vezane uz revitalizaciju zapuštenih prostora na području Mjesnog odbora;</w:t>
      </w:r>
    </w:p>
    <w:p w14:paraId="7321933C" w14:textId="77777777" w:rsidR="00752E81" w:rsidRPr="00B36432" w:rsidRDefault="00752E81" w:rsidP="00A342BC">
      <w:pPr>
        <w:numPr>
          <w:ilvl w:val="0"/>
          <w:numId w:val="11"/>
        </w:numPr>
        <w:pBdr>
          <w:top w:val="nil"/>
          <w:left w:val="nil"/>
          <w:bottom w:val="nil"/>
          <w:right w:val="nil"/>
          <w:between w:val="nil"/>
        </w:pBdr>
        <w:spacing w:after="0" w:line="240" w:lineRule="auto"/>
        <w:rPr>
          <w:rFonts w:ascii="Times New Roman" w:hAnsi="Times New Roman" w:cs="Times New Roman"/>
          <w:color w:val="000000"/>
        </w:rPr>
      </w:pPr>
      <w:r w:rsidRPr="00B36432">
        <w:rPr>
          <w:rFonts w:ascii="Times New Roman" w:hAnsi="Times New Roman" w:cs="Times New Roman"/>
          <w:color w:val="000000"/>
        </w:rPr>
        <w:t>podržavati realizaciju različitih aktivnosti programa udruga i udruženja građana;</w:t>
      </w:r>
    </w:p>
    <w:p w14:paraId="6A1A527D" w14:textId="77777777" w:rsidR="00752E81" w:rsidRPr="00B36432" w:rsidRDefault="00752E81" w:rsidP="00752E81">
      <w:pPr>
        <w:spacing w:line="276" w:lineRule="auto"/>
        <w:ind w:left="567"/>
        <w:jc w:val="both"/>
        <w:rPr>
          <w:rFonts w:ascii="Times New Roman" w:hAnsi="Times New Roman" w:cs="Times New Roman"/>
        </w:rPr>
      </w:pPr>
    </w:p>
    <w:p w14:paraId="162EAEE2" w14:textId="77777777" w:rsidR="00752E81" w:rsidRPr="00B36432" w:rsidRDefault="00752E81" w:rsidP="00752E81">
      <w:pPr>
        <w:numPr>
          <w:ilvl w:val="0"/>
          <w:numId w:val="14"/>
        </w:numPr>
        <w:pBdr>
          <w:top w:val="nil"/>
          <w:left w:val="nil"/>
          <w:bottom w:val="nil"/>
          <w:right w:val="nil"/>
          <w:between w:val="nil"/>
        </w:pBdr>
        <w:spacing w:after="0" w:line="240" w:lineRule="auto"/>
        <w:jc w:val="both"/>
        <w:rPr>
          <w:rFonts w:ascii="Times New Roman" w:hAnsi="Times New Roman" w:cs="Times New Roman"/>
          <w:color w:val="000000"/>
        </w:rPr>
      </w:pPr>
      <w:r w:rsidRPr="00B36432">
        <w:rPr>
          <w:rFonts w:ascii="Times New Roman" w:hAnsi="Times New Roman" w:cs="Times New Roman"/>
          <w:color w:val="000000"/>
        </w:rPr>
        <w:t>PROGRAM</w:t>
      </w:r>
    </w:p>
    <w:p w14:paraId="17F7D285" w14:textId="77777777" w:rsidR="00752E81" w:rsidRPr="00B36432" w:rsidRDefault="00752E81" w:rsidP="00752E81">
      <w:pPr>
        <w:jc w:val="both"/>
        <w:rPr>
          <w:rFonts w:ascii="Times New Roman" w:hAnsi="Times New Roman" w:cs="Times New Roman"/>
        </w:rPr>
      </w:pPr>
      <w:r w:rsidRPr="00B36432">
        <w:rPr>
          <w:rFonts w:ascii="Times New Roman" w:hAnsi="Times New Roman" w:cs="Times New Roman"/>
        </w:rPr>
        <w:t xml:space="preserve"> </w:t>
      </w:r>
    </w:p>
    <w:p w14:paraId="1953F78F" w14:textId="77777777" w:rsidR="00752E81" w:rsidRPr="00B36432" w:rsidRDefault="00752E81" w:rsidP="00752E81">
      <w:pPr>
        <w:jc w:val="both"/>
        <w:rPr>
          <w:rFonts w:ascii="Times New Roman" w:hAnsi="Times New Roman" w:cs="Times New Roman"/>
        </w:rPr>
      </w:pPr>
      <w:r w:rsidRPr="00B36432">
        <w:rPr>
          <w:rFonts w:ascii="Times New Roman" w:hAnsi="Times New Roman" w:cs="Times New Roman"/>
        </w:rPr>
        <w:t>Prema gore navedenom, Vijeće će Programom rada, sukladno svojim ovlastima, definiranim Zakonom o Gradu Zagrebu, Statutom Grada Zagreba i Poslovnikom Vijeća Mjesnog odbora, travnju u 2025. provoditi sljedeće aktivnosti:</w:t>
      </w:r>
    </w:p>
    <w:p w14:paraId="454CE81D" w14:textId="77777777" w:rsidR="00752E81" w:rsidRPr="00B36432" w:rsidRDefault="00752E81" w:rsidP="00752E81">
      <w:pPr>
        <w:ind w:left="1080"/>
        <w:jc w:val="both"/>
        <w:rPr>
          <w:rFonts w:ascii="Times New Roman" w:hAnsi="Times New Roman" w:cs="Times New Roman"/>
        </w:rPr>
      </w:pPr>
    </w:p>
    <w:p w14:paraId="32717F19" w14:textId="77777777" w:rsidR="00752E81" w:rsidRPr="00B36432" w:rsidRDefault="00752E81" w:rsidP="00752E81">
      <w:pPr>
        <w:spacing w:line="276" w:lineRule="auto"/>
        <w:jc w:val="both"/>
        <w:rPr>
          <w:rFonts w:ascii="Times New Roman" w:hAnsi="Times New Roman" w:cs="Times New Roman"/>
        </w:rPr>
      </w:pPr>
    </w:p>
    <w:p w14:paraId="47259E66" w14:textId="77777777" w:rsidR="00752E81" w:rsidRPr="00B36432" w:rsidRDefault="00752E81" w:rsidP="00752E81">
      <w:pPr>
        <w:spacing w:line="276" w:lineRule="auto"/>
        <w:jc w:val="both"/>
        <w:rPr>
          <w:rFonts w:ascii="Times New Roman" w:hAnsi="Times New Roman" w:cs="Times New Roman"/>
        </w:rPr>
      </w:pPr>
      <w:r w:rsidRPr="00B36432">
        <w:rPr>
          <w:rFonts w:ascii="Times New Roman" w:hAnsi="Times New Roman" w:cs="Times New Roman"/>
        </w:rPr>
        <w:lastRenderedPageBreak/>
        <w:t>Realizacija navedenog Programa rada ovisiti će o:</w:t>
      </w:r>
    </w:p>
    <w:p w14:paraId="26E75C40" w14:textId="77777777" w:rsidR="00752E81" w:rsidRPr="00B36432" w:rsidRDefault="00752E81" w:rsidP="00752E81">
      <w:pPr>
        <w:numPr>
          <w:ilvl w:val="0"/>
          <w:numId w:val="13"/>
        </w:numPr>
        <w:tabs>
          <w:tab w:val="clear" w:pos="1440"/>
          <w:tab w:val="num" w:pos="567"/>
        </w:tabs>
        <w:spacing w:after="0" w:line="276" w:lineRule="auto"/>
        <w:ind w:left="567" w:hanging="425"/>
        <w:jc w:val="both"/>
        <w:rPr>
          <w:rFonts w:ascii="Times New Roman" w:hAnsi="Times New Roman" w:cs="Times New Roman"/>
        </w:rPr>
      </w:pPr>
      <w:r w:rsidRPr="00B36432">
        <w:rPr>
          <w:rFonts w:ascii="Times New Roman" w:hAnsi="Times New Roman" w:cs="Times New Roman"/>
        </w:rPr>
        <w:t>sudjelovanju članova Vijeća u radu;</w:t>
      </w:r>
    </w:p>
    <w:p w14:paraId="14CAD753" w14:textId="77777777" w:rsidR="00752E81" w:rsidRPr="00B36432" w:rsidRDefault="00752E81" w:rsidP="00752E81">
      <w:pPr>
        <w:numPr>
          <w:ilvl w:val="0"/>
          <w:numId w:val="13"/>
        </w:numPr>
        <w:tabs>
          <w:tab w:val="clear" w:pos="1440"/>
          <w:tab w:val="num" w:pos="567"/>
        </w:tabs>
        <w:spacing w:after="0" w:line="276" w:lineRule="auto"/>
        <w:ind w:left="567" w:hanging="425"/>
        <w:jc w:val="both"/>
        <w:rPr>
          <w:rFonts w:ascii="Times New Roman" w:hAnsi="Times New Roman" w:cs="Times New Roman"/>
        </w:rPr>
      </w:pPr>
      <w:r w:rsidRPr="00B36432">
        <w:rPr>
          <w:rFonts w:ascii="Times New Roman" w:hAnsi="Times New Roman" w:cs="Times New Roman"/>
        </w:rPr>
        <w:t>izvršenju proračuna Grada Zagreba;</w:t>
      </w:r>
    </w:p>
    <w:p w14:paraId="44B336FC" w14:textId="77777777" w:rsidR="00752E81" w:rsidRPr="00B36432" w:rsidRDefault="00752E81" w:rsidP="00752E81">
      <w:pPr>
        <w:numPr>
          <w:ilvl w:val="0"/>
          <w:numId w:val="13"/>
        </w:numPr>
        <w:tabs>
          <w:tab w:val="clear" w:pos="1440"/>
          <w:tab w:val="num" w:pos="567"/>
        </w:tabs>
        <w:spacing w:after="0" w:line="276" w:lineRule="auto"/>
        <w:ind w:left="567" w:hanging="425"/>
        <w:jc w:val="both"/>
        <w:rPr>
          <w:rFonts w:ascii="Times New Roman" w:hAnsi="Times New Roman" w:cs="Times New Roman"/>
        </w:rPr>
      </w:pPr>
      <w:r w:rsidRPr="00B36432">
        <w:rPr>
          <w:rFonts w:ascii="Times New Roman" w:hAnsi="Times New Roman" w:cs="Times New Roman"/>
        </w:rPr>
        <w:t>suradnji s nadležnim tijelima Gradske uprave Zagreba;</w:t>
      </w:r>
    </w:p>
    <w:p w14:paraId="2A51455A" w14:textId="77777777" w:rsidR="00752E81" w:rsidRPr="00B36432" w:rsidRDefault="00752E81" w:rsidP="00752E81">
      <w:pPr>
        <w:numPr>
          <w:ilvl w:val="0"/>
          <w:numId w:val="13"/>
        </w:numPr>
        <w:tabs>
          <w:tab w:val="clear" w:pos="1440"/>
          <w:tab w:val="num" w:pos="567"/>
        </w:tabs>
        <w:spacing w:after="0" w:line="276" w:lineRule="auto"/>
        <w:ind w:left="567" w:hanging="425"/>
        <w:jc w:val="both"/>
        <w:rPr>
          <w:rFonts w:ascii="Times New Roman" w:hAnsi="Times New Roman" w:cs="Times New Roman"/>
        </w:rPr>
      </w:pPr>
      <w:r w:rsidRPr="00B36432">
        <w:rPr>
          <w:rFonts w:ascii="Times New Roman" w:hAnsi="Times New Roman" w:cs="Times New Roman"/>
        </w:rPr>
        <w:t>suradnji s Vijećem Gradske četvrti Donji grad;</w:t>
      </w:r>
    </w:p>
    <w:p w14:paraId="0ADE6571" w14:textId="77777777" w:rsidR="00752E81" w:rsidRPr="00B36432" w:rsidRDefault="00752E81" w:rsidP="00752E81">
      <w:pPr>
        <w:numPr>
          <w:ilvl w:val="0"/>
          <w:numId w:val="13"/>
        </w:numPr>
        <w:tabs>
          <w:tab w:val="clear" w:pos="1440"/>
          <w:tab w:val="num" w:pos="567"/>
        </w:tabs>
        <w:spacing w:after="0" w:line="276" w:lineRule="auto"/>
        <w:ind w:left="567" w:hanging="425"/>
        <w:jc w:val="both"/>
        <w:rPr>
          <w:rFonts w:ascii="Times New Roman" w:hAnsi="Times New Roman" w:cs="Times New Roman"/>
        </w:rPr>
      </w:pPr>
      <w:r w:rsidRPr="00B36432">
        <w:rPr>
          <w:rFonts w:ascii="Times New Roman" w:hAnsi="Times New Roman" w:cs="Times New Roman"/>
        </w:rPr>
        <w:t>suradnji građana Gradske četvrti Donji grad.</w:t>
      </w:r>
    </w:p>
    <w:p w14:paraId="6F9FEC06" w14:textId="652E8B01" w:rsidR="00752E81" w:rsidRPr="00B36432" w:rsidRDefault="00752E81" w:rsidP="00752E81">
      <w:pPr>
        <w:jc w:val="center"/>
        <w:rPr>
          <w:rFonts w:ascii="Times New Roman" w:hAnsi="Times New Roman" w:cs="Times New Roman"/>
        </w:rPr>
      </w:pPr>
    </w:p>
    <w:p w14:paraId="459783B3" w14:textId="77777777" w:rsidR="00752E81" w:rsidRPr="00B36432" w:rsidRDefault="00752E81" w:rsidP="0061588C">
      <w:pPr>
        <w:jc w:val="both"/>
        <w:rPr>
          <w:rFonts w:ascii="Times New Roman" w:hAnsi="Times New Roman" w:cs="Times New Roman"/>
        </w:rPr>
      </w:pPr>
    </w:p>
    <w:p w14:paraId="0A560B2F" w14:textId="764BAC46"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 3</w:t>
      </w:r>
      <w:r w:rsidR="000E7B06" w:rsidRPr="00B36432">
        <w:rPr>
          <w:rFonts w:ascii="Times New Roman" w:hAnsi="Times New Roman" w:cs="Times New Roman"/>
          <w:b/>
          <w:bCs/>
        </w:rPr>
        <w:t>.</w:t>
      </w:r>
      <w:r w:rsidRPr="00B36432">
        <w:rPr>
          <w:rFonts w:ascii="Times New Roman" w:hAnsi="Times New Roman" w:cs="Times New Roman"/>
          <w:b/>
          <w:bCs/>
        </w:rPr>
        <w:t xml:space="preserve">  </w:t>
      </w:r>
      <w:proofErr w:type="spellStart"/>
      <w:r w:rsidRPr="00B36432">
        <w:rPr>
          <w:rFonts w:ascii="Times New Roman" w:hAnsi="Times New Roman" w:cs="Times New Roman"/>
          <w:b/>
          <w:bCs/>
        </w:rPr>
        <w:t>Asfalterski</w:t>
      </w:r>
      <w:proofErr w:type="spellEnd"/>
      <w:r w:rsidRPr="00B36432">
        <w:rPr>
          <w:rFonts w:ascii="Times New Roman" w:hAnsi="Times New Roman" w:cs="Times New Roman"/>
          <w:b/>
          <w:bCs/>
        </w:rPr>
        <w:t xml:space="preserve"> program Plana malih komunalnih akcija Vijeća Mjesnog odbora „Kralj Zvonimir“ za 2025., </w:t>
      </w:r>
      <w:r w:rsidRPr="00B36432">
        <w:rPr>
          <w:rFonts w:ascii="Times New Roman" w:hAnsi="Times New Roman" w:cs="Times New Roman"/>
          <w:b/>
          <w:bCs/>
          <w:i/>
          <w:iCs/>
        </w:rPr>
        <w:t>donošenje zaključka</w:t>
      </w:r>
    </w:p>
    <w:p w14:paraId="3857DA16" w14:textId="611423C9" w:rsidR="0020359D" w:rsidRPr="00B36432" w:rsidRDefault="0020359D" w:rsidP="0061588C">
      <w:pPr>
        <w:jc w:val="both"/>
        <w:rPr>
          <w:rFonts w:ascii="Times New Roman" w:hAnsi="Times New Roman" w:cs="Times New Roman"/>
        </w:rPr>
      </w:pPr>
      <w:r w:rsidRPr="00B36432">
        <w:rPr>
          <w:rFonts w:ascii="Times New Roman" w:hAnsi="Times New Roman" w:cs="Times New Roman"/>
        </w:rPr>
        <w:t xml:space="preserve">Vijeće </w:t>
      </w:r>
      <w:r w:rsidR="00752E81" w:rsidRPr="00B36432">
        <w:rPr>
          <w:rFonts w:ascii="Times New Roman" w:hAnsi="Times New Roman" w:cs="Times New Roman"/>
        </w:rPr>
        <w:t xml:space="preserve">nije donijelo </w:t>
      </w:r>
      <w:proofErr w:type="spellStart"/>
      <w:r w:rsidR="00752E81" w:rsidRPr="00B36432">
        <w:rPr>
          <w:rFonts w:ascii="Times New Roman" w:hAnsi="Times New Roman" w:cs="Times New Roman"/>
        </w:rPr>
        <w:t>asfalterski</w:t>
      </w:r>
      <w:proofErr w:type="spellEnd"/>
      <w:r w:rsidR="00752E81" w:rsidRPr="00B36432">
        <w:rPr>
          <w:rFonts w:ascii="Times New Roman" w:hAnsi="Times New Roman" w:cs="Times New Roman"/>
        </w:rPr>
        <w:t xml:space="preserve"> program Plana malih ko</w:t>
      </w:r>
      <w:r w:rsidR="00A342BC">
        <w:rPr>
          <w:rFonts w:ascii="Times New Roman" w:hAnsi="Times New Roman" w:cs="Times New Roman"/>
        </w:rPr>
        <w:t>m</w:t>
      </w:r>
      <w:r w:rsidR="00752E81" w:rsidRPr="00B36432">
        <w:rPr>
          <w:rFonts w:ascii="Times New Roman" w:hAnsi="Times New Roman" w:cs="Times New Roman"/>
        </w:rPr>
        <w:t>unalnih akcija Vijeća Mjesnog odbora „Kralj Zvonimir“ za 2025</w:t>
      </w:r>
      <w:r w:rsidR="00B36432" w:rsidRPr="00B36432">
        <w:rPr>
          <w:rFonts w:ascii="Times New Roman" w:hAnsi="Times New Roman" w:cs="Times New Roman"/>
        </w:rPr>
        <w:t>.,</w:t>
      </w:r>
      <w:r w:rsidR="00CB56B8">
        <w:rPr>
          <w:rFonts w:ascii="Times New Roman" w:hAnsi="Times New Roman" w:cs="Times New Roman"/>
        </w:rPr>
        <w:t xml:space="preserve"> </w:t>
      </w:r>
      <w:r w:rsidR="00B36432" w:rsidRPr="00B36432">
        <w:rPr>
          <w:rFonts w:ascii="Times New Roman" w:hAnsi="Times New Roman" w:cs="Times New Roman"/>
        </w:rPr>
        <w:t>obz</w:t>
      </w:r>
      <w:r w:rsidR="00752E81" w:rsidRPr="00B36432">
        <w:rPr>
          <w:rFonts w:ascii="Times New Roman" w:hAnsi="Times New Roman" w:cs="Times New Roman"/>
        </w:rPr>
        <w:t>irom da</w:t>
      </w:r>
      <w:r w:rsidRPr="00B36432">
        <w:rPr>
          <w:rFonts w:ascii="Times New Roman" w:hAnsi="Times New Roman" w:cs="Times New Roman"/>
        </w:rPr>
        <w:t xml:space="preserve"> </w:t>
      </w:r>
      <w:r w:rsidR="00752E81" w:rsidRPr="00B36432">
        <w:rPr>
          <w:rFonts w:ascii="Times New Roman" w:hAnsi="Times New Roman" w:cs="Times New Roman"/>
        </w:rPr>
        <w:t>V</w:t>
      </w:r>
      <w:r w:rsidRPr="00B36432">
        <w:rPr>
          <w:rFonts w:ascii="Times New Roman" w:hAnsi="Times New Roman" w:cs="Times New Roman"/>
        </w:rPr>
        <w:t xml:space="preserve">ijeću nije </w:t>
      </w:r>
      <w:r w:rsidR="001C2A89" w:rsidRPr="00B36432">
        <w:rPr>
          <w:rFonts w:ascii="Times New Roman" w:hAnsi="Times New Roman" w:cs="Times New Roman"/>
        </w:rPr>
        <w:t>dostavljena</w:t>
      </w:r>
      <w:r w:rsidR="00B36432" w:rsidRPr="00B36432">
        <w:rPr>
          <w:rFonts w:ascii="Times New Roman" w:hAnsi="Times New Roman" w:cs="Times New Roman"/>
        </w:rPr>
        <w:t xml:space="preserve"> obavijest kada U</w:t>
      </w:r>
      <w:r w:rsidRPr="00B36432">
        <w:rPr>
          <w:rFonts w:ascii="Times New Roman" w:hAnsi="Times New Roman" w:cs="Times New Roman"/>
        </w:rPr>
        <w:t>lica Grge Tuškana ide u potpunu rekonstrukciju. </w:t>
      </w:r>
    </w:p>
    <w:p w14:paraId="1C99BFBD" w14:textId="515D69CF" w:rsidR="00752E81" w:rsidRPr="00B36432" w:rsidRDefault="00752E81" w:rsidP="0061588C">
      <w:pPr>
        <w:jc w:val="both"/>
        <w:rPr>
          <w:rFonts w:ascii="Times New Roman" w:hAnsi="Times New Roman" w:cs="Times New Roman"/>
        </w:rPr>
      </w:pPr>
    </w:p>
    <w:p w14:paraId="117D7A32" w14:textId="40ED62DE"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 4</w:t>
      </w:r>
      <w:r w:rsidR="000E7B06" w:rsidRPr="00B36432">
        <w:rPr>
          <w:rFonts w:ascii="Times New Roman" w:hAnsi="Times New Roman" w:cs="Times New Roman"/>
          <w:b/>
          <w:bCs/>
        </w:rPr>
        <w:t>.</w:t>
      </w:r>
      <w:r w:rsidRPr="00B36432">
        <w:rPr>
          <w:rFonts w:ascii="Times New Roman" w:hAnsi="Times New Roman" w:cs="Times New Roman"/>
          <w:b/>
          <w:bCs/>
        </w:rPr>
        <w:t xml:space="preserve">   Prijedlog Odluke o izradi Urbanističkog plana uređenja ''RSC Jarun''</w:t>
      </w:r>
    </w:p>
    <w:p w14:paraId="79649C81" w14:textId="77777777" w:rsidR="00752E81" w:rsidRPr="00B36432" w:rsidRDefault="0020359D" w:rsidP="0061588C">
      <w:pPr>
        <w:jc w:val="both"/>
        <w:rPr>
          <w:rFonts w:ascii="Times New Roman" w:hAnsi="Times New Roman" w:cs="Times New Roman"/>
          <w:bCs/>
        </w:rPr>
      </w:pPr>
      <w:r w:rsidRPr="00B36432">
        <w:rPr>
          <w:rFonts w:ascii="Times New Roman" w:hAnsi="Times New Roman" w:cs="Times New Roman"/>
        </w:rPr>
        <w:t xml:space="preserve">Vijeće </w:t>
      </w:r>
      <w:r w:rsidR="00752E81" w:rsidRPr="00B36432">
        <w:rPr>
          <w:rFonts w:ascii="Times New Roman" w:hAnsi="Times New Roman" w:cs="Times New Roman"/>
        </w:rPr>
        <w:t xml:space="preserve">Mjesnog odbora „Kralj Zvonimir“ primilo je na znanje </w:t>
      </w:r>
      <w:r w:rsidR="00752E81" w:rsidRPr="00B36432">
        <w:rPr>
          <w:rFonts w:ascii="Times New Roman" w:hAnsi="Times New Roman" w:cs="Times New Roman"/>
          <w:bCs/>
        </w:rPr>
        <w:t>Prijedlog Odluke o izradi Urbanističkog plana uređenja ''RSC Jarun'.</w:t>
      </w:r>
    </w:p>
    <w:p w14:paraId="5757A53B" w14:textId="2EAE5276" w:rsidR="0020359D" w:rsidRPr="00B36432" w:rsidRDefault="0020359D" w:rsidP="0061588C">
      <w:pPr>
        <w:jc w:val="both"/>
        <w:rPr>
          <w:rFonts w:ascii="Times New Roman" w:hAnsi="Times New Roman" w:cs="Times New Roman"/>
        </w:rPr>
      </w:pPr>
    </w:p>
    <w:p w14:paraId="0D1CB1E6" w14:textId="4592ECAE"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 5</w:t>
      </w:r>
      <w:r w:rsidR="000E7B06" w:rsidRPr="00B36432">
        <w:rPr>
          <w:rFonts w:ascii="Times New Roman" w:hAnsi="Times New Roman" w:cs="Times New Roman"/>
          <w:b/>
          <w:bCs/>
        </w:rPr>
        <w:t>.</w:t>
      </w:r>
      <w:r w:rsidRPr="00B36432">
        <w:rPr>
          <w:rFonts w:ascii="Times New Roman" w:hAnsi="Times New Roman" w:cs="Times New Roman"/>
          <w:b/>
          <w:bCs/>
        </w:rPr>
        <w:t xml:space="preserve">   Nacrt prijedloga Odluke o mjestima za trgovinu na malo izvan prodavaonica i tržnica na malo koja se obavlja na pokretnim napravama i vanjskom izgledu pokretnih naprava i privremenih građevina, </w:t>
      </w:r>
      <w:r w:rsidRPr="00B36432">
        <w:rPr>
          <w:rFonts w:ascii="Times New Roman" w:hAnsi="Times New Roman" w:cs="Times New Roman"/>
          <w:b/>
          <w:bCs/>
          <w:i/>
          <w:iCs/>
        </w:rPr>
        <w:t>mišljenje, daje se</w:t>
      </w:r>
    </w:p>
    <w:p w14:paraId="0675C92F" w14:textId="32D32CEA" w:rsidR="0020359D" w:rsidRPr="00B36432" w:rsidRDefault="0020359D" w:rsidP="0061588C">
      <w:pPr>
        <w:jc w:val="both"/>
        <w:rPr>
          <w:rFonts w:ascii="Times New Roman" w:hAnsi="Times New Roman" w:cs="Times New Roman"/>
        </w:rPr>
      </w:pPr>
      <w:r w:rsidRPr="00B36432">
        <w:rPr>
          <w:rFonts w:ascii="Times New Roman" w:hAnsi="Times New Roman" w:cs="Times New Roman"/>
        </w:rPr>
        <w:t>Vijećnik Tomislav Jurkić prije glasanja ove točke ispričava se i napušta sjednicu.</w:t>
      </w:r>
    </w:p>
    <w:p w14:paraId="3735FC63" w14:textId="77777777" w:rsidR="00170FA0" w:rsidRDefault="00170FA0" w:rsidP="00170FA0">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Predsjednica Vijeća otvara raspravu. </w:t>
      </w:r>
    </w:p>
    <w:p w14:paraId="2D2037AF" w14:textId="20508B93" w:rsidR="00170FA0" w:rsidRDefault="00170FA0" w:rsidP="00170FA0">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U raspravi sudjeluju svi članovi </w:t>
      </w:r>
      <w:r w:rsidR="007E4FE7">
        <w:rPr>
          <w:rFonts w:ascii="Times New Roman" w:eastAsia="Times New Roman" w:hAnsi="Times New Roman" w:cs="Times New Roman"/>
          <w:bCs/>
          <w:color w:val="000000"/>
        </w:rPr>
        <w:t>V</w:t>
      </w:r>
      <w:r>
        <w:rPr>
          <w:rFonts w:ascii="Times New Roman" w:eastAsia="Times New Roman" w:hAnsi="Times New Roman" w:cs="Times New Roman"/>
          <w:bCs/>
          <w:color w:val="000000"/>
        </w:rPr>
        <w:t>ijeća.</w:t>
      </w:r>
    </w:p>
    <w:p w14:paraId="43A22169" w14:textId="2762B0FB" w:rsidR="000E7B06" w:rsidRDefault="0020359D" w:rsidP="0061588C">
      <w:pPr>
        <w:jc w:val="both"/>
        <w:rPr>
          <w:rFonts w:ascii="Times New Roman" w:hAnsi="Times New Roman" w:cs="Times New Roman"/>
        </w:rPr>
      </w:pPr>
      <w:r w:rsidRPr="00B36432">
        <w:rPr>
          <w:rFonts w:ascii="Times New Roman" w:hAnsi="Times New Roman" w:cs="Times New Roman"/>
        </w:rPr>
        <w:t xml:space="preserve">Vijeće </w:t>
      </w:r>
      <w:r w:rsidR="007E4FE7">
        <w:rPr>
          <w:rFonts w:ascii="Times New Roman" w:hAnsi="Times New Roman" w:cs="Times New Roman"/>
        </w:rPr>
        <w:t xml:space="preserve">nakon rasprave </w:t>
      </w:r>
      <w:r w:rsidRPr="00B36432">
        <w:rPr>
          <w:rFonts w:ascii="Times New Roman" w:hAnsi="Times New Roman" w:cs="Times New Roman"/>
        </w:rPr>
        <w:t xml:space="preserve">s 4 glasa </w:t>
      </w:r>
      <w:r w:rsidR="00A342BC">
        <w:rPr>
          <w:rFonts w:ascii="Times New Roman" w:hAnsi="Times New Roman" w:cs="Times New Roman"/>
        </w:rPr>
        <w:t>za donosi sljedeći</w:t>
      </w:r>
    </w:p>
    <w:p w14:paraId="62E1CF03" w14:textId="77777777" w:rsidR="00662878" w:rsidRDefault="00662878" w:rsidP="00A342BC">
      <w:pPr>
        <w:jc w:val="center"/>
        <w:rPr>
          <w:rFonts w:ascii="Times New Roman" w:hAnsi="Times New Roman" w:cs="Times New Roman"/>
          <w:b/>
        </w:rPr>
      </w:pPr>
    </w:p>
    <w:p w14:paraId="70BC1520" w14:textId="3E3CC429" w:rsidR="00A342BC" w:rsidRDefault="00A342BC" w:rsidP="00662878">
      <w:pPr>
        <w:spacing w:after="0" w:line="240" w:lineRule="auto"/>
        <w:jc w:val="center"/>
        <w:rPr>
          <w:rFonts w:ascii="Times New Roman" w:hAnsi="Times New Roman" w:cs="Times New Roman"/>
          <w:b/>
        </w:rPr>
      </w:pPr>
      <w:r w:rsidRPr="00A342BC">
        <w:rPr>
          <w:rFonts w:ascii="Times New Roman" w:hAnsi="Times New Roman" w:cs="Times New Roman"/>
          <w:b/>
        </w:rPr>
        <w:t>ZAKLJUČAK</w:t>
      </w:r>
    </w:p>
    <w:p w14:paraId="3C3E2EB0" w14:textId="14B63005" w:rsidR="00662878" w:rsidRDefault="00662878" w:rsidP="00662878">
      <w:pPr>
        <w:spacing w:after="0" w:line="240" w:lineRule="auto"/>
        <w:jc w:val="center"/>
        <w:rPr>
          <w:rFonts w:ascii="Times New Roman" w:hAnsi="Times New Roman" w:cs="Times New Roman"/>
          <w:b/>
          <w:bCs/>
        </w:rPr>
      </w:pPr>
      <w:r>
        <w:rPr>
          <w:rFonts w:ascii="Times New Roman" w:hAnsi="Times New Roman" w:cs="Times New Roman"/>
          <w:b/>
          <w:bCs/>
        </w:rPr>
        <w:t xml:space="preserve">o </w:t>
      </w:r>
      <w:r w:rsidRPr="00B36432">
        <w:rPr>
          <w:rFonts w:ascii="Times New Roman" w:hAnsi="Times New Roman" w:cs="Times New Roman"/>
          <w:b/>
          <w:bCs/>
        </w:rPr>
        <w:t>Nacrt</w:t>
      </w:r>
      <w:r>
        <w:rPr>
          <w:rFonts w:ascii="Times New Roman" w:hAnsi="Times New Roman" w:cs="Times New Roman"/>
          <w:b/>
          <w:bCs/>
        </w:rPr>
        <w:t>u</w:t>
      </w:r>
      <w:r w:rsidRPr="00B36432">
        <w:rPr>
          <w:rFonts w:ascii="Times New Roman" w:hAnsi="Times New Roman" w:cs="Times New Roman"/>
          <w:b/>
          <w:bCs/>
        </w:rPr>
        <w:t xml:space="preserve"> prijedloga Odluke o mjestima za trgovinu na malo izvan prodavaonica i tržnica na malo koja se obavlja na pokretnim napravama i vanjskom izgledu pokretnih naprava i privremenih građevina</w:t>
      </w:r>
    </w:p>
    <w:p w14:paraId="2C5CDCA0" w14:textId="77777777" w:rsidR="00662878" w:rsidRPr="00A342BC" w:rsidRDefault="00662878" w:rsidP="00662878">
      <w:pPr>
        <w:spacing w:after="0" w:line="240" w:lineRule="auto"/>
        <w:jc w:val="center"/>
        <w:rPr>
          <w:rFonts w:ascii="Times New Roman" w:hAnsi="Times New Roman" w:cs="Times New Roman"/>
          <w:b/>
        </w:rPr>
      </w:pPr>
    </w:p>
    <w:p w14:paraId="009237B5" w14:textId="253ADE38" w:rsidR="00662878" w:rsidRDefault="00662878" w:rsidP="00662878">
      <w:pPr>
        <w:spacing w:after="0" w:line="240" w:lineRule="auto"/>
        <w:ind w:left="705" w:hanging="705"/>
        <w:jc w:val="both"/>
        <w:rPr>
          <w:rFonts w:ascii="Times New Roman" w:hAnsi="Times New Roman" w:cs="Times New Roman"/>
          <w:b/>
          <w:bCs/>
        </w:rPr>
      </w:pPr>
      <w:r w:rsidRPr="00662878">
        <w:rPr>
          <w:rFonts w:ascii="Times New Roman" w:eastAsia="Times New Roman" w:hAnsi="Times New Roman" w:cs="Times New Roman"/>
          <w:kern w:val="0"/>
          <w:lang w:eastAsia="hr-HR"/>
          <w14:ligatures w14:val="none"/>
        </w:rPr>
        <w:t>1.</w:t>
      </w:r>
      <w:r w:rsidRPr="00662878">
        <w:rPr>
          <w:rFonts w:ascii="Times New Roman" w:eastAsia="Times New Roman" w:hAnsi="Times New Roman" w:cs="Times New Roman"/>
          <w:kern w:val="0"/>
          <w:lang w:eastAsia="hr-HR"/>
          <w14:ligatures w14:val="none"/>
        </w:rPr>
        <w:tab/>
        <w:t xml:space="preserve">Vijeće Mjesnog odbora </w:t>
      </w:r>
      <w:r>
        <w:rPr>
          <w:rFonts w:ascii="Times New Roman" w:eastAsia="Times New Roman" w:hAnsi="Times New Roman" w:cs="Times New Roman"/>
          <w:kern w:val="0"/>
          <w:lang w:eastAsia="hr-HR"/>
          <w14:ligatures w14:val="none"/>
        </w:rPr>
        <w:t xml:space="preserve">„Kralj Zvonimir“ </w:t>
      </w:r>
      <w:r w:rsidRPr="00662878">
        <w:rPr>
          <w:rFonts w:ascii="Times New Roman" w:eastAsia="Times New Roman" w:hAnsi="Times New Roman" w:cs="Times New Roman"/>
          <w:kern w:val="0"/>
          <w:lang w:eastAsia="hr-HR"/>
          <w14:ligatures w14:val="none"/>
        </w:rPr>
        <w:t xml:space="preserve">daje </w:t>
      </w:r>
      <w:r>
        <w:rPr>
          <w:rFonts w:ascii="Times New Roman" w:eastAsia="Times New Roman" w:hAnsi="Times New Roman" w:cs="Times New Roman"/>
          <w:kern w:val="0"/>
          <w:lang w:eastAsia="hr-HR"/>
          <w14:ligatures w14:val="none"/>
        </w:rPr>
        <w:t xml:space="preserve">pozitivno </w:t>
      </w:r>
      <w:r w:rsidRPr="00662878">
        <w:rPr>
          <w:rFonts w:ascii="Times New Roman" w:eastAsia="Times New Roman" w:hAnsi="Times New Roman" w:cs="Times New Roman"/>
          <w:kern w:val="0"/>
          <w:lang w:eastAsia="hr-HR"/>
          <w14:ligatures w14:val="none"/>
        </w:rPr>
        <w:t xml:space="preserve">mišljenje o </w:t>
      </w:r>
      <w:r w:rsidRPr="00662878">
        <w:rPr>
          <w:rFonts w:ascii="Times New Roman" w:hAnsi="Times New Roman" w:cs="Times New Roman"/>
          <w:bCs/>
        </w:rPr>
        <w:t>Nacrtu prijedloga Odluke o mjestima za trgovinu na malo izvan prodavaonica i tržnica na malo koja se obavlja na pokretnim napravama i vanjskom izgledu pokretnih naprava i privremenih građevina</w:t>
      </w:r>
      <w:r>
        <w:rPr>
          <w:rFonts w:ascii="Times New Roman" w:hAnsi="Times New Roman" w:cs="Times New Roman"/>
          <w:bCs/>
        </w:rPr>
        <w:t>.</w:t>
      </w:r>
    </w:p>
    <w:p w14:paraId="4F86AFB0" w14:textId="7AD96204" w:rsidR="00662878" w:rsidRPr="00662878" w:rsidRDefault="00662878" w:rsidP="00662878">
      <w:pPr>
        <w:spacing w:after="0" w:line="240" w:lineRule="auto"/>
        <w:ind w:left="705" w:hanging="705"/>
        <w:jc w:val="both"/>
        <w:rPr>
          <w:rFonts w:ascii="Times New Roman" w:eastAsia="Times New Roman" w:hAnsi="Times New Roman" w:cs="Times New Roman"/>
          <w:kern w:val="0"/>
          <w:lang w:eastAsia="hr-HR"/>
          <w14:ligatures w14:val="none"/>
        </w:rPr>
      </w:pPr>
    </w:p>
    <w:p w14:paraId="7D0EDCE2" w14:textId="77777777" w:rsidR="00662878" w:rsidRPr="00662878" w:rsidRDefault="00662878" w:rsidP="00662878">
      <w:pPr>
        <w:spacing w:after="0" w:line="240" w:lineRule="auto"/>
        <w:jc w:val="both"/>
        <w:rPr>
          <w:rFonts w:ascii="Times New Roman" w:eastAsia="Times New Roman" w:hAnsi="Times New Roman" w:cs="Times New Roman"/>
          <w:kern w:val="0"/>
          <w:lang w:eastAsia="hr-HR"/>
          <w14:ligatures w14:val="none"/>
        </w:rPr>
      </w:pPr>
      <w:r w:rsidRPr="00662878">
        <w:rPr>
          <w:rFonts w:ascii="Times New Roman" w:eastAsia="Times New Roman" w:hAnsi="Times New Roman" w:cs="Times New Roman"/>
          <w:kern w:val="0"/>
          <w:lang w:eastAsia="hr-HR"/>
          <w14:ligatures w14:val="none"/>
        </w:rPr>
        <w:t>2.</w:t>
      </w:r>
      <w:r w:rsidRPr="00662878">
        <w:rPr>
          <w:rFonts w:ascii="Times New Roman" w:eastAsia="Times New Roman" w:hAnsi="Times New Roman" w:cs="Times New Roman"/>
          <w:kern w:val="0"/>
          <w:lang w:eastAsia="hr-HR"/>
          <w14:ligatures w14:val="none"/>
        </w:rPr>
        <w:tab/>
        <w:t>Ovaj Zaključak se dostavlja Vijeću Gradske četvrti Donji grad.</w:t>
      </w:r>
    </w:p>
    <w:p w14:paraId="42BB6EDD" w14:textId="2B98F372" w:rsidR="007E4FE7" w:rsidRDefault="007E4FE7" w:rsidP="0061588C">
      <w:pPr>
        <w:jc w:val="both"/>
        <w:rPr>
          <w:rFonts w:ascii="Times New Roman" w:hAnsi="Times New Roman" w:cs="Times New Roman"/>
        </w:rPr>
      </w:pPr>
    </w:p>
    <w:p w14:paraId="6043ED91" w14:textId="2A9408FC" w:rsidR="00752E81" w:rsidRPr="00B36432" w:rsidRDefault="0020359D" w:rsidP="0061588C">
      <w:pPr>
        <w:jc w:val="both"/>
        <w:rPr>
          <w:rFonts w:ascii="Times New Roman" w:hAnsi="Times New Roman" w:cs="Times New Roman"/>
          <w:b/>
          <w:bCs/>
          <w:i/>
          <w:iCs/>
        </w:rPr>
      </w:pPr>
      <w:r w:rsidRPr="00B36432">
        <w:rPr>
          <w:rFonts w:ascii="Times New Roman" w:hAnsi="Times New Roman" w:cs="Times New Roman"/>
          <w:b/>
          <w:bCs/>
        </w:rPr>
        <w:lastRenderedPageBreak/>
        <w:t>Ad. 6</w:t>
      </w:r>
      <w:r w:rsidR="000E7B06" w:rsidRPr="00B36432">
        <w:rPr>
          <w:rFonts w:ascii="Times New Roman" w:hAnsi="Times New Roman" w:cs="Times New Roman"/>
          <w:b/>
          <w:bCs/>
        </w:rPr>
        <w:t>.</w:t>
      </w:r>
      <w:r w:rsidRPr="00B36432">
        <w:rPr>
          <w:rFonts w:ascii="Times New Roman" w:hAnsi="Times New Roman" w:cs="Times New Roman"/>
          <w:b/>
          <w:bCs/>
        </w:rPr>
        <w:t xml:space="preserve"> Prijedlog odluke o izmjenama i dopunama Odluke o davanju u zakup i na drugo korištenje površina javne namjene, </w:t>
      </w:r>
      <w:r w:rsidRPr="00B36432">
        <w:rPr>
          <w:rFonts w:ascii="Times New Roman" w:hAnsi="Times New Roman" w:cs="Times New Roman"/>
          <w:b/>
          <w:bCs/>
          <w:i/>
          <w:iCs/>
        </w:rPr>
        <w:t>mišljenje, daje se</w:t>
      </w:r>
    </w:p>
    <w:p w14:paraId="0FE1785A" w14:textId="77777777"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Predsjednica Vijeća otvara raspravu. </w:t>
      </w:r>
    </w:p>
    <w:p w14:paraId="57D2C8EB" w14:textId="77777777"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U raspravi sudjeluju svi članovi Vijeća.</w:t>
      </w:r>
    </w:p>
    <w:p w14:paraId="435DA5E3" w14:textId="7C1CF924" w:rsidR="0020359D" w:rsidRDefault="000E7B06" w:rsidP="0061588C">
      <w:pPr>
        <w:jc w:val="both"/>
        <w:rPr>
          <w:rFonts w:ascii="Times New Roman" w:hAnsi="Times New Roman" w:cs="Times New Roman"/>
        </w:rPr>
      </w:pPr>
      <w:r w:rsidRPr="00B36432">
        <w:rPr>
          <w:rFonts w:ascii="Times New Roman" w:hAnsi="Times New Roman" w:cs="Times New Roman"/>
        </w:rPr>
        <w:t xml:space="preserve">Vijeće </w:t>
      </w:r>
      <w:r w:rsidR="007E4FE7">
        <w:rPr>
          <w:rFonts w:ascii="Times New Roman" w:hAnsi="Times New Roman" w:cs="Times New Roman"/>
        </w:rPr>
        <w:t xml:space="preserve">nakon rasprave </w:t>
      </w:r>
      <w:r w:rsidRPr="00B36432">
        <w:rPr>
          <w:rFonts w:ascii="Times New Roman" w:hAnsi="Times New Roman" w:cs="Times New Roman"/>
        </w:rPr>
        <w:t xml:space="preserve">s 4 glasa za </w:t>
      </w:r>
      <w:r w:rsidR="00A342BC">
        <w:rPr>
          <w:rFonts w:ascii="Times New Roman" w:hAnsi="Times New Roman" w:cs="Times New Roman"/>
        </w:rPr>
        <w:t>donosi sljedeći</w:t>
      </w:r>
    </w:p>
    <w:p w14:paraId="7E8EDBED" w14:textId="77777777" w:rsidR="00662878" w:rsidRPr="00B36432" w:rsidRDefault="00662878" w:rsidP="0061588C">
      <w:pPr>
        <w:jc w:val="both"/>
        <w:rPr>
          <w:rFonts w:ascii="Times New Roman" w:hAnsi="Times New Roman" w:cs="Times New Roman"/>
        </w:rPr>
      </w:pPr>
    </w:p>
    <w:p w14:paraId="4FF4144A" w14:textId="1CC29553" w:rsidR="00A342BC" w:rsidRDefault="00A342BC" w:rsidP="00662878">
      <w:pPr>
        <w:spacing w:after="0" w:line="240" w:lineRule="auto"/>
        <w:jc w:val="center"/>
        <w:rPr>
          <w:rFonts w:ascii="Times New Roman" w:hAnsi="Times New Roman" w:cs="Times New Roman"/>
          <w:b/>
        </w:rPr>
      </w:pPr>
      <w:r w:rsidRPr="00A342BC">
        <w:rPr>
          <w:rFonts w:ascii="Times New Roman" w:hAnsi="Times New Roman" w:cs="Times New Roman"/>
          <w:b/>
        </w:rPr>
        <w:t>ZAKLJUČAK</w:t>
      </w:r>
    </w:p>
    <w:p w14:paraId="6FE758C8" w14:textId="65C8F658" w:rsidR="00662878" w:rsidRPr="00A342BC" w:rsidRDefault="00662878" w:rsidP="00662878">
      <w:pPr>
        <w:spacing w:after="0" w:line="240" w:lineRule="auto"/>
        <w:jc w:val="center"/>
        <w:rPr>
          <w:rFonts w:ascii="Times New Roman" w:hAnsi="Times New Roman" w:cs="Times New Roman"/>
          <w:b/>
        </w:rPr>
      </w:pPr>
      <w:r>
        <w:rPr>
          <w:rFonts w:ascii="Times New Roman" w:hAnsi="Times New Roman" w:cs="Times New Roman"/>
          <w:b/>
        </w:rPr>
        <w:t xml:space="preserve">o Prijedlogu odluke </w:t>
      </w:r>
      <w:r w:rsidRPr="00B36432">
        <w:rPr>
          <w:rFonts w:ascii="Times New Roman" w:hAnsi="Times New Roman" w:cs="Times New Roman"/>
          <w:b/>
          <w:bCs/>
        </w:rPr>
        <w:t>o izmjenama i dopunama Odluke o davanju u zakup i na drugo korištenje površina javne namjene</w:t>
      </w:r>
    </w:p>
    <w:p w14:paraId="2C79A078" w14:textId="54A4F190" w:rsidR="00752E81" w:rsidRDefault="00752E81" w:rsidP="0061588C">
      <w:pPr>
        <w:jc w:val="both"/>
        <w:rPr>
          <w:rFonts w:ascii="Times New Roman" w:hAnsi="Times New Roman" w:cs="Times New Roman"/>
        </w:rPr>
      </w:pPr>
    </w:p>
    <w:p w14:paraId="547AD314" w14:textId="1B7895F1" w:rsidR="00662878" w:rsidRPr="00662878" w:rsidRDefault="00662878" w:rsidP="00662878">
      <w:pPr>
        <w:spacing w:after="0" w:line="240" w:lineRule="auto"/>
        <w:ind w:left="705" w:hanging="705"/>
        <w:jc w:val="both"/>
        <w:rPr>
          <w:rFonts w:ascii="Times New Roman" w:eastAsia="Times New Roman" w:hAnsi="Times New Roman" w:cs="Times New Roman"/>
          <w:kern w:val="0"/>
          <w:lang w:eastAsia="hr-HR"/>
          <w14:ligatures w14:val="none"/>
        </w:rPr>
      </w:pPr>
      <w:r w:rsidRPr="00662878">
        <w:rPr>
          <w:rFonts w:ascii="Times New Roman" w:eastAsia="Times New Roman" w:hAnsi="Times New Roman" w:cs="Times New Roman"/>
          <w:kern w:val="0"/>
          <w:lang w:eastAsia="hr-HR"/>
          <w14:ligatures w14:val="none"/>
        </w:rPr>
        <w:t>1.</w:t>
      </w:r>
      <w:r w:rsidRPr="00662878">
        <w:rPr>
          <w:rFonts w:ascii="Times New Roman" w:eastAsia="Times New Roman" w:hAnsi="Times New Roman" w:cs="Times New Roman"/>
          <w:kern w:val="0"/>
          <w:lang w:eastAsia="hr-HR"/>
          <w14:ligatures w14:val="none"/>
        </w:rPr>
        <w:tab/>
        <w:t xml:space="preserve">Vijeće Mjesnog odbora </w:t>
      </w:r>
      <w:r>
        <w:rPr>
          <w:rFonts w:ascii="Times New Roman" w:eastAsia="Times New Roman" w:hAnsi="Times New Roman" w:cs="Times New Roman"/>
          <w:kern w:val="0"/>
          <w:lang w:eastAsia="hr-HR"/>
          <w14:ligatures w14:val="none"/>
        </w:rPr>
        <w:t xml:space="preserve">„Kralj Zvonimir“ </w:t>
      </w:r>
      <w:r w:rsidRPr="00662878">
        <w:rPr>
          <w:rFonts w:ascii="Times New Roman" w:eastAsia="Times New Roman" w:hAnsi="Times New Roman" w:cs="Times New Roman"/>
          <w:kern w:val="0"/>
          <w:lang w:eastAsia="hr-HR"/>
          <w14:ligatures w14:val="none"/>
        </w:rPr>
        <w:t xml:space="preserve">daje </w:t>
      </w:r>
      <w:r>
        <w:rPr>
          <w:rFonts w:ascii="Times New Roman" w:eastAsia="Times New Roman" w:hAnsi="Times New Roman" w:cs="Times New Roman"/>
          <w:kern w:val="0"/>
          <w:lang w:eastAsia="hr-HR"/>
          <w14:ligatures w14:val="none"/>
        </w:rPr>
        <w:t xml:space="preserve">pozitivno </w:t>
      </w:r>
      <w:r w:rsidRPr="00662878">
        <w:rPr>
          <w:rFonts w:ascii="Times New Roman" w:eastAsia="Times New Roman" w:hAnsi="Times New Roman" w:cs="Times New Roman"/>
          <w:kern w:val="0"/>
          <w:lang w:eastAsia="hr-HR"/>
          <w14:ligatures w14:val="none"/>
        </w:rPr>
        <w:t xml:space="preserve">mišljenje o </w:t>
      </w:r>
      <w:r w:rsidRPr="00662878">
        <w:rPr>
          <w:rFonts w:ascii="Times New Roman" w:hAnsi="Times New Roman" w:cs="Times New Roman"/>
        </w:rPr>
        <w:t xml:space="preserve">Prijedlogu odluke </w:t>
      </w:r>
      <w:r w:rsidRPr="00662878">
        <w:rPr>
          <w:rFonts w:ascii="Times New Roman" w:hAnsi="Times New Roman" w:cs="Times New Roman"/>
          <w:bCs/>
        </w:rPr>
        <w:t>o izmjenama i dopunama Odluke o davanju u zakup i na drugo korištenje površina javne namjene</w:t>
      </w:r>
      <w:r w:rsidRPr="00662878">
        <w:rPr>
          <w:rFonts w:ascii="Times New Roman" w:eastAsia="Times New Roman" w:hAnsi="Times New Roman" w:cs="Times New Roman"/>
          <w:kern w:val="0"/>
          <w:lang w:eastAsia="hr-HR"/>
          <w14:ligatures w14:val="none"/>
        </w:rPr>
        <w:t>.</w:t>
      </w:r>
    </w:p>
    <w:p w14:paraId="07008E1F" w14:textId="77777777" w:rsidR="00662878" w:rsidRPr="00662878" w:rsidRDefault="00662878" w:rsidP="00662878">
      <w:pPr>
        <w:spacing w:after="0" w:line="240" w:lineRule="auto"/>
        <w:jc w:val="both"/>
        <w:rPr>
          <w:rFonts w:ascii="Times New Roman" w:eastAsia="Times New Roman" w:hAnsi="Times New Roman" w:cs="Times New Roman"/>
          <w:kern w:val="0"/>
          <w:lang w:eastAsia="hr-HR"/>
          <w14:ligatures w14:val="none"/>
        </w:rPr>
      </w:pPr>
    </w:p>
    <w:p w14:paraId="3B58E54C" w14:textId="77777777" w:rsidR="00662878" w:rsidRPr="00662878" w:rsidRDefault="00662878" w:rsidP="00662878">
      <w:pPr>
        <w:spacing w:after="0" w:line="240" w:lineRule="auto"/>
        <w:jc w:val="both"/>
        <w:rPr>
          <w:rFonts w:ascii="Times New Roman" w:eastAsia="Times New Roman" w:hAnsi="Times New Roman" w:cs="Times New Roman"/>
          <w:kern w:val="0"/>
          <w:lang w:eastAsia="hr-HR"/>
          <w14:ligatures w14:val="none"/>
        </w:rPr>
      </w:pPr>
      <w:r w:rsidRPr="00662878">
        <w:rPr>
          <w:rFonts w:ascii="Times New Roman" w:eastAsia="Times New Roman" w:hAnsi="Times New Roman" w:cs="Times New Roman"/>
          <w:kern w:val="0"/>
          <w:lang w:eastAsia="hr-HR"/>
          <w14:ligatures w14:val="none"/>
        </w:rPr>
        <w:t>2.</w:t>
      </w:r>
      <w:r w:rsidRPr="00662878">
        <w:rPr>
          <w:rFonts w:ascii="Times New Roman" w:eastAsia="Times New Roman" w:hAnsi="Times New Roman" w:cs="Times New Roman"/>
          <w:kern w:val="0"/>
          <w:lang w:eastAsia="hr-HR"/>
          <w14:ligatures w14:val="none"/>
        </w:rPr>
        <w:tab/>
        <w:t>Ovaj Zaključak se dostavlja Vijeću Gradske četvrti Donji grad.</w:t>
      </w:r>
    </w:p>
    <w:p w14:paraId="56D4056A" w14:textId="1EE0A720" w:rsidR="00A342BC" w:rsidRDefault="00A342BC" w:rsidP="0061588C">
      <w:pPr>
        <w:jc w:val="both"/>
        <w:rPr>
          <w:rFonts w:ascii="Times New Roman" w:hAnsi="Times New Roman" w:cs="Times New Roman"/>
        </w:rPr>
      </w:pPr>
    </w:p>
    <w:p w14:paraId="2B783484" w14:textId="77777777" w:rsidR="00A342BC" w:rsidRPr="00B36432" w:rsidRDefault="00A342BC" w:rsidP="0061588C">
      <w:pPr>
        <w:jc w:val="both"/>
        <w:rPr>
          <w:rFonts w:ascii="Times New Roman" w:hAnsi="Times New Roman" w:cs="Times New Roman"/>
        </w:rPr>
      </w:pPr>
    </w:p>
    <w:p w14:paraId="0FDB527F" w14:textId="58CC21EE"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 7</w:t>
      </w:r>
      <w:r w:rsidR="000E7B06" w:rsidRPr="00B36432">
        <w:rPr>
          <w:rFonts w:ascii="Times New Roman" w:hAnsi="Times New Roman" w:cs="Times New Roman"/>
          <w:b/>
          <w:bCs/>
        </w:rPr>
        <w:t>.</w:t>
      </w:r>
      <w:r w:rsidRPr="00B36432">
        <w:rPr>
          <w:rFonts w:ascii="Times New Roman" w:hAnsi="Times New Roman" w:cs="Times New Roman"/>
          <w:b/>
          <w:bCs/>
        </w:rPr>
        <w:t xml:space="preserve"> Prijedlog odluke o izmjenama i dopunama Odluke o donošenju Generalnoga urbanističkog plana Grada Zagreba, </w:t>
      </w:r>
      <w:r w:rsidRPr="00B36432">
        <w:rPr>
          <w:rFonts w:ascii="Times New Roman" w:hAnsi="Times New Roman" w:cs="Times New Roman"/>
          <w:b/>
          <w:bCs/>
          <w:i/>
          <w:iCs/>
        </w:rPr>
        <w:t>mišljenje, daje se</w:t>
      </w:r>
    </w:p>
    <w:p w14:paraId="189F4AF9" w14:textId="05E689BD" w:rsidR="001C2EE4" w:rsidRPr="00B36432" w:rsidRDefault="00752E81" w:rsidP="0061588C">
      <w:pPr>
        <w:jc w:val="both"/>
        <w:rPr>
          <w:rFonts w:ascii="Times New Roman" w:hAnsi="Times New Roman" w:cs="Times New Roman"/>
        </w:rPr>
      </w:pPr>
      <w:r w:rsidRPr="00B36432">
        <w:rPr>
          <w:rFonts w:ascii="Times New Roman" w:hAnsi="Times New Roman" w:cs="Times New Roman"/>
        </w:rPr>
        <w:t xml:space="preserve">Vijeće Mjesnog odbora „Kralj Zvonimir“ primilo je na znanje </w:t>
      </w:r>
      <w:r w:rsidRPr="00B36432">
        <w:rPr>
          <w:rFonts w:ascii="Times New Roman" w:hAnsi="Times New Roman" w:cs="Times New Roman"/>
          <w:bCs/>
        </w:rPr>
        <w:t>Prijedlog odluke o izmjenama i dopunama Odluke o donošenju Generalnoga urbanističkog plana Grada Zagreba.</w:t>
      </w:r>
    </w:p>
    <w:p w14:paraId="66D10425" w14:textId="77777777" w:rsidR="00A342BC" w:rsidRDefault="00A342BC" w:rsidP="0061588C">
      <w:pPr>
        <w:jc w:val="both"/>
        <w:rPr>
          <w:rFonts w:ascii="Times New Roman" w:hAnsi="Times New Roman" w:cs="Times New Roman"/>
          <w:b/>
          <w:bCs/>
        </w:rPr>
      </w:pPr>
    </w:p>
    <w:p w14:paraId="48C4F1B2" w14:textId="61BB3AF0"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 8</w:t>
      </w:r>
      <w:r w:rsidR="00B36432" w:rsidRPr="00B36432">
        <w:rPr>
          <w:rFonts w:ascii="Times New Roman" w:hAnsi="Times New Roman" w:cs="Times New Roman"/>
          <w:b/>
          <w:bCs/>
        </w:rPr>
        <w:t>.</w:t>
      </w:r>
      <w:r w:rsidRPr="00B36432">
        <w:rPr>
          <w:rFonts w:ascii="Times New Roman" w:hAnsi="Times New Roman" w:cs="Times New Roman"/>
          <w:b/>
          <w:bCs/>
        </w:rPr>
        <w:t xml:space="preserve">  Prijedlog odluke o izmjenama i dopunama Odluke o donošenju Prostornog plana Grada Zagreba, </w:t>
      </w:r>
      <w:r w:rsidRPr="00B36432">
        <w:rPr>
          <w:rFonts w:ascii="Times New Roman" w:hAnsi="Times New Roman" w:cs="Times New Roman"/>
          <w:b/>
          <w:bCs/>
          <w:i/>
          <w:iCs/>
        </w:rPr>
        <w:t>mišljenje, daje se</w:t>
      </w:r>
    </w:p>
    <w:p w14:paraId="7858C1A3" w14:textId="4144B21C" w:rsidR="00752E81" w:rsidRPr="00B36432" w:rsidRDefault="00752E81" w:rsidP="00752E81">
      <w:pPr>
        <w:jc w:val="both"/>
        <w:rPr>
          <w:rFonts w:ascii="Times New Roman" w:hAnsi="Times New Roman" w:cs="Times New Roman"/>
          <w:bCs/>
        </w:rPr>
      </w:pPr>
      <w:r w:rsidRPr="00B36432">
        <w:rPr>
          <w:rFonts w:ascii="Times New Roman" w:hAnsi="Times New Roman" w:cs="Times New Roman"/>
        </w:rPr>
        <w:t xml:space="preserve">Vijeće Mjesnog odbora „Kralj Zvonimir“ primilo je na znanje </w:t>
      </w:r>
      <w:r w:rsidRPr="00B36432">
        <w:rPr>
          <w:rFonts w:ascii="Times New Roman" w:hAnsi="Times New Roman" w:cs="Times New Roman"/>
          <w:bCs/>
        </w:rPr>
        <w:t>Prijedlog odluke o izmjenama i dopunama Odluke o donošenju Prostornog plana Grada Zagreba.</w:t>
      </w:r>
    </w:p>
    <w:p w14:paraId="0371A621" w14:textId="77777777" w:rsidR="00752E81" w:rsidRPr="00B36432" w:rsidRDefault="00752E81" w:rsidP="00752E81">
      <w:pPr>
        <w:jc w:val="both"/>
        <w:rPr>
          <w:rFonts w:ascii="Times New Roman" w:hAnsi="Times New Roman" w:cs="Times New Roman"/>
        </w:rPr>
      </w:pPr>
    </w:p>
    <w:p w14:paraId="220AA108" w14:textId="021A5AFC"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 9</w:t>
      </w:r>
      <w:r w:rsidR="00B36432" w:rsidRPr="00B36432">
        <w:rPr>
          <w:rFonts w:ascii="Times New Roman" w:hAnsi="Times New Roman" w:cs="Times New Roman"/>
          <w:b/>
          <w:bCs/>
        </w:rPr>
        <w:t>.</w:t>
      </w:r>
      <w:r w:rsidRPr="00B36432">
        <w:rPr>
          <w:rFonts w:ascii="Times New Roman" w:hAnsi="Times New Roman" w:cs="Times New Roman"/>
          <w:b/>
          <w:bCs/>
        </w:rPr>
        <w:t xml:space="preserve"> Prijedlog Odluke o izradi Urbanističkog plana uređenja Ivanja Reka, </w:t>
      </w:r>
      <w:r w:rsidRPr="00B36432">
        <w:rPr>
          <w:rFonts w:ascii="Times New Roman" w:hAnsi="Times New Roman" w:cs="Times New Roman"/>
          <w:b/>
          <w:bCs/>
          <w:i/>
          <w:iCs/>
        </w:rPr>
        <w:t>mišljenje, daje se</w:t>
      </w:r>
    </w:p>
    <w:p w14:paraId="0CF3D4F5" w14:textId="17C99890" w:rsidR="00752E81" w:rsidRPr="00B36432" w:rsidRDefault="00752E81" w:rsidP="00752E81">
      <w:pPr>
        <w:jc w:val="both"/>
        <w:rPr>
          <w:rFonts w:ascii="Times New Roman" w:hAnsi="Times New Roman" w:cs="Times New Roman"/>
          <w:bCs/>
        </w:rPr>
      </w:pPr>
      <w:r w:rsidRPr="00B36432">
        <w:rPr>
          <w:rFonts w:ascii="Times New Roman" w:hAnsi="Times New Roman" w:cs="Times New Roman"/>
        </w:rPr>
        <w:t xml:space="preserve">Vijeće Mjesnog odbora „Kralj Zvonimir“ primilo je na znanje </w:t>
      </w:r>
      <w:r w:rsidRPr="00B36432">
        <w:rPr>
          <w:rFonts w:ascii="Times New Roman" w:hAnsi="Times New Roman" w:cs="Times New Roman"/>
          <w:bCs/>
        </w:rPr>
        <w:t>Prijedlog Odluke o izradi Urbanističkog plana uređenja Ivanja Reka.</w:t>
      </w:r>
    </w:p>
    <w:p w14:paraId="2E11A75B" w14:textId="77777777" w:rsidR="00752E81" w:rsidRPr="00B36432" w:rsidRDefault="00752E81" w:rsidP="00752E81">
      <w:pPr>
        <w:jc w:val="both"/>
        <w:rPr>
          <w:rFonts w:ascii="Times New Roman" w:hAnsi="Times New Roman" w:cs="Times New Roman"/>
          <w:bCs/>
        </w:rPr>
      </w:pPr>
    </w:p>
    <w:p w14:paraId="3E15FA15" w14:textId="3C5A8F68" w:rsidR="0020359D" w:rsidRPr="00B36432" w:rsidRDefault="0020359D" w:rsidP="0061588C">
      <w:pPr>
        <w:jc w:val="both"/>
        <w:rPr>
          <w:rFonts w:ascii="Times New Roman" w:hAnsi="Times New Roman" w:cs="Times New Roman"/>
          <w:b/>
          <w:bCs/>
        </w:rPr>
      </w:pPr>
      <w:r w:rsidRPr="00B36432">
        <w:rPr>
          <w:rFonts w:ascii="Times New Roman" w:hAnsi="Times New Roman" w:cs="Times New Roman"/>
          <w:b/>
          <w:bCs/>
        </w:rPr>
        <w:t>Ad.</w:t>
      </w:r>
      <w:r w:rsidR="00B36432" w:rsidRPr="00B36432">
        <w:rPr>
          <w:rFonts w:ascii="Times New Roman" w:hAnsi="Times New Roman" w:cs="Times New Roman"/>
          <w:b/>
          <w:bCs/>
        </w:rPr>
        <w:t xml:space="preserve"> </w:t>
      </w:r>
      <w:r w:rsidRPr="00B36432">
        <w:rPr>
          <w:rFonts w:ascii="Times New Roman" w:hAnsi="Times New Roman" w:cs="Times New Roman"/>
          <w:b/>
          <w:bCs/>
        </w:rPr>
        <w:t>10</w:t>
      </w:r>
      <w:r w:rsidR="00B36432" w:rsidRPr="00B36432">
        <w:rPr>
          <w:rFonts w:ascii="Times New Roman" w:hAnsi="Times New Roman" w:cs="Times New Roman"/>
          <w:b/>
          <w:bCs/>
        </w:rPr>
        <w:t>.</w:t>
      </w:r>
      <w:r w:rsidRPr="00B36432">
        <w:rPr>
          <w:rFonts w:ascii="Times New Roman" w:hAnsi="Times New Roman" w:cs="Times New Roman"/>
          <w:b/>
          <w:bCs/>
        </w:rPr>
        <w:t>  Pitanja i prijedlozi i obavijesti</w:t>
      </w:r>
    </w:p>
    <w:p w14:paraId="31DD5B1D" w14:textId="09EAEBDB" w:rsidR="0020359D" w:rsidRDefault="0020359D" w:rsidP="00752E81">
      <w:pPr>
        <w:jc w:val="both"/>
        <w:rPr>
          <w:rFonts w:ascii="Times New Roman" w:hAnsi="Times New Roman" w:cs="Times New Roman"/>
        </w:rPr>
      </w:pPr>
      <w:r w:rsidRPr="00B36432">
        <w:rPr>
          <w:rFonts w:ascii="Times New Roman" w:hAnsi="Times New Roman" w:cs="Times New Roman"/>
        </w:rPr>
        <w:tab/>
        <w:t xml:space="preserve">Predsjednica obavještava </w:t>
      </w:r>
      <w:r w:rsidR="00752E81" w:rsidRPr="00B36432">
        <w:rPr>
          <w:rFonts w:ascii="Times New Roman" w:hAnsi="Times New Roman" w:cs="Times New Roman"/>
        </w:rPr>
        <w:t>članove Vijeća</w:t>
      </w:r>
      <w:r w:rsidRPr="00B36432">
        <w:rPr>
          <w:rFonts w:ascii="Times New Roman" w:hAnsi="Times New Roman" w:cs="Times New Roman"/>
        </w:rPr>
        <w:t xml:space="preserve"> da je dobila nekoliko </w:t>
      </w:r>
      <w:r w:rsidR="00A0311A" w:rsidRPr="00B36432">
        <w:rPr>
          <w:rFonts w:ascii="Times New Roman" w:hAnsi="Times New Roman" w:cs="Times New Roman"/>
        </w:rPr>
        <w:t>inicijativa</w:t>
      </w:r>
      <w:r w:rsidRPr="00B36432">
        <w:rPr>
          <w:rFonts w:ascii="Times New Roman" w:hAnsi="Times New Roman" w:cs="Times New Roman"/>
        </w:rPr>
        <w:t xml:space="preserve"> od strane građana i in</w:t>
      </w:r>
      <w:r w:rsidR="007E4FE7">
        <w:rPr>
          <w:rFonts w:ascii="Times New Roman" w:hAnsi="Times New Roman" w:cs="Times New Roman"/>
        </w:rPr>
        <w:t>stitucija koje</w:t>
      </w:r>
      <w:r w:rsidRPr="00B36432">
        <w:rPr>
          <w:rFonts w:ascii="Times New Roman" w:hAnsi="Times New Roman" w:cs="Times New Roman"/>
        </w:rPr>
        <w:t xml:space="preserve"> se nalaze na području </w:t>
      </w:r>
      <w:r w:rsidR="007E4FE7">
        <w:rPr>
          <w:rFonts w:ascii="Times New Roman" w:hAnsi="Times New Roman" w:cs="Times New Roman"/>
        </w:rPr>
        <w:t>M</w:t>
      </w:r>
      <w:r w:rsidRPr="00B36432">
        <w:rPr>
          <w:rFonts w:ascii="Times New Roman" w:hAnsi="Times New Roman" w:cs="Times New Roman"/>
        </w:rPr>
        <w:t>jesnog odbora</w:t>
      </w:r>
      <w:r w:rsidR="007E4FE7">
        <w:rPr>
          <w:rFonts w:ascii="Times New Roman" w:hAnsi="Times New Roman" w:cs="Times New Roman"/>
        </w:rPr>
        <w:t xml:space="preserve"> „Kralj Zvonimir“</w:t>
      </w:r>
      <w:r w:rsidR="00752E81" w:rsidRPr="00B36432">
        <w:rPr>
          <w:rFonts w:ascii="Times New Roman" w:hAnsi="Times New Roman" w:cs="Times New Roman"/>
        </w:rPr>
        <w:t>.</w:t>
      </w:r>
      <w:r w:rsidR="00A0311A" w:rsidRPr="00B36432">
        <w:rPr>
          <w:rFonts w:ascii="Times New Roman" w:hAnsi="Times New Roman" w:cs="Times New Roman"/>
        </w:rPr>
        <w:t xml:space="preserve"> </w:t>
      </w:r>
    </w:p>
    <w:p w14:paraId="6023937C" w14:textId="77777777" w:rsidR="00CB56B8" w:rsidRDefault="00CB56B8" w:rsidP="00A342BC">
      <w:pPr>
        <w:jc w:val="both"/>
        <w:rPr>
          <w:rFonts w:ascii="Times New Roman" w:hAnsi="Times New Roman" w:cs="Times New Roman"/>
          <w:u w:val="single"/>
        </w:rPr>
      </w:pPr>
    </w:p>
    <w:p w14:paraId="5131DE09" w14:textId="2D70EC3C" w:rsidR="00A342BC" w:rsidRPr="007E4FE7" w:rsidRDefault="00A342BC" w:rsidP="00A342BC">
      <w:pPr>
        <w:jc w:val="both"/>
        <w:rPr>
          <w:rFonts w:ascii="Times New Roman" w:hAnsi="Times New Roman" w:cs="Times New Roman"/>
          <w:u w:val="single"/>
        </w:rPr>
      </w:pPr>
      <w:r w:rsidRPr="007E4FE7">
        <w:rPr>
          <w:rFonts w:ascii="Times New Roman" w:hAnsi="Times New Roman" w:cs="Times New Roman"/>
          <w:u w:val="single"/>
        </w:rPr>
        <w:lastRenderedPageBreak/>
        <w:t>10.1.</w:t>
      </w:r>
      <w:r w:rsidR="007E4FE7" w:rsidRPr="007E4FE7">
        <w:rPr>
          <w:rFonts w:ascii="Times New Roman" w:hAnsi="Times New Roman" w:cs="Times New Roman"/>
          <w:u w:val="single"/>
        </w:rPr>
        <w:t xml:space="preserve"> </w:t>
      </w:r>
    </w:p>
    <w:p w14:paraId="30AB7F7D" w14:textId="77777777"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Predsjednica Vijeća otvara raspravu. </w:t>
      </w:r>
    </w:p>
    <w:p w14:paraId="3E46A6F1" w14:textId="191024B6"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U raspravi sudjeluju svi članovi Vijeća.</w:t>
      </w:r>
    </w:p>
    <w:p w14:paraId="7C9F1F3B" w14:textId="77777777" w:rsidR="007E4FE7" w:rsidRPr="00B36432" w:rsidRDefault="007E4FE7" w:rsidP="007E4FE7">
      <w:pPr>
        <w:jc w:val="both"/>
        <w:rPr>
          <w:rFonts w:ascii="Times New Roman" w:hAnsi="Times New Roman" w:cs="Times New Roman"/>
        </w:rPr>
      </w:pPr>
      <w:r w:rsidRPr="00B36432">
        <w:rPr>
          <w:rFonts w:ascii="Times New Roman" w:hAnsi="Times New Roman" w:cs="Times New Roman"/>
        </w:rPr>
        <w:t xml:space="preserve">Vijeće </w:t>
      </w:r>
      <w:r>
        <w:rPr>
          <w:rFonts w:ascii="Times New Roman" w:hAnsi="Times New Roman" w:cs="Times New Roman"/>
        </w:rPr>
        <w:t xml:space="preserve">nakon rasprave </w:t>
      </w:r>
      <w:r w:rsidRPr="00B36432">
        <w:rPr>
          <w:rFonts w:ascii="Times New Roman" w:hAnsi="Times New Roman" w:cs="Times New Roman"/>
        </w:rPr>
        <w:t xml:space="preserve">s 4 glasa za </w:t>
      </w:r>
      <w:r>
        <w:rPr>
          <w:rFonts w:ascii="Times New Roman" w:hAnsi="Times New Roman" w:cs="Times New Roman"/>
        </w:rPr>
        <w:t>donosi sljedeći</w:t>
      </w:r>
    </w:p>
    <w:p w14:paraId="60F7B490" w14:textId="77777777" w:rsidR="007E4FE7" w:rsidRPr="00B36432" w:rsidRDefault="007E4FE7" w:rsidP="007E4FE7">
      <w:pPr>
        <w:spacing w:after="0" w:line="240" w:lineRule="auto"/>
        <w:jc w:val="both"/>
        <w:rPr>
          <w:rFonts w:ascii="Times New Roman" w:hAnsi="Times New Roman" w:cs="Times New Roman"/>
        </w:rPr>
      </w:pPr>
    </w:p>
    <w:p w14:paraId="6EA4AB89" w14:textId="323ECC0B" w:rsidR="00A0311A" w:rsidRPr="00B36432" w:rsidRDefault="00A0311A" w:rsidP="003A2E95">
      <w:pPr>
        <w:pStyle w:val="NoSpacing"/>
        <w:jc w:val="center"/>
        <w:rPr>
          <w:rFonts w:ascii="Times New Roman" w:hAnsi="Times New Roman" w:cs="Times New Roman"/>
          <w:b/>
          <w:sz w:val="24"/>
          <w:szCs w:val="24"/>
        </w:rPr>
      </w:pPr>
      <w:r w:rsidRPr="00B36432">
        <w:rPr>
          <w:rFonts w:ascii="Times New Roman" w:hAnsi="Times New Roman" w:cs="Times New Roman"/>
          <w:b/>
          <w:sz w:val="24"/>
          <w:szCs w:val="24"/>
        </w:rPr>
        <w:t>Z A K L J U Č A K</w:t>
      </w:r>
    </w:p>
    <w:p w14:paraId="797E852B" w14:textId="061A1489" w:rsidR="00A0311A" w:rsidRPr="00B36432" w:rsidRDefault="00A342BC" w:rsidP="003A2E95">
      <w:pPr>
        <w:jc w:val="center"/>
        <w:rPr>
          <w:rFonts w:ascii="Times New Roman" w:hAnsi="Times New Roman" w:cs="Times New Roman"/>
          <w:b/>
          <w:bCs/>
        </w:rPr>
      </w:pPr>
      <w:r>
        <w:rPr>
          <w:rFonts w:ascii="Times New Roman" w:hAnsi="Times New Roman" w:cs="Times New Roman"/>
          <w:b/>
          <w:bCs/>
        </w:rPr>
        <w:t>o postavljanju dvije</w:t>
      </w:r>
      <w:r w:rsidR="00A0311A" w:rsidRPr="00B36432">
        <w:rPr>
          <w:rFonts w:ascii="Times New Roman" w:hAnsi="Times New Roman" w:cs="Times New Roman"/>
          <w:b/>
          <w:bCs/>
        </w:rPr>
        <w:t xml:space="preserve"> pepeljare za opuške i otpad kod ulaza u Fakultet političkih znanosti</w:t>
      </w:r>
    </w:p>
    <w:p w14:paraId="72D75F89" w14:textId="77777777" w:rsidR="00A0311A" w:rsidRPr="00B36432" w:rsidRDefault="00A0311A" w:rsidP="00A0311A">
      <w:pPr>
        <w:pStyle w:val="NoSpacing"/>
        <w:rPr>
          <w:rFonts w:ascii="Times New Roman" w:hAnsi="Times New Roman" w:cs="Times New Roman"/>
          <w:b/>
          <w:sz w:val="24"/>
          <w:szCs w:val="24"/>
        </w:rPr>
      </w:pPr>
    </w:p>
    <w:p w14:paraId="4B78F744" w14:textId="71C6BEC5" w:rsidR="00A0311A" w:rsidRDefault="00A0311A" w:rsidP="00A0311A">
      <w:pPr>
        <w:pStyle w:val="ListParagraph"/>
        <w:numPr>
          <w:ilvl w:val="0"/>
          <w:numId w:val="7"/>
        </w:numPr>
        <w:jc w:val="both"/>
        <w:rPr>
          <w:rFonts w:ascii="Times New Roman" w:hAnsi="Times New Roman" w:cs="Times New Roman"/>
        </w:rPr>
      </w:pPr>
      <w:r w:rsidRPr="00B36432">
        <w:rPr>
          <w:rFonts w:ascii="Times New Roman" w:hAnsi="Times New Roman" w:cs="Times New Roman"/>
        </w:rPr>
        <w:t>Vijeće Mjesnog</w:t>
      </w:r>
      <w:r w:rsidR="007E4FE7">
        <w:rPr>
          <w:rFonts w:ascii="Times New Roman" w:hAnsi="Times New Roman" w:cs="Times New Roman"/>
        </w:rPr>
        <w:t xml:space="preserve"> odbora „Kralj Zvonimir“ traži dvije</w:t>
      </w:r>
      <w:r w:rsidRPr="00B36432">
        <w:rPr>
          <w:rFonts w:ascii="Times New Roman" w:hAnsi="Times New Roman" w:cs="Times New Roman"/>
        </w:rPr>
        <w:t xml:space="preserve"> pepeljare za opuške i otpad kod ulaza u Fakultet političkih znanosti.</w:t>
      </w:r>
    </w:p>
    <w:p w14:paraId="47E110DB" w14:textId="77777777" w:rsidR="00A342BC" w:rsidRPr="00B36432" w:rsidRDefault="00A342BC" w:rsidP="00A342BC">
      <w:pPr>
        <w:pStyle w:val="ListParagraph"/>
        <w:jc w:val="both"/>
        <w:rPr>
          <w:rFonts w:ascii="Times New Roman" w:hAnsi="Times New Roman" w:cs="Times New Roman"/>
        </w:rPr>
      </w:pPr>
    </w:p>
    <w:p w14:paraId="2F050E3C" w14:textId="4546BC9F" w:rsidR="000E7B06" w:rsidRPr="00B36432" w:rsidRDefault="00A0311A" w:rsidP="0061588C">
      <w:pPr>
        <w:pStyle w:val="ListParagraph"/>
        <w:numPr>
          <w:ilvl w:val="0"/>
          <w:numId w:val="7"/>
        </w:numPr>
        <w:spacing w:after="200" w:line="276" w:lineRule="auto"/>
        <w:jc w:val="both"/>
        <w:rPr>
          <w:rFonts w:ascii="Times New Roman" w:hAnsi="Times New Roman" w:cs="Times New Roman"/>
        </w:rPr>
      </w:pPr>
      <w:r w:rsidRPr="00B36432">
        <w:rPr>
          <w:rFonts w:ascii="Times New Roman" w:hAnsi="Times New Roman" w:cs="Times New Roman"/>
        </w:rPr>
        <w:t>Ovaj se Zaključak dostavlja Vijeću Gradske četvrti Donji grad.</w:t>
      </w:r>
    </w:p>
    <w:p w14:paraId="207F79B4" w14:textId="20506BBD" w:rsidR="001965C2" w:rsidRDefault="001965C2" w:rsidP="001965C2">
      <w:pPr>
        <w:pStyle w:val="ListParagraph"/>
        <w:spacing w:after="200" w:line="276" w:lineRule="auto"/>
        <w:jc w:val="both"/>
        <w:rPr>
          <w:rFonts w:ascii="Times New Roman" w:hAnsi="Times New Roman" w:cs="Times New Roman"/>
        </w:rPr>
      </w:pPr>
    </w:p>
    <w:p w14:paraId="0564D3D5" w14:textId="59194C22" w:rsidR="00A342BC" w:rsidRPr="007E4FE7" w:rsidRDefault="00A342BC" w:rsidP="00A342BC">
      <w:pPr>
        <w:jc w:val="both"/>
        <w:rPr>
          <w:rFonts w:ascii="Times New Roman" w:hAnsi="Times New Roman" w:cs="Times New Roman"/>
          <w:u w:val="single"/>
        </w:rPr>
      </w:pPr>
      <w:r w:rsidRPr="007E4FE7">
        <w:rPr>
          <w:rFonts w:ascii="Times New Roman" w:hAnsi="Times New Roman" w:cs="Times New Roman"/>
          <w:u w:val="single"/>
        </w:rPr>
        <w:t>10.2.</w:t>
      </w:r>
    </w:p>
    <w:p w14:paraId="71C570BA" w14:textId="77777777"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Predsjednica Vijeća otvara raspravu. </w:t>
      </w:r>
    </w:p>
    <w:p w14:paraId="3E8285E2" w14:textId="77777777"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U raspravi sudjeluju svi članovi Vijeća.</w:t>
      </w:r>
    </w:p>
    <w:p w14:paraId="305701C0" w14:textId="77777777" w:rsidR="007E4FE7" w:rsidRPr="00B36432" w:rsidRDefault="007E4FE7" w:rsidP="007E4FE7">
      <w:pPr>
        <w:jc w:val="both"/>
        <w:rPr>
          <w:rFonts w:ascii="Times New Roman" w:hAnsi="Times New Roman" w:cs="Times New Roman"/>
        </w:rPr>
      </w:pPr>
      <w:r w:rsidRPr="00B36432">
        <w:rPr>
          <w:rFonts w:ascii="Times New Roman" w:hAnsi="Times New Roman" w:cs="Times New Roman"/>
        </w:rPr>
        <w:t xml:space="preserve">Vijeće </w:t>
      </w:r>
      <w:r>
        <w:rPr>
          <w:rFonts w:ascii="Times New Roman" w:hAnsi="Times New Roman" w:cs="Times New Roman"/>
        </w:rPr>
        <w:t xml:space="preserve">nakon rasprave </w:t>
      </w:r>
      <w:r w:rsidRPr="00B36432">
        <w:rPr>
          <w:rFonts w:ascii="Times New Roman" w:hAnsi="Times New Roman" w:cs="Times New Roman"/>
        </w:rPr>
        <w:t xml:space="preserve">s 4 glasa za </w:t>
      </w:r>
      <w:r>
        <w:rPr>
          <w:rFonts w:ascii="Times New Roman" w:hAnsi="Times New Roman" w:cs="Times New Roman"/>
        </w:rPr>
        <w:t>donosi sljedeći</w:t>
      </w:r>
    </w:p>
    <w:p w14:paraId="3A8A96BC" w14:textId="77777777" w:rsidR="007E4FE7" w:rsidRDefault="007E4FE7" w:rsidP="00A342BC">
      <w:pPr>
        <w:jc w:val="both"/>
        <w:rPr>
          <w:rFonts w:ascii="Times New Roman" w:hAnsi="Times New Roman" w:cs="Times New Roman"/>
        </w:rPr>
      </w:pPr>
    </w:p>
    <w:p w14:paraId="517328CB" w14:textId="0B939267" w:rsidR="001C12AC" w:rsidRPr="00B36432" w:rsidRDefault="00A342BC" w:rsidP="003A2E95">
      <w:pPr>
        <w:pStyle w:val="NoSpacing"/>
        <w:jc w:val="center"/>
        <w:rPr>
          <w:rFonts w:ascii="Times New Roman" w:hAnsi="Times New Roman" w:cs="Times New Roman"/>
          <w:b/>
          <w:sz w:val="24"/>
          <w:szCs w:val="24"/>
        </w:rPr>
      </w:pPr>
      <w:r>
        <w:rPr>
          <w:rFonts w:ascii="Times New Roman" w:hAnsi="Times New Roman" w:cs="Times New Roman"/>
          <w:b/>
          <w:sz w:val="24"/>
          <w:szCs w:val="24"/>
        </w:rPr>
        <w:t>Z A K L J U Č A K</w:t>
      </w:r>
    </w:p>
    <w:p w14:paraId="1EF932F2" w14:textId="0965E918" w:rsidR="001C12AC" w:rsidRPr="00B36432" w:rsidRDefault="001C12AC" w:rsidP="003A2E95">
      <w:pPr>
        <w:jc w:val="center"/>
        <w:rPr>
          <w:rFonts w:ascii="Times New Roman" w:hAnsi="Times New Roman" w:cs="Times New Roman"/>
          <w:b/>
          <w:bCs/>
        </w:rPr>
      </w:pPr>
      <w:r w:rsidRPr="00B36432">
        <w:rPr>
          <w:rFonts w:ascii="Times New Roman" w:hAnsi="Times New Roman" w:cs="Times New Roman"/>
          <w:b/>
          <w:bCs/>
        </w:rPr>
        <w:t>o posta</w:t>
      </w:r>
      <w:r w:rsidR="00CB56B8">
        <w:rPr>
          <w:rFonts w:ascii="Times New Roman" w:hAnsi="Times New Roman" w:cs="Times New Roman"/>
          <w:b/>
          <w:bCs/>
        </w:rPr>
        <w:t>vljanju klamerica za bicikle u U</w:t>
      </w:r>
      <w:r w:rsidRPr="00B36432">
        <w:rPr>
          <w:rFonts w:ascii="Times New Roman" w:hAnsi="Times New Roman" w:cs="Times New Roman"/>
          <w:b/>
          <w:bCs/>
        </w:rPr>
        <w:t xml:space="preserve">lici Baltazara </w:t>
      </w:r>
      <w:proofErr w:type="spellStart"/>
      <w:r w:rsidRPr="00B36432">
        <w:rPr>
          <w:rFonts w:ascii="Times New Roman" w:hAnsi="Times New Roman" w:cs="Times New Roman"/>
          <w:b/>
          <w:bCs/>
        </w:rPr>
        <w:t>Bogišića</w:t>
      </w:r>
      <w:proofErr w:type="spellEnd"/>
      <w:r w:rsidRPr="00B36432">
        <w:rPr>
          <w:rFonts w:ascii="Times New Roman" w:hAnsi="Times New Roman" w:cs="Times New Roman"/>
          <w:b/>
          <w:bCs/>
        </w:rPr>
        <w:t xml:space="preserve"> kod kbr.</w:t>
      </w:r>
      <w:r w:rsidR="00A342BC">
        <w:rPr>
          <w:rFonts w:ascii="Times New Roman" w:hAnsi="Times New Roman" w:cs="Times New Roman"/>
          <w:b/>
          <w:bCs/>
        </w:rPr>
        <w:t xml:space="preserve"> </w:t>
      </w:r>
      <w:r w:rsidRPr="00B36432">
        <w:rPr>
          <w:rFonts w:ascii="Times New Roman" w:hAnsi="Times New Roman" w:cs="Times New Roman"/>
          <w:b/>
          <w:bCs/>
        </w:rPr>
        <w:t>9</w:t>
      </w:r>
    </w:p>
    <w:p w14:paraId="37143944" w14:textId="77777777" w:rsidR="001C12AC" w:rsidRPr="00B36432" w:rsidRDefault="001C12AC" w:rsidP="001C12AC">
      <w:pPr>
        <w:pStyle w:val="NoSpacing"/>
        <w:rPr>
          <w:rFonts w:ascii="Times New Roman" w:hAnsi="Times New Roman" w:cs="Times New Roman"/>
          <w:b/>
          <w:sz w:val="24"/>
          <w:szCs w:val="24"/>
        </w:rPr>
      </w:pPr>
    </w:p>
    <w:p w14:paraId="1DE5C397" w14:textId="7E427C59" w:rsidR="001C12AC" w:rsidRDefault="001C12AC" w:rsidP="003A2E95">
      <w:pPr>
        <w:pStyle w:val="ListParagraph"/>
        <w:numPr>
          <w:ilvl w:val="0"/>
          <w:numId w:val="8"/>
        </w:numPr>
        <w:jc w:val="both"/>
        <w:rPr>
          <w:rFonts w:ascii="Times New Roman" w:hAnsi="Times New Roman" w:cs="Times New Roman"/>
        </w:rPr>
      </w:pPr>
      <w:r w:rsidRPr="00B36432">
        <w:rPr>
          <w:rFonts w:ascii="Times New Roman" w:hAnsi="Times New Roman" w:cs="Times New Roman"/>
        </w:rPr>
        <w:t>Vijeće Mjesnog odbora „Kralj Zvonimir“ traži posta</w:t>
      </w:r>
      <w:r w:rsidR="00CB56B8">
        <w:rPr>
          <w:rFonts w:ascii="Times New Roman" w:hAnsi="Times New Roman" w:cs="Times New Roman"/>
        </w:rPr>
        <w:t>vljanje klamerica za bicikle u U</w:t>
      </w:r>
      <w:r w:rsidRPr="00B36432">
        <w:rPr>
          <w:rFonts w:ascii="Times New Roman" w:hAnsi="Times New Roman" w:cs="Times New Roman"/>
        </w:rPr>
        <w:t xml:space="preserve">lici Baltazara </w:t>
      </w:r>
      <w:proofErr w:type="spellStart"/>
      <w:r w:rsidRPr="00B36432">
        <w:rPr>
          <w:rFonts w:ascii="Times New Roman" w:hAnsi="Times New Roman" w:cs="Times New Roman"/>
        </w:rPr>
        <w:t>Bogišića</w:t>
      </w:r>
      <w:proofErr w:type="spellEnd"/>
      <w:r w:rsidRPr="00B36432">
        <w:rPr>
          <w:rFonts w:ascii="Times New Roman" w:hAnsi="Times New Roman" w:cs="Times New Roman"/>
        </w:rPr>
        <w:t xml:space="preserve"> kod </w:t>
      </w:r>
      <w:r w:rsidR="00A342BC">
        <w:rPr>
          <w:rFonts w:ascii="Times New Roman" w:hAnsi="Times New Roman" w:cs="Times New Roman"/>
        </w:rPr>
        <w:t>kb</w:t>
      </w:r>
      <w:r w:rsidRPr="00B36432">
        <w:rPr>
          <w:rFonts w:ascii="Times New Roman" w:hAnsi="Times New Roman" w:cs="Times New Roman"/>
        </w:rPr>
        <w:t>r.</w:t>
      </w:r>
      <w:r w:rsidR="00A342BC">
        <w:rPr>
          <w:rFonts w:ascii="Times New Roman" w:hAnsi="Times New Roman" w:cs="Times New Roman"/>
        </w:rPr>
        <w:t xml:space="preserve"> </w:t>
      </w:r>
      <w:r w:rsidRPr="00B36432">
        <w:rPr>
          <w:rFonts w:ascii="Times New Roman" w:hAnsi="Times New Roman" w:cs="Times New Roman"/>
        </w:rPr>
        <w:t>9.</w:t>
      </w:r>
    </w:p>
    <w:p w14:paraId="5113EEB2" w14:textId="77777777" w:rsidR="00A342BC" w:rsidRPr="00B36432" w:rsidRDefault="00A342BC" w:rsidP="00A342BC">
      <w:pPr>
        <w:pStyle w:val="ListParagraph"/>
        <w:jc w:val="both"/>
        <w:rPr>
          <w:rFonts w:ascii="Times New Roman" w:hAnsi="Times New Roman" w:cs="Times New Roman"/>
        </w:rPr>
      </w:pPr>
    </w:p>
    <w:p w14:paraId="7FFC72AF" w14:textId="42973EE3" w:rsidR="00F90776" w:rsidRPr="00B36432" w:rsidRDefault="001C12AC" w:rsidP="001965C2">
      <w:pPr>
        <w:pStyle w:val="ListParagraph"/>
        <w:numPr>
          <w:ilvl w:val="0"/>
          <w:numId w:val="8"/>
        </w:numPr>
        <w:spacing w:after="200" w:line="276" w:lineRule="auto"/>
        <w:jc w:val="both"/>
        <w:rPr>
          <w:rFonts w:ascii="Times New Roman" w:hAnsi="Times New Roman" w:cs="Times New Roman"/>
        </w:rPr>
      </w:pPr>
      <w:r w:rsidRPr="00B36432">
        <w:rPr>
          <w:rFonts w:ascii="Times New Roman" w:hAnsi="Times New Roman" w:cs="Times New Roman"/>
        </w:rPr>
        <w:t>Ovaj se Zaključak dostavlja Vijeću Gradske četvrti Donji grad.</w:t>
      </w:r>
    </w:p>
    <w:p w14:paraId="19F37F8C" w14:textId="77777777" w:rsidR="00CB56B8" w:rsidRDefault="00CB56B8" w:rsidP="007E4FE7">
      <w:pPr>
        <w:spacing w:after="200" w:line="276" w:lineRule="auto"/>
        <w:jc w:val="both"/>
        <w:rPr>
          <w:rFonts w:ascii="Times New Roman" w:hAnsi="Times New Roman" w:cs="Times New Roman"/>
          <w:u w:val="single"/>
        </w:rPr>
      </w:pPr>
    </w:p>
    <w:p w14:paraId="4733A929" w14:textId="57A96E26" w:rsidR="001965C2" w:rsidRPr="007E4FE7" w:rsidRDefault="007E4FE7" w:rsidP="007E4FE7">
      <w:pPr>
        <w:spacing w:after="200" w:line="276" w:lineRule="auto"/>
        <w:jc w:val="both"/>
        <w:rPr>
          <w:rFonts w:ascii="Times New Roman" w:hAnsi="Times New Roman" w:cs="Times New Roman"/>
          <w:u w:val="single"/>
        </w:rPr>
      </w:pPr>
      <w:r w:rsidRPr="007E4FE7">
        <w:rPr>
          <w:rFonts w:ascii="Times New Roman" w:hAnsi="Times New Roman" w:cs="Times New Roman"/>
          <w:u w:val="single"/>
        </w:rPr>
        <w:t>10.3.</w:t>
      </w:r>
    </w:p>
    <w:p w14:paraId="632E795E" w14:textId="77777777"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 xml:space="preserve">Predsjednica Vijeća otvara raspravu. </w:t>
      </w:r>
    </w:p>
    <w:p w14:paraId="08F2ECB5" w14:textId="77777777" w:rsidR="007E4FE7" w:rsidRDefault="007E4FE7" w:rsidP="007E4FE7">
      <w:pPr>
        <w:spacing w:after="0" w:line="240" w:lineRule="auto"/>
        <w:jc w:val="both"/>
        <w:rPr>
          <w:rFonts w:ascii="Times New Roman" w:eastAsia="Times New Roman" w:hAnsi="Times New Roman" w:cs="Times New Roman"/>
          <w:bCs/>
          <w:color w:val="000000"/>
        </w:rPr>
      </w:pPr>
      <w:r>
        <w:rPr>
          <w:rFonts w:ascii="Times New Roman" w:eastAsia="Times New Roman" w:hAnsi="Times New Roman" w:cs="Times New Roman"/>
          <w:bCs/>
          <w:color w:val="000000"/>
        </w:rPr>
        <w:t>U raspravi sudjeluju svi članovi Vijeća.</w:t>
      </w:r>
    </w:p>
    <w:p w14:paraId="6A6FA242" w14:textId="77777777" w:rsidR="007E4FE7" w:rsidRPr="00B36432" w:rsidRDefault="007E4FE7" w:rsidP="007E4FE7">
      <w:pPr>
        <w:jc w:val="both"/>
        <w:rPr>
          <w:rFonts w:ascii="Times New Roman" w:hAnsi="Times New Roman" w:cs="Times New Roman"/>
        </w:rPr>
      </w:pPr>
      <w:r w:rsidRPr="00B36432">
        <w:rPr>
          <w:rFonts w:ascii="Times New Roman" w:hAnsi="Times New Roman" w:cs="Times New Roman"/>
        </w:rPr>
        <w:t xml:space="preserve">Vijeće </w:t>
      </w:r>
      <w:r>
        <w:rPr>
          <w:rFonts w:ascii="Times New Roman" w:hAnsi="Times New Roman" w:cs="Times New Roman"/>
        </w:rPr>
        <w:t xml:space="preserve">nakon rasprave </w:t>
      </w:r>
      <w:r w:rsidRPr="00B36432">
        <w:rPr>
          <w:rFonts w:ascii="Times New Roman" w:hAnsi="Times New Roman" w:cs="Times New Roman"/>
        </w:rPr>
        <w:t xml:space="preserve">s 4 glasa za </w:t>
      </w:r>
      <w:r>
        <w:rPr>
          <w:rFonts w:ascii="Times New Roman" w:hAnsi="Times New Roman" w:cs="Times New Roman"/>
        </w:rPr>
        <w:t>donosi sljedeći</w:t>
      </w:r>
    </w:p>
    <w:p w14:paraId="320CA16D" w14:textId="77777777" w:rsidR="007E4FE7" w:rsidRDefault="007E4FE7" w:rsidP="003A2E95">
      <w:pPr>
        <w:jc w:val="center"/>
        <w:rPr>
          <w:rFonts w:ascii="Times New Roman" w:hAnsi="Times New Roman" w:cs="Times New Roman"/>
          <w:b/>
        </w:rPr>
      </w:pPr>
    </w:p>
    <w:p w14:paraId="4FDB374A" w14:textId="087EAA98" w:rsidR="001C12AC" w:rsidRPr="00B36432" w:rsidRDefault="001C12AC" w:rsidP="00CB56B8">
      <w:pPr>
        <w:spacing w:after="0" w:line="240" w:lineRule="auto"/>
        <w:jc w:val="center"/>
        <w:rPr>
          <w:rFonts w:ascii="Times New Roman" w:hAnsi="Times New Roman" w:cs="Times New Roman"/>
          <w:b/>
        </w:rPr>
      </w:pPr>
      <w:r w:rsidRPr="00B36432">
        <w:rPr>
          <w:rFonts w:ascii="Times New Roman" w:hAnsi="Times New Roman" w:cs="Times New Roman"/>
          <w:b/>
        </w:rPr>
        <w:t xml:space="preserve">Z A K L J U Č A </w:t>
      </w:r>
      <w:r w:rsidR="007E4FE7">
        <w:rPr>
          <w:rFonts w:ascii="Times New Roman" w:hAnsi="Times New Roman" w:cs="Times New Roman"/>
          <w:b/>
        </w:rPr>
        <w:t>K</w:t>
      </w:r>
    </w:p>
    <w:p w14:paraId="1619B407" w14:textId="5A8656C3" w:rsidR="001C12AC" w:rsidRDefault="001C12AC" w:rsidP="00CB56B8">
      <w:pPr>
        <w:spacing w:after="0" w:line="240" w:lineRule="auto"/>
        <w:jc w:val="center"/>
        <w:rPr>
          <w:rFonts w:ascii="Times New Roman" w:hAnsi="Times New Roman" w:cs="Times New Roman"/>
          <w:b/>
          <w:bCs/>
        </w:rPr>
      </w:pPr>
      <w:r w:rsidRPr="00B36432">
        <w:rPr>
          <w:rFonts w:ascii="Times New Roman" w:hAnsi="Times New Roman" w:cs="Times New Roman"/>
          <w:b/>
          <w:bCs/>
        </w:rPr>
        <w:t xml:space="preserve">o ograničavanje brzina vozila u blizini škole Silvije </w:t>
      </w:r>
      <w:proofErr w:type="spellStart"/>
      <w:r w:rsidRPr="00B36432">
        <w:rPr>
          <w:rFonts w:ascii="Times New Roman" w:hAnsi="Times New Roman" w:cs="Times New Roman"/>
          <w:b/>
          <w:bCs/>
        </w:rPr>
        <w:t>Strahimir</w:t>
      </w:r>
      <w:proofErr w:type="spellEnd"/>
      <w:r w:rsidRPr="00B36432">
        <w:rPr>
          <w:rFonts w:ascii="Times New Roman" w:hAnsi="Times New Roman" w:cs="Times New Roman"/>
          <w:b/>
          <w:bCs/>
        </w:rPr>
        <w:t xml:space="preserve"> Kranjčević </w:t>
      </w:r>
      <w:r w:rsidR="0059224A" w:rsidRPr="00B36432">
        <w:rPr>
          <w:rFonts w:ascii="Times New Roman" w:hAnsi="Times New Roman" w:cs="Times New Roman"/>
          <w:b/>
          <w:bCs/>
        </w:rPr>
        <w:t xml:space="preserve">do </w:t>
      </w:r>
      <w:r w:rsidRPr="00B36432">
        <w:rPr>
          <w:rFonts w:ascii="Times New Roman" w:hAnsi="Times New Roman" w:cs="Times New Roman"/>
          <w:b/>
          <w:bCs/>
        </w:rPr>
        <w:t>30km/h</w:t>
      </w:r>
    </w:p>
    <w:p w14:paraId="6EBB6A87" w14:textId="77777777" w:rsidR="00CB56B8" w:rsidRPr="00B36432" w:rsidRDefault="00CB56B8" w:rsidP="00CB56B8">
      <w:pPr>
        <w:spacing w:after="0" w:line="240" w:lineRule="auto"/>
        <w:jc w:val="center"/>
        <w:rPr>
          <w:rFonts w:ascii="Times New Roman" w:hAnsi="Times New Roman" w:cs="Times New Roman"/>
          <w:b/>
          <w:bCs/>
        </w:rPr>
      </w:pPr>
    </w:p>
    <w:p w14:paraId="385ABE93" w14:textId="74C32B8C" w:rsidR="00F90776" w:rsidRPr="00B36432" w:rsidRDefault="00F90776" w:rsidP="00F90776">
      <w:pPr>
        <w:pStyle w:val="ListParagraph"/>
        <w:numPr>
          <w:ilvl w:val="0"/>
          <w:numId w:val="9"/>
        </w:numPr>
        <w:jc w:val="both"/>
        <w:rPr>
          <w:rFonts w:ascii="Times New Roman" w:hAnsi="Times New Roman" w:cs="Times New Roman"/>
          <w:bCs/>
        </w:rPr>
      </w:pPr>
      <w:r w:rsidRPr="00B36432">
        <w:rPr>
          <w:rFonts w:ascii="Times New Roman" w:hAnsi="Times New Roman" w:cs="Times New Roman"/>
          <w:bCs/>
        </w:rPr>
        <w:t xml:space="preserve">Vijeće Mjesnog odbora „Kralj Zvonimir“ traži da se u blizini škole Silvije Strahimir Kranjčević postave ograničenja brzine </w:t>
      </w:r>
      <w:r w:rsidR="001965C2" w:rsidRPr="00B36432">
        <w:rPr>
          <w:rFonts w:ascii="Times New Roman" w:hAnsi="Times New Roman" w:cs="Times New Roman"/>
          <w:bCs/>
        </w:rPr>
        <w:t>do</w:t>
      </w:r>
      <w:r w:rsidRPr="00B36432">
        <w:rPr>
          <w:rFonts w:ascii="Times New Roman" w:hAnsi="Times New Roman" w:cs="Times New Roman"/>
          <w:bCs/>
        </w:rPr>
        <w:t xml:space="preserve"> 30km/h</w:t>
      </w:r>
      <w:r w:rsidR="001965C2" w:rsidRPr="00B36432">
        <w:rPr>
          <w:rFonts w:ascii="Times New Roman" w:hAnsi="Times New Roman" w:cs="Times New Roman"/>
          <w:bCs/>
        </w:rPr>
        <w:t>.</w:t>
      </w:r>
    </w:p>
    <w:p w14:paraId="534F48B7" w14:textId="77777777" w:rsidR="007D1C93" w:rsidRPr="00B36432" w:rsidRDefault="001C12AC" w:rsidP="001965C2">
      <w:pPr>
        <w:numPr>
          <w:ilvl w:val="0"/>
          <w:numId w:val="9"/>
        </w:numPr>
        <w:rPr>
          <w:rFonts w:ascii="Times New Roman" w:hAnsi="Times New Roman" w:cs="Times New Roman"/>
        </w:rPr>
      </w:pPr>
      <w:r w:rsidRPr="00B36432">
        <w:rPr>
          <w:rFonts w:ascii="Times New Roman" w:hAnsi="Times New Roman" w:cs="Times New Roman"/>
        </w:rPr>
        <w:t>Ovaj se Zaključak dostavlja Vijeću Gradske četvrti Donji grad.</w:t>
      </w:r>
    </w:p>
    <w:p w14:paraId="6787DCFB" w14:textId="77777777" w:rsidR="007E4FE7" w:rsidRDefault="0020359D" w:rsidP="00CB56B8">
      <w:pPr>
        <w:spacing w:after="0" w:line="240" w:lineRule="auto"/>
        <w:rPr>
          <w:rFonts w:ascii="Times New Roman" w:hAnsi="Times New Roman" w:cs="Times New Roman"/>
        </w:rPr>
      </w:pPr>
      <w:r w:rsidRPr="00B36432">
        <w:rPr>
          <w:rFonts w:ascii="Times New Roman" w:hAnsi="Times New Roman" w:cs="Times New Roman"/>
        </w:rPr>
        <w:lastRenderedPageBreak/>
        <w:t xml:space="preserve">Zapisnik vodio: </w:t>
      </w:r>
    </w:p>
    <w:p w14:paraId="5A195ACD" w14:textId="3FA2E715" w:rsidR="0020359D" w:rsidRPr="00B36432" w:rsidRDefault="0020359D" w:rsidP="00CB56B8">
      <w:pPr>
        <w:spacing w:after="0" w:line="240" w:lineRule="auto"/>
        <w:rPr>
          <w:rFonts w:ascii="Times New Roman" w:hAnsi="Times New Roman" w:cs="Times New Roman"/>
        </w:rPr>
      </w:pPr>
      <w:r w:rsidRPr="00B36432">
        <w:rPr>
          <w:rFonts w:ascii="Times New Roman" w:hAnsi="Times New Roman" w:cs="Times New Roman"/>
        </w:rPr>
        <w:t>Sven Gale</w:t>
      </w:r>
    </w:p>
    <w:p w14:paraId="35E9CF1F" w14:textId="25DD60BC" w:rsidR="007E4FE7" w:rsidRDefault="007E4FE7" w:rsidP="007E4FE7">
      <w:pPr>
        <w:tabs>
          <w:tab w:val="left" w:pos="4140"/>
        </w:tabs>
        <w:spacing w:after="0" w:line="240" w:lineRule="auto"/>
        <w:ind w:right="3311"/>
        <w:rPr>
          <w:rFonts w:ascii="Times New Roman" w:hAnsi="Times New Roman" w:cs="Times New Roman"/>
        </w:rPr>
      </w:pPr>
    </w:p>
    <w:p w14:paraId="1A422B73" w14:textId="2C788043" w:rsidR="007E4FE7" w:rsidRDefault="00CB56B8" w:rsidP="007E4FE7">
      <w:pPr>
        <w:tabs>
          <w:tab w:val="left" w:pos="4140"/>
        </w:tabs>
        <w:spacing w:after="0" w:line="240" w:lineRule="auto"/>
        <w:ind w:right="3311"/>
        <w:rPr>
          <w:rFonts w:ascii="Times New Roman" w:hAnsi="Times New Roman" w:cs="Times New Roman"/>
        </w:rPr>
      </w:pPr>
      <w:r>
        <w:rPr>
          <w:rFonts w:ascii="Times New Roman" w:hAnsi="Times New Roman" w:cs="Times New Roman"/>
        </w:rPr>
        <w:t>KLASA: 024-08/25-003/494</w:t>
      </w:r>
    </w:p>
    <w:p w14:paraId="7789943F" w14:textId="77777777" w:rsidR="007E4FE7" w:rsidRDefault="007E4FE7" w:rsidP="007E4FE7">
      <w:pPr>
        <w:tabs>
          <w:tab w:val="left" w:pos="4140"/>
        </w:tabs>
        <w:spacing w:after="0" w:line="240" w:lineRule="auto"/>
        <w:ind w:right="3311"/>
        <w:rPr>
          <w:rFonts w:ascii="Times New Roman" w:hAnsi="Times New Roman" w:cs="Times New Roman"/>
        </w:rPr>
      </w:pPr>
      <w:r>
        <w:rPr>
          <w:rFonts w:ascii="Times New Roman" w:hAnsi="Times New Roman" w:cs="Times New Roman"/>
        </w:rPr>
        <w:t>URBROJ: 251-13-11-1/004-25-2</w:t>
      </w:r>
    </w:p>
    <w:p w14:paraId="74091AF0" w14:textId="0C420DD8" w:rsidR="007E4FE7" w:rsidRDefault="00CB56B8" w:rsidP="007E4FE7">
      <w:pPr>
        <w:tabs>
          <w:tab w:val="left" w:pos="4140"/>
        </w:tabs>
        <w:spacing w:after="0" w:line="240" w:lineRule="auto"/>
        <w:ind w:right="3311"/>
        <w:rPr>
          <w:rFonts w:ascii="Times New Roman" w:hAnsi="Times New Roman" w:cs="Times New Roman"/>
        </w:rPr>
      </w:pPr>
      <w:r>
        <w:rPr>
          <w:rFonts w:ascii="Times New Roman" w:hAnsi="Times New Roman" w:cs="Times New Roman"/>
        </w:rPr>
        <w:t>Zagreb, 26</w:t>
      </w:r>
      <w:r w:rsidR="007E4FE7">
        <w:rPr>
          <w:rFonts w:ascii="Times New Roman" w:hAnsi="Times New Roman" w:cs="Times New Roman"/>
        </w:rPr>
        <w:t xml:space="preserve">. </w:t>
      </w:r>
      <w:r>
        <w:rPr>
          <w:rFonts w:ascii="Times New Roman" w:hAnsi="Times New Roman" w:cs="Times New Roman"/>
        </w:rPr>
        <w:t>ožujka</w:t>
      </w:r>
      <w:r w:rsidR="007E4FE7">
        <w:rPr>
          <w:rFonts w:ascii="Times New Roman" w:hAnsi="Times New Roman" w:cs="Times New Roman"/>
        </w:rPr>
        <w:t xml:space="preserve"> 2025.</w:t>
      </w:r>
    </w:p>
    <w:p w14:paraId="15069D14" w14:textId="77777777" w:rsidR="007D1C93" w:rsidRPr="00B36432" w:rsidRDefault="007D1C93" w:rsidP="007E4FE7">
      <w:pPr>
        <w:spacing w:after="0" w:line="240" w:lineRule="auto"/>
        <w:ind w:left="5040"/>
        <w:jc w:val="center"/>
        <w:rPr>
          <w:rFonts w:ascii="Times New Roman" w:hAnsi="Times New Roman" w:cs="Times New Roman"/>
        </w:rPr>
      </w:pPr>
      <w:r w:rsidRPr="00B36432">
        <w:rPr>
          <w:rFonts w:ascii="Times New Roman" w:eastAsia="Cambria" w:hAnsi="Times New Roman" w:cs="Times New Roman"/>
        </w:rPr>
        <w:t xml:space="preserve">          </w:t>
      </w:r>
      <w:r w:rsidRPr="00B36432">
        <w:rPr>
          <w:rFonts w:ascii="Times New Roman" w:eastAsia="Cambria" w:hAnsi="Times New Roman" w:cs="Times New Roman"/>
        </w:rPr>
        <w:tab/>
      </w:r>
      <w:r w:rsidRPr="00B36432">
        <w:rPr>
          <w:rFonts w:ascii="Times New Roman" w:eastAsia="Times New Roman" w:hAnsi="Times New Roman" w:cs="Times New Roman"/>
        </w:rPr>
        <w:t>Predsjednica</w:t>
      </w:r>
    </w:p>
    <w:p w14:paraId="39C4C422" w14:textId="77777777" w:rsidR="007D1C93" w:rsidRPr="00B36432" w:rsidRDefault="007D1C93" w:rsidP="007E4FE7">
      <w:pPr>
        <w:spacing w:after="0" w:line="240" w:lineRule="auto"/>
        <w:ind w:left="4536" w:hanging="283"/>
        <w:jc w:val="center"/>
        <w:rPr>
          <w:rFonts w:ascii="Times New Roman" w:eastAsia="Times New Roman" w:hAnsi="Times New Roman" w:cs="Times New Roman"/>
        </w:rPr>
      </w:pPr>
      <w:r w:rsidRPr="00B36432">
        <w:rPr>
          <w:rFonts w:ascii="Times New Roman" w:eastAsia="Times New Roman" w:hAnsi="Times New Roman" w:cs="Times New Roman"/>
        </w:rPr>
        <w:t xml:space="preserve">       </w:t>
      </w:r>
      <w:r w:rsidRPr="00B36432">
        <w:rPr>
          <w:rFonts w:ascii="Times New Roman" w:eastAsia="Times New Roman" w:hAnsi="Times New Roman" w:cs="Times New Roman"/>
        </w:rPr>
        <w:tab/>
      </w:r>
      <w:r w:rsidRPr="00B36432">
        <w:rPr>
          <w:rFonts w:ascii="Times New Roman" w:eastAsia="Times New Roman" w:hAnsi="Times New Roman" w:cs="Times New Roman"/>
        </w:rPr>
        <w:tab/>
        <w:t>Vijeća Mjesnog odbora</w:t>
      </w:r>
    </w:p>
    <w:p w14:paraId="77778ECE" w14:textId="0AB50F94" w:rsidR="007D1C93" w:rsidRPr="00B36432" w:rsidRDefault="007D1C93" w:rsidP="007E4FE7">
      <w:pPr>
        <w:spacing w:after="0" w:line="240" w:lineRule="auto"/>
        <w:ind w:left="4536" w:hanging="283"/>
        <w:jc w:val="center"/>
        <w:rPr>
          <w:rFonts w:ascii="Times New Roman" w:eastAsia="Times New Roman" w:hAnsi="Times New Roman" w:cs="Times New Roman"/>
        </w:rPr>
      </w:pPr>
      <w:r w:rsidRPr="00B36432">
        <w:rPr>
          <w:rFonts w:ascii="Times New Roman" w:eastAsia="Times New Roman" w:hAnsi="Times New Roman" w:cs="Times New Roman"/>
        </w:rPr>
        <w:t xml:space="preserve">       </w:t>
      </w:r>
      <w:r w:rsidRPr="00B36432">
        <w:rPr>
          <w:rFonts w:ascii="Times New Roman" w:eastAsia="Times New Roman" w:hAnsi="Times New Roman" w:cs="Times New Roman"/>
        </w:rPr>
        <w:tab/>
      </w:r>
      <w:r w:rsidRPr="00B36432">
        <w:rPr>
          <w:rFonts w:ascii="Times New Roman" w:eastAsia="Times New Roman" w:hAnsi="Times New Roman" w:cs="Times New Roman"/>
        </w:rPr>
        <w:tab/>
        <w:t xml:space="preserve">„Kralj Zvonimir“                 </w:t>
      </w:r>
    </w:p>
    <w:p w14:paraId="3F4689BB" w14:textId="77777777" w:rsidR="00293E57" w:rsidRDefault="007D1C93" w:rsidP="007E4FE7">
      <w:pPr>
        <w:spacing w:after="0" w:line="240" w:lineRule="auto"/>
        <w:ind w:left="4536"/>
        <w:jc w:val="center"/>
        <w:rPr>
          <w:rFonts w:ascii="Times New Roman" w:eastAsia="Times New Roman" w:hAnsi="Times New Roman" w:cs="Times New Roman"/>
        </w:rPr>
      </w:pPr>
      <w:r w:rsidRPr="00B36432">
        <w:rPr>
          <w:rFonts w:ascii="Times New Roman" w:eastAsia="Times New Roman" w:hAnsi="Times New Roman" w:cs="Times New Roman"/>
        </w:rPr>
        <w:t xml:space="preserve">                  </w:t>
      </w:r>
    </w:p>
    <w:p w14:paraId="40AE6D05" w14:textId="0FCD74BB" w:rsidR="007D1C93" w:rsidRPr="00B36432" w:rsidRDefault="00293E57" w:rsidP="007E4FE7">
      <w:pPr>
        <w:spacing w:after="0" w:line="240" w:lineRule="auto"/>
        <w:ind w:left="4536"/>
        <w:jc w:val="center"/>
        <w:rPr>
          <w:rFonts w:ascii="Times New Roman" w:hAnsi="Times New Roman" w:cs="Times New Roman"/>
        </w:rPr>
      </w:pPr>
      <w:r>
        <w:rPr>
          <w:rFonts w:ascii="Times New Roman" w:eastAsia="Times New Roman" w:hAnsi="Times New Roman" w:cs="Times New Roman"/>
        </w:rPr>
        <w:t xml:space="preserve">                  </w:t>
      </w:r>
      <w:r w:rsidR="007D1C93" w:rsidRPr="00B36432">
        <w:rPr>
          <w:rFonts w:ascii="Times New Roman" w:hAnsi="Times New Roman" w:cs="Times New Roman"/>
        </w:rPr>
        <w:t xml:space="preserve">Vesna </w:t>
      </w:r>
      <w:proofErr w:type="spellStart"/>
      <w:r w:rsidR="007D1C93" w:rsidRPr="00B36432">
        <w:rPr>
          <w:rFonts w:ascii="Times New Roman" w:hAnsi="Times New Roman" w:cs="Times New Roman"/>
        </w:rPr>
        <w:t>Henigman</w:t>
      </w:r>
      <w:proofErr w:type="spellEnd"/>
      <w:r w:rsidR="00E50E33">
        <w:rPr>
          <w:rFonts w:ascii="Times New Roman" w:hAnsi="Times New Roman" w:cs="Times New Roman"/>
        </w:rPr>
        <w:t>, v.r.</w:t>
      </w:r>
      <w:bookmarkStart w:id="0" w:name="_GoBack"/>
      <w:bookmarkEnd w:id="0"/>
      <w:r w:rsidR="007D1C93" w:rsidRPr="00B36432">
        <w:rPr>
          <w:rFonts w:ascii="Times New Roman" w:eastAsia="Times New Roman" w:hAnsi="Times New Roman" w:cs="Times New Roman"/>
        </w:rPr>
        <w:t xml:space="preserve">      </w:t>
      </w:r>
    </w:p>
    <w:p w14:paraId="4083A2BA" w14:textId="77777777" w:rsidR="007D1C93" w:rsidRPr="00B36432" w:rsidRDefault="007D1C93" w:rsidP="0061588C">
      <w:pPr>
        <w:jc w:val="both"/>
        <w:rPr>
          <w:rFonts w:ascii="Times New Roman" w:hAnsi="Times New Roman" w:cs="Times New Roman"/>
        </w:rPr>
      </w:pPr>
    </w:p>
    <w:p w14:paraId="19BD449D" w14:textId="77777777" w:rsidR="0020359D" w:rsidRPr="00B36432" w:rsidRDefault="0020359D" w:rsidP="0061588C">
      <w:pPr>
        <w:jc w:val="both"/>
        <w:rPr>
          <w:rFonts w:ascii="Times New Roman" w:hAnsi="Times New Roman" w:cs="Times New Roman"/>
        </w:rPr>
      </w:pPr>
    </w:p>
    <w:p w14:paraId="57359122" w14:textId="77777777" w:rsidR="001965C2" w:rsidRPr="00B36432" w:rsidRDefault="001965C2" w:rsidP="0061588C">
      <w:pPr>
        <w:jc w:val="both"/>
        <w:rPr>
          <w:rFonts w:ascii="Times New Roman" w:hAnsi="Times New Roman" w:cs="Times New Roman"/>
        </w:rPr>
      </w:pPr>
    </w:p>
    <w:p w14:paraId="6BBF4509" w14:textId="77777777" w:rsidR="007D1C93" w:rsidRPr="00B36432" w:rsidRDefault="007D1C93" w:rsidP="0061588C">
      <w:pPr>
        <w:jc w:val="both"/>
        <w:rPr>
          <w:rFonts w:ascii="Times New Roman" w:hAnsi="Times New Roman" w:cs="Times New Roman"/>
        </w:rPr>
      </w:pPr>
    </w:p>
    <w:p w14:paraId="57621B77" w14:textId="77777777" w:rsidR="007D1C93" w:rsidRPr="00B36432" w:rsidRDefault="007D1C93" w:rsidP="0061588C">
      <w:pPr>
        <w:jc w:val="both"/>
        <w:rPr>
          <w:rFonts w:ascii="Times New Roman" w:hAnsi="Times New Roman" w:cs="Times New Roman"/>
        </w:rPr>
      </w:pPr>
    </w:p>
    <w:p w14:paraId="353BC6A6" w14:textId="77777777" w:rsidR="007D1C93" w:rsidRPr="00B36432" w:rsidRDefault="007D1C93" w:rsidP="0061588C">
      <w:pPr>
        <w:jc w:val="both"/>
        <w:rPr>
          <w:rFonts w:ascii="Times New Roman" w:hAnsi="Times New Roman" w:cs="Times New Roman"/>
        </w:rPr>
      </w:pPr>
    </w:p>
    <w:p w14:paraId="3551E9B7" w14:textId="77777777" w:rsidR="007D1C93" w:rsidRPr="00B36432" w:rsidRDefault="007D1C93" w:rsidP="0061588C">
      <w:pPr>
        <w:jc w:val="both"/>
        <w:rPr>
          <w:rFonts w:ascii="Times New Roman" w:hAnsi="Times New Roman" w:cs="Times New Roman"/>
        </w:rPr>
      </w:pPr>
    </w:p>
    <w:p w14:paraId="1CEFC2F1" w14:textId="77777777" w:rsidR="007D1C93" w:rsidRPr="00B36432" w:rsidRDefault="007D1C93" w:rsidP="0061588C">
      <w:pPr>
        <w:jc w:val="both"/>
        <w:rPr>
          <w:rFonts w:ascii="Times New Roman" w:hAnsi="Times New Roman" w:cs="Times New Roman"/>
        </w:rPr>
      </w:pPr>
    </w:p>
    <w:p w14:paraId="36CCD4BD" w14:textId="77777777" w:rsidR="007D1C93" w:rsidRPr="00B36432" w:rsidRDefault="007D1C93" w:rsidP="0061588C">
      <w:pPr>
        <w:jc w:val="both"/>
        <w:rPr>
          <w:rFonts w:ascii="Times New Roman" w:hAnsi="Times New Roman" w:cs="Times New Roman"/>
        </w:rPr>
      </w:pPr>
    </w:p>
    <w:p w14:paraId="7D4D3A33" w14:textId="77777777" w:rsidR="007D1C93" w:rsidRPr="00B36432" w:rsidRDefault="007D1C93" w:rsidP="0061588C">
      <w:pPr>
        <w:jc w:val="both"/>
        <w:rPr>
          <w:rFonts w:ascii="Times New Roman" w:hAnsi="Times New Roman" w:cs="Times New Roman"/>
        </w:rPr>
      </w:pPr>
    </w:p>
    <w:p w14:paraId="2CE53C26" w14:textId="77777777" w:rsidR="007D1C93" w:rsidRPr="00B36432" w:rsidRDefault="007D1C93" w:rsidP="0061588C">
      <w:pPr>
        <w:jc w:val="both"/>
        <w:rPr>
          <w:rFonts w:ascii="Times New Roman" w:hAnsi="Times New Roman" w:cs="Times New Roman"/>
        </w:rPr>
      </w:pPr>
    </w:p>
    <w:p w14:paraId="7028A501" w14:textId="77777777" w:rsidR="007D1C93" w:rsidRPr="00B36432" w:rsidRDefault="007D1C93" w:rsidP="0061588C">
      <w:pPr>
        <w:jc w:val="both"/>
        <w:rPr>
          <w:rFonts w:ascii="Times New Roman" w:hAnsi="Times New Roman" w:cs="Times New Roman"/>
        </w:rPr>
      </w:pPr>
    </w:p>
    <w:p w14:paraId="0AE11A1F" w14:textId="77777777" w:rsidR="007D1C93" w:rsidRPr="00B36432" w:rsidRDefault="007D1C93" w:rsidP="0061588C">
      <w:pPr>
        <w:jc w:val="both"/>
        <w:rPr>
          <w:rFonts w:ascii="Times New Roman" w:hAnsi="Times New Roman" w:cs="Times New Roman"/>
        </w:rPr>
      </w:pPr>
    </w:p>
    <w:p w14:paraId="261093D7" w14:textId="77777777" w:rsidR="007D1C93" w:rsidRPr="00B36432" w:rsidRDefault="007D1C93" w:rsidP="0061588C">
      <w:pPr>
        <w:jc w:val="both"/>
        <w:rPr>
          <w:rFonts w:ascii="Times New Roman" w:hAnsi="Times New Roman" w:cs="Times New Roman"/>
        </w:rPr>
      </w:pPr>
    </w:p>
    <w:p w14:paraId="757E8628" w14:textId="77777777" w:rsidR="007D1C93" w:rsidRPr="00B36432" w:rsidRDefault="007D1C93" w:rsidP="0061588C">
      <w:pPr>
        <w:jc w:val="both"/>
        <w:rPr>
          <w:rFonts w:ascii="Times New Roman" w:hAnsi="Times New Roman" w:cs="Times New Roman"/>
        </w:rPr>
      </w:pPr>
    </w:p>
    <w:p w14:paraId="629321E0" w14:textId="77777777" w:rsidR="007D1C93" w:rsidRPr="00B36432" w:rsidRDefault="007D1C93" w:rsidP="0061588C">
      <w:pPr>
        <w:jc w:val="both"/>
        <w:rPr>
          <w:rFonts w:ascii="Times New Roman" w:hAnsi="Times New Roman" w:cs="Times New Roman"/>
        </w:rPr>
      </w:pPr>
    </w:p>
    <w:p w14:paraId="042E66B7" w14:textId="77777777" w:rsidR="007D1C93" w:rsidRPr="00B36432" w:rsidRDefault="007D1C93" w:rsidP="0061588C">
      <w:pPr>
        <w:jc w:val="both"/>
        <w:rPr>
          <w:rFonts w:ascii="Times New Roman" w:hAnsi="Times New Roman" w:cs="Times New Roman"/>
        </w:rPr>
      </w:pPr>
    </w:p>
    <w:p w14:paraId="109F473D" w14:textId="77777777" w:rsidR="007D1C93" w:rsidRPr="00B36432" w:rsidRDefault="007D1C93" w:rsidP="0061588C">
      <w:pPr>
        <w:jc w:val="both"/>
        <w:rPr>
          <w:rFonts w:ascii="Times New Roman" w:hAnsi="Times New Roman" w:cs="Times New Roman"/>
        </w:rPr>
      </w:pPr>
    </w:p>
    <w:p w14:paraId="50F627AB" w14:textId="77777777" w:rsidR="007D1C93" w:rsidRPr="00B36432" w:rsidRDefault="007D1C93" w:rsidP="0061588C">
      <w:pPr>
        <w:jc w:val="both"/>
        <w:rPr>
          <w:rFonts w:ascii="Times New Roman" w:hAnsi="Times New Roman" w:cs="Times New Roman"/>
        </w:rPr>
      </w:pPr>
    </w:p>
    <w:p w14:paraId="152B2C48" w14:textId="77777777" w:rsidR="007D1C93" w:rsidRPr="00B36432" w:rsidRDefault="007D1C93" w:rsidP="0061588C">
      <w:pPr>
        <w:jc w:val="both"/>
        <w:rPr>
          <w:rFonts w:ascii="Times New Roman" w:hAnsi="Times New Roman" w:cs="Times New Roman"/>
        </w:rPr>
      </w:pPr>
    </w:p>
    <w:p w14:paraId="4215C818" w14:textId="77777777" w:rsidR="007D1C93" w:rsidRPr="00B36432" w:rsidRDefault="007D1C93" w:rsidP="0061588C">
      <w:pPr>
        <w:jc w:val="both"/>
        <w:rPr>
          <w:rFonts w:ascii="Times New Roman" w:hAnsi="Times New Roman" w:cs="Times New Roman"/>
        </w:rPr>
      </w:pPr>
    </w:p>
    <w:p w14:paraId="0DC75449" w14:textId="77777777" w:rsidR="007D1C93" w:rsidRPr="00B36432" w:rsidRDefault="007D1C93" w:rsidP="0061588C">
      <w:pPr>
        <w:jc w:val="both"/>
        <w:rPr>
          <w:rFonts w:ascii="Times New Roman" w:hAnsi="Times New Roman" w:cs="Times New Roman"/>
        </w:rPr>
      </w:pPr>
    </w:p>
    <w:p w14:paraId="1A38820E" w14:textId="6E164EF4" w:rsidR="007D1C93" w:rsidRDefault="007D1C93" w:rsidP="0061588C">
      <w:pPr>
        <w:jc w:val="both"/>
        <w:rPr>
          <w:rFonts w:ascii="Times New Roman" w:hAnsi="Times New Roman" w:cs="Times New Roman"/>
        </w:rPr>
      </w:pPr>
    </w:p>
    <w:p w14:paraId="71263886" w14:textId="77777777" w:rsidR="00110C1C" w:rsidRDefault="00110C1C" w:rsidP="00110C1C">
      <w:pPr>
        <w:jc w:val="both"/>
        <w:rPr>
          <w:rFonts w:ascii="Times New Roman" w:hAnsi="Times New Roman" w:cs="Times New Roman"/>
        </w:rPr>
      </w:pPr>
      <w:r w:rsidRPr="00B36432">
        <w:rPr>
          <w:rFonts w:ascii="Times New Roman" w:hAnsi="Times New Roman" w:cs="Times New Roman"/>
        </w:rPr>
        <w:lastRenderedPageBreak/>
        <w:t>Izvješće o glasanju</w:t>
      </w:r>
      <w:r>
        <w:rPr>
          <w:rFonts w:ascii="Times New Roman" w:hAnsi="Times New Roman" w:cs="Times New Roman"/>
        </w:rPr>
        <w:t xml:space="preserve"> na 40. sjednici, 26</w:t>
      </w:r>
      <w:r w:rsidRPr="00B36432">
        <w:rPr>
          <w:rFonts w:ascii="Times New Roman" w:hAnsi="Times New Roman" w:cs="Times New Roman"/>
        </w:rPr>
        <w:t>.</w:t>
      </w:r>
      <w:r>
        <w:rPr>
          <w:rFonts w:ascii="Times New Roman" w:hAnsi="Times New Roman" w:cs="Times New Roman"/>
        </w:rPr>
        <w:t>0</w:t>
      </w:r>
      <w:r w:rsidRPr="00B36432">
        <w:rPr>
          <w:rFonts w:ascii="Times New Roman" w:hAnsi="Times New Roman" w:cs="Times New Roman"/>
        </w:rPr>
        <w:t>3.2025.</w:t>
      </w:r>
    </w:p>
    <w:tbl>
      <w:tblPr>
        <w:tblW w:w="9142" w:type="dxa"/>
        <w:tblLayout w:type="fixed"/>
        <w:tblLook w:val="04A0" w:firstRow="1" w:lastRow="0" w:firstColumn="1" w:lastColumn="0" w:noHBand="0" w:noVBand="1"/>
      </w:tblPr>
      <w:tblGrid>
        <w:gridCol w:w="2741"/>
        <w:gridCol w:w="892"/>
        <w:gridCol w:w="892"/>
        <w:gridCol w:w="892"/>
        <w:gridCol w:w="892"/>
        <w:gridCol w:w="892"/>
        <w:gridCol w:w="1011"/>
        <w:gridCol w:w="930"/>
      </w:tblGrid>
      <w:tr w:rsidR="00110C1C" w:rsidRPr="00110C1C" w14:paraId="63B7AF4C" w14:textId="77777777" w:rsidTr="00110C1C">
        <w:trPr>
          <w:trHeight w:val="321"/>
        </w:trPr>
        <w:tc>
          <w:tcPr>
            <w:tcW w:w="2741" w:type="dxa"/>
            <w:tcBorders>
              <w:top w:val="nil"/>
              <w:left w:val="nil"/>
              <w:bottom w:val="single" w:sz="8" w:space="0" w:color="000000"/>
              <w:right w:val="nil"/>
            </w:tcBorders>
            <w:shd w:val="clear" w:color="auto" w:fill="auto"/>
            <w:vAlign w:val="center"/>
            <w:hideMark/>
          </w:tcPr>
          <w:p w14:paraId="2E76E18B"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nil"/>
            </w:tcBorders>
            <w:shd w:val="clear" w:color="auto" w:fill="auto"/>
            <w:vAlign w:val="center"/>
            <w:hideMark/>
          </w:tcPr>
          <w:p w14:paraId="21B7560F"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nil"/>
            </w:tcBorders>
            <w:shd w:val="clear" w:color="auto" w:fill="auto"/>
            <w:vAlign w:val="center"/>
            <w:hideMark/>
          </w:tcPr>
          <w:p w14:paraId="116D38A5"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nil"/>
            </w:tcBorders>
            <w:shd w:val="clear" w:color="auto" w:fill="auto"/>
            <w:vAlign w:val="center"/>
            <w:hideMark/>
          </w:tcPr>
          <w:p w14:paraId="2622D873"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nil"/>
            </w:tcBorders>
            <w:shd w:val="clear" w:color="auto" w:fill="auto"/>
            <w:vAlign w:val="center"/>
            <w:hideMark/>
          </w:tcPr>
          <w:p w14:paraId="21D68AB2"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nil"/>
            </w:tcBorders>
            <w:shd w:val="clear" w:color="auto" w:fill="auto"/>
            <w:hideMark/>
          </w:tcPr>
          <w:p w14:paraId="3E939D1D"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1011" w:type="dxa"/>
            <w:tcBorders>
              <w:top w:val="nil"/>
              <w:left w:val="nil"/>
              <w:bottom w:val="single" w:sz="8" w:space="0" w:color="000000"/>
              <w:right w:val="nil"/>
            </w:tcBorders>
            <w:shd w:val="clear" w:color="auto" w:fill="auto"/>
            <w:hideMark/>
          </w:tcPr>
          <w:p w14:paraId="3FFF4231"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930" w:type="dxa"/>
            <w:tcBorders>
              <w:top w:val="nil"/>
              <w:left w:val="nil"/>
              <w:bottom w:val="single" w:sz="8" w:space="0" w:color="000000"/>
              <w:right w:val="nil"/>
            </w:tcBorders>
            <w:shd w:val="clear" w:color="auto" w:fill="auto"/>
            <w:hideMark/>
          </w:tcPr>
          <w:p w14:paraId="3E9B37C7"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r>
      <w:tr w:rsidR="00110C1C" w:rsidRPr="00110C1C" w14:paraId="48960FF8" w14:textId="77777777" w:rsidTr="00110C1C">
        <w:trPr>
          <w:trHeight w:val="321"/>
        </w:trPr>
        <w:tc>
          <w:tcPr>
            <w:tcW w:w="2741" w:type="dxa"/>
            <w:tcBorders>
              <w:top w:val="nil"/>
              <w:left w:val="single" w:sz="8" w:space="0" w:color="000000"/>
              <w:bottom w:val="single" w:sz="8" w:space="0" w:color="000000"/>
              <w:right w:val="single" w:sz="8" w:space="0" w:color="000000"/>
            </w:tcBorders>
            <w:shd w:val="clear" w:color="000000" w:fill="D9E1F2"/>
            <w:vAlign w:val="center"/>
            <w:hideMark/>
          </w:tcPr>
          <w:p w14:paraId="18CCE6EE"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000000" w:fill="D9E1F2"/>
            <w:vAlign w:val="center"/>
            <w:hideMark/>
          </w:tcPr>
          <w:p w14:paraId="07C3F6A8"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000000" w:fill="D9E1F2"/>
            <w:vAlign w:val="center"/>
            <w:hideMark/>
          </w:tcPr>
          <w:p w14:paraId="03DA355F"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000000" w:fill="D9E1F2"/>
            <w:vAlign w:val="center"/>
            <w:hideMark/>
          </w:tcPr>
          <w:p w14:paraId="653E22AD"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000000" w:fill="D9E1F2"/>
            <w:vAlign w:val="center"/>
            <w:hideMark/>
          </w:tcPr>
          <w:p w14:paraId="1BC52449"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000000" w:fill="D9E1F2"/>
            <w:hideMark/>
          </w:tcPr>
          <w:p w14:paraId="750DCB66"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1011" w:type="dxa"/>
            <w:tcBorders>
              <w:top w:val="nil"/>
              <w:left w:val="nil"/>
              <w:bottom w:val="single" w:sz="8" w:space="0" w:color="000000"/>
              <w:right w:val="single" w:sz="8" w:space="0" w:color="000000"/>
            </w:tcBorders>
            <w:shd w:val="clear" w:color="000000" w:fill="D9E1F2"/>
            <w:hideMark/>
          </w:tcPr>
          <w:p w14:paraId="2D4101D1"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930" w:type="dxa"/>
            <w:tcBorders>
              <w:top w:val="nil"/>
              <w:left w:val="nil"/>
              <w:bottom w:val="single" w:sz="8" w:space="0" w:color="000000"/>
              <w:right w:val="single" w:sz="8" w:space="0" w:color="000000"/>
            </w:tcBorders>
            <w:shd w:val="clear" w:color="000000" w:fill="D9E1F2"/>
            <w:hideMark/>
          </w:tcPr>
          <w:p w14:paraId="31EF68D9" w14:textId="77777777" w:rsidR="00110C1C" w:rsidRPr="00110C1C" w:rsidRDefault="00110C1C" w:rsidP="00110C1C">
            <w:pPr>
              <w:spacing w:after="0" w:line="240" w:lineRule="auto"/>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r>
      <w:tr w:rsidR="00110C1C" w:rsidRPr="00110C1C" w14:paraId="4BA2529C" w14:textId="77777777" w:rsidTr="00110C1C">
        <w:trPr>
          <w:trHeight w:val="582"/>
        </w:trPr>
        <w:tc>
          <w:tcPr>
            <w:tcW w:w="2741" w:type="dxa"/>
            <w:tcBorders>
              <w:top w:val="nil"/>
              <w:left w:val="single" w:sz="8" w:space="0" w:color="000000"/>
              <w:bottom w:val="single" w:sz="8" w:space="0" w:color="000000"/>
              <w:right w:val="single" w:sz="8" w:space="0" w:color="000000"/>
            </w:tcBorders>
            <w:shd w:val="clear" w:color="000000" w:fill="D9E1F2"/>
            <w:vAlign w:val="center"/>
            <w:hideMark/>
          </w:tcPr>
          <w:p w14:paraId="3FEF6D58"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Članovi vijeća</w:t>
            </w:r>
          </w:p>
        </w:tc>
        <w:tc>
          <w:tcPr>
            <w:tcW w:w="892" w:type="dxa"/>
            <w:tcBorders>
              <w:top w:val="nil"/>
              <w:left w:val="nil"/>
              <w:bottom w:val="single" w:sz="8" w:space="0" w:color="000000"/>
              <w:right w:val="single" w:sz="8" w:space="0" w:color="000000"/>
            </w:tcBorders>
            <w:shd w:val="clear" w:color="000000" w:fill="D9E1F2"/>
            <w:vAlign w:val="center"/>
            <w:hideMark/>
          </w:tcPr>
          <w:p w14:paraId="5F42910C"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Točka 1.</w:t>
            </w:r>
          </w:p>
        </w:tc>
        <w:tc>
          <w:tcPr>
            <w:tcW w:w="892" w:type="dxa"/>
            <w:tcBorders>
              <w:top w:val="nil"/>
              <w:left w:val="nil"/>
              <w:bottom w:val="single" w:sz="8" w:space="0" w:color="000000"/>
              <w:right w:val="single" w:sz="8" w:space="0" w:color="000000"/>
            </w:tcBorders>
            <w:shd w:val="clear" w:color="000000" w:fill="D9E1F2"/>
            <w:vAlign w:val="center"/>
            <w:hideMark/>
          </w:tcPr>
          <w:p w14:paraId="17C36F86"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Točka 2.</w:t>
            </w:r>
          </w:p>
        </w:tc>
        <w:tc>
          <w:tcPr>
            <w:tcW w:w="892" w:type="dxa"/>
            <w:tcBorders>
              <w:top w:val="nil"/>
              <w:left w:val="nil"/>
              <w:bottom w:val="single" w:sz="8" w:space="0" w:color="000000"/>
              <w:right w:val="single" w:sz="8" w:space="0" w:color="000000"/>
            </w:tcBorders>
            <w:shd w:val="clear" w:color="000000" w:fill="D9E1F2"/>
            <w:vAlign w:val="center"/>
            <w:hideMark/>
          </w:tcPr>
          <w:p w14:paraId="3F9A2C50"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Točka 5.</w:t>
            </w:r>
          </w:p>
        </w:tc>
        <w:tc>
          <w:tcPr>
            <w:tcW w:w="892" w:type="dxa"/>
            <w:tcBorders>
              <w:top w:val="nil"/>
              <w:left w:val="nil"/>
              <w:bottom w:val="single" w:sz="8" w:space="0" w:color="000000"/>
              <w:right w:val="single" w:sz="8" w:space="0" w:color="000000"/>
            </w:tcBorders>
            <w:shd w:val="clear" w:color="000000" w:fill="D9E1F2"/>
            <w:vAlign w:val="center"/>
            <w:hideMark/>
          </w:tcPr>
          <w:p w14:paraId="18A2E197"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Točka 6.</w:t>
            </w:r>
          </w:p>
        </w:tc>
        <w:tc>
          <w:tcPr>
            <w:tcW w:w="892" w:type="dxa"/>
            <w:tcBorders>
              <w:top w:val="nil"/>
              <w:left w:val="nil"/>
              <w:bottom w:val="single" w:sz="8" w:space="0" w:color="000000"/>
              <w:right w:val="single" w:sz="8" w:space="0" w:color="000000"/>
            </w:tcBorders>
            <w:shd w:val="clear" w:color="000000" w:fill="D9E1F2"/>
            <w:vAlign w:val="center"/>
            <w:hideMark/>
          </w:tcPr>
          <w:p w14:paraId="3BB5203E"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Točka 10.1.</w:t>
            </w:r>
          </w:p>
        </w:tc>
        <w:tc>
          <w:tcPr>
            <w:tcW w:w="1011" w:type="dxa"/>
            <w:tcBorders>
              <w:top w:val="nil"/>
              <w:left w:val="nil"/>
              <w:bottom w:val="single" w:sz="8" w:space="0" w:color="000000"/>
              <w:right w:val="single" w:sz="8" w:space="0" w:color="000000"/>
            </w:tcBorders>
            <w:shd w:val="clear" w:color="000000" w:fill="D9E1F2"/>
            <w:vAlign w:val="center"/>
            <w:hideMark/>
          </w:tcPr>
          <w:p w14:paraId="2EA2C1D1" w14:textId="6253578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Točka</w:t>
            </w:r>
            <w:r>
              <w:rPr>
                <w:rFonts w:ascii="Times New Roman" w:eastAsia="Times New Roman" w:hAnsi="Times New Roman" w:cs="Times New Roman"/>
                <w:color w:val="000000"/>
                <w:kern w:val="0"/>
                <w:lang w:eastAsia="hr-HR"/>
                <w14:ligatures w14:val="none"/>
              </w:rPr>
              <w:t xml:space="preserve"> </w:t>
            </w:r>
            <w:r w:rsidRPr="00110C1C">
              <w:rPr>
                <w:rFonts w:ascii="Times New Roman" w:eastAsia="Times New Roman" w:hAnsi="Times New Roman" w:cs="Times New Roman"/>
                <w:color w:val="000000"/>
                <w:kern w:val="0"/>
                <w:lang w:eastAsia="hr-HR"/>
                <w14:ligatures w14:val="none"/>
              </w:rPr>
              <w:t>10.2.</w:t>
            </w:r>
          </w:p>
        </w:tc>
        <w:tc>
          <w:tcPr>
            <w:tcW w:w="930" w:type="dxa"/>
            <w:tcBorders>
              <w:top w:val="nil"/>
              <w:left w:val="nil"/>
              <w:bottom w:val="single" w:sz="8" w:space="0" w:color="000000"/>
              <w:right w:val="single" w:sz="8" w:space="0" w:color="000000"/>
            </w:tcBorders>
            <w:shd w:val="clear" w:color="000000" w:fill="D9E1F2"/>
            <w:vAlign w:val="center"/>
            <w:hideMark/>
          </w:tcPr>
          <w:p w14:paraId="34F239DB"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Točka10.3.</w:t>
            </w:r>
          </w:p>
        </w:tc>
      </w:tr>
      <w:tr w:rsidR="00110C1C" w:rsidRPr="00110C1C" w14:paraId="69FD774D" w14:textId="77777777" w:rsidTr="00110C1C">
        <w:trPr>
          <w:trHeight w:val="337"/>
        </w:trPr>
        <w:tc>
          <w:tcPr>
            <w:tcW w:w="2741" w:type="dxa"/>
            <w:tcBorders>
              <w:top w:val="nil"/>
              <w:left w:val="single" w:sz="8" w:space="0" w:color="000000"/>
              <w:bottom w:val="single" w:sz="8" w:space="0" w:color="000000"/>
              <w:right w:val="single" w:sz="8" w:space="0" w:color="000000"/>
            </w:tcBorders>
            <w:shd w:val="clear" w:color="auto" w:fill="auto"/>
            <w:vAlign w:val="center"/>
            <w:hideMark/>
          </w:tcPr>
          <w:p w14:paraId="2D481286"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VESNA HENIGMAN</w:t>
            </w:r>
          </w:p>
        </w:tc>
        <w:tc>
          <w:tcPr>
            <w:tcW w:w="892" w:type="dxa"/>
            <w:tcBorders>
              <w:top w:val="nil"/>
              <w:left w:val="nil"/>
              <w:bottom w:val="single" w:sz="8" w:space="0" w:color="000000"/>
              <w:right w:val="single" w:sz="8" w:space="0" w:color="000000"/>
            </w:tcBorders>
            <w:shd w:val="clear" w:color="auto" w:fill="auto"/>
            <w:vAlign w:val="center"/>
            <w:hideMark/>
          </w:tcPr>
          <w:p w14:paraId="40FB6F14"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08E12849"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40D34014"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034E04A7"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631535C9"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1011" w:type="dxa"/>
            <w:tcBorders>
              <w:top w:val="nil"/>
              <w:left w:val="nil"/>
              <w:bottom w:val="single" w:sz="8" w:space="0" w:color="000000"/>
              <w:right w:val="single" w:sz="8" w:space="0" w:color="000000"/>
            </w:tcBorders>
            <w:shd w:val="clear" w:color="auto" w:fill="auto"/>
            <w:vAlign w:val="center"/>
            <w:hideMark/>
          </w:tcPr>
          <w:p w14:paraId="3FBD45ED"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930" w:type="dxa"/>
            <w:tcBorders>
              <w:top w:val="nil"/>
              <w:left w:val="nil"/>
              <w:bottom w:val="single" w:sz="8" w:space="0" w:color="000000"/>
              <w:right w:val="single" w:sz="8" w:space="0" w:color="000000"/>
            </w:tcBorders>
            <w:shd w:val="clear" w:color="auto" w:fill="auto"/>
            <w:vAlign w:val="center"/>
            <w:hideMark/>
          </w:tcPr>
          <w:p w14:paraId="5B3060C6"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r>
      <w:tr w:rsidR="00110C1C" w:rsidRPr="00110C1C" w14:paraId="3301D423" w14:textId="77777777" w:rsidTr="00110C1C">
        <w:trPr>
          <w:trHeight w:val="337"/>
        </w:trPr>
        <w:tc>
          <w:tcPr>
            <w:tcW w:w="2741" w:type="dxa"/>
            <w:tcBorders>
              <w:top w:val="nil"/>
              <w:left w:val="single" w:sz="8" w:space="0" w:color="000000"/>
              <w:bottom w:val="single" w:sz="8" w:space="0" w:color="000000"/>
              <w:right w:val="single" w:sz="8" w:space="0" w:color="000000"/>
            </w:tcBorders>
            <w:shd w:val="clear" w:color="auto" w:fill="auto"/>
            <w:vAlign w:val="center"/>
            <w:hideMark/>
          </w:tcPr>
          <w:p w14:paraId="3BD6A9FA"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SVEN GALE</w:t>
            </w:r>
          </w:p>
        </w:tc>
        <w:tc>
          <w:tcPr>
            <w:tcW w:w="892" w:type="dxa"/>
            <w:tcBorders>
              <w:top w:val="nil"/>
              <w:left w:val="nil"/>
              <w:bottom w:val="single" w:sz="8" w:space="0" w:color="000000"/>
              <w:right w:val="single" w:sz="8" w:space="0" w:color="000000"/>
            </w:tcBorders>
            <w:shd w:val="clear" w:color="auto" w:fill="auto"/>
            <w:vAlign w:val="center"/>
            <w:hideMark/>
          </w:tcPr>
          <w:p w14:paraId="3543AFF7"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00C26FE6"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3E4B83E0"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720F007D"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4492B817"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1011" w:type="dxa"/>
            <w:tcBorders>
              <w:top w:val="nil"/>
              <w:left w:val="nil"/>
              <w:bottom w:val="single" w:sz="8" w:space="0" w:color="000000"/>
              <w:right w:val="single" w:sz="8" w:space="0" w:color="000000"/>
            </w:tcBorders>
            <w:shd w:val="clear" w:color="auto" w:fill="auto"/>
            <w:vAlign w:val="center"/>
            <w:hideMark/>
          </w:tcPr>
          <w:p w14:paraId="4BAD2DC9"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930" w:type="dxa"/>
            <w:tcBorders>
              <w:top w:val="nil"/>
              <w:left w:val="nil"/>
              <w:bottom w:val="single" w:sz="8" w:space="0" w:color="000000"/>
              <w:right w:val="single" w:sz="8" w:space="0" w:color="000000"/>
            </w:tcBorders>
            <w:shd w:val="clear" w:color="auto" w:fill="auto"/>
            <w:vAlign w:val="center"/>
            <w:hideMark/>
          </w:tcPr>
          <w:p w14:paraId="4DC25348"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r>
      <w:tr w:rsidR="00110C1C" w:rsidRPr="00110C1C" w14:paraId="7C800CED" w14:textId="77777777" w:rsidTr="00110C1C">
        <w:trPr>
          <w:trHeight w:val="337"/>
        </w:trPr>
        <w:tc>
          <w:tcPr>
            <w:tcW w:w="2741" w:type="dxa"/>
            <w:tcBorders>
              <w:top w:val="nil"/>
              <w:left w:val="single" w:sz="8" w:space="0" w:color="000000"/>
              <w:bottom w:val="single" w:sz="8" w:space="0" w:color="000000"/>
              <w:right w:val="single" w:sz="8" w:space="0" w:color="000000"/>
            </w:tcBorders>
            <w:shd w:val="clear" w:color="auto" w:fill="auto"/>
            <w:vAlign w:val="center"/>
            <w:hideMark/>
          </w:tcPr>
          <w:p w14:paraId="68341A87"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TOMISLAV JURKIĆ</w:t>
            </w:r>
          </w:p>
        </w:tc>
        <w:tc>
          <w:tcPr>
            <w:tcW w:w="892" w:type="dxa"/>
            <w:tcBorders>
              <w:top w:val="nil"/>
              <w:left w:val="nil"/>
              <w:bottom w:val="single" w:sz="8" w:space="0" w:color="000000"/>
              <w:right w:val="single" w:sz="8" w:space="0" w:color="000000"/>
            </w:tcBorders>
            <w:shd w:val="clear" w:color="auto" w:fill="auto"/>
            <w:vAlign w:val="center"/>
            <w:hideMark/>
          </w:tcPr>
          <w:p w14:paraId="31EAA8C0"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0</w:t>
            </w:r>
          </w:p>
        </w:tc>
        <w:tc>
          <w:tcPr>
            <w:tcW w:w="892" w:type="dxa"/>
            <w:tcBorders>
              <w:top w:val="nil"/>
              <w:left w:val="nil"/>
              <w:bottom w:val="single" w:sz="8" w:space="0" w:color="000000"/>
              <w:right w:val="single" w:sz="8" w:space="0" w:color="000000"/>
            </w:tcBorders>
            <w:shd w:val="clear" w:color="auto" w:fill="auto"/>
            <w:vAlign w:val="center"/>
            <w:hideMark/>
          </w:tcPr>
          <w:p w14:paraId="1258A352"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0</w:t>
            </w:r>
          </w:p>
        </w:tc>
        <w:tc>
          <w:tcPr>
            <w:tcW w:w="892" w:type="dxa"/>
            <w:tcBorders>
              <w:top w:val="nil"/>
              <w:left w:val="nil"/>
              <w:bottom w:val="single" w:sz="8" w:space="0" w:color="000000"/>
              <w:right w:val="single" w:sz="8" w:space="0" w:color="000000"/>
            </w:tcBorders>
            <w:shd w:val="clear" w:color="auto" w:fill="auto"/>
            <w:vAlign w:val="center"/>
            <w:hideMark/>
          </w:tcPr>
          <w:p w14:paraId="6D7E44E5" w14:textId="77777777" w:rsidR="00110C1C" w:rsidRPr="00110C1C" w:rsidRDefault="00110C1C" w:rsidP="00110C1C">
            <w:pPr>
              <w:spacing w:after="0" w:line="240" w:lineRule="auto"/>
              <w:jc w:val="center"/>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auto" w:fill="auto"/>
            <w:vAlign w:val="center"/>
            <w:hideMark/>
          </w:tcPr>
          <w:p w14:paraId="202609AB" w14:textId="77777777" w:rsidR="00110C1C" w:rsidRPr="00110C1C" w:rsidRDefault="00110C1C" w:rsidP="00110C1C">
            <w:pPr>
              <w:spacing w:after="0" w:line="240" w:lineRule="auto"/>
              <w:jc w:val="center"/>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auto" w:fill="auto"/>
            <w:hideMark/>
          </w:tcPr>
          <w:p w14:paraId="6E4D9DFD" w14:textId="77777777" w:rsidR="00110C1C" w:rsidRPr="00110C1C" w:rsidRDefault="00110C1C" w:rsidP="00110C1C">
            <w:pPr>
              <w:spacing w:after="0" w:line="240" w:lineRule="auto"/>
              <w:jc w:val="center"/>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1011" w:type="dxa"/>
            <w:tcBorders>
              <w:top w:val="nil"/>
              <w:left w:val="nil"/>
              <w:bottom w:val="single" w:sz="8" w:space="0" w:color="000000"/>
              <w:right w:val="single" w:sz="8" w:space="0" w:color="000000"/>
            </w:tcBorders>
            <w:shd w:val="clear" w:color="auto" w:fill="auto"/>
            <w:hideMark/>
          </w:tcPr>
          <w:p w14:paraId="32B2EDF2" w14:textId="77777777" w:rsidR="00110C1C" w:rsidRPr="00110C1C" w:rsidRDefault="00110C1C" w:rsidP="00110C1C">
            <w:pPr>
              <w:spacing w:after="0" w:line="240" w:lineRule="auto"/>
              <w:jc w:val="center"/>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c>
          <w:tcPr>
            <w:tcW w:w="930" w:type="dxa"/>
            <w:tcBorders>
              <w:top w:val="nil"/>
              <w:left w:val="nil"/>
              <w:bottom w:val="single" w:sz="8" w:space="0" w:color="000000"/>
              <w:right w:val="single" w:sz="8" w:space="0" w:color="000000"/>
            </w:tcBorders>
            <w:shd w:val="clear" w:color="auto" w:fill="auto"/>
            <w:hideMark/>
          </w:tcPr>
          <w:p w14:paraId="155F1A49" w14:textId="77777777" w:rsidR="00110C1C" w:rsidRPr="00110C1C" w:rsidRDefault="00110C1C" w:rsidP="00110C1C">
            <w:pPr>
              <w:spacing w:after="0" w:line="240" w:lineRule="auto"/>
              <w:jc w:val="center"/>
              <w:rPr>
                <w:rFonts w:ascii="Arial" w:eastAsia="Times New Roman" w:hAnsi="Arial" w:cs="Arial"/>
                <w:color w:val="000000"/>
                <w:kern w:val="0"/>
                <w:lang w:eastAsia="hr-HR"/>
                <w14:ligatures w14:val="none"/>
              </w:rPr>
            </w:pPr>
            <w:r w:rsidRPr="00110C1C">
              <w:rPr>
                <w:rFonts w:ascii="Arial" w:eastAsia="Times New Roman" w:hAnsi="Arial" w:cs="Arial"/>
                <w:color w:val="000000"/>
                <w:kern w:val="0"/>
                <w:lang w:eastAsia="hr-HR"/>
                <w14:ligatures w14:val="none"/>
              </w:rPr>
              <w:t> </w:t>
            </w:r>
          </w:p>
        </w:tc>
      </w:tr>
      <w:tr w:rsidR="00110C1C" w:rsidRPr="00110C1C" w14:paraId="16198197" w14:textId="77777777" w:rsidTr="00110C1C">
        <w:trPr>
          <w:trHeight w:val="337"/>
        </w:trPr>
        <w:tc>
          <w:tcPr>
            <w:tcW w:w="2741" w:type="dxa"/>
            <w:tcBorders>
              <w:top w:val="nil"/>
              <w:left w:val="single" w:sz="8" w:space="0" w:color="000000"/>
              <w:bottom w:val="single" w:sz="8" w:space="0" w:color="000000"/>
              <w:right w:val="single" w:sz="8" w:space="0" w:color="000000"/>
            </w:tcBorders>
            <w:shd w:val="clear" w:color="auto" w:fill="auto"/>
            <w:vAlign w:val="center"/>
            <w:hideMark/>
          </w:tcPr>
          <w:p w14:paraId="577CD8F5"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NEVEN SAKS</w:t>
            </w:r>
          </w:p>
        </w:tc>
        <w:tc>
          <w:tcPr>
            <w:tcW w:w="892" w:type="dxa"/>
            <w:tcBorders>
              <w:top w:val="nil"/>
              <w:left w:val="nil"/>
              <w:bottom w:val="single" w:sz="8" w:space="0" w:color="000000"/>
              <w:right w:val="single" w:sz="8" w:space="0" w:color="000000"/>
            </w:tcBorders>
            <w:shd w:val="clear" w:color="auto" w:fill="auto"/>
            <w:vAlign w:val="center"/>
            <w:hideMark/>
          </w:tcPr>
          <w:p w14:paraId="6B9C0864"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0</w:t>
            </w:r>
          </w:p>
        </w:tc>
        <w:tc>
          <w:tcPr>
            <w:tcW w:w="892" w:type="dxa"/>
            <w:tcBorders>
              <w:top w:val="nil"/>
              <w:left w:val="nil"/>
              <w:bottom w:val="single" w:sz="8" w:space="0" w:color="000000"/>
              <w:right w:val="single" w:sz="8" w:space="0" w:color="000000"/>
            </w:tcBorders>
            <w:shd w:val="clear" w:color="auto" w:fill="auto"/>
            <w:vAlign w:val="center"/>
            <w:hideMark/>
          </w:tcPr>
          <w:p w14:paraId="5BFAD8EA"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41607B20"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2D60469B"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618162D3"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1011" w:type="dxa"/>
            <w:tcBorders>
              <w:top w:val="nil"/>
              <w:left w:val="nil"/>
              <w:bottom w:val="single" w:sz="8" w:space="0" w:color="000000"/>
              <w:right w:val="single" w:sz="8" w:space="0" w:color="000000"/>
            </w:tcBorders>
            <w:shd w:val="clear" w:color="auto" w:fill="auto"/>
            <w:vAlign w:val="center"/>
            <w:hideMark/>
          </w:tcPr>
          <w:p w14:paraId="3BB93389"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930" w:type="dxa"/>
            <w:tcBorders>
              <w:top w:val="nil"/>
              <w:left w:val="nil"/>
              <w:bottom w:val="single" w:sz="8" w:space="0" w:color="000000"/>
              <w:right w:val="single" w:sz="8" w:space="0" w:color="000000"/>
            </w:tcBorders>
            <w:shd w:val="clear" w:color="auto" w:fill="auto"/>
            <w:vAlign w:val="center"/>
            <w:hideMark/>
          </w:tcPr>
          <w:p w14:paraId="4AFAE46A"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r>
      <w:tr w:rsidR="00110C1C" w:rsidRPr="00110C1C" w14:paraId="55BD4E7A" w14:textId="77777777" w:rsidTr="00110C1C">
        <w:trPr>
          <w:trHeight w:val="337"/>
        </w:trPr>
        <w:tc>
          <w:tcPr>
            <w:tcW w:w="2741" w:type="dxa"/>
            <w:tcBorders>
              <w:top w:val="nil"/>
              <w:left w:val="single" w:sz="8" w:space="0" w:color="000000"/>
              <w:bottom w:val="single" w:sz="8" w:space="0" w:color="000000"/>
              <w:right w:val="single" w:sz="8" w:space="0" w:color="000000"/>
            </w:tcBorders>
            <w:shd w:val="clear" w:color="auto" w:fill="auto"/>
            <w:vAlign w:val="center"/>
            <w:hideMark/>
          </w:tcPr>
          <w:p w14:paraId="6B8D317B"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JAKŠA BAŽDAR</w:t>
            </w:r>
          </w:p>
        </w:tc>
        <w:tc>
          <w:tcPr>
            <w:tcW w:w="892" w:type="dxa"/>
            <w:tcBorders>
              <w:top w:val="nil"/>
              <w:left w:val="nil"/>
              <w:bottom w:val="single" w:sz="8" w:space="0" w:color="000000"/>
              <w:right w:val="single" w:sz="8" w:space="0" w:color="000000"/>
            </w:tcBorders>
            <w:shd w:val="clear" w:color="auto" w:fill="auto"/>
            <w:vAlign w:val="center"/>
            <w:hideMark/>
          </w:tcPr>
          <w:p w14:paraId="22B01B4B"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auto" w:fill="auto"/>
            <w:vAlign w:val="center"/>
            <w:hideMark/>
          </w:tcPr>
          <w:p w14:paraId="5913DD64"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auto" w:fill="auto"/>
            <w:vAlign w:val="center"/>
            <w:hideMark/>
          </w:tcPr>
          <w:p w14:paraId="6A213AAA"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 +</w:t>
            </w:r>
          </w:p>
        </w:tc>
        <w:tc>
          <w:tcPr>
            <w:tcW w:w="892" w:type="dxa"/>
            <w:tcBorders>
              <w:top w:val="nil"/>
              <w:left w:val="nil"/>
              <w:bottom w:val="single" w:sz="8" w:space="0" w:color="000000"/>
              <w:right w:val="single" w:sz="8" w:space="0" w:color="000000"/>
            </w:tcBorders>
            <w:shd w:val="clear" w:color="auto" w:fill="auto"/>
            <w:vAlign w:val="center"/>
            <w:hideMark/>
          </w:tcPr>
          <w:p w14:paraId="17D476D5"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892" w:type="dxa"/>
            <w:tcBorders>
              <w:top w:val="nil"/>
              <w:left w:val="nil"/>
              <w:bottom w:val="single" w:sz="8" w:space="0" w:color="000000"/>
              <w:right w:val="single" w:sz="8" w:space="0" w:color="000000"/>
            </w:tcBorders>
            <w:shd w:val="clear" w:color="auto" w:fill="auto"/>
            <w:vAlign w:val="center"/>
            <w:hideMark/>
          </w:tcPr>
          <w:p w14:paraId="4CDF9282"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1011" w:type="dxa"/>
            <w:tcBorders>
              <w:top w:val="nil"/>
              <w:left w:val="nil"/>
              <w:bottom w:val="single" w:sz="8" w:space="0" w:color="000000"/>
              <w:right w:val="single" w:sz="8" w:space="0" w:color="000000"/>
            </w:tcBorders>
            <w:shd w:val="clear" w:color="auto" w:fill="auto"/>
            <w:vAlign w:val="center"/>
            <w:hideMark/>
          </w:tcPr>
          <w:p w14:paraId="380469DB"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c>
          <w:tcPr>
            <w:tcW w:w="930" w:type="dxa"/>
            <w:tcBorders>
              <w:top w:val="nil"/>
              <w:left w:val="nil"/>
              <w:bottom w:val="single" w:sz="8" w:space="0" w:color="000000"/>
              <w:right w:val="single" w:sz="8" w:space="0" w:color="000000"/>
            </w:tcBorders>
            <w:shd w:val="clear" w:color="auto" w:fill="auto"/>
            <w:vAlign w:val="center"/>
            <w:hideMark/>
          </w:tcPr>
          <w:p w14:paraId="1C5DCE3A"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w:t>
            </w:r>
          </w:p>
        </w:tc>
      </w:tr>
      <w:tr w:rsidR="00110C1C" w:rsidRPr="00110C1C" w14:paraId="41AD8192" w14:textId="77777777" w:rsidTr="00110C1C">
        <w:trPr>
          <w:trHeight w:val="306"/>
        </w:trPr>
        <w:tc>
          <w:tcPr>
            <w:tcW w:w="2741" w:type="dxa"/>
            <w:tcBorders>
              <w:top w:val="nil"/>
              <w:left w:val="nil"/>
              <w:bottom w:val="nil"/>
              <w:right w:val="nil"/>
            </w:tcBorders>
            <w:shd w:val="clear" w:color="auto" w:fill="auto"/>
            <w:vAlign w:val="center"/>
            <w:hideMark/>
          </w:tcPr>
          <w:p w14:paraId="5A787C21" w14:textId="77777777" w:rsidR="00110C1C" w:rsidRPr="00110C1C" w:rsidRDefault="00110C1C" w:rsidP="00110C1C">
            <w:pPr>
              <w:spacing w:after="0" w:line="240" w:lineRule="auto"/>
              <w:jc w:val="center"/>
              <w:rPr>
                <w:rFonts w:ascii="Times New Roman" w:eastAsia="Times New Roman" w:hAnsi="Times New Roman" w:cs="Times New Roman"/>
                <w:color w:val="000000"/>
                <w:kern w:val="0"/>
                <w:lang w:eastAsia="hr-HR"/>
                <w14:ligatures w14:val="none"/>
              </w:rPr>
            </w:pPr>
          </w:p>
        </w:tc>
        <w:tc>
          <w:tcPr>
            <w:tcW w:w="892" w:type="dxa"/>
            <w:tcBorders>
              <w:top w:val="nil"/>
              <w:left w:val="nil"/>
              <w:bottom w:val="nil"/>
              <w:right w:val="nil"/>
            </w:tcBorders>
            <w:shd w:val="clear" w:color="auto" w:fill="auto"/>
            <w:vAlign w:val="center"/>
            <w:hideMark/>
          </w:tcPr>
          <w:p w14:paraId="5B3EE7B6"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174C1646"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5CFF3725"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45F37DBA"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hideMark/>
          </w:tcPr>
          <w:p w14:paraId="292B2901"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1011" w:type="dxa"/>
            <w:tcBorders>
              <w:top w:val="nil"/>
              <w:left w:val="nil"/>
              <w:bottom w:val="nil"/>
              <w:right w:val="nil"/>
            </w:tcBorders>
            <w:shd w:val="clear" w:color="auto" w:fill="auto"/>
            <w:hideMark/>
          </w:tcPr>
          <w:p w14:paraId="77D0DC6F"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930" w:type="dxa"/>
            <w:tcBorders>
              <w:top w:val="nil"/>
              <w:left w:val="nil"/>
              <w:bottom w:val="nil"/>
              <w:right w:val="nil"/>
            </w:tcBorders>
            <w:shd w:val="clear" w:color="auto" w:fill="auto"/>
            <w:hideMark/>
          </w:tcPr>
          <w:p w14:paraId="22A57CB2"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r>
      <w:tr w:rsidR="00110C1C" w:rsidRPr="00110C1C" w14:paraId="0C1BF24D" w14:textId="77777777" w:rsidTr="00110C1C">
        <w:trPr>
          <w:trHeight w:val="321"/>
        </w:trPr>
        <w:tc>
          <w:tcPr>
            <w:tcW w:w="2741" w:type="dxa"/>
            <w:tcBorders>
              <w:top w:val="nil"/>
              <w:left w:val="nil"/>
              <w:bottom w:val="nil"/>
              <w:right w:val="nil"/>
            </w:tcBorders>
            <w:shd w:val="clear" w:color="auto" w:fill="auto"/>
            <w:vAlign w:val="center"/>
            <w:hideMark/>
          </w:tcPr>
          <w:p w14:paraId="38508DC3"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  ZA=  +</w:t>
            </w:r>
          </w:p>
        </w:tc>
        <w:tc>
          <w:tcPr>
            <w:tcW w:w="892" w:type="dxa"/>
            <w:tcBorders>
              <w:top w:val="nil"/>
              <w:left w:val="nil"/>
              <w:bottom w:val="nil"/>
              <w:right w:val="nil"/>
            </w:tcBorders>
            <w:shd w:val="clear" w:color="auto" w:fill="auto"/>
            <w:vAlign w:val="center"/>
            <w:hideMark/>
          </w:tcPr>
          <w:p w14:paraId="055B55DF"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p>
        </w:tc>
        <w:tc>
          <w:tcPr>
            <w:tcW w:w="892" w:type="dxa"/>
            <w:tcBorders>
              <w:top w:val="nil"/>
              <w:left w:val="nil"/>
              <w:bottom w:val="nil"/>
              <w:right w:val="nil"/>
            </w:tcBorders>
            <w:shd w:val="clear" w:color="auto" w:fill="auto"/>
            <w:vAlign w:val="center"/>
            <w:hideMark/>
          </w:tcPr>
          <w:p w14:paraId="1BFA124C"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639CAF9F"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0D0A4194"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hideMark/>
          </w:tcPr>
          <w:p w14:paraId="5D8283EF"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1011" w:type="dxa"/>
            <w:tcBorders>
              <w:top w:val="nil"/>
              <w:left w:val="nil"/>
              <w:bottom w:val="nil"/>
              <w:right w:val="nil"/>
            </w:tcBorders>
            <w:shd w:val="clear" w:color="auto" w:fill="auto"/>
            <w:hideMark/>
          </w:tcPr>
          <w:p w14:paraId="730C585D"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930" w:type="dxa"/>
            <w:tcBorders>
              <w:top w:val="nil"/>
              <w:left w:val="nil"/>
              <w:bottom w:val="nil"/>
              <w:right w:val="nil"/>
            </w:tcBorders>
            <w:shd w:val="clear" w:color="auto" w:fill="auto"/>
            <w:hideMark/>
          </w:tcPr>
          <w:p w14:paraId="3BA6E13F"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r>
      <w:tr w:rsidR="00110C1C" w:rsidRPr="00110C1C" w14:paraId="37541A88" w14:textId="77777777" w:rsidTr="00110C1C">
        <w:trPr>
          <w:trHeight w:val="321"/>
        </w:trPr>
        <w:tc>
          <w:tcPr>
            <w:tcW w:w="2741" w:type="dxa"/>
            <w:tcBorders>
              <w:top w:val="nil"/>
              <w:left w:val="nil"/>
              <w:bottom w:val="nil"/>
              <w:right w:val="nil"/>
            </w:tcBorders>
            <w:shd w:val="clear" w:color="auto" w:fill="auto"/>
            <w:vAlign w:val="center"/>
            <w:hideMark/>
          </w:tcPr>
          <w:p w14:paraId="272B213B"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    PROTIV=  —</w:t>
            </w:r>
          </w:p>
        </w:tc>
        <w:tc>
          <w:tcPr>
            <w:tcW w:w="892" w:type="dxa"/>
            <w:tcBorders>
              <w:top w:val="nil"/>
              <w:left w:val="nil"/>
              <w:bottom w:val="nil"/>
              <w:right w:val="nil"/>
            </w:tcBorders>
            <w:shd w:val="clear" w:color="auto" w:fill="auto"/>
            <w:vAlign w:val="center"/>
            <w:hideMark/>
          </w:tcPr>
          <w:p w14:paraId="3CA6A32F"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p>
        </w:tc>
        <w:tc>
          <w:tcPr>
            <w:tcW w:w="892" w:type="dxa"/>
            <w:tcBorders>
              <w:top w:val="nil"/>
              <w:left w:val="nil"/>
              <w:bottom w:val="nil"/>
              <w:right w:val="nil"/>
            </w:tcBorders>
            <w:shd w:val="clear" w:color="auto" w:fill="auto"/>
            <w:vAlign w:val="center"/>
            <w:hideMark/>
          </w:tcPr>
          <w:p w14:paraId="5FCF183D"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26E1D805"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4128F4F5"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hideMark/>
          </w:tcPr>
          <w:p w14:paraId="5B4A3D3C"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1011" w:type="dxa"/>
            <w:tcBorders>
              <w:top w:val="nil"/>
              <w:left w:val="nil"/>
              <w:bottom w:val="nil"/>
              <w:right w:val="nil"/>
            </w:tcBorders>
            <w:shd w:val="clear" w:color="auto" w:fill="auto"/>
            <w:hideMark/>
          </w:tcPr>
          <w:p w14:paraId="4A1C05A8"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930" w:type="dxa"/>
            <w:tcBorders>
              <w:top w:val="nil"/>
              <w:left w:val="nil"/>
              <w:bottom w:val="nil"/>
              <w:right w:val="nil"/>
            </w:tcBorders>
            <w:shd w:val="clear" w:color="auto" w:fill="auto"/>
            <w:hideMark/>
          </w:tcPr>
          <w:p w14:paraId="3011D639"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r>
      <w:tr w:rsidR="00110C1C" w:rsidRPr="00110C1C" w14:paraId="3ADBEA8E" w14:textId="77777777" w:rsidTr="00110C1C">
        <w:trPr>
          <w:trHeight w:val="321"/>
        </w:trPr>
        <w:tc>
          <w:tcPr>
            <w:tcW w:w="2741" w:type="dxa"/>
            <w:tcBorders>
              <w:top w:val="nil"/>
              <w:left w:val="nil"/>
              <w:bottom w:val="nil"/>
              <w:right w:val="nil"/>
            </w:tcBorders>
            <w:shd w:val="clear" w:color="auto" w:fill="auto"/>
            <w:vAlign w:val="center"/>
            <w:hideMark/>
          </w:tcPr>
          <w:p w14:paraId="308A945F"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    SUZDRŽAN=  0</w:t>
            </w:r>
          </w:p>
        </w:tc>
        <w:tc>
          <w:tcPr>
            <w:tcW w:w="892" w:type="dxa"/>
            <w:tcBorders>
              <w:top w:val="nil"/>
              <w:left w:val="nil"/>
              <w:bottom w:val="nil"/>
              <w:right w:val="nil"/>
            </w:tcBorders>
            <w:shd w:val="clear" w:color="auto" w:fill="auto"/>
            <w:vAlign w:val="center"/>
            <w:hideMark/>
          </w:tcPr>
          <w:p w14:paraId="4F6AC67E"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p>
        </w:tc>
        <w:tc>
          <w:tcPr>
            <w:tcW w:w="892" w:type="dxa"/>
            <w:tcBorders>
              <w:top w:val="nil"/>
              <w:left w:val="nil"/>
              <w:bottom w:val="nil"/>
              <w:right w:val="nil"/>
            </w:tcBorders>
            <w:shd w:val="clear" w:color="auto" w:fill="auto"/>
            <w:vAlign w:val="center"/>
            <w:hideMark/>
          </w:tcPr>
          <w:p w14:paraId="4E4DC2A3"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1830D284"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2408C9A0"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hideMark/>
          </w:tcPr>
          <w:p w14:paraId="002BD765"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1011" w:type="dxa"/>
            <w:tcBorders>
              <w:top w:val="nil"/>
              <w:left w:val="nil"/>
              <w:bottom w:val="nil"/>
              <w:right w:val="nil"/>
            </w:tcBorders>
            <w:shd w:val="clear" w:color="auto" w:fill="auto"/>
            <w:hideMark/>
          </w:tcPr>
          <w:p w14:paraId="2CF2F01F"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930" w:type="dxa"/>
            <w:tcBorders>
              <w:top w:val="nil"/>
              <w:left w:val="nil"/>
              <w:bottom w:val="nil"/>
              <w:right w:val="nil"/>
            </w:tcBorders>
            <w:shd w:val="clear" w:color="auto" w:fill="auto"/>
            <w:hideMark/>
          </w:tcPr>
          <w:p w14:paraId="7EF2921A"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r>
      <w:tr w:rsidR="00110C1C" w:rsidRPr="00110C1C" w14:paraId="41A92E92" w14:textId="77777777" w:rsidTr="00110C1C">
        <w:trPr>
          <w:trHeight w:val="321"/>
        </w:trPr>
        <w:tc>
          <w:tcPr>
            <w:tcW w:w="3633" w:type="dxa"/>
            <w:gridSpan w:val="2"/>
            <w:tcBorders>
              <w:top w:val="nil"/>
              <w:left w:val="nil"/>
              <w:bottom w:val="nil"/>
              <w:right w:val="nil"/>
            </w:tcBorders>
            <w:shd w:val="clear" w:color="auto" w:fill="auto"/>
            <w:vAlign w:val="center"/>
            <w:hideMark/>
          </w:tcPr>
          <w:p w14:paraId="21C20DD9"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r w:rsidRPr="00110C1C">
              <w:rPr>
                <w:rFonts w:ascii="Times New Roman" w:eastAsia="Times New Roman" w:hAnsi="Times New Roman" w:cs="Times New Roman"/>
                <w:color w:val="000000"/>
                <w:kern w:val="0"/>
                <w:lang w:eastAsia="hr-HR"/>
                <w14:ligatures w14:val="none"/>
              </w:rPr>
              <w:t>    NIJE PRISUTAN= prekrižiti ime</w:t>
            </w:r>
          </w:p>
        </w:tc>
        <w:tc>
          <w:tcPr>
            <w:tcW w:w="892" w:type="dxa"/>
            <w:tcBorders>
              <w:top w:val="nil"/>
              <w:left w:val="nil"/>
              <w:bottom w:val="nil"/>
              <w:right w:val="nil"/>
            </w:tcBorders>
            <w:shd w:val="clear" w:color="auto" w:fill="auto"/>
            <w:vAlign w:val="center"/>
            <w:hideMark/>
          </w:tcPr>
          <w:p w14:paraId="2C9A0384" w14:textId="77777777" w:rsidR="00110C1C" w:rsidRPr="00110C1C" w:rsidRDefault="00110C1C" w:rsidP="00110C1C">
            <w:pPr>
              <w:spacing w:after="0" w:line="240" w:lineRule="auto"/>
              <w:jc w:val="both"/>
              <w:rPr>
                <w:rFonts w:ascii="Times New Roman" w:eastAsia="Times New Roman" w:hAnsi="Times New Roman" w:cs="Times New Roman"/>
                <w:color w:val="000000"/>
                <w:kern w:val="0"/>
                <w:lang w:eastAsia="hr-HR"/>
                <w14:ligatures w14:val="none"/>
              </w:rPr>
            </w:pPr>
          </w:p>
        </w:tc>
        <w:tc>
          <w:tcPr>
            <w:tcW w:w="892" w:type="dxa"/>
            <w:tcBorders>
              <w:top w:val="nil"/>
              <w:left w:val="nil"/>
              <w:bottom w:val="nil"/>
              <w:right w:val="nil"/>
            </w:tcBorders>
            <w:shd w:val="clear" w:color="auto" w:fill="auto"/>
            <w:vAlign w:val="center"/>
            <w:hideMark/>
          </w:tcPr>
          <w:p w14:paraId="2B85B5F2"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vAlign w:val="center"/>
            <w:hideMark/>
          </w:tcPr>
          <w:p w14:paraId="43A1DA55"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892" w:type="dxa"/>
            <w:tcBorders>
              <w:top w:val="nil"/>
              <w:left w:val="nil"/>
              <w:bottom w:val="nil"/>
              <w:right w:val="nil"/>
            </w:tcBorders>
            <w:shd w:val="clear" w:color="auto" w:fill="auto"/>
            <w:hideMark/>
          </w:tcPr>
          <w:p w14:paraId="3341CB6B"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1011" w:type="dxa"/>
            <w:tcBorders>
              <w:top w:val="nil"/>
              <w:left w:val="nil"/>
              <w:bottom w:val="nil"/>
              <w:right w:val="nil"/>
            </w:tcBorders>
            <w:shd w:val="clear" w:color="auto" w:fill="auto"/>
            <w:hideMark/>
          </w:tcPr>
          <w:p w14:paraId="7E2587DB"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c>
          <w:tcPr>
            <w:tcW w:w="930" w:type="dxa"/>
            <w:tcBorders>
              <w:top w:val="nil"/>
              <w:left w:val="nil"/>
              <w:bottom w:val="nil"/>
              <w:right w:val="nil"/>
            </w:tcBorders>
            <w:shd w:val="clear" w:color="auto" w:fill="auto"/>
            <w:hideMark/>
          </w:tcPr>
          <w:p w14:paraId="00D9E169" w14:textId="77777777" w:rsidR="00110C1C" w:rsidRPr="00110C1C" w:rsidRDefault="00110C1C" w:rsidP="00110C1C">
            <w:pPr>
              <w:spacing w:after="0" w:line="240" w:lineRule="auto"/>
              <w:rPr>
                <w:rFonts w:ascii="Times New Roman" w:eastAsia="Times New Roman" w:hAnsi="Times New Roman" w:cs="Times New Roman"/>
                <w:kern w:val="0"/>
                <w:sz w:val="20"/>
                <w:szCs w:val="20"/>
                <w:lang w:eastAsia="hr-HR"/>
                <w14:ligatures w14:val="none"/>
              </w:rPr>
            </w:pPr>
          </w:p>
        </w:tc>
      </w:tr>
    </w:tbl>
    <w:p w14:paraId="0ED2FB14" w14:textId="77777777" w:rsidR="00CB56B8" w:rsidRDefault="00CB56B8" w:rsidP="0061588C">
      <w:pPr>
        <w:jc w:val="both"/>
        <w:rPr>
          <w:rFonts w:ascii="Times New Roman" w:hAnsi="Times New Roman" w:cs="Times New Roman"/>
        </w:rPr>
      </w:pPr>
    </w:p>
    <w:p w14:paraId="1B9476E8" w14:textId="463BFFBF" w:rsidR="0020359D" w:rsidRPr="00B36432" w:rsidRDefault="0020359D" w:rsidP="0061588C">
      <w:pPr>
        <w:jc w:val="both"/>
        <w:rPr>
          <w:rFonts w:ascii="Times New Roman" w:hAnsi="Times New Roman" w:cs="Times New Roman"/>
        </w:rPr>
      </w:pPr>
    </w:p>
    <w:p w14:paraId="29A257EE" w14:textId="77777777" w:rsidR="0020359D" w:rsidRPr="00B36432" w:rsidRDefault="0020359D" w:rsidP="0061588C">
      <w:pPr>
        <w:jc w:val="both"/>
        <w:rPr>
          <w:rFonts w:ascii="Times New Roman" w:hAnsi="Times New Roman" w:cs="Times New Roman"/>
        </w:rPr>
      </w:pPr>
      <w:r w:rsidRPr="00B36432">
        <w:rPr>
          <w:rFonts w:ascii="Times New Roman" w:hAnsi="Times New Roman" w:cs="Times New Roman"/>
        </w:rPr>
        <w:t>        </w:t>
      </w:r>
    </w:p>
    <w:p w14:paraId="3253FD1A" w14:textId="54142166" w:rsidR="00867F2D" w:rsidRPr="00B36432" w:rsidRDefault="0020359D" w:rsidP="0061588C">
      <w:pPr>
        <w:jc w:val="both"/>
        <w:rPr>
          <w:rFonts w:ascii="Times New Roman" w:hAnsi="Times New Roman" w:cs="Times New Roman"/>
        </w:rPr>
      </w:pPr>
      <w:r w:rsidRPr="00B36432">
        <w:rPr>
          <w:rFonts w:ascii="Times New Roman" w:hAnsi="Times New Roman" w:cs="Times New Roman"/>
        </w:rPr>
        <w:br/>
      </w:r>
      <w:r w:rsidRPr="00B36432">
        <w:rPr>
          <w:rFonts w:ascii="Times New Roman" w:hAnsi="Times New Roman" w:cs="Times New Roman"/>
        </w:rPr>
        <w:br/>
      </w:r>
      <w:r w:rsidRPr="00B36432">
        <w:rPr>
          <w:rFonts w:ascii="Times New Roman" w:hAnsi="Times New Roman" w:cs="Times New Roman"/>
        </w:rPr>
        <w:br/>
      </w:r>
      <w:r w:rsidRPr="00B36432">
        <w:rPr>
          <w:rFonts w:ascii="Times New Roman" w:hAnsi="Times New Roman" w:cs="Times New Roman"/>
        </w:rPr>
        <w:br/>
      </w:r>
      <w:r w:rsidRPr="00B36432">
        <w:rPr>
          <w:rFonts w:ascii="Times New Roman" w:hAnsi="Times New Roman" w:cs="Times New Roman"/>
        </w:rPr>
        <w:br/>
      </w:r>
      <w:r w:rsidRPr="00B36432">
        <w:rPr>
          <w:rFonts w:ascii="Times New Roman" w:hAnsi="Times New Roman" w:cs="Times New Roman"/>
        </w:rPr>
        <w:br/>
      </w:r>
      <w:r w:rsidRPr="00B36432">
        <w:rPr>
          <w:rFonts w:ascii="Times New Roman" w:hAnsi="Times New Roman" w:cs="Times New Roman"/>
        </w:rPr>
        <w:br/>
      </w:r>
    </w:p>
    <w:sectPr w:rsidR="00867F2D" w:rsidRPr="00B3643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ptos Display">
    <w:altName w:val="Arial"/>
    <w:charset w:val="00"/>
    <w:family w:val="swiss"/>
    <w:pitch w:val="variable"/>
    <w:sig w:usb0="00000001" w:usb1="00000003" w:usb2="00000000" w:usb3="00000000" w:csb0="0000019F" w:csb1="00000000"/>
  </w:font>
  <w:font w:name="Arial">
    <w:panose1 w:val="020B0604020202020204"/>
    <w:charset w:val="EE"/>
    <w:family w:val="swiss"/>
    <w:pitch w:val="variable"/>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mbria">
    <w:panose1 w:val="02040503050406030204"/>
    <w:charset w:val="EE"/>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56EB9"/>
    <w:multiLevelType w:val="hybridMultilevel"/>
    <w:tmpl w:val="8A0A27A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42E06C2"/>
    <w:multiLevelType w:val="hybridMultilevel"/>
    <w:tmpl w:val="39C22B8E"/>
    <w:lvl w:ilvl="0" w:tplc="58FE79BC">
      <w:start w:val="1"/>
      <w:numFmt w:val="decimal"/>
      <w:lvlText w:val="%1."/>
      <w:lvlJc w:val="left"/>
      <w:pPr>
        <w:tabs>
          <w:tab w:val="num" w:pos="1353"/>
        </w:tabs>
        <w:ind w:left="1353" w:hanging="360"/>
      </w:pPr>
      <w:rPr>
        <w:rFonts w:hint="default"/>
        <w:i w:val="0"/>
      </w:rPr>
    </w:lvl>
    <w:lvl w:ilvl="1" w:tplc="041A0019" w:tentative="1">
      <w:start w:val="1"/>
      <w:numFmt w:val="lowerLetter"/>
      <w:lvlText w:val="%2."/>
      <w:lvlJc w:val="left"/>
      <w:pPr>
        <w:tabs>
          <w:tab w:val="num" w:pos="2073"/>
        </w:tabs>
        <w:ind w:left="2073" w:hanging="360"/>
      </w:pPr>
    </w:lvl>
    <w:lvl w:ilvl="2" w:tplc="041A001B" w:tentative="1">
      <w:start w:val="1"/>
      <w:numFmt w:val="lowerRoman"/>
      <w:lvlText w:val="%3."/>
      <w:lvlJc w:val="right"/>
      <w:pPr>
        <w:tabs>
          <w:tab w:val="num" w:pos="2793"/>
        </w:tabs>
        <w:ind w:left="2793" w:hanging="180"/>
      </w:pPr>
    </w:lvl>
    <w:lvl w:ilvl="3" w:tplc="041A000F" w:tentative="1">
      <w:start w:val="1"/>
      <w:numFmt w:val="decimal"/>
      <w:lvlText w:val="%4."/>
      <w:lvlJc w:val="left"/>
      <w:pPr>
        <w:tabs>
          <w:tab w:val="num" w:pos="3513"/>
        </w:tabs>
        <w:ind w:left="3513" w:hanging="360"/>
      </w:pPr>
    </w:lvl>
    <w:lvl w:ilvl="4" w:tplc="041A0019" w:tentative="1">
      <w:start w:val="1"/>
      <w:numFmt w:val="lowerLetter"/>
      <w:lvlText w:val="%5."/>
      <w:lvlJc w:val="left"/>
      <w:pPr>
        <w:tabs>
          <w:tab w:val="num" w:pos="4233"/>
        </w:tabs>
        <w:ind w:left="4233" w:hanging="360"/>
      </w:pPr>
    </w:lvl>
    <w:lvl w:ilvl="5" w:tplc="041A001B" w:tentative="1">
      <w:start w:val="1"/>
      <w:numFmt w:val="lowerRoman"/>
      <w:lvlText w:val="%6."/>
      <w:lvlJc w:val="right"/>
      <w:pPr>
        <w:tabs>
          <w:tab w:val="num" w:pos="4953"/>
        </w:tabs>
        <w:ind w:left="4953" w:hanging="180"/>
      </w:pPr>
    </w:lvl>
    <w:lvl w:ilvl="6" w:tplc="041A000F" w:tentative="1">
      <w:start w:val="1"/>
      <w:numFmt w:val="decimal"/>
      <w:lvlText w:val="%7."/>
      <w:lvlJc w:val="left"/>
      <w:pPr>
        <w:tabs>
          <w:tab w:val="num" w:pos="5673"/>
        </w:tabs>
        <w:ind w:left="5673" w:hanging="360"/>
      </w:pPr>
    </w:lvl>
    <w:lvl w:ilvl="7" w:tplc="041A0019" w:tentative="1">
      <w:start w:val="1"/>
      <w:numFmt w:val="lowerLetter"/>
      <w:lvlText w:val="%8."/>
      <w:lvlJc w:val="left"/>
      <w:pPr>
        <w:tabs>
          <w:tab w:val="num" w:pos="6393"/>
        </w:tabs>
        <w:ind w:left="6393" w:hanging="360"/>
      </w:pPr>
    </w:lvl>
    <w:lvl w:ilvl="8" w:tplc="041A001B" w:tentative="1">
      <w:start w:val="1"/>
      <w:numFmt w:val="lowerRoman"/>
      <w:lvlText w:val="%9."/>
      <w:lvlJc w:val="right"/>
      <w:pPr>
        <w:tabs>
          <w:tab w:val="num" w:pos="7113"/>
        </w:tabs>
        <w:ind w:left="7113" w:hanging="180"/>
      </w:pPr>
    </w:lvl>
  </w:abstractNum>
  <w:abstractNum w:abstractNumId="2" w15:restartNumberingAfterBreak="0">
    <w:nsid w:val="067D1491"/>
    <w:multiLevelType w:val="hybridMultilevel"/>
    <w:tmpl w:val="76201890"/>
    <w:lvl w:ilvl="0" w:tplc="85546670">
      <w:start w:val="1"/>
      <w:numFmt w:val="bullet"/>
      <w:lvlText w:val="-"/>
      <w:lvlJc w:val="left"/>
      <w:pPr>
        <w:tabs>
          <w:tab w:val="num" w:pos="1440"/>
        </w:tabs>
        <w:ind w:left="1440" w:hanging="360"/>
      </w:pPr>
      <w:rPr>
        <w:rFonts w:ascii="Calibri" w:eastAsia="Times New Roman" w:hAnsi="Calibri" w:cs="Times New Roman" w:hint="default"/>
      </w:rPr>
    </w:lvl>
    <w:lvl w:ilvl="1" w:tplc="041A0003" w:tentative="1">
      <w:start w:val="1"/>
      <w:numFmt w:val="bullet"/>
      <w:lvlText w:val="o"/>
      <w:lvlJc w:val="left"/>
      <w:pPr>
        <w:tabs>
          <w:tab w:val="num" w:pos="2160"/>
        </w:tabs>
        <w:ind w:left="2160" w:hanging="360"/>
      </w:pPr>
      <w:rPr>
        <w:rFonts w:ascii="Courier New" w:hAnsi="Courier New" w:cs="Courier New" w:hint="default"/>
      </w:rPr>
    </w:lvl>
    <w:lvl w:ilvl="2" w:tplc="041A0005" w:tentative="1">
      <w:start w:val="1"/>
      <w:numFmt w:val="bullet"/>
      <w:lvlText w:val=""/>
      <w:lvlJc w:val="left"/>
      <w:pPr>
        <w:tabs>
          <w:tab w:val="num" w:pos="2880"/>
        </w:tabs>
        <w:ind w:left="2880" w:hanging="360"/>
      </w:pPr>
      <w:rPr>
        <w:rFonts w:ascii="Wingdings" w:hAnsi="Wingdings" w:hint="default"/>
      </w:rPr>
    </w:lvl>
    <w:lvl w:ilvl="3" w:tplc="041A0001" w:tentative="1">
      <w:start w:val="1"/>
      <w:numFmt w:val="bullet"/>
      <w:lvlText w:val=""/>
      <w:lvlJc w:val="left"/>
      <w:pPr>
        <w:tabs>
          <w:tab w:val="num" w:pos="3600"/>
        </w:tabs>
        <w:ind w:left="3600" w:hanging="360"/>
      </w:pPr>
      <w:rPr>
        <w:rFonts w:ascii="Symbol" w:hAnsi="Symbol" w:hint="default"/>
      </w:rPr>
    </w:lvl>
    <w:lvl w:ilvl="4" w:tplc="041A0003" w:tentative="1">
      <w:start w:val="1"/>
      <w:numFmt w:val="bullet"/>
      <w:lvlText w:val="o"/>
      <w:lvlJc w:val="left"/>
      <w:pPr>
        <w:tabs>
          <w:tab w:val="num" w:pos="4320"/>
        </w:tabs>
        <w:ind w:left="4320" w:hanging="360"/>
      </w:pPr>
      <w:rPr>
        <w:rFonts w:ascii="Courier New" w:hAnsi="Courier New" w:cs="Courier New" w:hint="default"/>
      </w:rPr>
    </w:lvl>
    <w:lvl w:ilvl="5" w:tplc="041A0005" w:tentative="1">
      <w:start w:val="1"/>
      <w:numFmt w:val="bullet"/>
      <w:lvlText w:val=""/>
      <w:lvlJc w:val="left"/>
      <w:pPr>
        <w:tabs>
          <w:tab w:val="num" w:pos="5040"/>
        </w:tabs>
        <w:ind w:left="5040" w:hanging="360"/>
      </w:pPr>
      <w:rPr>
        <w:rFonts w:ascii="Wingdings" w:hAnsi="Wingdings" w:hint="default"/>
      </w:rPr>
    </w:lvl>
    <w:lvl w:ilvl="6" w:tplc="041A0001" w:tentative="1">
      <w:start w:val="1"/>
      <w:numFmt w:val="bullet"/>
      <w:lvlText w:val=""/>
      <w:lvlJc w:val="left"/>
      <w:pPr>
        <w:tabs>
          <w:tab w:val="num" w:pos="5760"/>
        </w:tabs>
        <w:ind w:left="5760" w:hanging="360"/>
      </w:pPr>
      <w:rPr>
        <w:rFonts w:ascii="Symbol" w:hAnsi="Symbol" w:hint="default"/>
      </w:rPr>
    </w:lvl>
    <w:lvl w:ilvl="7" w:tplc="041A0003" w:tentative="1">
      <w:start w:val="1"/>
      <w:numFmt w:val="bullet"/>
      <w:lvlText w:val="o"/>
      <w:lvlJc w:val="left"/>
      <w:pPr>
        <w:tabs>
          <w:tab w:val="num" w:pos="6480"/>
        </w:tabs>
        <w:ind w:left="6480" w:hanging="360"/>
      </w:pPr>
      <w:rPr>
        <w:rFonts w:ascii="Courier New" w:hAnsi="Courier New" w:cs="Courier New" w:hint="default"/>
      </w:rPr>
    </w:lvl>
    <w:lvl w:ilvl="8" w:tplc="041A0005" w:tentative="1">
      <w:start w:val="1"/>
      <w:numFmt w:val="bullet"/>
      <w:lvlText w:val=""/>
      <w:lvlJc w:val="left"/>
      <w:pPr>
        <w:tabs>
          <w:tab w:val="num" w:pos="7200"/>
        </w:tabs>
        <w:ind w:left="7200" w:hanging="360"/>
      </w:pPr>
      <w:rPr>
        <w:rFonts w:ascii="Wingdings" w:hAnsi="Wingdings" w:hint="default"/>
      </w:rPr>
    </w:lvl>
  </w:abstractNum>
  <w:abstractNum w:abstractNumId="3" w15:restartNumberingAfterBreak="0">
    <w:nsid w:val="0FB54E14"/>
    <w:multiLevelType w:val="multilevel"/>
    <w:tmpl w:val="3F528DCE"/>
    <w:lvl w:ilvl="0">
      <w:start w:val="1"/>
      <w:numFmt w:val="decimal"/>
      <w:lvlText w:val="%1."/>
      <w:lvlJc w:val="left"/>
      <w:pPr>
        <w:ind w:left="1320" w:hanging="360"/>
      </w:pPr>
    </w:lvl>
    <w:lvl w:ilvl="1">
      <w:start w:val="8"/>
      <w:numFmt w:val="bullet"/>
      <w:lvlText w:val="-"/>
      <w:lvlJc w:val="left"/>
      <w:pPr>
        <w:ind w:left="2040" w:hanging="360"/>
      </w:pPr>
      <w:rPr>
        <w:rFonts w:ascii="Times New Roman" w:eastAsia="Times New Roman" w:hAnsi="Times New Roman" w:cs="Times New Roman"/>
      </w:rPr>
    </w:lvl>
    <w:lvl w:ilvl="2">
      <w:start w:val="1"/>
      <w:numFmt w:val="lowerRoman"/>
      <w:lvlText w:val="%3."/>
      <w:lvlJc w:val="right"/>
      <w:pPr>
        <w:ind w:left="2760" w:hanging="180"/>
      </w:pPr>
    </w:lvl>
    <w:lvl w:ilvl="3">
      <w:start w:val="1"/>
      <w:numFmt w:val="decimal"/>
      <w:lvlText w:val="%4."/>
      <w:lvlJc w:val="left"/>
      <w:pPr>
        <w:ind w:left="3480" w:hanging="360"/>
      </w:pPr>
    </w:lvl>
    <w:lvl w:ilvl="4">
      <w:start w:val="1"/>
      <w:numFmt w:val="lowerLetter"/>
      <w:lvlText w:val="%5."/>
      <w:lvlJc w:val="left"/>
      <w:pPr>
        <w:ind w:left="4200" w:hanging="360"/>
      </w:pPr>
    </w:lvl>
    <w:lvl w:ilvl="5">
      <w:start w:val="1"/>
      <w:numFmt w:val="lowerRoman"/>
      <w:lvlText w:val="%6."/>
      <w:lvlJc w:val="right"/>
      <w:pPr>
        <w:ind w:left="4920" w:hanging="180"/>
      </w:pPr>
    </w:lvl>
    <w:lvl w:ilvl="6">
      <w:start w:val="1"/>
      <w:numFmt w:val="decimal"/>
      <w:lvlText w:val="%7."/>
      <w:lvlJc w:val="left"/>
      <w:pPr>
        <w:ind w:left="5640" w:hanging="360"/>
      </w:pPr>
    </w:lvl>
    <w:lvl w:ilvl="7">
      <w:start w:val="1"/>
      <w:numFmt w:val="lowerLetter"/>
      <w:lvlText w:val="%8."/>
      <w:lvlJc w:val="left"/>
      <w:pPr>
        <w:ind w:left="6360" w:hanging="360"/>
      </w:pPr>
    </w:lvl>
    <w:lvl w:ilvl="8">
      <w:start w:val="1"/>
      <w:numFmt w:val="lowerRoman"/>
      <w:lvlText w:val="%9."/>
      <w:lvlJc w:val="right"/>
      <w:pPr>
        <w:ind w:left="7080" w:hanging="180"/>
      </w:pPr>
    </w:lvl>
  </w:abstractNum>
  <w:abstractNum w:abstractNumId="4" w15:restartNumberingAfterBreak="0">
    <w:nsid w:val="14DA26EC"/>
    <w:multiLevelType w:val="multilevel"/>
    <w:tmpl w:val="E2987A8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2936B77"/>
    <w:multiLevelType w:val="multilevel"/>
    <w:tmpl w:val="0DF4C71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7D90DCB"/>
    <w:multiLevelType w:val="hybridMultilevel"/>
    <w:tmpl w:val="8A0A27A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49C67A6B"/>
    <w:multiLevelType w:val="hybridMultilevel"/>
    <w:tmpl w:val="132A8B52"/>
    <w:lvl w:ilvl="0" w:tplc="CF3E1DDE">
      <w:start w:val="1"/>
      <w:numFmt w:val="decimal"/>
      <w:lvlText w:val="%1."/>
      <w:lvlJc w:val="left"/>
      <w:pPr>
        <w:tabs>
          <w:tab w:val="num" w:pos="1440"/>
        </w:tabs>
        <w:ind w:left="1440" w:hanging="360"/>
      </w:pPr>
      <w:rPr>
        <w:rFonts w:hint="default"/>
      </w:rPr>
    </w:lvl>
    <w:lvl w:ilvl="1" w:tplc="041A0019" w:tentative="1">
      <w:start w:val="1"/>
      <w:numFmt w:val="lowerLetter"/>
      <w:lvlText w:val="%2."/>
      <w:lvlJc w:val="left"/>
      <w:pPr>
        <w:tabs>
          <w:tab w:val="num" w:pos="2160"/>
        </w:tabs>
        <w:ind w:left="2160" w:hanging="360"/>
      </w:pPr>
    </w:lvl>
    <w:lvl w:ilvl="2" w:tplc="041A001B" w:tentative="1">
      <w:start w:val="1"/>
      <w:numFmt w:val="lowerRoman"/>
      <w:lvlText w:val="%3."/>
      <w:lvlJc w:val="right"/>
      <w:pPr>
        <w:tabs>
          <w:tab w:val="num" w:pos="2880"/>
        </w:tabs>
        <w:ind w:left="2880" w:hanging="180"/>
      </w:pPr>
    </w:lvl>
    <w:lvl w:ilvl="3" w:tplc="041A000F" w:tentative="1">
      <w:start w:val="1"/>
      <w:numFmt w:val="decimal"/>
      <w:lvlText w:val="%4."/>
      <w:lvlJc w:val="left"/>
      <w:pPr>
        <w:tabs>
          <w:tab w:val="num" w:pos="3600"/>
        </w:tabs>
        <w:ind w:left="3600" w:hanging="360"/>
      </w:pPr>
    </w:lvl>
    <w:lvl w:ilvl="4" w:tplc="041A0019" w:tentative="1">
      <w:start w:val="1"/>
      <w:numFmt w:val="lowerLetter"/>
      <w:lvlText w:val="%5."/>
      <w:lvlJc w:val="left"/>
      <w:pPr>
        <w:tabs>
          <w:tab w:val="num" w:pos="4320"/>
        </w:tabs>
        <w:ind w:left="4320" w:hanging="360"/>
      </w:pPr>
    </w:lvl>
    <w:lvl w:ilvl="5" w:tplc="041A001B" w:tentative="1">
      <w:start w:val="1"/>
      <w:numFmt w:val="lowerRoman"/>
      <w:lvlText w:val="%6."/>
      <w:lvlJc w:val="right"/>
      <w:pPr>
        <w:tabs>
          <w:tab w:val="num" w:pos="5040"/>
        </w:tabs>
        <w:ind w:left="5040" w:hanging="180"/>
      </w:pPr>
    </w:lvl>
    <w:lvl w:ilvl="6" w:tplc="041A000F" w:tentative="1">
      <w:start w:val="1"/>
      <w:numFmt w:val="decimal"/>
      <w:lvlText w:val="%7."/>
      <w:lvlJc w:val="left"/>
      <w:pPr>
        <w:tabs>
          <w:tab w:val="num" w:pos="5760"/>
        </w:tabs>
        <w:ind w:left="5760" w:hanging="360"/>
      </w:pPr>
    </w:lvl>
    <w:lvl w:ilvl="7" w:tplc="041A0019" w:tentative="1">
      <w:start w:val="1"/>
      <w:numFmt w:val="lowerLetter"/>
      <w:lvlText w:val="%8."/>
      <w:lvlJc w:val="left"/>
      <w:pPr>
        <w:tabs>
          <w:tab w:val="num" w:pos="6480"/>
        </w:tabs>
        <w:ind w:left="6480" w:hanging="360"/>
      </w:pPr>
    </w:lvl>
    <w:lvl w:ilvl="8" w:tplc="041A001B" w:tentative="1">
      <w:start w:val="1"/>
      <w:numFmt w:val="lowerRoman"/>
      <w:lvlText w:val="%9."/>
      <w:lvlJc w:val="right"/>
      <w:pPr>
        <w:tabs>
          <w:tab w:val="num" w:pos="7200"/>
        </w:tabs>
        <w:ind w:left="7200" w:hanging="180"/>
      </w:pPr>
    </w:lvl>
  </w:abstractNum>
  <w:abstractNum w:abstractNumId="8" w15:restartNumberingAfterBreak="0">
    <w:nsid w:val="49E04C12"/>
    <w:multiLevelType w:val="hybridMultilevel"/>
    <w:tmpl w:val="284E8620"/>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59404206"/>
    <w:multiLevelType w:val="multilevel"/>
    <w:tmpl w:val="2626D4C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5C3B7F00"/>
    <w:multiLevelType w:val="multilevel"/>
    <w:tmpl w:val="0ED6AA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5E5655FD"/>
    <w:multiLevelType w:val="hybridMultilevel"/>
    <w:tmpl w:val="FEE41BFA"/>
    <w:lvl w:ilvl="0" w:tplc="BCC6912C">
      <w:start w:val="1"/>
      <w:numFmt w:val="decimal"/>
      <w:lvlText w:val="%1."/>
      <w:lvlJc w:val="left"/>
      <w:pPr>
        <w:ind w:left="1004" w:hanging="360"/>
      </w:pPr>
      <w:rPr>
        <w:b/>
        <w:bCs/>
      </w:rPr>
    </w:lvl>
    <w:lvl w:ilvl="1" w:tplc="041A0019" w:tentative="1">
      <w:start w:val="1"/>
      <w:numFmt w:val="lowerLetter"/>
      <w:lvlText w:val="%2."/>
      <w:lvlJc w:val="left"/>
      <w:pPr>
        <w:ind w:left="1724" w:hanging="360"/>
      </w:pPr>
    </w:lvl>
    <w:lvl w:ilvl="2" w:tplc="041A001B" w:tentative="1">
      <w:start w:val="1"/>
      <w:numFmt w:val="lowerRoman"/>
      <w:lvlText w:val="%3."/>
      <w:lvlJc w:val="right"/>
      <w:pPr>
        <w:ind w:left="2444" w:hanging="180"/>
      </w:pPr>
    </w:lvl>
    <w:lvl w:ilvl="3" w:tplc="041A000F" w:tentative="1">
      <w:start w:val="1"/>
      <w:numFmt w:val="decimal"/>
      <w:lvlText w:val="%4."/>
      <w:lvlJc w:val="left"/>
      <w:pPr>
        <w:ind w:left="3164" w:hanging="360"/>
      </w:pPr>
    </w:lvl>
    <w:lvl w:ilvl="4" w:tplc="041A0019" w:tentative="1">
      <w:start w:val="1"/>
      <w:numFmt w:val="lowerLetter"/>
      <w:lvlText w:val="%5."/>
      <w:lvlJc w:val="left"/>
      <w:pPr>
        <w:ind w:left="3884" w:hanging="360"/>
      </w:pPr>
    </w:lvl>
    <w:lvl w:ilvl="5" w:tplc="041A001B" w:tentative="1">
      <w:start w:val="1"/>
      <w:numFmt w:val="lowerRoman"/>
      <w:lvlText w:val="%6."/>
      <w:lvlJc w:val="right"/>
      <w:pPr>
        <w:ind w:left="4604" w:hanging="180"/>
      </w:pPr>
    </w:lvl>
    <w:lvl w:ilvl="6" w:tplc="041A000F" w:tentative="1">
      <w:start w:val="1"/>
      <w:numFmt w:val="decimal"/>
      <w:lvlText w:val="%7."/>
      <w:lvlJc w:val="left"/>
      <w:pPr>
        <w:ind w:left="5324" w:hanging="360"/>
      </w:pPr>
    </w:lvl>
    <w:lvl w:ilvl="7" w:tplc="041A0019" w:tentative="1">
      <w:start w:val="1"/>
      <w:numFmt w:val="lowerLetter"/>
      <w:lvlText w:val="%8."/>
      <w:lvlJc w:val="left"/>
      <w:pPr>
        <w:ind w:left="6044" w:hanging="360"/>
      </w:pPr>
    </w:lvl>
    <w:lvl w:ilvl="8" w:tplc="041A001B" w:tentative="1">
      <w:start w:val="1"/>
      <w:numFmt w:val="lowerRoman"/>
      <w:lvlText w:val="%9."/>
      <w:lvlJc w:val="right"/>
      <w:pPr>
        <w:ind w:left="6764" w:hanging="180"/>
      </w:pPr>
    </w:lvl>
  </w:abstractNum>
  <w:abstractNum w:abstractNumId="12" w15:restartNumberingAfterBreak="0">
    <w:nsid w:val="77F118CB"/>
    <w:multiLevelType w:val="multilevel"/>
    <w:tmpl w:val="C42AF4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0"/>
  </w:num>
  <w:num w:numId="2">
    <w:abstractNumId w:val="12"/>
  </w:num>
  <w:num w:numId="3">
    <w:abstractNumId w:val="5"/>
    <w:lvlOverride w:ilvl="0">
      <w:lvl w:ilvl="0">
        <w:numFmt w:val="decimal"/>
        <w:lvlText w:val="%1."/>
        <w:lvlJc w:val="left"/>
      </w:lvl>
    </w:lvlOverride>
  </w:num>
  <w:num w:numId="4">
    <w:abstractNumId w:val="9"/>
    <w:lvlOverride w:ilvl="0">
      <w:lvl w:ilvl="0">
        <w:numFmt w:val="decimal"/>
        <w:lvlText w:val="%1."/>
        <w:lvlJc w:val="left"/>
      </w:lvl>
    </w:lvlOverride>
  </w:num>
  <w:num w:numId="5">
    <w:abstractNumId w:val="8"/>
  </w:num>
  <w:num w:numId="6">
    <w:abstractNumId w:val="11"/>
  </w:num>
  <w:num w:numId="7">
    <w:abstractNumId w:val="0"/>
  </w:num>
  <w:num w:numId="8">
    <w:abstractNumId w:val="6"/>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num>
  <w:num w:numId="11">
    <w:abstractNumId w:val="7"/>
  </w:num>
  <w:num w:numId="12">
    <w:abstractNumId w:val="1"/>
  </w:num>
  <w:num w:numId="13">
    <w:abstractNumId w:val="2"/>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7F2D"/>
    <w:rsid w:val="000E7B06"/>
    <w:rsid w:val="00110C1C"/>
    <w:rsid w:val="00170FA0"/>
    <w:rsid w:val="001965C2"/>
    <w:rsid w:val="001C12AC"/>
    <w:rsid w:val="001C2A89"/>
    <w:rsid w:val="001C2EE4"/>
    <w:rsid w:val="0020359D"/>
    <w:rsid w:val="00293E57"/>
    <w:rsid w:val="003A2E95"/>
    <w:rsid w:val="00421B71"/>
    <w:rsid w:val="0044697B"/>
    <w:rsid w:val="004765DD"/>
    <w:rsid w:val="0059224A"/>
    <w:rsid w:val="0061588C"/>
    <w:rsid w:val="00662878"/>
    <w:rsid w:val="006B3BE4"/>
    <w:rsid w:val="00752E81"/>
    <w:rsid w:val="007D1C93"/>
    <w:rsid w:val="007E4FE7"/>
    <w:rsid w:val="00867F2D"/>
    <w:rsid w:val="008842E1"/>
    <w:rsid w:val="00A0311A"/>
    <w:rsid w:val="00A342BC"/>
    <w:rsid w:val="00B36432"/>
    <w:rsid w:val="00BB5A07"/>
    <w:rsid w:val="00CB56B8"/>
    <w:rsid w:val="00CE0217"/>
    <w:rsid w:val="00E50E33"/>
    <w:rsid w:val="00F90776"/>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98F6ECF"/>
  <w15:chartTrackingRefBased/>
  <w15:docId w15:val="{60426045-1082-4ED3-9743-CDD61FCEAF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hr-HR"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12AC"/>
  </w:style>
  <w:style w:type="paragraph" w:styleId="Heading1">
    <w:name w:val="heading 1"/>
    <w:basedOn w:val="Normal"/>
    <w:next w:val="Normal"/>
    <w:link w:val="Heading1Char"/>
    <w:uiPriority w:val="9"/>
    <w:qFormat/>
    <w:rsid w:val="00867F2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67F2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67F2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67F2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67F2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67F2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67F2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67F2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67F2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F2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67F2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67F2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67F2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67F2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67F2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67F2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67F2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67F2D"/>
    <w:rPr>
      <w:rFonts w:eastAsiaTheme="majorEastAsia" w:cstheme="majorBidi"/>
      <w:color w:val="272727" w:themeColor="text1" w:themeTint="D8"/>
    </w:rPr>
  </w:style>
  <w:style w:type="paragraph" w:styleId="Title">
    <w:name w:val="Title"/>
    <w:basedOn w:val="Normal"/>
    <w:next w:val="Normal"/>
    <w:link w:val="TitleChar"/>
    <w:uiPriority w:val="10"/>
    <w:qFormat/>
    <w:rsid w:val="00867F2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67F2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67F2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67F2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67F2D"/>
    <w:pPr>
      <w:spacing w:before="160"/>
      <w:jc w:val="center"/>
    </w:pPr>
    <w:rPr>
      <w:i/>
      <w:iCs/>
      <w:color w:val="404040" w:themeColor="text1" w:themeTint="BF"/>
    </w:rPr>
  </w:style>
  <w:style w:type="character" w:customStyle="1" w:styleId="QuoteChar">
    <w:name w:val="Quote Char"/>
    <w:basedOn w:val="DefaultParagraphFont"/>
    <w:link w:val="Quote"/>
    <w:uiPriority w:val="29"/>
    <w:rsid w:val="00867F2D"/>
    <w:rPr>
      <w:i/>
      <w:iCs/>
      <w:color w:val="404040" w:themeColor="text1" w:themeTint="BF"/>
    </w:rPr>
  </w:style>
  <w:style w:type="paragraph" w:styleId="ListParagraph">
    <w:name w:val="List Paragraph"/>
    <w:basedOn w:val="Normal"/>
    <w:uiPriority w:val="34"/>
    <w:qFormat/>
    <w:rsid w:val="00867F2D"/>
    <w:pPr>
      <w:ind w:left="720"/>
      <w:contextualSpacing/>
    </w:pPr>
  </w:style>
  <w:style w:type="character" w:styleId="IntenseEmphasis">
    <w:name w:val="Intense Emphasis"/>
    <w:basedOn w:val="DefaultParagraphFont"/>
    <w:uiPriority w:val="21"/>
    <w:qFormat/>
    <w:rsid w:val="00867F2D"/>
    <w:rPr>
      <w:i/>
      <w:iCs/>
      <w:color w:val="0F4761" w:themeColor="accent1" w:themeShade="BF"/>
    </w:rPr>
  </w:style>
  <w:style w:type="paragraph" w:styleId="IntenseQuote">
    <w:name w:val="Intense Quote"/>
    <w:basedOn w:val="Normal"/>
    <w:next w:val="Normal"/>
    <w:link w:val="IntenseQuoteChar"/>
    <w:uiPriority w:val="30"/>
    <w:qFormat/>
    <w:rsid w:val="00867F2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67F2D"/>
    <w:rPr>
      <w:i/>
      <w:iCs/>
      <w:color w:val="0F4761" w:themeColor="accent1" w:themeShade="BF"/>
    </w:rPr>
  </w:style>
  <w:style w:type="character" w:styleId="IntenseReference">
    <w:name w:val="Intense Reference"/>
    <w:basedOn w:val="DefaultParagraphFont"/>
    <w:uiPriority w:val="32"/>
    <w:qFormat/>
    <w:rsid w:val="00867F2D"/>
    <w:rPr>
      <w:b/>
      <w:bCs/>
      <w:smallCaps/>
      <w:color w:val="0F4761" w:themeColor="accent1" w:themeShade="BF"/>
      <w:spacing w:val="5"/>
    </w:rPr>
  </w:style>
  <w:style w:type="paragraph" w:styleId="NoSpacing">
    <w:name w:val="No Spacing"/>
    <w:uiPriority w:val="1"/>
    <w:qFormat/>
    <w:rsid w:val="00A0311A"/>
    <w:pPr>
      <w:spacing w:after="0" w:line="240" w:lineRule="auto"/>
    </w:pPr>
    <w:rPr>
      <w:rFonts w:ascii="Arial" w:eastAsia="Arial" w:hAnsi="Arial" w:cs="Arial"/>
      <w:kern w:val="0"/>
      <w:sz w:val="22"/>
      <w:szCs w:val="22"/>
      <w:lang w:eastAsia="hr-HR"/>
      <w14:ligatures w14:val="none"/>
    </w:rPr>
  </w:style>
  <w:style w:type="paragraph" w:styleId="BalloonText">
    <w:name w:val="Balloon Text"/>
    <w:basedOn w:val="Normal"/>
    <w:link w:val="BalloonTextChar"/>
    <w:uiPriority w:val="99"/>
    <w:semiHidden/>
    <w:unhideWhenUsed/>
    <w:rsid w:val="00421B7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1B71"/>
    <w:rPr>
      <w:rFonts w:ascii="Segoe UI" w:hAnsi="Segoe UI" w:cs="Segoe UI"/>
      <w:sz w:val="18"/>
      <w:szCs w:val="18"/>
    </w:rPr>
  </w:style>
  <w:style w:type="character" w:customStyle="1" w:styleId="Zadanifontodlomka">
    <w:name w:val="Zadani font odlomka"/>
    <w:rsid w:val="007E4FE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888139">
      <w:bodyDiv w:val="1"/>
      <w:marLeft w:val="0"/>
      <w:marRight w:val="0"/>
      <w:marTop w:val="0"/>
      <w:marBottom w:val="0"/>
      <w:divBdr>
        <w:top w:val="none" w:sz="0" w:space="0" w:color="auto"/>
        <w:left w:val="none" w:sz="0" w:space="0" w:color="auto"/>
        <w:bottom w:val="none" w:sz="0" w:space="0" w:color="auto"/>
        <w:right w:val="none" w:sz="0" w:space="0" w:color="auto"/>
      </w:divBdr>
    </w:div>
    <w:div w:id="145827774">
      <w:bodyDiv w:val="1"/>
      <w:marLeft w:val="0"/>
      <w:marRight w:val="0"/>
      <w:marTop w:val="0"/>
      <w:marBottom w:val="0"/>
      <w:divBdr>
        <w:top w:val="none" w:sz="0" w:space="0" w:color="auto"/>
        <w:left w:val="none" w:sz="0" w:space="0" w:color="auto"/>
        <w:bottom w:val="none" w:sz="0" w:space="0" w:color="auto"/>
        <w:right w:val="none" w:sz="0" w:space="0" w:color="auto"/>
      </w:divBdr>
    </w:div>
    <w:div w:id="181549954">
      <w:bodyDiv w:val="1"/>
      <w:marLeft w:val="0"/>
      <w:marRight w:val="0"/>
      <w:marTop w:val="0"/>
      <w:marBottom w:val="0"/>
      <w:divBdr>
        <w:top w:val="none" w:sz="0" w:space="0" w:color="auto"/>
        <w:left w:val="none" w:sz="0" w:space="0" w:color="auto"/>
        <w:bottom w:val="none" w:sz="0" w:space="0" w:color="auto"/>
        <w:right w:val="none" w:sz="0" w:space="0" w:color="auto"/>
      </w:divBdr>
    </w:div>
    <w:div w:id="205483833">
      <w:bodyDiv w:val="1"/>
      <w:marLeft w:val="0"/>
      <w:marRight w:val="0"/>
      <w:marTop w:val="0"/>
      <w:marBottom w:val="0"/>
      <w:divBdr>
        <w:top w:val="none" w:sz="0" w:space="0" w:color="auto"/>
        <w:left w:val="none" w:sz="0" w:space="0" w:color="auto"/>
        <w:bottom w:val="none" w:sz="0" w:space="0" w:color="auto"/>
        <w:right w:val="none" w:sz="0" w:space="0" w:color="auto"/>
      </w:divBdr>
    </w:div>
    <w:div w:id="222641802">
      <w:bodyDiv w:val="1"/>
      <w:marLeft w:val="0"/>
      <w:marRight w:val="0"/>
      <w:marTop w:val="0"/>
      <w:marBottom w:val="0"/>
      <w:divBdr>
        <w:top w:val="none" w:sz="0" w:space="0" w:color="auto"/>
        <w:left w:val="none" w:sz="0" w:space="0" w:color="auto"/>
        <w:bottom w:val="none" w:sz="0" w:space="0" w:color="auto"/>
        <w:right w:val="none" w:sz="0" w:space="0" w:color="auto"/>
      </w:divBdr>
    </w:div>
    <w:div w:id="325059990">
      <w:bodyDiv w:val="1"/>
      <w:marLeft w:val="0"/>
      <w:marRight w:val="0"/>
      <w:marTop w:val="0"/>
      <w:marBottom w:val="0"/>
      <w:divBdr>
        <w:top w:val="none" w:sz="0" w:space="0" w:color="auto"/>
        <w:left w:val="none" w:sz="0" w:space="0" w:color="auto"/>
        <w:bottom w:val="none" w:sz="0" w:space="0" w:color="auto"/>
        <w:right w:val="none" w:sz="0" w:space="0" w:color="auto"/>
      </w:divBdr>
    </w:div>
    <w:div w:id="392700027">
      <w:bodyDiv w:val="1"/>
      <w:marLeft w:val="0"/>
      <w:marRight w:val="0"/>
      <w:marTop w:val="0"/>
      <w:marBottom w:val="0"/>
      <w:divBdr>
        <w:top w:val="none" w:sz="0" w:space="0" w:color="auto"/>
        <w:left w:val="none" w:sz="0" w:space="0" w:color="auto"/>
        <w:bottom w:val="none" w:sz="0" w:space="0" w:color="auto"/>
        <w:right w:val="none" w:sz="0" w:space="0" w:color="auto"/>
      </w:divBdr>
    </w:div>
    <w:div w:id="616762415">
      <w:bodyDiv w:val="1"/>
      <w:marLeft w:val="0"/>
      <w:marRight w:val="0"/>
      <w:marTop w:val="0"/>
      <w:marBottom w:val="0"/>
      <w:divBdr>
        <w:top w:val="none" w:sz="0" w:space="0" w:color="auto"/>
        <w:left w:val="none" w:sz="0" w:space="0" w:color="auto"/>
        <w:bottom w:val="none" w:sz="0" w:space="0" w:color="auto"/>
        <w:right w:val="none" w:sz="0" w:space="0" w:color="auto"/>
      </w:divBdr>
    </w:div>
    <w:div w:id="634070239">
      <w:bodyDiv w:val="1"/>
      <w:marLeft w:val="0"/>
      <w:marRight w:val="0"/>
      <w:marTop w:val="0"/>
      <w:marBottom w:val="0"/>
      <w:divBdr>
        <w:top w:val="none" w:sz="0" w:space="0" w:color="auto"/>
        <w:left w:val="none" w:sz="0" w:space="0" w:color="auto"/>
        <w:bottom w:val="none" w:sz="0" w:space="0" w:color="auto"/>
        <w:right w:val="none" w:sz="0" w:space="0" w:color="auto"/>
      </w:divBdr>
    </w:div>
    <w:div w:id="749733536">
      <w:bodyDiv w:val="1"/>
      <w:marLeft w:val="0"/>
      <w:marRight w:val="0"/>
      <w:marTop w:val="0"/>
      <w:marBottom w:val="0"/>
      <w:divBdr>
        <w:top w:val="none" w:sz="0" w:space="0" w:color="auto"/>
        <w:left w:val="none" w:sz="0" w:space="0" w:color="auto"/>
        <w:bottom w:val="none" w:sz="0" w:space="0" w:color="auto"/>
        <w:right w:val="none" w:sz="0" w:space="0" w:color="auto"/>
      </w:divBdr>
    </w:div>
    <w:div w:id="765467198">
      <w:bodyDiv w:val="1"/>
      <w:marLeft w:val="0"/>
      <w:marRight w:val="0"/>
      <w:marTop w:val="0"/>
      <w:marBottom w:val="0"/>
      <w:divBdr>
        <w:top w:val="none" w:sz="0" w:space="0" w:color="auto"/>
        <w:left w:val="none" w:sz="0" w:space="0" w:color="auto"/>
        <w:bottom w:val="none" w:sz="0" w:space="0" w:color="auto"/>
        <w:right w:val="none" w:sz="0" w:space="0" w:color="auto"/>
      </w:divBdr>
    </w:div>
    <w:div w:id="1326012054">
      <w:bodyDiv w:val="1"/>
      <w:marLeft w:val="0"/>
      <w:marRight w:val="0"/>
      <w:marTop w:val="0"/>
      <w:marBottom w:val="0"/>
      <w:divBdr>
        <w:top w:val="none" w:sz="0" w:space="0" w:color="auto"/>
        <w:left w:val="none" w:sz="0" w:space="0" w:color="auto"/>
        <w:bottom w:val="none" w:sz="0" w:space="0" w:color="auto"/>
        <w:right w:val="none" w:sz="0" w:space="0" w:color="auto"/>
      </w:divBdr>
    </w:div>
    <w:div w:id="1541673045">
      <w:bodyDiv w:val="1"/>
      <w:marLeft w:val="0"/>
      <w:marRight w:val="0"/>
      <w:marTop w:val="0"/>
      <w:marBottom w:val="0"/>
      <w:divBdr>
        <w:top w:val="none" w:sz="0" w:space="0" w:color="auto"/>
        <w:left w:val="none" w:sz="0" w:space="0" w:color="auto"/>
        <w:bottom w:val="none" w:sz="0" w:space="0" w:color="auto"/>
        <w:right w:val="none" w:sz="0" w:space="0" w:color="auto"/>
      </w:divBdr>
      <w:divsChild>
        <w:div w:id="934436883">
          <w:marLeft w:val="-108"/>
          <w:marRight w:val="0"/>
          <w:marTop w:val="0"/>
          <w:marBottom w:val="0"/>
          <w:divBdr>
            <w:top w:val="none" w:sz="0" w:space="0" w:color="auto"/>
            <w:left w:val="none" w:sz="0" w:space="0" w:color="auto"/>
            <w:bottom w:val="none" w:sz="0" w:space="0" w:color="auto"/>
            <w:right w:val="none" w:sz="0" w:space="0" w:color="auto"/>
          </w:divBdr>
        </w:div>
      </w:divsChild>
    </w:div>
    <w:div w:id="1589650341">
      <w:bodyDiv w:val="1"/>
      <w:marLeft w:val="0"/>
      <w:marRight w:val="0"/>
      <w:marTop w:val="0"/>
      <w:marBottom w:val="0"/>
      <w:divBdr>
        <w:top w:val="none" w:sz="0" w:space="0" w:color="auto"/>
        <w:left w:val="none" w:sz="0" w:space="0" w:color="auto"/>
        <w:bottom w:val="none" w:sz="0" w:space="0" w:color="auto"/>
        <w:right w:val="none" w:sz="0" w:space="0" w:color="auto"/>
      </w:divBdr>
    </w:div>
    <w:div w:id="1680741160">
      <w:bodyDiv w:val="1"/>
      <w:marLeft w:val="0"/>
      <w:marRight w:val="0"/>
      <w:marTop w:val="0"/>
      <w:marBottom w:val="0"/>
      <w:divBdr>
        <w:top w:val="none" w:sz="0" w:space="0" w:color="auto"/>
        <w:left w:val="none" w:sz="0" w:space="0" w:color="auto"/>
        <w:bottom w:val="none" w:sz="0" w:space="0" w:color="auto"/>
        <w:right w:val="none" w:sz="0" w:space="0" w:color="auto"/>
      </w:divBdr>
    </w:div>
    <w:div w:id="1707411732">
      <w:bodyDiv w:val="1"/>
      <w:marLeft w:val="0"/>
      <w:marRight w:val="0"/>
      <w:marTop w:val="0"/>
      <w:marBottom w:val="0"/>
      <w:divBdr>
        <w:top w:val="none" w:sz="0" w:space="0" w:color="auto"/>
        <w:left w:val="none" w:sz="0" w:space="0" w:color="auto"/>
        <w:bottom w:val="none" w:sz="0" w:space="0" w:color="auto"/>
        <w:right w:val="none" w:sz="0" w:space="0" w:color="auto"/>
      </w:divBdr>
    </w:div>
    <w:div w:id="1923561518">
      <w:bodyDiv w:val="1"/>
      <w:marLeft w:val="0"/>
      <w:marRight w:val="0"/>
      <w:marTop w:val="0"/>
      <w:marBottom w:val="0"/>
      <w:divBdr>
        <w:top w:val="none" w:sz="0" w:space="0" w:color="auto"/>
        <w:left w:val="none" w:sz="0" w:space="0" w:color="auto"/>
        <w:bottom w:val="none" w:sz="0" w:space="0" w:color="auto"/>
        <w:right w:val="none" w:sz="0" w:space="0" w:color="auto"/>
      </w:divBdr>
      <w:divsChild>
        <w:div w:id="979385922">
          <w:marLeft w:val="-108"/>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169</TotalTime>
  <Pages>1</Pages>
  <Words>2106</Words>
  <Characters>12005</Characters>
  <Application>Microsoft Office Word</Application>
  <DocSecurity>0</DocSecurity>
  <Lines>100</Lines>
  <Paragraphs>28</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vesna henigman</dc:creator>
  <cp:keywords/>
  <dc:description/>
  <cp:lastModifiedBy>Nenad Kranjčec</cp:lastModifiedBy>
  <cp:revision>20</cp:revision>
  <cp:lastPrinted>2025-04-22T08:40:00Z</cp:lastPrinted>
  <dcterms:created xsi:type="dcterms:W3CDTF">2025-04-06T10:02:00Z</dcterms:created>
  <dcterms:modified xsi:type="dcterms:W3CDTF">2025-04-22T15:00:00Z</dcterms:modified>
</cp:coreProperties>
</file>