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0222C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četvrtak, </w:t>
      </w:r>
      <w:r w:rsidR="00B0222C">
        <w:rPr>
          <w:rFonts w:ascii="Times New Roman" w:eastAsia="Calibri" w:hAnsi="Times New Roman" w:cs="Times New Roman"/>
          <w:b/>
          <w:sz w:val="24"/>
          <w:szCs w:val="24"/>
        </w:rPr>
        <w:t>29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0222C">
        <w:rPr>
          <w:rFonts w:ascii="Times New Roman" w:eastAsia="Calibri" w:hAnsi="Times New Roman" w:cs="Times New Roman"/>
          <w:b/>
          <w:sz w:val="24"/>
          <w:szCs w:val="24"/>
        </w:rPr>
        <w:t>prosinac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B0222C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Ljiljana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Bokan</w:t>
      </w:r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6B674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zaštitu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B0222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Barbara Jalžabetić, </w:t>
      </w:r>
      <w:proofErr w:type="spellStart"/>
      <w:proofErr w:type="gramStart"/>
      <w:r w:rsidR="00B0222C">
        <w:rPr>
          <w:rFonts w:ascii="Times New Roman" w:eastAsia="Times New Roman" w:hAnsi="Times New Roman" w:cs="Times New Roman"/>
          <w:sz w:val="24"/>
          <w:szCs w:val="20"/>
          <w:lang w:val="en-GB"/>
        </w:rPr>
        <w:t>bacc.ing.admin</w:t>
      </w:r>
      <w:proofErr w:type="gramEnd"/>
      <w:r w:rsidR="00B0222C">
        <w:rPr>
          <w:rFonts w:ascii="Times New Roman" w:eastAsia="Times New Roman" w:hAnsi="Times New Roman" w:cs="Times New Roman"/>
          <w:sz w:val="24"/>
          <w:szCs w:val="20"/>
          <w:lang w:val="en-GB"/>
        </w:rPr>
        <w:t>.chris</w:t>
      </w:r>
      <w:proofErr w:type="spellEnd"/>
      <w:r w:rsidR="00B0222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može pravovaljano odlučivati te otvara 1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17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nadopunjuje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Poziv s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novom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točkom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to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Povremenim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korištenjem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prostora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92C" w:rsidRPr="00AE422E" w:rsidRDefault="00BA492C" w:rsidP="00AE422E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</w:t>
      </w:r>
      <w:r w:rsidR="00AE422E"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e sa sastanka koordinacije</w:t>
      </w:r>
    </w:p>
    <w:p w:rsidR="00AE422E" w:rsidRDefault="00AE422E" w:rsidP="00AE422E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problematika</w:t>
      </w:r>
    </w:p>
    <w:p w:rsidR="00AE422E" w:rsidRDefault="00AE422E" w:rsidP="00AE422E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 korištenje prostora</w:t>
      </w:r>
    </w:p>
    <w:p w:rsidR="006E1C01" w:rsidRPr="00AE422E" w:rsidRDefault="00AE422E" w:rsidP="00A648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0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471213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 sa sastanka koordinacije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izvijestio je članove kako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radovi na kanalu izvršeni ali da je problem na razini cijeloj gradskoj četvrti zbog loše realizacije tijekom 2022. godine. </w:t>
      </w:r>
    </w:p>
    <w:p w:rsidR="00BA492C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E1C01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proofErr w:type="spellStart"/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Enisa</w:t>
      </w:r>
      <w:proofErr w:type="spellEnd"/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Hevešević</w:t>
      </w:r>
      <w:proofErr w:type="spellEnd"/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problematika</w:t>
      </w:r>
    </w:p>
    <w:p w:rsidR="006E1C01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BA492C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upoznaje članove sa dopisom od članice vijeća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Enise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sadrži tri točke.</w:t>
      </w:r>
    </w:p>
    <w:p w:rsidR="006E1C01" w:rsidRDefault="00FD6422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su raspravljali 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njezinim problematikama koje je napisala u dopisu. Zaključak cijelog dopisa je bio da je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iznijela puno ne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istinih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argumenata te da se po tome ne može ništa službeno raditi. </w:t>
      </w:r>
    </w:p>
    <w:p w:rsidR="00AE422E" w:rsidRDefault="00AE422E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422E" w:rsidRDefault="00AE422E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Povremeno korištenje prostora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1E14" w:rsidRDefault="00621E14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21E14" w:rsidRDefault="00621E14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po ovoj točki nije bilo rasprave</w:t>
      </w:r>
      <w:r w:rsidR="00777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Dragutin </w:t>
      </w:r>
      <w:proofErr w:type="spellStart"/>
      <w:r w:rsidR="00777105"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 w:rsidR="0077710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na glasovanje Zahtjeve za povremeno korištenje prostora, te Vijeće jednoglasno (5 „za“) donosi </w:t>
      </w:r>
    </w:p>
    <w:p w:rsidR="00961093" w:rsidRDefault="00961093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61093" w:rsidRPr="00961093" w:rsidRDefault="00961093" w:rsidP="0096109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0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961093" w:rsidRPr="00961093" w:rsidRDefault="00961093" w:rsidP="0096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1093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961093" w:rsidRPr="00961093" w:rsidRDefault="00961093" w:rsidP="00961093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093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61093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961093">
        <w:rPr>
          <w:rFonts w:ascii="Times New Roman" w:eastAsia="Times New Roman" w:hAnsi="Times New Roman" w:cs="Times New Roman"/>
          <w:b/>
          <w:sz w:val="24"/>
          <w:szCs w:val="24"/>
        </w:rPr>
        <w:t xml:space="preserve">HRVATSKOJ DEMOKRATSKOJ ZAJEDNICI, </w:t>
      </w:r>
      <w:r w:rsidRPr="009610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  mjesne samouprave Havidići, Kuti 1, četvrtkom od 18,00 – 20,00 sati, te teče od 1. siječnja 2023. do 31. prosinca 2023.</w:t>
      </w: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093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Hrvatska demokratska zajednica, bez naknade.</w:t>
      </w: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093">
        <w:rPr>
          <w:rFonts w:ascii="Times New Roman" w:eastAsia="Times New Roman" w:hAnsi="Times New Roman" w:cs="Times New Roman"/>
          <w:sz w:val="24"/>
          <w:szCs w:val="24"/>
        </w:rPr>
        <w:t>3. Politička stranka Hrvatska demokratska zajednica obvezuje se postupati sa pažnjom dobrog gospodara u korištenju prostora.</w:t>
      </w: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093" w:rsidRPr="00961093" w:rsidRDefault="00961093" w:rsidP="0096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093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961093" w:rsidRDefault="00961093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C9058F" w:rsidRPr="00C9058F" w:rsidRDefault="00C9058F" w:rsidP="00C9058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 xml:space="preserve">BANDIĆ MILAN 365 – STRANKA RADA I SOLIDARNOSTI, </w:t>
      </w:r>
      <w:r w:rsidRP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  mjesne samouprave Havidići, Kuti 1, utorkom od 18,00 – 20,00 sati, te teče od 1. siječnja 2023. do 31. prosinca 2023.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Bandić Milan 365 – stranka rada i solidarnosti, bez naknade.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3. Politička stranka Bandić Milan 365 – stranka rada i solidarnosti obvezuje se postupati sa pažnjom dobrog gospodara u korištenju prostora.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C9058F" w:rsidRDefault="00C9058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C9058F" w:rsidRPr="00C9058F" w:rsidRDefault="00C9058F" w:rsidP="00C9058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SOCIJALDEMOKRATSKA PARTIJA HRVATSKE, </w:t>
      </w:r>
      <w:r w:rsidRP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  mjesne samouprave Havidići, Kuti 1, srijedom od 18,00 – 20,00 sati, te teče od 1. siječnja 2023. do 31. prosinca 2023.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Socijaldemokratska partija Hrvatske, bez naknade.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3. Politička stranka Socijaldemokratska partija Hrvatske obvezuje se postupati sa pažnjom dobrog gospodara u korištenju prostora.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C9058F" w:rsidRDefault="00C9058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9058F" w:rsidRPr="00C9058F" w:rsidRDefault="00C9058F" w:rsidP="00C90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058F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C9058F" w:rsidRPr="00C9058F" w:rsidRDefault="00C9058F" w:rsidP="00C9058F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9058F">
        <w:rPr>
          <w:rFonts w:ascii="Times New Roman" w:eastAsia="Times New Roman" w:hAnsi="Times New Roman" w:cs="Times New Roman"/>
          <w:b/>
          <w:sz w:val="24"/>
          <w:szCs w:val="24"/>
        </w:rPr>
        <w:t xml:space="preserve">Udruga Vinogradara, </w:t>
      </w:r>
      <w:r w:rsidRP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prostora   mjesne samouprave Havidići, Kuti 1, petkom od 18,00 – 21,00 sati, te teče od 1. siječnja 2023. do 31. prosinca 2023.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Vinogradara, bez naknade.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3. Udruga Vinogradara obvezuje se postupati sa pažnjom dobrog gospodara u korištenju prostora.</w:t>
      </w: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58F" w:rsidRPr="00C9058F" w:rsidRDefault="00C9058F" w:rsidP="00C905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C9058F" w:rsidRPr="00C9058F" w:rsidRDefault="00C9058F" w:rsidP="00C9058F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58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9058F" w:rsidRDefault="00C9058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05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:rsidR="00C9058F" w:rsidRDefault="00C9058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058F" w:rsidRPr="00C9058F" w:rsidRDefault="00C9058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Vijećnik Siniša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moli da se pošalje dopis prema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Elicomu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provjeru svih rasvjetnih tijela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Havidičkoj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cesti. 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Sjednica je završila u 1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40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C9058F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Bujanić,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613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29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prosinac</w:t>
      </w:r>
      <w:bookmarkStart w:id="1" w:name="_GoBack"/>
      <w:bookmarkEnd w:id="1"/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Pr="006D47A8" w:rsidRDefault="006E1C01" w:rsidP="006E1C01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E1C01" w:rsidRDefault="006E1C01" w:rsidP="006E1C01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A0E34"/>
    <w:multiLevelType w:val="hybridMultilevel"/>
    <w:tmpl w:val="E1C00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01"/>
    <w:rsid w:val="00621E14"/>
    <w:rsid w:val="006E1C01"/>
    <w:rsid w:val="00777105"/>
    <w:rsid w:val="00961093"/>
    <w:rsid w:val="009B47FE"/>
    <w:rsid w:val="00AE422E"/>
    <w:rsid w:val="00B0222C"/>
    <w:rsid w:val="00B35D80"/>
    <w:rsid w:val="00BA492C"/>
    <w:rsid w:val="00C9058F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A887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7</cp:revision>
  <dcterms:created xsi:type="dcterms:W3CDTF">2022-12-07T12:11:00Z</dcterms:created>
  <dcterms:modified xsi:type="dcterms:W3CDTF">2023-01-03T08:05:00Z</dcterms:modified>
</cp:coreProperties>
</file>