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33D34" w14:textId="77777777" w:rsidR="00E307E5" w:rsidRPr="00E307E5" w:rsidRDefault="00E307E5" w:rsidP="00E307E5">
      <w:pPr>
        <w:jc w:val="center"/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>ZAPISNIK</w:t>
      </w:r>
    </w:p>
    <w:p w14:paraId="23DFD8BF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</w:p>
    <w:p w14:paraId="5D8ADD98" w14:textId="3C89530C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>s 2</w:t>
      </w:r>
      <w:r>
        <w:rPr>
          <w:rFonts w:ascii="Arial" w:hAnsi="Arial" w:cs="Arial"/>
          <w:sz w:val="24"/>
          <w:szCs w:val="24"/>
        </w:rPr>
        <w:t>5</w:t>
      </w:r>
      <w:r w:rsidRPr="00E307E5">
        <w:rPr>
          <w:rFonts w:ascii="Arial" w:hAnsi="Arial" w:cs="Arial"/>
          <w:sz w:val="24"/>
          <w:szCs w:val="24"/>
        </w:rPr>
        <w:t>. sjednice Vijeća Mjesnog odbora Gajnice održane u utorak, 1</w:t>
      </w:r>
      <w:r>
        <w:rPr>
          <w:rFonts w:ascii="Arial" w:hAnsi="Arial" w:cs="Arial"/>
          <w:sz w:val="24"/>
          <w:szCs w:val="24"/>
        </w:rPr>
        <w:t>6. svibnja</w:t>
      </w:r>
      <w:r w:rsidRPr="00E307E5">
        <w:rPr>
          <w:rFonts w:ascii="Arial" w:hAnsi="Arial" w:cs="Arial"/>
          <w:sz w:val="24"/>
          <w:szCs w:val="24"/>
        </w:rPr>
        <w:t xml:space="preserve"> 2023. u 18.30 sati u prostoru Mjesne samouprave Gajnice, Ulica kerestinečkih žrtava 31, mala dvorana.</w:t>
      </w:r>
    </w:p>
    <w:p w14:paraId="3363F1A0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</w:p>
    <w:p w14:paraId="1C396610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>NAZOČNI ČLANOVI VIJEĆA:</w:t>
      </w:r>
    </w:p>
    <w:p w14:paraId="610D2C9B" w14:textId="16CC59F0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>Milan Vukelić, Lidija Sarta, Lucija Rain,  Ljiljana Kahlina,  Mažda Hdagha, Alen Šukurica,</w:t>
      </w:r>
      <w:r>
        <w:rPr>
          <w:rFonts w:ascii="Arial" w:hAnsi="Arial" w:cs="Arial"/>
          <w:sz w:val="24"/>
          <w:szCs w:val="24"/>
        </w:rPr>
        <w:t xml:space="preserve"> Ivančica Tomečić</w:t>
      </w:r>
      <w:r w:rsidRPr="00E307E5">
        <w:rPr>
          <w:rFonts w:ascii="Arial" w:hAnsi="Arial" w:cs="Arial"/>
          <w:sz w:val="24"/>
          <w:szCs w:val="24"/>
        </w:rPr>
        <w:t xml:space="preserve"> i  Bojan Tepšić</w:t>
      </w:r>
    </w:p>
    <w:p w14:paraId="16E76637" w14:textId="76E74824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 xml:space="preserve">ODSUTNI ČLANOVI VIJEĆA: </w:t>
      </w:r>
      <w:r w:rsidR="00D31CA2">
        <w:rPr>
          <w:rFonts w:ascii="Arial" w:hAnsi="Arial" w:cs="Arial"/>
          <w:sz w:val="24"/>
          <w:szCs w:val="24"/>
        </w:rPr>
        <w:t>Željko Prašnički</w:t>
      </w:r>
    </w:p>
    <w:p w14:paraId="46490E71" w14:textId="37FAEC52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 xml:space="preserve">Predsjednica konstatira da je  sjednici  prisutno </w:t>
      </w:r>
      <w:r w:rsidR="00241B0B">
        <w:rPr>
          <w:rFonts w:ascii="Arial" w:hAnsi="Arial" w:cs="Arial"/>
          <w:sz w:val="24"/>
          <w:szCs w:val="24"/>
        </w:rPr>
        <w:t>8</w:t>
      </w:r>
      <w:r w:rsidRPr="00E307E5">
        <w:rPr>
          <w:rFonts w:ascii="Arial" w:hAnsi="Arial" w:cs="Arial"/>
          <w:sz w:val="24"/>
          <w:szCs w:val="24"/>
        </w:rPr>
        <w:t xml:space="preserve">  članova Vijeća.</w:t>
      </w:r>
    </w:p>
    <w:p w14:paraId="7BBBE34F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>Predsjedava Ljiljana Kahlina, predsjednica Vijeća.</w:t>
      </w:r>
    </w:p>
    <w:p w14:paraId="720C3ADE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>Zapisnik vodi: Ljiljana Kahlina.</w:t>
      </w:r>
    </w:p>
    <w:p w14:paraId="5A3B4983" w14:textId="2FD713ED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>Predsjednica daje na glasovanje Zapisnik sa 2</w:t>
      </w:r>
      <w:r>
        <w:rPr>
          <w:rFonts w:ascii="Arial" w:hAnsi="Arial" w:cs="Arial"/>
          <w:sz w:val="24"/>
          <w:szCs w:val="24"/>
        </w:rPr>
        <w:t>4</w:t>
      </w:r>
      <w:r w:rsidRPr="00E307E5">
        <w:rPr>
          <w:rFonts w:ascii="Arial" w:hAnsi="Arial" w:cs="Arial"/>
          <w:sz w:val="24"/>
          <w:szCs w:val="24"/>
        </w:rPr>
        <w:t xml:space="preserve">. sjednice. </w:t>
      </w:r>
      <w:r w:rsidR="00C5473B">
        <w:rPr>
          <w:rFonts w:ascii="Arial" w:hAnsi="Arial" w:cs="Arial"/>
          <w:sz w:val="24"/>
          <w:szCs w:val="24"/>
        </w:rPr>
        <w:t>A. Šukurica je</w:t>
      </w:r>
      <w:r w:rsidR="008C56BB">
        <w:rPr>
          <w:rFonts w:ascii="Arial" w:hAnsi="Arial" w:cs="Arial"/>
          <w:sz w:val="24"/>
          <w:szCs w:val="24"/>
        </w:rPr>
        <w:t xml:space="preserve"> </w:t>
      </w:r>
      <w:r w:rsidR="00C5473B">
        <w:rPr>
          <w:rFonts w:ascii="Arial" w:hAnsi="Arial" w:cs="Arial"/>
          <w:sz w:val="24"/>
          <w:szCs w:val="24"/>
        </w:rPr>
        <w:t>dao primjedbu na</w:t>
      </w:r>
      <w:r w:rsidR="00E4442D">
        <w:rPr>
          <w:rFonts w:ascii="Arial" w:hAnsi="Arial" w:cs="Arial"/>
          <w:sz w:val="24"/>
          <w:szCs w:val="24"/>
        </w:rPr>
        <w:t xml:space="preserve"> dio zapisnika koji se tiče rasprave u točk</w:t>
      </w:r>
      <w:r w:rsidR="008C56BB">
        <w:rPr>
          <w:rFonts w:ascii="Arial" w:hAnsi="Arial" w:cs="Arial"/>
          <w:sz w:val="24"/>
          <w:szCs w:val="24"/>
        </w:rPr>
        <w:t>ama 4. i 5.</w:t>
      </w:r>
      <w:r w:rsidR="005B1AB2">
        <w:rPr>
          <w:rFonts w:ascii="Arial" w:hAnsi="Arial" w:cs="Arial"/>
          <w:sz w:val="24"/>
          <w:szCs w:val="24"/>
        </w:rPr>
        <w:t xml:space="preserve"> Zapisnik je u tim točkama ispravljen. </w:t>
      </w:r>
    </w:p>
    <w:p w14:paraId="2F8011F7" w14:textId="2C9167CC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>Zapisnik s 2</w:t>
      </w:r>
      <w:r>
        <w:rPr>
          <w:rFonts w:ascii="Arial" w:hAnsi="Arial" w:cs="Arial"/>
          <w:sz w:val="24"/>
          <w:szCs w:val="24"/>
        </w:rPr>
        <w:t>4</w:t>
      </w:r>
      <w:r w:rsidRPr="00E307E5">
        <w:rPr>
          <w:rFonts w:ascii="Arial" w:hAnsi="Arial" w:cs="Arial"/>
          <w:sz w:val="24"/>
          <w:szCs w:val="24"/>
        </w:rPr>
        <w:t xml:space="preserve">. sjednice VMO Gajnice prihvaćen je jednoglasno. </w:t>
      </w:r>
    </w:p>
    <w:p w14:paraId="5F3DEF5E" w14:textId="793E7490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 xml:space="preserve">Predsjednica čita dnevni red koji je poslan uz pozive. </w:t>
      </w:r>
      <w:r>
        <w:rPr>
          <w:rFonts w:ascii="Arial" w:hAnsi="Arial" w:cs="Arial"/>
          <w:sz w:val="24"/>
          <w:szCs w:val="24"/>
        </w:rPr>
        <w:t>Predlaže dopunu dnevnom redu  raspravom o lokaciji za strujni ormarić u Parku 101. brigade HV koju predlaže predsjednik VGČ Podsused-Vrapče Donat Radas.</w:t>
      </w:r>
    </w:p>
    <w:p w14:paraId="6614E3A7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 xml:space="preserve">Dopuna dnevnog reda je  prihvaćena jednoglasno. </w:t>
      </w:r>
    </w:p>
    <w:p w14:paraId="4A6E7D32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>Predsjednica čita dopunjeni</w:t>
      </w:r>
    </w:p>
    <w:p w14:paraId="6E3D5647" w14:textId="15138F6E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>DNEVNI RED</w:t>
      </w:r>
      <w:r>
        <w:rPr>
          <w:rFonts w:ascii="Arial" w:hAnsi="Arial" w:cs="Arial"/>
          <w:sz w:val="24"/>
          <w:szCs w:val="24"/>
        </w:rPr>
        <w:t>:</w:t>
      </w:r>
    </w:p>
    <w:p w14:paraId="7318229C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>1.</w:t>
      </w:r>
      <w:r w:rsidRPr="00E307E5">
        <w:rPr>
          <w:rFonts w:ascii="Arial" w:hAnsi="Arial" w:cs="Arial"/>
          <w:sz w:val="24"/>
          <w:szCs w:val="24"/>
        </w:rPr>
        <w:tab/>
        <w:t>Prijedlog Pravila Mjesnog odbora Gajnice</w:t>
      </w:r>
    </w:p>
    <w:p w14:paraId="7FF4A5AA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>2.</w:t>
      </w:r>
      <w:r w:rsidRPr="00E307E5">
        <w:rPr>
          <w:rFonts w:ascii="Arial" w:hAnsi="Arial" w:cs="Arial"/>
          <w:sz w:val="24"/>
          <w:szCs w:val="24"/>
        </w:rPr>
        <w:tab/>
      </w:r>
      <w:bookmarkStart w:id="0" w:name="_Hlk135150118"/>
      <w:r w:rsidRPr="00E307E5">
        <w:rPr>
          <w:rFonts w:ascii="Arial" w:hAnsi="Arial" w:cs="Arial"/>
          <w:sz w:val="24"/>
          <w:szCs w:val="24"/>
        </w:rPr>
        <w:t>Prijedlog Poslovnika o radu Vijeća Mjesnog odbora Gajnice</w:t>
      </w:r>
    </w:p>
    <w:bookmarkEnd w:id="0"/>
    <w:p w14:paraId="678479A5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>3.</w:t>
      </w:r>
      <w:r w:rsidRPr="00E307E5">
        <w:rPr>
          <w:rFonts w:ascii="Arial" w:hAnsi="Arial" w:cs="Arial"/>
          <w:sz w:val="24"/>
          <w:szCs w:val="24"/>
        </w:rPr>
        <w:tab/>
      </w:r>
      <w:bookmarkStart w:id="1" w:name="_Hlk135150238"/>
      <w:r w:rsidRPr="00E307E5">
        <w:rPr>
          <w:rFonts w:ascii="Arial" w:hAnsi="Arial" w:cs="Arial"/>
          <w:sz w:val="24"/>
          <w:szCs w:val="24"/>
        </w:rPr>
        <w:t>Zahtjevi građana:</w:t>
      </w:r>
    </w:p>
    <w:p w14:paraId="603B97C4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>a)</w:t>
      </w:r>
      <w:r w:rsidRPr="00E307E5">
        <w:rPr>
          <w:rFonts w:ascii="Arial" w:hAnsi="Arial" w:cs="Arial"/>
          <w:sz w:val="24"/>
          <w:szCs w:val="24"/>
        </w:rPr>
        <w:tab/>
        <w:t>Prijedlog zaključka o pretvaranju dijela ulice Sigetje od stajališta taksija do križanja s ulicom Dubravica iz dvosmjerne u jednosmjernu (prijedlog M.K)</w:t>
      </w:r>
    </w:p>
    <w:bookmarkEnd w:id="1"/>
    <w:p w14:paraId="693A1876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>b)</w:t>
      </w:r>
      <w:r w:rsidRPr="00E307E5">
        <w:rPr>
          <w:rFonts w:ascii="Arial" w:hAnsi="Arial" w:cs="Arial"/>
          <w:sz w:val="24"/>
          <w:szCs w:val="24"/>
        </w:rPr>
        <w:tab/>
        <w:t>Prijedlog zaključka o postavljanju uzdignute plohe s obilježenim pješačkim prijelazom na mjestu postojećih zebri u ulici Karažnik kod kbr. 38b i 54 te uklanjanje postojećih uzdignuća za smirivanje prometa na dijelu ulice Karažnik od križanja s Čileanskom ulicom do križanja s ulicom Gajnice (prijedlog M.Š)</w:t>
      </w:r>
    </w:p>
    <w:p w14:paraId="2AB73EC3" w14:textId="77777777" w:rsid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>4.</w:t>
      </w:r>
      <w:r w:rsidRPr="00E307E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Prijedlog mikrolokacije za strujni ormarić u Parku 101. brigade HV</w:t>
      </w:r>
    </w:p>
    <w:p w14:paraId="5FFF0190" w14:textId="753BC95F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       </w:t>
      </w:r>
      <w:r w:rsidRPr="00E307E5">
        <w:rPr>
          <w:rFonts w:ascii="Arial" w:hAnsi="Arial" w:cs="Arial"/>
          <w:sz w:val="24"/>
          <w:szCs w:val="24"/>
        </w:rPr>
        <w:t>Pitanja i prijedlozi</w:t>
      </w:r>
    </w:p>
    <w:p w14:paraId="54EBE227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lastRenderedPageBreak/>
        <w:t>Dopunjeni dnevni red je jednoglasno prihvaćen.</w:t>
      </w:r>
    </w:p>
    <w:p w14:paraId="784FE122" w14:textId="335921BC" w:rsidR="00E307E5" w:rsidRPr="001A0E21" w:rsidRDefault="00E307E5" w:rsidP="00E307E5">
      <w:pPr>
        <w:rPr>
          <w:rFonts w:ascii="Arial" w:hAnsi="Arial" w:cs="Arial"/>
          <w:b/>
          <w:bCs/>
          <w:sz w:val="24"/>
          <w:szCs w:val="24"/>
        </w:rPr>
      </w:pPr>
      <w:r w:rsidRPr="001A0E21">
        <w:rPr>
          <w:rFonts w:ascii="Arial" w:hAnsi="Arial" w:cs="Arial"/>
          <w:b/>
          <w:bCs/>
          <w:sz w:val="24"/>
          <w:szCs w:val="24"/>
        </w:rPr>
        <w:t>Točka 1. Prijedlog Pravila Mjesnog odbora Gajnice</w:t>
      </w:r>
    </w:p>
    <w:p w14:paraId="2B7CD5EE" w14:textId="3AC03072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 xml:space="preserve">Vijećnici su unaprijed dobili materijal za ovu točku. Predsjednica otvara raspravu. U raspravi sudjeluju svi vijećnici. </w:t>
      </w:r>
      <w:r w:rsidR="00E50B5D">
        <w:rPr>
          <w:rFonts w:ascii="Arial" w:hAnsi="Arial" w:cs="Arial"/>
          <w:sz w:val="24"/>
          <w:szCs w:val="24"/>
        </w:rPr>
        <w:t xml:space="preserve">Kroz raspravu je usuglašeno da se na idućoj sjednici Vijeća Mjesnog odbora </w:t>
      </w:r>
      <w:r w:rsidR="005D3297">
        <w:rPr>
          <w:rFonts w:ascii="Arial" w:hAnsi="Arial" w:cs="Arial"/>
          <w:sz w:val="24"/>
          <w:szCs w:val="24"/>
        </w:rPr>
        <w:t>dogovori Dan Mjesnog odbora Gajnice.</w:t>
      </w:r>
    </w:p>
    <w:p w14:paraId="66D420D1" w14:textId="0CA4E9F4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 xml:space="preserve">Vijeće </w:t>
      </w:r>
      <w:r w:rsidR="005D3297">
        <w:rPr>
          <w:rFonts w:ascii="Arial" w:hAnsi="Arial" w:cs="Arial"/>
          <w:sz w:val="24"/>
          <w:szCs w:val="24"/>
        </w:rPr>
        <w:t>jednoglasno</w:t>
      </w:r>
    </w:p>
    <w:p w14:paraId="72FBE889" w14:textId="7A242D6C" w:rsidR="00E307E5" w:rsidRPr="00E307E5" w:rsidRDefault="00E307E5" w:rsidP="005D329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ZAKLJUČAK</w:t>
      </w:r>
    </w:p>
    <w:p w14:paraId="4514BE37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</w:p>
    <w:p w14:paraId="61536408" w14:textId="38627DC3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 xml:space="preserve">Vijeće Mjesnog odbora Gajnice </w:t>
      </w:r>
      <w:r>
        <w:rPr>
          <w:rFonts w:ascii="Arial" w:hAnsi="Arial" w:cs="Arial"/>
          <w:sz w:val="24"/>
          <w:szCs w:val="24"/>
        </w:rPr>
        <w:t xml:space="preserve">donosi Pravila Mjesnog odbora Gajnice. </w:t>
      </w:r>
      <w:r w:rsidR="00B46E4A">
        <w:rPr>
          <w:rFonts w:ascii="Arial" w:hAnsi="Arial" w:cs="Arial"/>
          <w:sz w:val="24"/>
          <w:szCs w:val="24"/>
        </w:rPr>
        <w:t>Pravila su sastavni dio ovog zapisnika</w:t>
      </w:r>
      <w:r w:rsidR="001A0E21">
        <w:rPr>
          <w:rFonts w:ascii="Arial" w:hAnsi="Arial" w:cs="Arial"/>
          <w:sz w:val="24"/>
          <w:szCs w:val="24"/>
        </w:rPr>
        <w:t>.</w:t>
      </w:r>
    </w:p>
    <w:p w14:paraId="57316730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</w:p>
    <w:p w14:paraId="5DA7F53E" w14:textId="77777777" w:rsidR="00F7162B" w:rsidRDefault="00E307E5" w:rsidP="00E307E5">
      <w:pPr>
        <w:rPr>
          <w:rFonts w:ascii="Arial" w:hAnsi="Arial" w:cs="Arial"/>
          <w:b/>
          <w:bCs/>
          <w:sz w:val="24"/>
          <w:szCs w:val="24"/>
        </w:rPr>
      </w:pPr>
      <w:r w:rsidRPr="001A0E21">
        <w:rPr>
          <w:rFonts w:ascii="Arial" w:hAnsi="Arial" w:cs="Arial"/>
          <w:b/>
          <w:bCs/>
          <w:sz w:val="24"/>
          <w:szCs w:val="24"/>
        </w:rPr>
        <w:t xml:space="preserve">Točka 2. </w:t>
      </w:r>
      <w:r w:rsidR="005A2432" w:rsidRPr="001A0E21">
        <w:rPr>
          <w:rFonts w:ascii="Arial" w:hAnsi="Arial" w:cs="Arial"/>
          <w:b/>
          <w:bCs/>
          <w:sz w:val="24"/>
          <w:szCs w:val="24"/>
        </w:rPr>
        <w:t>Prijedlog Poslovnika o radu Vijeća Mjesnog odbora Gajnice</w:t>
      </w:r>
    </w:p>
    <w:p w14:paraId="352F1870" w14:textId="4967A196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 xml:space="preserve">Vijećnici su unaprijed dobili materijal za ovu točku. Predsjednica otvara raspravu. U raspravi sudjeluju svi vijećnici. </w:t>
      </w:r>
    </w:p>
    <w:p w14:paraId="6AC948C4" w14:textId="644D25E8" w:rsid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 xml:space="preserve">Vijeće </w:t>
      </w:r>
      <w:r w:rsidR="00234D08">
        <w:rPr>
          <w:rFonts w:ascii="Arial" w:hAnsi="Arial" w:cs="Arial"/>
          <w:sz w:val="24"/>
          <w:szCs w:val="24"/>
        </w:rPr>
        <w:t>jednoglasno</w:t>
      </w:r>
      <w:r w:rsidRPr="00E307E5">
        <w:rPr>
          <w:rFonts w:ascii="Arial" w:hAnsi="Arial" w:cs="Arial"/>
          <w:sz w:val="24"/>
          <w:szCs w:val="24"/>
        </w:rPr>
        <w:t xml:space="preserve">  donosi</w:t>
      </w:r>
    </w:p>
    <w:p w14:paraId="46F97D5D" w14:textId="77777777" w:rsidR="00E307E5" w:rsidRPr="00E307E5" w:rsidRDefault="00E307E5" w:rsidP="00234D08">
      <w:pPr>
        <w:jc w:val="center"/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>ZAKLJUČAK</w:t>
      </w:r>
    </w:p>
    <w:p w14:paraId="6C4B43DB" w14:textId="308124EF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 xml:space="preserve">Vijeće Mjesnog odbora Gajnice </w:t>
      </w:r>
      <w:r w:rsidR="00D23AEA">
        <w:rPr>
          <w:rFonts w:ascii="Arial" w:hAnsi="Arial" w:cs="Arial"/>
          <w:sz w:val="24"/>
          <w:szCs w:val="24"/>
        </w:rPr>
        <w:t>donosi Poslovnik o radu Vijeća Mjesnog odbora Gajnice.</w:t>
      </w:r>
      <w:r w:rsidR="00234D08">
        <w:rPr>
          <w:rFonts w:ascii="Arial" w:hAnsi="Arial" w:cs="Arial"/>
          <w:sz w:val="24"/>
          <w:szCs w:val="24"/>
        </w:rPr>
        <w:t xml:space="preserve"> Poslovnik je sastavni dio ovog zapisnika.</w:t>
      </w:r>
    </w:p>
    <w:p w14:paraId="1E77180E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</w:p>
    <w:p w14:paraId="5C21160B" w14:textId="77777777" w:rsidR="009E43BA" w:rsidRPr="00234D08" w:rsidRDefault="00E307E5" w:rsidP="009E43BA">
      <w:pPr>
        <w:rPr>
          <w:rFonts w:ascii="Arial" w:hAnsi="Arial" w:cs="Arial"/>
          <w:b/>
          <w:bCs/>
          <w:sz w:val="24"/>
          <w:szCs w:val="24"/>
        </w:rPr>
      </w:pPr>
      <w:r w:rsidRPr="00234D08">
        <w:rPr>
          <w:rFonts w:ascii="Arial" w:hAnsi="Arial" w:cs="Arial"/>
          <w:b/>
          <w:bCs/>
          <w:sz w:val="24"/>
          <w:szCs w:val="24"/>
        </w:rPr>
        <w:t xml:space="preserve">Točka 3. </w:t>
      </w:r>
      <w:r w:rsidR="009E43BA" w:rsidRPr="00234D08">
        <w:rPr>
          <w:rFonts w:ascii="Arial" w:hAnsi="Arial" w:cs="Arial"/>
          <w:b/>
          <w:bCs/>
          <w:sz w:val="24"/>
          <w:szCs w:val="24"/>
        </w:rPr>
        <w:t>Zahtjevi građana:</w:t>
      </w:r>
    </w:p>
    <w:p w14:paraId="59E28F5A" w14:textId="7C579343" w:rsidR="00E307E5" w:rsidRPr="00E307E5" w:rsidRDefault="009E43BA" w:rsidP="009E43BA">
      <w:pPr>
        <w:rPr>
          <w:rFonts w:ascii="Arial" w:hAnsi="Arial" w:cs="Arial"/>
          <w:sz w:val="24"/>
          <w:szCs w:val="24"/>
        </w:rPr>
      </w:pPr>
      <w:r w:rsidRPr="009E43BA">
        <w:rPr>
          <w:rFonts w:ascii="Arial" w:hAnsi="Arial" w:cs="Arial"/>
          <w:sz w:val="24"/>
          <w:szCs w:val="24"/>
        </w:rPr>
        <w:t>a)</w:t>
      </w:r>
      <w:r w:rsidRPr="009E43BA">
        <w:rPr>
          <w:rFonts w:ascii="Arial" w:hAnsi="Arial" w:cs="Arial"/>
          <w:sz w:val="24"/>
          <w:szCs w:val="24"/>
        </w:rPr>
        <w:tab/>
        <w:t>Prijedlog zaključka o pretvaranju dijela ulice Sigetje od stajališta taksija do križanja s ulicom Dubravica iz dvosmjerne u jednosmjernu (prijedlog M.K)</w:t>
      </w:r>
    </w:p>
    <w:p w14:paraId="63A2475C" w14:textId="51C1A4A0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>Vijećnici su unaprijed dobili materijal za ovu točku. U raspravi sudjeluju svi vijećnici.</w:t>
      </w:r>
    </w:p>
    <w:p w14:paraId="63988231" w14:textId="5D3F5579" w:rsid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 xml:space="preserve">Vijeće </w:t>
      </w:r>
      <w:r w:rsidR="00234D08">
        <w:rPr>
          <w:rFonts w:ascii="Arial" w:hAnsi="Arial" w:cs="Arial"/>
          <w:sz w:val="24"/>
          <w:szCs w:val="24"/>
        </w:rPr>
        <w:t>jednoglasno</w:t>
      </w:r>
      <w:r w:rsidRPr="00E307E5">
        <w:rPr>
          <w:rFonts w:ascii="Arial" w:hAnsi="Arial" w:cs="Arial"/>
          <w:sz w:val="24"/>
          <w:szCs w:val="24"/>
        </w:rPr>
        <w:t xml:space="preserve"> donosi</w:t>
      </w:r>
    </w:p>
    <w:p w14:paraId="6CC76F9C" w14:textId="77777777" w:rsidR="00E307E5" w:rsidRDefault="00E307E5" w:rsidP="00C26B86">
      <w:pPr>
        <w:jc w:val="center"/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>ZAKLJUČAK</w:t>
      </w:r>
    </w:p>
    <w:p w14:paraId="74DF7821" w14:textId="77777777" w:rsidR="00C26B86" w:rsidRPr="00E307E5" w:rsidRDefault="00C26B86" w:rsidP="00C26B86">
      <w:pPr>
        <w:jc w:val="center"/>
        <w:rPr>
          <w:rFonts w:ascii="Arial" w:hAnsi="Arial" w:cs="Arial"/>
          <w:sz w:val="24"/>
          <w:szCs w:val="24"/>
        </w:rPr>
      </w:pPr>
    </w:p>
    <w:p w14:paraId="3A119D65" w14:textId="4EE36B28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 xml:space="preserve">Vijeće Mjesnog odbora Gajnice </w:t>
      </w:r>
      <w:r w:rsidR="00D35638">
        <w:rPr>
          <w:rFonts w:ascii="Arial" w:hAnsi="Arial" w:cs="Arial"/>
          <w:sz w:val="24"/>
          <w:szCs w:val="24"/>
        </w:rPr>
        <w:t>suglasno je</w:t>
      </w:r>
      <w:r w:rsidR="00C26B86">
        <w:rPr>
          <w:rFonts w:ascii="Arial" w:hAnsi="Arial" w:cs="Arial"/>
          <w:sz w:val="24"/>
          <w:szCs w:val="24"/>
        </w:rPr>
        <w:t xml:space="preserve"> da se prijedlog građanina</w:t>
      </w:r>
      <w:r w:rsidR="00D35638">
        <w:rPr>
          <w:rFonts w:ascii="Arial" w:hAnsi="Arial" w:cs="Arial"/>
          <w:sz w:val="24"/>
          <w:szCs w:val="24"/>
        </w:rPr>
        <w:t xml:space="preserve"> M.K</w:t>
      </w:r>
      <w:r w:rsidR="00395056">
        <w:rPr>
          <w:rFonts w:ascii="Arial" w:hAnsi="Arial" w:cs="Arial"/>
          <w:sz w:val="24"/>
          <w:szCs w:val="24"/>
        </w:rPr>
        <w:t>.</w:t>
      </w:r>
      <w:r w:rsidR="00D35638">
        <w:rPr>
          <w:rFonts w:ascii="Arial" w:hAnsi="Arial" w:cs="Arial"/>
          <w:sz w:val="24"/>
          <w:szCs w:val="24"/>
        </w:rPr>
        <w:t xml:space="preserve"> </w:t>
      </w:r>
      <w:r w:rsidR="000467AE" w:rsidRPr="000467AE">
        <w:rPr>
          <w:rFonts w:ascii="Arial" w:hAnsi="Arial" w:cs="Arial"/>
          <w:sz w:val="24"/>
          <w:szCs w:val="24"/>
        </w:rPr>
        <w:t>o pretvaranju dijela ulice Sigetje od stajališta taksija do križanja s ulicom Dubravica iz dvosmjerne u jednosmjernu</w:t>
      </w:r>
      <w:r w:rsidR="00395056">
        <w:rPr>
          <w:rFonts w:ascii="Arial" w:hAnsi="Arial" w:cs="Arial"/>
          <w:sz w:val="24"/>
          <w:szCs w:val="24"/>
        </w:rPr>
        <w:t xml:space="preserve"> proslijedi</w:t>
      </w:r>
      <w:r w:rsidR="00240925">
        <w:rPr>
          <w:rFonts w:ascii="Arial" w:hAnsi="Arial" w:cs="Arial"/>
          <w:sz w:val="24"/>
          <w:szCs w:val="24"/>
        </w:rPr>
        <w:t xml:space="preserve"> na razmatranje</w:t>
      </w:r>
      <w:r w:rsidR="00395056">
        <w:rPr>
          <w:rFonts w:ascii="Arial" w:hAnsi="Arial" w:cs="Arial"/>
          <w:sz w:val="24"/>
          <w:szCs w:val="24"/>
        </w:rPr>
        <w:t xml:space="preserve"> nadležnim službama</w:t>
      </w:r>
      <w:r w:rsidR="00240925">
        <w:rPr>
          <w:rFonts w:ascii="Arial" w:hAnsi="Arial" w:cs="Arial"/>
          <w:sz w:val="24"/>
          <w:szCs w:val="24"/>
        </w:rPr>
        <w:t>.</w:t>
      </w:r>
    </w:p>
    <w:p w14:paraId="50D010EB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</w:p>
    <w:p w14:paraId="5925F06B" w14:textId="0D11A2B3" w:rsidR="00E307E5" w:rsidRPr="00E307E5" w:rsidRDefault="00400E4B" w:rsidP="00E307E5">
      <w:pPr>
        <w:rPr>
          <w:rFonts w:ascii="Arial" w:hAnsi="Arial" w:cs="Arial"/>
          <w:sz w:val="24"/>
          <w:szCs w:val="24"/>
        </w:rPr>
      </w:pPr>
      <w:r w:rsidRPr="00400E4B">
        <w:t xml:space="preserve"> </w:t>
      </w:r>
      <w:r w:rsidRPr="00400E4B">
        <w:rPr>
          <w:rFonts w:ascii="Arial" w:hAnsi="Arial" w:cs="Arial"/>
          <w:sz w:val="24"/>
          <w:szCs w:val="24"/>
        </w:rPr>
        <w:t>b)</w:t>
      </w:r>
      <w:r w:rsidRPr="00400E4B">
        <w:rPr>
          <w:rFonts w:ascii="Arial" w:hAnsi="Arial" w:cs="Arial"/>
          <w:sz w:val="24"/>
          <w:szCs w:val="24"/>
        </w:rPr>
        <w:tab/>
        <w:t xml:space="preserve">Prijedlog zaključka o </w:t>
      </w:r>
      <w:bookmarkStart w:id="2" w:name="_Hlk135674270"/>
      <w:r w:rsidRPr="00400E4B">
        <w:rPr>
          <w:rFonts w:ascii="Arial" w:hAnsi="Arial" w:cs="Arial"/>
          <w:sz w:val="24"/>
          <w:szCs w:val="24"/>
        </w:rPr>
        <w:t>postavljanju uzdignute plohe s obilježenim pješačkim prijelazom na mjestu postojećih zebri u ulici Karažnik kod kbr. 38b i 54 te uklanjanje postojećih uzdignuća za smirivanje prometa na dijelu ulice Karažnik od križanja s Čileanskom ulicom do križanja s ulicom Gajnic</w:t>
      </w:r>
      <w:bookmarkEnd w:id="2"/>
      <w:r w:rsidRPr="00400E4B">
        <w:rPr>
          <w:rFonts w:ascii="Arial" w:hAnsi="Arial" w:cs="Arial"/>
          <w:sz w:val="24"/>
          <w:szCs w:val="24"/>
        </w:rPr>
        <w:t>e (prijedlog M.Š)</w:t>
      </w:r>
    </w:p>
    <w:p w14:paraId="1F852C0A" w14:textId="25470411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lastRenderedPageBreak/>
        <w:t xml:space="preserve">Vijećnici su unaprijed dobili materijal za ovu točku. Predsjednica otvara raspravu. </w:t>
      </w:r>
      <w:r w:rsidR="00C556F0">
        <w:rPr>
          <w:rFonts w:ascii="Arial" w:hAnsi="Arial" w:cs="Arial"/>
          <w:sz w:val="24"/>
          <w:szCs w:val="24"/>
        </w:rPr>
        <w:t>U raspravi sudjeluju svi vijećnici.</w:t>
      </w:r>
    </w:p>
    <w:p w14:paraId="29A6617A" w14:textId="77777777" w:rsidR="00C556F0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>Vijeće jednoglasno</w:t>
      </w:r>
      <w:r w:rsidR="00C556F0">
        <w:rPr>
          <w:rFonts w:ascii="Arial" w:hAnsi="Arial" w:cs="Arial"/>
          <w:sz w:val="24"/>
          <w:szCs w:val="24"/>
        </w:rPr>
        <w:t xml:space="preserve"> </w:t>
      </w:r>
      <w:r w:rsidRPr="00E307E5">
        <w:rPr>
          <w:rFonts w:ascii="Arial" w:hAnsi="Arial" w:cs="Arial"/>
          <w:sz w:val="24"/>
          <w:szCs w:val="24"/>
        </w:rPr>
        <w:t>donosi</w:t>
      </w:r>
    </w:p>
    <w:p w14:paraId="70E26AD0" w14:textId="7D7FC49B" w:rsidR="00E307E5" w:rsidRDefault="00E307E5" w:rsidP="00C556F0">
      <w:pPr>
        <w:jc w:val="center"/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>ZAKLJUČAK</w:t>
      </w:r>
    </w:p>
    <w:p w14:paraId="77FBEF9F" w14:textId="6E8206FC" w:rsidR="00C556F0" w:rsidRDefault="00C4537E" w:rsidP="00E56B2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Vijeće Mjesnog odbora Gajnice od nadležnih službi traži</w:t>
      </w:r>
      <w:r w:rsidR="00B86A56">
        <w:rPr>
          <w:rFonts w:ascii="Arial" w:hAnsi="Arial" w:cs="Arial"/>
          <w:sz w:val="24"/>
          <w:szCs w:val="24"/>
        </w:rPr>
        <w:t xml:space="preserve"> </w:t>
      </w:r>
      <w:r w:rsidR="00B86A56" w:rsidRPr="00B86A56">
        <w:rPr>
          <w:rFonts w:ascii="Arial" w:hAnsi="Arial" w:cs="Arial"/>
          <w:sz w:val="24"/>
          <w:szCs w:val="24"/>
        </w:rPr>
        <w:t>postavljanj</w:t>
      </w:r>
      <w:r w:rsidR="00B86A56">
        <w:rPr>
          <w:rFonts w:ascii="Arial" w:hAnsi="Arial" w:cs="Arial"/>
          <w:sz w:val="24"/>
          <w:szCs w:val="24"/>
        </w:rPr>
        <w:t>e</w:t>
      </w:r>
      <w:r w:rsidR="00B86A56" w:rsidRPr="00B86A56">
        <w:rPr>
          <w:rFonts w:ascii="Arial" w:hAnsi="Arial" w:cs="Arial"/>
          <w:sz w:val="24"/>
          <w:szCs w:val="24"/>
        </w:rPr>
        <w:t xml:space="preserve"> uzdignut</w:t>
      </w:r>
      <w:r w:rsidR="00B86A56">
        <w:rPr>
          <w:rFonts w:ascii="Arial" w:hAnsi="Arial" w:cs="Arial"/>
          <w:sz w:val="24"/>
          <w:szCs w:val="24"/>
        </w:rPr>
        <w:t>ih</w:t>
      </w:r>
      <w:r w:rsidR="00B86A56" w:rsidRPr="00B86A56">
        <w:rPr>
          <w:rFonts w:ascii="Arial" w:hAnsi="Arial" w:cs="Arial"/>
          <w:sz w:val="24"/>
          <w:szCs w:val="24"/>
        </w:rPr>
        <w:t xml:space="preserve"> ploh</w:t>
      </w:r>
      <w:r w:rsidR="00B86A56">
        <w:rPr>
          <w:rFonts w:ascii="Arial" w:hAnsi="Arial" w:cs="Arial"/>
          <w:sz w:val="24"/>
          <w:szCs w:val="24"/>
        </w:rPr>
        <w:t>a</w:t>
      </w:r>
      <w:r w:rsidR="00B86A56" w:rsidRPr="00B86A56">
        <w:rPr>
          <w:rFonts w:ascii="Arial" w:hAnsi="Arial" w:cs="Arial"/>
          <w:sz w:val="24"/>
          <w:szCs w:val="24"/>
        </w:rPr>
        <w:t xml:space="preserve"> s obilježenim pješačkim prijelazom na mjestu postojećih zebri u ulici Karažnik kod kbr. 38b i 54 te uklanjanje postojećih uzdignuća za smirivanje prometa na dijelu ulice Karažnik od križanja s Čileanskom ulicom do križanja s ulicom Gajnic</w:t>
      </w:r>
      <w:r w:rsidR="00A9269F">
        <w:rPr>
          <w:rFonts w:ascii="Arial" w:hAnsi="Arial" w:cs="Arial"/>
          <w:sz w:val="24"/>
          <w:szCs w:val="24"/>
        </w:rPr>
        <w:t>e.</w:t>
      </w:r>
    </w:p>
    <w:p w14:paraId="6225EA4C" w14:textId="77777777" w:rsidR="006B6C8A" w:rsidRPr="00346FCD" w:rsidRDefault="006B6C8A" w:rsidP="00E56B20">
      <w:pPr>
        <w:rPr>
          <w:rFonts w:ascii="Arial" w:hAnsi="Arial" w:cs="Arial"/>
          <w:sz w:val="24"/>
          <w:szCs w:val="24"/>
        </w:rPr>
      </w:pPr>
    </w:p>
    <w:p w14:paraId="066C803E" w14:textId="0B674FB9" w:rsidR="00C863E4" w:rsidRDefault="00C863E4" w:rsidP="00E307E5">
      <w:pPr>
        <w:rPr>
          <w:rFonts w:ascii="Arial" w:hAnsi="Arial" w:cs="Arial"/>
          <w:sz w:val="24"/>
          <w:szCs w:val="24"/>
        </w:rPr>
      </w:pPr>
      <w:r w:rsidRPr="00346FCD">
        <w:rPr>
          <w:rFonts w:ascii="Arial" w:hAnsi="Arial" w:cs="Arial"/>
          <w:sz w:val="24"/>
          <w:szCs w:val="24"/>
        </w:rPr>
        <w:t>Prilog</w:t>
      </w:r>
    </w:p>
    <w:p w14:paraId="15DC5BB0" w14:textId="3CBA1F94" w:rsidR="00346FCD" w:rsidRPr="00346FCD" w:rsidRDefault="00B16BA1" w:rsidP="00E307E5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2695E83" wp14:editId="1807B441">
            <wp:extent cx="5368636" cy="3040268"/>
            <wp:effectExtent l="0" t="0" r="3810" b="8255"/>
            <wp:docPr id="4" name="Slika 4" descr="Slika na kojoj se prikazuje karta, Fotografija iz zraka, ptičja perspektiva, iz zrak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na kojoj se prikazuje karta, Fotografija iz zraka, ptičja perspektiva, iz zraka&#10;&#10;Opis je automatski generiran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012" cy="307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CEC9F" w14:textId="77777777" w:rsidR="00C863E4" w:rsidRDefault="00C863E4" w:rsidP="00E307E5">
      <w:pPr>
        <w:rPr>
          <w:rFonts w:ascii="Arial" w:hAnsi="Arial" w:cs="Arial"/>
          <w:b/>
          <w:bCs/>
          <w:sz w:val="24"/>
          <w:szCs w:val="24"/>
        </w:rPr>
      </w:pPr>
    </w:p>
    <w:p w14:paraId="35D4F0C1" w14:textId="77777777" w:rsidR="00C863E4" w:rsidRDefault="00C863E4" w:rsidP="00E307E5">
      <w:pPr>
        <w:rPr>
          <w:rFonts w:ascii="Arial" w:hAnsi="Arial" w:cs="Arial"/>
          <w:b/>
          <w:bCs/>
          <w:sz w:val="24"/>
          <w:szCs w:val="24"/>
        </w:rPr>
      </w:pPr>
    </w:p>
    <w:p w14:paraId="4A0A059D" w14:textId="0B5C0EC7" w:rsidR="00E307E5" w:rsidRPr="006B6C8A" w:rsidRDefault="00E307E5" w:rsidP="00E307E5">
      <w:pPr>
        <w:rPr>
          <w:rFonts w:ascii="Arial" w:hAnsi="Arial" w:cs="Arial"/>
          <w:b/>
          <w:bCs/>
          <w:sz w:val="24"/>
          <w:szCs w:val="24"/>
        </w:rPr>
      </w:pPr>
      <w:r w:rsidRPr="006B6C8A">
        <w:rPr>
          <w:rFonts w:ascii="Arial" w:hAnsi="Arial" w:cs="Arial"/>
          <w:b/>
          <w:bCs/>
          <w:sz w:val="24"/>
          <w:szCs w:val="24"/>
        </w:rPr>
        <w:t xml:space="preserve">Točka </w:t>
      </w:r>
      <w:r w:rsidR="00114FD4" w:rsidRPr="006B6C8A">
        <w:rPr>
          <w:rFonts w:ascii="Arial" w:hAnsi="Arial" w:cs="Arial"/>
          <w:b/>
          <w:bCs/>
          <w:sz w:val="24"/>
          <w:szCs w:val="24"/>
        </w:rPr>
        <w:t>4</w:t>
      </w:r>
      <w:r w:rsidRPr="006B6C8A">
        <w:rPr>
          <w:rFonts w:ascii="Arial" w:hAnsi="Arial" w:cs="Arial"/>
          <w:b/>
          <w:bCs/>
          <w:sz w:val="24"/>
          <w:szCs w:val="24"/>
        </w:rPr>
        <w:t xml:space="preserve">. Prijedlog zaključka o </w:t>
      </w:r>
      <w:r w:rsidR="00C82906" w:rsidRPr="006B6C8A">
        <w:rPr>
          <w:rFonts w:ascii="Arial" w:hAnsi="Arial" w:cs="Arial"/>
          <w:b/>
          <w:bCs/>
          <w:sz w:val="24"/>
          <w:szCs w:val="24"/>
        </w:rPr>
        <w:t>lokaciji strujnog ormarića u Parku 101. brigade HV</w:t>
      </w:r>
    </w:p>
    <w:p w14:paraId="7D864401" w14:textId="797B550F" w:rsidR="00E307E5" w:rsidRPr="00E307E5" w:rsidRDefault="00C82906" w:rsidP="00E307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Predsjednica obrazlaže prijedlog zaključka te</w:t>
      </w:r>
      <w:r w:rsidR="00E307E5" w:rsidRPr="00E307E5">
        <w:rPr>
          <w:rFonts w:ascii="Arial" w:hAnsi="Arial" w:cs="Arial"/>
          <w:sz w:val="24"/>
          <w:szCs w:val="24"/>
        </w:rPr>
        <w:t xml:space="preserve"> otvara raspravu. U raspravi sudjeluju svi vijećnici. </w:t>
      </w:r>
    </w:p>
    <w:p w14:paraId="22EBD0C1" w14:textId="3E4737FD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>Vijeće jednoglasno donosi</w:t>
      </w:r>
    </w:p>
    <w:p w14:paraId="4BB42F4A" w14:textId="77777777" w:rsidR="00E307E5" w:rsidRDefault="00E307E5" w:rsidP="001D6B8D">
      <w:pPr>
        <w:jc w:val="center"/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>ZAKLJUČAK</w:t>
      </w:r>
    </w:p>
    <w:p w14:paraId="613C9D7D" w14:textId="77777777" w:rsidR="001D6B8D" w:rsidRPr="00E307E5" w:rsidRDefault="001D6B8D" w:rsidP="001D6B8D">
      <w:pPr>
        <w:jc w:val="center"/>
        <w:rPr>
          <w:rFonts w:ascii="Arial" w:hAnsi="Arial" w:cs="Arial"/>
          <w:sz w:val="24"/>
          <w:szCs w:val="24"/>
        </w:rPr>
      </w:pPr>
    </w:p>
    <w:p w14:paraId="5A87060B" w14:textId="10465D4E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 xml:space="preserve">Vijeće Mjesnog odbora Gajnice </w:t>
      </w:r>
      <w:r w:rsidR="005305F9">
        <w:rPr>
          <w:rFonts w:ascii="Arial" w:hAnsi="Arial" w:cs="Arial"/>
          <w:sz w:val="24"/>
          <w:szCs w:val="24"/>
        </w:rPr>
        <w:t xml:space="preserve">predlaže postavljanje strujnog ormarića </w:t>
      </w:r>
      <w:r w:rsidR="001D6B8D">
        <w:rPr>
          <w:rFonts w:ascii="Arial" w:hAnsi="Arial" w:cs="Arial"/>
          <w:sz w:val="24"/>
          <w:szCs w:val="24"/>
        </w:rPr>
        <w:t>na sjevernoj strani stambe</w:t>
      </w:r>
      <w:r w:rsidR="00193F8C">
        <w:rPr>
          <w:rFonts w:ascii="Arial" w:hAnsi="Arial" w:cs="Arial"/>
          <w:sz w:val="24"/>
          <w:szCs w:val="24"/>
        </w:rPr>
        <w:t>ne zgrade u Ulici hrvatskih iseljenika 3.</w:t>
      </w:r>
    </w:p>
    <w:p w14:paraId="4A11494B" w14:textId="77777777" w:rsidR="00B94AFF" w:rsidRDefault="00B94AFF" w:rsidP="00E307E5">
      <w:pPr>
        <w:rPr>
          <w:rFonts w:ascii="Arial" w:hAnsi="Arial" w:cs="Arial"/>
          <w:sz w:val="24"/>
          <w:szCs w:val="24"/>
        </w:rPr>
      </w:pPr>
    </w:p>
    <w:p w14:paraId="08FFBDE0" w14:textId="2353347C" w:rsid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lastRenderedPageBreak/>
        <w:t>Prilog</w:t>
      </w:r>
    </w:p>
    <w:p w14:paraId="28C90BDF" w14:textId="1E45DEA9" w:rsidR="00970D26" w:rsidRPr="00E307E5" w:rsidRDefault="00970D26" w:rsidP="00E307E5">
      <w:pPr>
        <w:rPr>
          <w:rFonts w:ascii="Arial" w:hAnsi="Arial" w:cs="Arial"/>
          <w:sz w:val="24"/>
          <w:szCs w:val="24"/>
        </w:rPr>
      </w:pPr>
      <w:r w:rsidRPr="00970D2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B284D1" wp14:editId="49C84065">
                <wp:simplePos x="0" y="0"/>
                <wp:positionH relativeFrom="column">
                  <wp:posOffset>-69850</wp:posOffset>
                </wp:positionH>
                <wp:positionV relativeFrom="paragraph">
                  <wp:posOffset>36195</wp:posOffset>
                </wp:positionV>
                <wp:extent cx="3061335" cy="2202815"/>
                <wp:effectExtent l="0" t="0" r="24765" b="2603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335" cy="2202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554E7" w14:textId="2558F1FE" w:rsidR="00970D26" w:rsidRDefault="001B377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485565" wp14:editId="5E95EE63">
                                  <wp:extent cx="2359660" cy="2102485"/>
                                  <wp:effectExtent l="0" t="0" r="2540" b="0"/>
                                  <wp:docPr id="2" name="Slika 2" descr="Slika na kojoj se prikazuje Fotografija iz zraka, ptičja perspektiva, tekst, iz zraka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Slika 2" descr="Slika na kojoj se prikazuje Fotografija iz zraka, ptičja perspektiva, tekst, iz zraka&#10;&#10;Opis je automatski generiran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9660" cy="21024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B284D1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-5.5pt;margin-top:2.85pt;width:241.05pt;height:173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" strokecolor="white [3212]">
                <v:textbox>
                  <w:txbxContent>
                    <w:p w14:paraId="4B1554E7" w14:textId="2558F1FE" w:rsidR="00970D26" w:rsidRDefault="001B3772">
                      <w:r>
                        <w:rPr>
                          <w:noProof/>
                        </w:rPr>
                        <w:drawing>
                          <wp:inline distT="0" distB="0" distL="0" distR="0" wp14:anchorId="60485565" wp14:editId="5E95EE63">
                            <wp:extent cx="2359660" cy="2102485"/>
                            <wp:effectExtent l="0" t="0" r="2540" b="0"/>
                            <wp:docPr id="2" name="Slika 2" descr="Slika na kojoj se prikazuje Fotografija iz zraka, ptičja perspektiva, tekst, iz zraka&#10;&#10;Opis je automatski generir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Slika 2" descr="Slika na kojoj se prikazuje Fotografija iz zraka, ptičja perspektiva, tekst, iz zraka&#10;&#10;Opis je automatski generiran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59660" cy="21024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23E0BD" w14:textId="1E7F8CB6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</w:p>
    <w:p w14:paraId="5AE010BE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</w:p>
    <w:p w14:paraId="1917F001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</w:p>
    <w:p w14:paraId="0FDB39DB" w14:textId="77777777" w:rsidR="00970D26" w:rsidRDefault="00970D26" w:rsidP="00E307E5">
      <w:pPr>
        <w:rPr>
          <w:rFonts w:ascii="Arial" w:hAnsi="Arial" w:cs="Arial"/>
          <w:sz w:val="24"/>
          <w:szCs w:val="24"/>
        </w:rPr>
      </w:pPr>
    </w:p>
    <w:p w14:paraId="0F9B7C2B" w14:textId="77777777" w:rsidR="00970D26" w:rsidRDefault="00970D26" w:rsidP="00E307E5">
      <w:pPr>
        <w:rPr>
          <w:rFonts w:ascii="Arial" w:hAnsi="Arial" w:cs="Arial"/>
          <w:sz w:val="24"/>
          <w:szCs w:val="24"/>
        </w:rPr>
      </w:pPr>
    </w:p>
    <w:p w14:paraId="5A1D46FE" w14:textId="77777777" w:rsidR="00970D26" w:rsidRDefault="00970D26" w:rsidP="00E307E5">
      <w:pPr>
        <w:rPr>
          <w:rFonts w:ascii="Arial" w:hAnsi="Arial" w:cs="Arial"/>
          <w:sz w:val="24"/>
          <w:szCs w:val="24"/>
        </w:rPr>
      </w:pPr>
    </w:p>
    <w:p w14:paraId="236EDCC7" w14:textId="77777777" w:rsidR="00970D26" w:rsidRDefault="00970D26" w:rsidP="00E307E5">
      <w:pPr>
        <w:rPr>
          <w:rFonts w:ascii="Arial" w:hAnsi="Arial" w:cs="Arial"/>
          <w:sz w:val="24"/>
          <w:szCs w:val="24"/>
        </w:rPr>
      </w:pPr>
    </w:p>
    <w:p w14:paraId="1EEF18F2" w14:textId="77777777" w:rsidR="0038072F" w:rsidRDefault="0038072F" w:rsidP="00E307E5">
      <w:pPr>
        <w:rPr>
          <w:rFonts w:ascii="Arial" w:hAnsi="Arial" w:cs="Arial"/>
          <w:sz w:val="24"/>
          <w:szCs w:val="24"/>
        </w:rPr>
      </w:pPr>
    </w:p>
    <w:p w14:paraId="465F12FB" w14:textId="225B2D8C" w:rsidR="00E307E5" w:rsidRDefault="00E307E5" w:rsidP="00E307E5">
      <w:pPr>
        <w:rPr>
          <w:rFonts w:ascii="Arial" w:hAnsi="Arial" w:cs="Arial"/>
          <w:b/>
          <w:bCs/>
          <w:sz w:val="24"/>
          <w:szCs w:val="24"/>
        </w:rPr>
      </w:pPr>
      <w:r w:rsidRPr="0038072F">
        <w:rPr>
          <w:rFonts w:ascii="Arial" w:hAnsi="Arial" w:cs="Arial"/>
          <w:b/>
          <w:bCs/>
          <w:sz w:val="24"/>
          <w:szCs w:val="24"/>
        </w:rPr>
        <w:t xml:space="preserve">Točka </w:t>
      </w:r>
      <w:r w:rsidR="002E4B74" w:rsidRPr="0038072F">
        <w:rPr>
          <w:rFonts w:ascii="Arial" w:hAnsi="Arial" w:cs="Arial"/>
          <w:b/>
          <w:bCs/>
          <w:sz w:val="24"/>
          <w:szCs w:val="24"/>
        </w:rPr>
        <w:t>5</w:t>
      </w:r>
      <w:r w:rsidRPr="0038072F">
        <w:rPr>
          <w:rFonts w:ascii="Arial" w:hAnsi="Arial" w:cs="Arial"/>
          <w:b/>
          <w:bCs/>
          <w:sz w:val="24"/>
          <w:szCs w:val="24"/>
        </w:rPr>
        <w:t>. Pitanja i prijedlozi</w:t>
      </w:r>
    </w:p>
    <w:p w14:paraId="5F8CF04C" w14:textId="484F08A0" w:rsidR="0021027F" w:rsidRPr="00CD4AAE" w:rsidRDefault="00CD4AAE" w:rsidP="00CD4AAE">
      <w:pPr>
        <w:rPr>
          <w:rFonts w:ascii="Arial" w:hAnsi="Arial" w:cs="Arial"/>
          <w:sz w:val="24"/>
          <w:szCs w:val="24"/>
        </w:rPr>
      </w:pPr>
      <w:r w:rsidRPr="00CD4AAE">
        <w:rPr>
          <w:rFonts w:ascii="Arial" w:hAnsi="Arial" w:cs="Arial"/>
          <w:sz w:val="24"/>
          <w:szCs w:val="24"/>
        </w:rPr>
        <w:t>I.</w:t>
      </w:r>
      <w:r>
        <w:rPr>
          <w:rFonts w:ascii="Arial" w:hAnsi="Arial" w:cs="Arial"/>
          <w:sz w:val="24"/>
          <w:szCs w:val="24"/>
        </w:rPr>
        <w:t xml:space="preserve"> </w:t>
      </w:r>
      <w:r w:rsidR="0021027F" w:rsidRPr="00CD4AAE">
        <w:rPr>
          <w:rFonts w:ascii="Arial" w:hAnsi="Arial" w:cs="Arial"/>
          <w:sz w:val="24"/>
          <w:szCs w:val="24"/>
        </w:rPr>
        <w:t>Tomečić predlaže da se</w:t>
      </w:r>
      <w:r w:rsidR="00F01C0C" w:rsidRPr="00CD4AAE">
        <w:rPr>
          <w:rFonts w:ascii="Arial" w:hAnsi="Arial" w:cs="Arial"/>
          <w:sz w:val="24"/>
          <w:szCs w:val="24"/>
        </w:rPr>
        <w:t>, obzirom da je Vijeće na polovici mandata,</w:t>
      </w:r>
      <w:r w:rsidR="0021027F" w:rsidRPr="00CD4AAE">
        <w:rPr>
          <w:rFonts w:ascii="Arial" w:hAnsi="Arial" w:cs="Arial"/>
          <w:sz w:val="24"/>
          <w:szCs w:val="24"/>
        </w:rPr>
        <w:t xml:space="preserve"> do sljedeće sjednice napravi rekapitulacija</w:t>
      </w:r>
      <w:r w:rsidR="00B94AFF" w:rsidRPr="00CD4AAE">
        <w:rPr>
          <w:rFonts w:ascii="Arial" w:hAnsi="Arial" w:cs="Arial"/>
          <w:sz w:val="24"/>
          <w:szCs w:val="24"/>
        </w:rPr>
        <w:t xml:space="preserve"> </w:t>
      </w:r>
      <w:r w:rsidR="002A14D3" w:rsidRPr="00CD4AAE">
        <w:rPr>
          <w:rFonts w:ascii="Arial" w:hAnsi="Arial" w:cs="Arial"/>
          <w:sz w:val="24"/>
          <w:szCs w:val="24"/>
        </w:rPr>
        <w:t>realizacije PKA i zaključaka donesenih na sjednicama.</w:t>
      </w:r>
    </w:p>
    <w:p w14:paraId="31A0CB9C" w14:textId="32B18B2B" w:rsidR="00CD4AAE" w:rsidRPr="00EE6E12" w:rsidRDefault="00EE6E12" w:rsidP="00CD4AAE">
      <w:pPr>
        <w:rPr>
          <w:rFonts w:ascii="Arial" w:hAnsi="Arial" w:cs="Arial"/>
          <w:sz w:val="24"/>
          <w:szCs w:val="24"/>
        </w:rPr>
      </w:pPr>
      <w:r w:rsidRPr="00EE6E12">
        <w:rPr>
          <w:rFonts w:ascii="Arial" w:hAnsi="Arial" w:cs="Arial"/>
          <w:sz w:val="24"/>
          <w:szCs w:val="24"/>
        </w:rPr>
        <w:t>B. Tepšić predlaže da se na sljedeću sjednicu pozove komunalnog redara zaduženog za područje MO Gajnice.</w:t>
      </w:r>
    </w:p>
    <w:p w14:paraId="58AE7858" w14:textId="2BF6381F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>Sjednica je završila u</w:t>
      </w:r>
      <w:r w:rsidR="00EE6E12">
        <w:rPr>
          <w:rFonts w:ascii="Arial" w:hAnsi="Arial" w:cs="Arial"/>
          <w:sz w:val="24"/>
          <w:szCs w:val="24"/>
        </w:rPr>
        <w:t xml:space="preserve"> 19</w:t>
      </w:r>
      <w:r w:rsidRPr="00E307E5">
        <w:rPr>
          <w:rFonts w:ascii="Arial" w:hAnsi="Arial" w:cs="Arial"/>
          <w:sz w:val="24"/>
          <w:szCs w:val="24"/>
        </w:rPr>
        <w:t xml:space="preserve">   sati i </w:t>
      </w:r>
      <w:r w:rsidR="00EE6E12">
        <w:rPr>
          <w:rFonts w:ascii="Arial" w:hAnsi="Arial" w:cs="Arial"/>
          <w:sz w:val="24"/>
          <w:szCs w:val="24"/>
        </w:rPr>
        <w:t xml:space="preserve"> 49</w:t>
      </w:r>
      <w:r w:rsidRPr="00E307E5">
        <w:rPr>
          <w:rFonts w:ascii="Arial" w:hAnsi="Arial" w:cs="Arial"/>
          <w:sz w:val="24"/>
          <w:szCs w:val="24"/>
        </w:rPr>
        <w:t xml:space="preserve"> min.</w:t>
      </w:r>
    </w:p>
    <w:p w14:paraId="384B9D8A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</w:p>
    <w:p w14:paraId="47E77B3E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  <w:r w:rsidRPr="00E307E5">
        <w:rPr>
          <w:rFonts w:ascii="Arial" w:hAnsi="Arial" w:cs="Arial"/>
          <w:sz w:val="24"/>
          <w:szCs w:val="24"/>
        </w:rPr>
        <w:tab/>
      </w:r>
      <w:r w:rsidRPr="00E307E5">
        <w:rPr>
          <w:rFonts w:ascii="Arial" w:hAnsi="Arial" w:cs="Arial"/>
          <w:sz w:val="24"/>
          <w:szCs w:val="24"/>
        </w:rPr>
        <w:tab/>
      </w:r>
      <w:r w:rsidRPr="00E307E5">
        <w:rPr>
          <w:rFonts w:ascii="Arial" w:hAnsi="Arial" w:cs="Arial"/>
          <w:sz w:val="24"/>
          <w:szCs w:val="24"/>
        </w:rPr>
        <w:tab/>
      </w:r>
      <w:r w:rsidRPr="00E307E5">
        <w:rPr>
          <w:rFonts w:ascii="Arial" w:hAnsi="Arial" w:cs="Arial"/>
          <w:sz w:val="24"/>
          <w:szCs w:val="24"/>
        </w:rPr>
        <w:tab/>
      </w:r>
      <w:r w:rsidRPr="00E307E5">
        <w:rPr>
          <w:rFonts w:ascii="Arial" w:hAnsi="Arial" w:cs="Arial"/>
          <w:sz w:val="24"/>
          <w:szCs w:val="24"/>
        </w:rPr>
        <w:tab/>
        <w:t xml:space="preserve">Predsjednica Vijeća Mjesnog odbora Gajnice        </w:t>
      </w:r>
      <w:r w:rsidRPr="00E307E5">
        <w:rPr>
          <w:rFonts w:ascii="Arial" w:hAnsi="Arial" w:cs="Arial"/>
          <w:sz w:val="24"/>
          <w:szCs w:val="24"/>
        </w:rPr>
        <w:tab/>
      </w:r>
      <w:r w:rsidRPr="00E307E5">
        <w:rPr>
          <w:rFonts w:ascii="Arial" w:hAnsi="Arial" w:cs="Arial"/>
          <w:sz w:val="24"/>
          <w:szCs w:val="24"/>
        </w:rPr>
        <w:tab/>
      </w:r>
      <w:r w:rsidRPr="00E307E5">
        <w:rPr>
          <w:rFonts w:ascii="Arial" w:hAnsi="Arial" w:cs="Arial"/>
          <w:sz w:val="24"/>
          <w:szCs w:val="24"/>
        </w:rPr>
        <w:tab/>
      </w:r>
      <w:r w:rsidRPr="00E307E5">
        <w:rPr>
          <w:rFonts w:ascii="Arial" w:hAnsi="Arial" w:cs="Arial"/>
          <w:sz w:val="24"/>
          <w:szCs w:val="24"/>
        </w:rPr>
        <w:tab/>
      </w:r>
      <w:r w:rsidRPr="00E307E5">
        <w:rPr>
          <w:rFonts w:ascii="Arial" w:hAnsi="Arial" w:cs="Arial"/>
          <w:sz w:val="24"/>
          <w:szCs w:val="24"/>
        </w:rPr>
        <w:tab/>
      </w:r>
      <w:r w:rsidRPr="00E307E5">
        <w:rPr>
          <w:rFonts w:ascii="Arial" w:hAnsi="Arial" w:cs="Arial"/>
          <w:sz w:val="24"/>
          <w:szCs w:val="24"/>
        </w:rPr>
        <w:tab/>
      </w:r>
      <w:r w:rsidRPr="00E307E5">
        <w:rPr>
          <w:rFonts w:ascii="Arial" w:hAnsi="Arial" w:cs="Arial"/>
          <w:sz w:val="24"/>
          <w:szCs w:val="24"/>
        </w:rPr>
        <w:tab/>
      </w:r>
      <w:r w:rsidRPr="00E307E5">
        <w:rPr>
          <w:rFonts w:ascii="Arial" w:hAnsi="Arial" w:cs="Arial"/>
          <w:sz w:val="24"/>
          <w:szCs w:val="24"/>
        </w:rPr>
        <w:tab/>
        <w:t>Ljiljana Kahlina</w:t>
      </w:r>
    </w:p>
    <w:p w14:paraId="166FD7A3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</w:p>
    <w:p w14:paraId="5BB04116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</w:p>
    <w:p w14:paraId="13BDBDAA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</w:p>
    <w:p w14:paraId="7121DFF9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</w:p>
    <w:p w14:paraId="3B9A3CA8" w14:textId="77777777" w:rsidR="00E307E5" w:rsidRPr="00E307E5" w:rsidRDefault="00E307E5" w:rsidP="00E307E5">
      <w:pPr>
        <w:rPr>
          <w:rFonts w:ascii="Arial" w:hAnsi="Arial" w:cs="Arial"/>
          <w:sz w:val="24"/>
          <w:szCs w:val="24"/>
        </w:rPr>
      </w:pPr>
    </w:p>
    <w:p w14:paraId="15082E10" w14:textId="77777777" w:rsidR="00BA18FE" w:rsidRPr="00E307E5" w:rsidRDefault="00BA18FE">
      <w:pPr>
        <w:rPr>
          <w:rFonts w:ascii="Arial" w:hAnsi="Arial" w:cs="Arial"/>
          <w:sz w:val="24"/>
          <w:szCs w:val="24"/>
        </w:rPr>
      </w:pPr>
    </w:p>
    <w:p w14:paraId="41F2506F" w14:textId="77777777" w:rsidR="00E307E5" w:rsidRPr="00E307E5" w:rsidRDefault="00E307E5">
      <w:pPr>
        <w:rPr>
          <w:rFonts w:ascii="Arial" w:hAnsi="Arial" w:cs="Arial"/>
          <w:sz w:val="24"/>
          <w:szCs w:val="24"/>
        </w:rPr>
      </w:pPr>
    </w:p>
    <w:sectPr w:rsidR="00E307E5" w:rsidRPr="00E307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8375D"/>
    <w:multiLevelType w:val="hybridMultilevel"/>
    <w:tmpl w:val="DCE4B5FE"/>
    <w:lvl w:ilvl="0" w:tplc="B352D6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E9556C"/>
    <w:multiLevelType w:val="hybridMultilevel"/>
    <w:tmpl w:val="FC56151C"/>
    <w:lvl w:ilvl="0" w:tplc="CF8840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073575">
    <w:abstractNumId w:val="1"/>
  </w:num>
  <w:num w:numId="2" w16cid:durableId="56054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E5"/>
    <w:rsid w:val="000467AE"/>
    <w:rsid w:val="000A4B8D"/>
    <w:rsid w:val="00114FD4"/>
    <w:rsid w:val="00125080"/>
    <w:rsid w:val="00193F8C"/>
    <w:rsid w:val="001A04B7"/>
    <w:rsid w:val="001A0E21"/>
    <w:rsid w:val="001B3772"/>
    <w:rsid w:val="001D6B8D"/>
    <w:rsid w:val="001F100A"/>
    <w:rsid w:val="0021027F"/>
    <w:rsid w:val="00234D08"/>
    <w:rsid w:val="00240925"/>
    <w:rsid w:val="00241B0B"/>
    <w:rsid w:val="0027255C"/>
    <w:rsid w:val="002A14D3"/>
    <w:rsid w:val="002A589B"/>
    <w:rsid w:val="002E4B74"/>
    <w:rsid w:val="00346FCD"/>
    <w:rsid w:val="0038072F"/>
    <w:rsid w:val="00395056"/>
    <w:rsid w:val="00400E4B"/>
    <w:rsid w:val="005305F9"/>
    <w:rsid w:val="005A2432"/>
    <w:rsid w:val="005B1AB2"/>
    <w:rsid w:val="005D3297"/>
    <w:rsid w:val="006B6C8A"/>
    <w:rsid w:val="00764FF8"/>
    <w:rsid w:val="008C56BB"/>
    <w:rsid w:val="00970D26"/>
    <w:rsid w:val="009E43BA"/>
    <w:rsid w:val="00A9269F"/>
    <w:rsid w:val="00B16BA1"/>
    <w:rsid w:val="00B46E4A"/>
    <w:rsid w:val="00B86A56"/>
    <w:rsid w:val="00B94AFF"/>
    <w:rsid w:val="00BA18FE"/>
    <w:rsid w:val="00BC0A56"/>
    <w:rsid w:val="00C26B86"/>
    <w:rsid w:val="00C4537E"/>
    <w:rsid w:val="00C5473B"/>
    <w:rsid w:val="00C556F0"/>
    <w:rsid w:val="00C82906"/>
    <w:rsid w:val="00C863E4"/>
    <w:rsid w:val="00CD4AAE"/>
    <w:rsid w:val="00D23AEA"/>
    <w:rsid w:val="00D31CA2"/>
    <w:rsid w:val="00D35638"/>
    <w:rsid w:val="00E307E5"/>
    <w:rsid w:val="00E4442D"/>
    <w:rsid w:val="00E50B5D"/>
    <w:rsid w:val="00E56B20"/>
    <w:rsid w:val="00EE6E12"/>
    <w:rsid w:val="00F01C0C"/>
    <w:rsid w:val="00F7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655AA"/>
  <w15:chartTrackingRefBased/>
  <w15:docId w15:val="{364C0F58-ABCA-4C93-BD70-527EC8D1B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102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Kahlina</dc:creator>
  <cp:keywords/>
  <dc:description/>
  <cp:lastModifiedBy>Ljiljana Kahlina</cp:lastModifiedBy>
  <cp:revision>52</cp:revision>
  <dcterms:created xsi:type="dcterms:W3CDTF">2023-05-16T15:09:00Z</dcterms:created>
  <dcterms:modified xsi:type="dcterms:W3CDTF">2023-05-22T17:14:00Z</dcterms:modified>
</cp:coreProperties>
</file>