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05169" w14:textId="77777777" w:rsidR="00982A6F" w:rsidRDefault="004C01D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3EAFF233" w14:textId="2001F1F3" w:rsidR="00982A6F" w:rsidRDefault="001339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C64568">
        <w:rPr>
          <w:rFonts w:ascii="Times New Roman" w:eastAsia="Times New Roman" w:hAnsi="Times New Roman" w:cs="Times New Roman"/>
          <w:b/>
          <w:sz w:val="24"/>
          <w:szCs w:val="24"/>
        </w:rPr>
        <w:t>1</w:t>
      </w:r>
      <w:r w:rsidR="004C01D7">
        <w:rPr>
          <w:rFonts w:ascii="Times New Roman" w:eastAsia="Times New Roman" w:hAnsi="Times New Roman" w:cs="Times New Roman"/>
          <w:b/>
          <w:sz w:val="24"/>
          <w:szCs w:val="24"/>
        </w:rPr>
        <w:t>. sjednice Vijeća Mjesnog odbora „Hrvatski narodni vladari”</w:t>
      </w:r>
    </w:p>
    <w:p w14:paraId="7EEB6C2F" w14:textId="020923C2" w:rsidR="00982A6F" w:rsidRDefault="003D11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w:t>
      </w:r>
      <w:r w:rsidR="001339E8" w:rsidRPr="001339E8">
        <w:rPr>
          <w:rFonts w:ascii="Times New Roman" w:eastAsia="Times New Roman" w:hAnsi="Times New Roman" w:cs="Times New Roman"/>
          <w:b/>
          <w:sz w:val="24"/>
          <w:szCs w:val="24"/>
        </w:rPr>
        <w:t>četvrtak, 2</w:t>
      </w:r>
      <w:r w:rsidR="00C64568">
        <w:rPr>
          <w:rFonts w:ascii="Times New Roman" w:eastAsia="Times New Roman" w:hAnsi="Times New Roman" w:cs="Times New Roman"/>
          <w:b/>
          <w:sz w:val="24"/>
          <w:szCs w:val="24"/>
        </w:rPr>
        <w:t>9</w:t>
      </w:r>
      <w:r w:rsidR="001339E8" w:rsidRPr="001339E8">
        <w:rPr>
          <w:rFonts w:ascii="Times New Roman" w:eastAsia="Times New Roman" w:hAnsi="Times New Roman" w:cs="Times New Roman"/>
          <w:b/>
          <w:sz w:val="24"/>
          <w:szCs w:val="24"/>
        </w:rPr>
        <w:t xml:space="preserve">. </w:t>
      </w:r>
      <w:r w:rsidR="00C64568">
        <w:rPr>
          <w:rFonts w:ascii="Times New Roman" w:eastAsia="Times New Roman" w:hAnsi="Times New Roman" w:cs="Times New Roman"/>
          <w:b/>
          <w:sz w:val="24"/>
          <w:szCs w:val="24"/>
        </w:rPr>
        <w:t>veljače</w:t>
      </w:r>
      <w:r w:rsidR="001339E8" w:rsidRPr="001339E8">
        <w:rPr>
          <w:rFonts w:ascii="Times New Roman" w:eastAsia="Times New Roman" w:hAnsi="Times New Roman" w:cs="Times New Roman"/>
          <w:b/>
          <w:sz w:val="24"/>
          <w:szCs w:val="24"/>
        </w:rPr>
        <w:t xml:space="preserve"> 2024. u 17,00 sati</w:t>
      </w:r>
      <w:r w:rsidR="009633C9">
        <w:rPr>
          <w:rFonts w:ascii="Times New Roman" w:eastAsia="Times New Roman" w:hAnsi="Times New Roman" w:cs="Times New Roman"/>
          <w:b/>
          <w:sz w:val="24"/>
          <w:szCs w:val="24"/>
        </w:rPr>
        <w:t xml:space="preserve"> </w:t>
      </w:r>
      <w:r w:rsidR="004C01D7">
        <w:rPr>
          <w:rFonts w:ascii="Times New Roman" w:eastAsia="Times New Roman" w:hAnsi="Times New Roman" w:cs="Times New Roman"/>
          <w:b/>
          <w:sz w:val="24"/>
          <w:szCs w:val="24"/>
        </w:rPr>
        <w:t>u prostorijama Mjesnog odbora „Hrvatski narodni vladari”, Trg hrvatskih velikana 2/1</w:t>
      </w:r>
    </w:p>
    <w:p w14:paraId="28A2493A" w14:textId="77777777" w:rsidR="00982A6F" w:rsidRDefault="00982A6F">
      <w:pPr>
        <w:rPr>
          <w:rFonts w:ascii="Times New Roman" w:eastAsia="Times New Roman" w:hAnsi="Times New Roman" w:cs="Times New Roman"/>
          <w:sz w:val="24"/>
          <w:szCs w:val="24"/>
        </w:rPr>
      </w:pPr>
    </w:p>
    <w:p w14:paraId="74DFFD2D" w14:textId="1F3A63F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Nazočne članice Vijeća Mjesnog odbora „Hrvatski narodni vladari”:</w:t>
      </w:r>
      <w:r w:rsidR="00133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Vanja Zubović</w:t>
      </w:r>
      <w:r w:rsidR="001339E8">
        <w:rPr>
          <w:rFonts w:ascii="Times New Roman" w:eastAsia="Times New Roman" w:hAnsi="Times New Roman" w:cs="Times New Roman"/>
          <w:sz w:val="24"/>
          <w:szCs w:val="24"/>
        </w:rPr>
        <w:t>, Tamara Bjažić Klarin</w:t>
      </w:r>
      <w:r w:rsidR="00BB7D38" w:rsidRPr="00BB7D38">
        <w:rPr>
          <w:rFonts w:ascii="Times New Roman" w:eastAsia="Times New Roman" w:hAnsi="Times New Roman" w:cs="Times New Roman"/>
          <w:sz w:val="24"/>
          <w:szCs w:val="24"/>
        </w:rPr>
        <w:t xml:space="preserve"> </w:t>
      </w:r>
      <w:r w:rsidR="00BB7D38">
        <w:rPr>
          <w:rFonts w:ascii="Times New Roman" w:eastAsia="Times New Roman" w:hAnsi="Times New Roman" w:cs="Times New Roman"/>
          <w:sz w:val="24"/>
          <w:szCs w:val="24"/>
        </w:rPr>
        <w:t>i Vanja Mladineo</w:t>
      </w:r>
      <w:r>
        <w:rPr>
          <w:rFonts w:ascii="Times New Roman" w:eastAsia="Times New Roman" w:hAnsi="Times New Roman" w:cs="Times New Roman"/>
          <w:sz w:val="24"/>
          <w:szCs w:val="24"/>
        </w:rPr>
        <w:t>.</w:t>
      </w:r>
    </w:p>
    <w:p w14:paraId="50008FA6" w14:textId="77777777" w:rsidR="00982A6F" w:rsidRDefault="00982A6F">
      <w:pPr>
        <w:jc w:val="both"/>
        <w:rPr>
          <w:rFonts w:ascii="Times New Roman" w:eastAsia="Times New Roman" w:hAnsi="Times New Roman" w:cs="Times New Roman"/>
          <w:sz w:val="24"/>
          <w:szCs w:val="24"/>
        </w:rPr>
      </w:pPr>
    </w:p>
    <w:p w14:paraId="61FA752D" w14:textId="4E56ED98" w:rsidR="00982A6F" w:rsidRDefault="00374D7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Potpredsjednica</w:t>
      </w:r>
      <w:r w:rsidR="004C01D7">
        <w:rPr>
          <w:rFonts w:ascii="Times New Roman" w:eastAsia="Times New Roman" w:hAnsi="Times New Roman" w:cs="Times New Roman"/>
          <w:sz w:val="24"/>
          <w:szCs w:val="24"/>
        </w:rPr>
        <w:t xml:space="preserve"> Vijeća</w:t>
      </w:r>
      <w:r w:rsidR="0063508F">
        <w:rPr>
          <w:rFonts w:ascii="Times New Roman" w:eastAsia="Times New Roman" w:hAnsi="Times New Roman" w:cs="Times New Roman"/>
          <w:sz w:val="24"/>
          <w:szCs w:val="24"/>
        </w:rPr>
        <w:t xml:space="preserve"> </w:t>
      </w:r>
      <w:r w:rsidR="00C64568">
        <w:rPr>
          <w:rFonts w:ascii="Times New Roman" w:eastAsia="Times New Roman" w:hAnsi="Times New Roman" w:cs="Times New Roman"/>
          <w:sz w:val="24"/>
          <w:szCs w:val="24"/>
        </w:rPr>
        <w:t>Va</w:t>
      </w:r>
      <w:r w:rsidR="001339E8">
        <w:rPr>
          <w:rFonts w:ascii="Times New Roman" w:eastAsia="Times New Roman" w:hAnsi="Times New Roman" w:cs="Times New Roman"/>
          <w:sz w:val="24"/>
          <w:szCs w:val="24"/>
        </w:rPr>
        <w:t xml:space="preserve">nja </w:t>
      </w:r>
      <w:r w:rsidR="00C64568">
        <w:rPr>
          <w:rFonts w:ascii="Times New Roman" w:eastAsia="Times New Roman" w:hAnsi="Times New Roman" w:cs="Times New Roman"/>
          <w:sz w:val="24"/>
          <w:szCs w:val="24"/>
        </w:rPr>
        <w:t>Mladineo</w:t>
      </w:r>
      <w:r w:rsidR="00E90C5D">
        <w:rPr>
          <w:rFonts w:ascii="Times New Roman" w:eastAsia="Times New Roman" w:hAnsi="Times New Roman" w:cs="Times New Roman"/>
          <w:sz w:val="24"/>
          <w:szCs w:val="24"/>
        </w:rPr>
        <w:t xml:space="preserve"> </w:t>
      </w:r>
      <w:r w:rsidR="004C01D7">
        <w:rPr>
          <w:rFonts w:ascii="Times New Roman" w:eastAsia="Times New Roman" w:hAnsi="Times New Roman" w:cs="Times New Roman"/>
          <w:sz w:val="24"/>
          <w:szCs w:val="24"/>
        </w:rPr>
        <w:t>pozdravlja nazočne</w:t>
      </w:r>
      <w:r w:rsidR="00C64568">
        <w:rPr>
          <w:rFonts w:ascii="Times New Roman" w:eastAsia="Times New Roman" w:hAnsi="Times New Roman" w:cs="Times New Roman"/>
          <w:sz w:val="24"/>
          <w:szCs w:val="24"/>
        </w:rPr>
        <w:t xml:space="preserve"> </w:t>
      </w:r>
      <w:r w:rsidR="004C01D7">
        <w:rPr>
          <w:rFonts w:ascii="Times New Roman" w:eastAsia="Times New Roman" w:hAnsi="Times New Roman" w:cs="Times New Roman"/>
          <w:sz w:val="24"/>
          <w:szCs w:val="24"/>
        </w:rPr>
        <w:t xml:space="preserve">i konstatira da su na sjednici prisutne </w:t>
      </w:r>
      <w:r w:rsidR="00C64568">
        <w:rPr>
          <w:rFonts w:ascii="Times New Roman" w:eastAsia="Times New Roman" w:hAnsi="Times New Roman" w:cs="Times New Roman"/>
          <w:sz w:val="24"/>
          <w:szCs w:val="24"/>
        </w:rPr>
        <w:t>tri</w:t>
      </w:r>
      <w:r w:rsidR="001339E8">
        <w:rPr>
          <w:rFonts w:ascii="Times New Roman" w:eastAsia="Times New Roman" w:hAnsi="Times New Roman" w:cs="Times New Roman"/>
          <w:sz w:val="24"/>
          <w:szCs w:val="24"/>
        </w:rPr>
        <w:t xml:space="preserve"> </w:t>
      </w:r>
      <w:r w:rsidR="004C01D7">
        <w:rPr>
          <w:rFonts w:ascii="Times New Roman" w:eastAsia="Times New Roman" w:hAnsi="Times New Roman" w:cs="Times New Roman"/>
          <w:sz w:val="24"/>
          <w:szCs w:val="24"/>
        </w:rPr>
        <w:t xml:space="preserve">članica Vijeća, čime su stečeni uvjeti za </w:t>
      </w:r>
      <w:r w:rsidR="00267218">
        <w:rPr>
          <w:rFonts w:ascii="Times New Roman" w:eastAsia="Times New Roman" w:hAnsi="Times New Roman" w:cs="Times New Roman"/>
          <w:sz w:val="24"/>
          <w:szCs w:val="24"/>
        </w:rPr>
        <w:t>raspravu</w:t>
      </w:r>
      <w:r w:rsidR="004C01D7">
        <w:rPr>
          <w:rFonts w:ascii="Times New Roman" w:eastAsia="Times New Roman" w:hAnsi="Times New Roman" w:cs="Times New Roman"/>
          <w:sz w:val="24"/>
          <w:szCs w:val="24"/>
        </w:rPr>
        <w:t xml:space="preserve">. </w:t>
      </w:r>
      <w:r w:rsidR="001339E8">
        <w:rPr>
          <w:rFonts w:ascii="Times New Roman" w:eastAsia="Times New Roman" w:hAnsi="Times New Roman" w:cs="Times New Roman"/>
          <w:sz w:val="24"/>
          <w:szCs w:val="24"/>
        </w:rPr>
        <w:t>P</w:t>
      </w:r>
      <w:r w:rsidR="00C64568">
        <w:rPr>
          <w:rFonts w:ascii="Times New Roman" w:eastAsia="Times New Roman" w:hAnsi="Times New Roman" w:cs="Times New Roman"/>
          <w:sz w:val="24"/>
          <w:szCs w:val="24"/>
        </w:rPr>
        <w:t>otp</w:t>
      </w:r>
      <w:r w:rsidR="004C01D7">
        <w:rPr>
          <w:rFonts w:ascii="Times New Roman" w:eastAsia="Times New Roman" w:hAnsi="Times New Roman" w:cs="Times New Roman"/>
          <w:sz w:val="24"/>
          <w:szCs w:val="24"/>
        </w:rPr>
        <w:t xml:space="preserve">redsjednica Vijeća daje na raspravu zapisnik sa </w:t>
      </w:r>
      <w:r w:rsidR="00C64568">
        <w:rPr>
          <w:rFonts w:ascii="Times New Roman" w:eastAsia="Times New Roman" w:hAnsi="Times New Roman" w:cs="Times New Roman"/>
          <w:sz w:val="24"/>
          <w:szCs w:val="24"/>
        </w:rPr>
        <w:t>30</w:t>
      </w:r>
      <w:r w:rsidR="004C01D7">
        <w:rPr>
          <w:rFonts w:ascii="Times New Roman" w:eastAsia="Times New Roman" w:hAnsi="Times New Roman" w:cs="Times New Roman"/>
          <w:sz w:val="24"/>
          <w:szCs w:val="24"/>
        </w:rPr>
        <w:t>. sjednice održane</w:t>
      </w:r>
      <w:r w:rsidR="00C64568">
        <w:rPr>
          <w:rFonts w:ascii="Times New Roman" w:eastAsia="Times New Roman" w:hAnsi="Times New Roman" w:cs="Times New Roman"/>
          <w:sz w:val="24"/>
          <w:szCs w:val="24"/>
        </w:rPr>
        <w:t xml:space="preserve"> </w:t>
      </w:r>
      <w:r w:rsidR="00C64568" w:rsidRPr="00C64568">
        <w:rPr>
          <w:rFonts w:ascii="Times New Roman" w:eastAsia="Times New Roman" w:hAnsi="Times New Roman" w:cs="Times New Roman"/>
          <w:sz w:val="24"/>
          <w:szCs w:val="24"/>
        </w:rPr>
        <w:t>25. siječnja 2024. u 17,00 sati</w:t>
      </w:r>
      <w:r w:rsidR="004C01D7">
        <w:rPr>
          <w:rFonts w:ascii="Times New Roman" w:eastAsia="Times New Roman" w:hAnsi="Times New Roman" w:cs="Times New Roman"/>
          <w:sz w:val="24"/>
          <w:szCs w:val="24"/>
        </w:rPr>
        <w:t>.</w:t>
      </w:r>
      <w:r w:rsidR="00212507">
        <w:rPr>
          <w:rFonts w:ascii="Times New Roman" w:eastAsia="Times New Roman" w:hAnsi="Times New Roman" w:cs="Times New Roman"/>
          <w:sz w:val="24"/>
          <w:szCs w:val="24"/>
        </w:rPr>
        <w:t xml:space="preserve"> </w:t>
      </w:r>
      <w:r w:rsidR="004C01D7">
        <w:rPr>
          <w:rFonts w:ascii="Times New Roman" w:eastAsia="Times New Roman" w:hAnsi="Times New Roman" w:cs="Times New Roman"/>
          <w:sz w:val="24"/>
          <w:szCs w:val="24"/>
        </w:rPr>
        <w:t>Vijeće bez rasprave jednoglasno prihvaća zapisnik.</w:t>
      </w:r>
    </w:p>
    <w:p w14:paraId="606E1F42" w14:textId="77777777" w:rsidR="00982A6F" w:rsidRDefault="00982A6F">
      <w:pPr>
        <w:jc w:val="both"/>
        <w:rPr>
          <w:rFonts w:ascii="Times New Roman" w:eastAsia="Times New Roman" w:hAnsi="Times New Roman" w:cs="Times New Roman"/>
          <w:sz w:val="24"/>
          <w:szCs w:val="24"/>
        </w:rPr>
      </w:pPr>
    </w:p>
    <w:p w14:paraId="7BB204A2" w14:textId="6E68E532" w:rsidR="00982A6F" w:rsidRDefault="00374D7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Potpredsjednica</w:t>
      </w:r>
      <w:r w:rsidR="004C01D7">
        <w:rPr>
          <w:rFonts w:ascii="Times New Roman" w:eastAsia="Times New Roman" w:hAnsi="Times New Roman" w:cs="Times New Roman"/>
          <w:sz w:val="24"/>
          <w:szCs w:val="24"/>
        </w:rPr>
        <w:t xml:space="preserve"> Vijeća otvara raspravu o predloženom dnevnom redu </w:t>
      </w:r>
      <w:r w:rsidR="001339E8">
        <w:rPr>
          <w:rFonts w:ascii="Times New Roman" w:eastAsia="Times New Roman" w:hAnsi="Times New Roman" w:cs="Times New Roman"/>
          <w:sz w:val="24"/>
          <w:szCs w:val="24"/>
        </w:rPr>
        <w:t>3</w:t>
      </w:r>
      <w:r w:rsidR="00C64568">
        <w:rPr>
          <w:rFonts w:ascii="Times New Roman" w:eastAsia="Times New Roman" w:hAnsi="Times New Roman" w:cs="Times New Roman"/>
          <w:sz w:val="24"/>
          <w:szCs w:val="24"/>
        </w:rPr>
        <w:t>1</w:t>
      </w:r>
      <w:r w:rsidR="004C01D7">
        <w:rPr>
          <w:rFonts w:ascii="Times New Roman" w:eastAsia="Times New Roman" w:hAnsi="Times New Roman" w:cs="Times New Roman"/>
          <w:sz w:val="24"/>
          <w:szCs w:val="24"/>
        </w:rPr>
        <w:t>. sjednice.</w:t>
      </w:r>
    </w:p>
    <w:p w14:paraId="7768BD00" w14:textId="77777777" w:rsidR="00982A6F" w:rsidRDefault="00982A6F">
      <w:pPr>
        <w:rPr>
          <w:rFonts w:ascii="Times New Roman" w:eastAsia="Times New Roman" w:hAnsi="Times New Roman" w:cs="Times New Roman"/>
          <w:sz w:val="24"/>
          <w:szCs w:val="24"/>
        </w:rPr>
      </w:pPr>
    </w:p>
    <w:p w14:paraId="08279679" w14:textId="77777777" w:rsidR="00982A6F" w:rsidRDefault="004C01D7">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71C461F7" w14:textId="77777777" w:rsidR="00982A6F" w:rsidRDefault="00982A6F">
      <w:pPr>
        <w:jc w:val="both"/>
        <w:rPr>
          <w:rFonts w:ascii="Times New Roman" w:eastAsia="Times New Roman" w:hAnsi="Times New Roman" w:cs="Times New Roman"/>
          <w:sz w:val="24"/>
          <w:szCs w:val="24"/>
        </w:rPr>
      </w:pPr>
    </w:p>
    <w:p w14:paraId="11D300AA" w14:textId="77777777" w:rsidR="0063508F" w:rsidRPr="00BB7D38" w:rsidRDefault="004C01D7" w:rsidP="0063508F">
      <w:pPr>
        <w:jc w:val="center"/>
        <w:rPr>
          <w:rFonts w:ascii="Times New Roman" w:eastAsia="Times New Roman" w:hAnsi="Times New Roman" w:cs="Times New Roman"/>
          <w:b/>
          <w:sz w:val="24"/>
          <w:szCs w:val="24"/>
        </w:rPr>
      </w:pPr>
      <w:r w:rsidRPr="00BB7D38">
        <w:rPr>
          <w:rFonts w:ascii="Times New Roman" w:eastAsia="Times New Roman" w:hAnsi="Times New Roman" w:cs="Times New Roman"/>
          <w:b/>
          <w:sz w:val="24"/>
          <w:szCs w:val="24"/>
        </w:rPr>
        <w:t>DNEVNI RED:</w:t>
      </w:r>
    </w:p>
    <w:p w14:paraId="1BACB649" w14:textId="77777777" w:rsidR="0063508F" w:rsidRPr="00BB7D38" w:rsidRDefault="0063508F" w:rsidP="0063508F">
      <w:pPr>
        <w:jc w:val="center"/>
        <w:rPr>
          <w:rFonts w:ascii="Times New Roman" w:eastAsia="Times New Roman" w:hAnsi="Times New Roman" w:cs="Times New Roman"/>
          <w:b/>
          <w:sz w:val="24"/>
          <w:szCs w:val="24"/>
        </w:rPr>
      </w:pPr>
    </w:p>
    <w:p w14:paraId="36C9CF23" w14:textId="24798EE4" w:rsidR="00C64568"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Izvješće o radu Mjesnog odbora „Hrvatski narodni vladari“ za 2023., </w:t>
      </w:r>
      <w:r w:rsidRPr="00C64568">
        <w:rPr>
          <w:rFonts w:ascii="Times New Roman" w:eastAsia="Times New Roman" w:hAnsi="Times New Roman" w:cs="Times New Roman"/>
          <w:i/>
          <w:sz w:val="24"/>
          <w:szCs w:val="24"/>
        </w:rPr>
        <w:t>donošenje</w:t>
      </w:r>
    </w:p>
    <w:p w14:paraId="771C33B9" w14:textId="1BB2E57E" w:rsidR="00C64568"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Program rada Mjesnog odbora „Hrvatski narodni vladari“ za 2024., </w:t>
      </w:r>
      <w:r w:rsidRPr="00C64568">
        <w:rPr>
          <w:rFonts w:ascii="Times New Roman" w:eastAsia="Times New Roman" w:hAnsi="Times New Roman" w:cs="Times New Roman"/>
          <w:i/>
          <w:sz w:val="24"/>
          <w:szCs w:val="24"/>
        </w:rPr>
        <w:t>donošenje</w:t>
      </w:r>
    </w:p>
    <w:p w14:paraId="0FF94163" w14:textId="080EF162" w:rsidR="00C64568"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Parkirna mjesta za Osnovnu školu Dr. Ivan Merz</w:t>
      </w:r>
    </w:p>
    <w:p w14:paraId="684E2C22" w14:textId="6F5296E0" w:rsidR="00C64568"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Korištenje prostora Mjesnog odbora „Hrvatski narodni vladari“, </w:t>
      </w:r>
      <w:r w:rsidRPr="00C64568">
        <w:rPr>
          <w:rFonts w:ascii="Times New Roman" w:eastAsia="Times New Roman" w:hAnsi="Times New Roman" w:cs="Times New Roman"/>
          <w:i/>
          <w:sz w:val="24"/>
          <w:szCs w:val="24"/>
        </w:rPr>
        <w:t>donošenje zaključka</w:t>
      </w:r>
    </w:p>
    <w:p w14:paraId="1A0004E6" w14:textId="61CDA0E5" w:rsidR="00C64568"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bookmarkStart w:id="0" w:name="_Hlk160974660"/>
      <w:r w:rsidRPr="00C64568">
        <w:rPr>
          <w:rFonts w:ascii="Times New Roman" w:eastAsia="Times New Roman" w:hAnsi="Times New Roman" w:cs="Times New Roman"/>
          <w:sz w:val="24"/>
          <w:szCs w:val="24"/>
        </w:rPr>
        <w:t>Tekuća komunalna pitanja</w:t>
      </w:r>
    </w:p>
    <w:bookmarkEnd w:id="0"/>
    <w:p w14:paraId="01852FCA" w14:textId="61F9A971" w:rsidR="001412BE" w:rsidRPr="00C64568" w:rsidRDefault="00C64568" w:rsidP="00C64568">
      <w:pPr>
        <w:pStyle w:val="ListParagraph"/>
        <w:numPr>
          <w:ilvl w:val="0"/>
          <w:numId w:val="30"/>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Pitanja i prijedlozi</w:t>
      </w:r>
    </w:p>
    <w:p w14:paraId="71E35C4B" w14:textId="77777777" w:rsidR="001412BE" w:rsidRDefault="001412BE" w:rsidP="00E90C5D">
      <w:pPr>
        <w:spacing w:line="240" w:lineRule="auto"/>
        <w:jc w:val="both"/>
        <w:rPr>
          <w:rFonts w:ascii="Times New Roman" w:eastAsia="Times New Roman" w:hAnsi="Times New Roman" w:cs="Times New Roman"/>
          <w:bCs/>
          <w:sz w:val="24"/>
          <w:szCs w:val="24"/>
        </w:rPr>
      </w:pPr>
    </w:p>
    <w:p w14:paraId="75ADFD59" w14:textId="77777777" w:rsidR="00374D7E" w:rsidRDefault="00374D7E" w:rsidP="00F62A1A">
      <w:pPr>
        <w:spacing w:line="240" w:lineRule="auto"/>
        <w:jc w:val="both"/>
        <w:rPr>
          <w:rFonts w:ascii="Times New Roman" w:eastAsia="Times New Roman" w:hAnsi="Times New Roman" w:cs="Times New Roman"/>
          <w:bCs/>
          <w:sz w:val="24"/>
          <w:szCs w:val="24"/>
        </w:rPr>
      </w:pPr>
    </w:p>
    <w:p w14:paraId="36ADE327" w14:textId="492D9B5C" w:rsidR="00982A6F" w:rsidRDefault="00C64568" w:rsidP="00F62A1A">
      <w:pPr>
        <w:spacing w:line="240" w:lineRule="auto"/>
        <w:jc w:val="both"/>
        <w:rPr>
          <w:rFonts w:ascii="Times New Roman" w:eastAsia="Times New Roman" w:hAnsi="Times New Roman" w:cs="Times New Roman"/>
          <w:bCs/>
          <w:sz w:val="24"/>
          <w:szCs w:val="24"/>
        </w:rPr>
      </w:pPr>
      <w:r w:rsidRPr="00AD14E2">
        <w:rPr>
          <w:rFonts w:ascii="Times New Roman" w:eastAsia="Times New Roman" w:hAnsi="Times New Roman" w:cs="Times New Roman"/>
          <w:bCs/>
          <w:sz w:val="24"/>
          <w:szCs w:val="24"/>
        </w:rPr>
        <w:t>P</w:t>
      </w:r>
      <w:r>
        <w:rPr>
          <w:rFonts w:ascii="Times New Roman" w:eastAsia="Times New Roman" w:hAnsi="Times New Roman" w:cs="Times New Roman"/>
          <w:bCs/>
          <w:sz w:val="24"/>
          <w:szCs w:val="24"/>
        </w:rPr>
        <w:t>ot</w:t>
      </w:r>
      <w:r w:rsidRPr="00AD14E2">
        <w:rPr>
          <w:rFonts w:ascii="Times New Roman" w:eastAsia="Times New Roman" w:hAnsi="Times New Roman" w:cs="Times New Roman"/>
          <w:bCs/>
          <w:sz w:val="24"/>
          <w:szCs w:val="24"/>
        </w:rPr>
        <w:t>predsjednica</w:t>
      </w:r>
      <w:r w:rsidR="00043171" w:rsidRPr="00AD14E2">
        <w:rPr>
          <w:rFonts w:ascii="Times New Roman" w:eastAsia="Times New Roman" w:hAnsi="Times New Roman" w:cs="Times New Roman"/>
          <w:bCs/>
          <w:sz w:val="24"/>
          <w:szCs w:val="24"/>
        </w:rPr>
        <w:t xml:space="preserve"> predl</w:t>
      </w:r>
      <w:r w:rsidR="000F6FA2">
        <w:rPr>
          <w:rFonts w:ascii="Times New Roman" w:eastAsia="Times New Roman" w:hAnsi="Times New Roman" w:cs="Times New Roman"/>
          <w:bCs/>
          <w:sz w:val="24"/>
          <w:szCs w:val="24"/>
        </w:rPr>
        <w:t>aže</w:t>
      </w:r>
      <w:r w:rsidR="00043171" w:rsidRPr="00AD14E2">
        <w:rPr>
          <w:rFonts w:ascii="Times New Roman" w:eastAsia="Times New Roman" w:hAnsi="Times New Roman" w:cs="Times New Roman"/>
          <w:bCs/>
          <w:sz w:val="24"/>
          <w:szCs w:val="24"/>
        </w:rPr>
        <w:t xml:space="preserve"> </w:t>
      </w:r>
      <w:r w:rsidR="00043171">
        <w:rPr>
          <w:rFonts w:ascii="Times New Roman" w:eastAsia="Times New Roman" w:hAnsi="Times New Roman" w:cs="Times New Roman"/>
          <w:bCs/>
          <w:sz w:val="24"/>
          <w:szCs w:val="24"/>
        </w:rPr>
        <w:t>dodatn</w:t>
      </w:r>
      <w:r w:rsidR="000F6FA2">
        <w:rPr>
          <w:rFonts w:ascii="Times New Roman" w:eastAsia="Times New Roman" w:hAnsi="Times New Roman" w:cs="Times New Roman"/>
          <w:bCs/>
          <w:sz w:val="24"/>
          <w:szCs w:val="24"/>
        </w:rPr>
        <w:t>u</w:t>
      </w:r>
      <w:r w:rsidR="00043171">
        <w:rPr>
          <w:rFonts w:ascii="Times New Roman" w:eastAsia="Times New Roman" w:hAnsi="Times New Roman" w:cs="Times New Roman"/>
          <w:bCs/>
          <w:sz w:val="24"/>
          <w:szCs w:val="24"/>
        </w:rPr>
        <w:t xml:space="preserve"> točk</w:t>
      </w:r>
      <w:r w:rsidR="000F6FA2">
        <w:rPr>
          <w:rFonts w:ascii="Times New Roman" w:eastAsia="Times New Roman" w:hAnsi="Times New Roman" w:cs="Times New Roman"/>
          <w:bCs/>
          <w:sz w:val="24"/>
          <w:szCs w:val="24"/>
        </w:rPr>
        <w:t>u</w:t>
      </w:r>
      <w:r w:rsidR="0004317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koja je naknadno dostavljena Vijeću te predlaže sljedeći dopunjeni dnevni red:</w:t>
      </w:r>
    </w:p>
    <w:p w14:paraId="04F6DBB8" w14:textId="77777777" w:rsidR="000F6FA2" w:rsidRPr="00AD14E2" w:rsidRDefault="000F6FA2" w:rsidP="00F62A1A">
      <w:pPr>
        <w:spacing w:line="240" w:lineRule="auto"/>
        <w:jc w:val="both"/>
        <w:rPr>
          <w:rFonts w:ascii="Times New Roman" w:eastAsia="Times New Roman" w:hAnsi="Times New Roman" w:cs="Times New Roman"/>
          <w:bCs/>
          <w:sz w:val="24"/>
          <w:szCs w:val="24"/>
        </w:rPr>
      </w:pPr>
    </w:p>
    <w:p w14:paraId="1B19BBF3" w14:textId="1AE2305E" w:rsidR="00982A6F" w:rsidRDefault="00982A6F">
      <w:pPr>
        <w:spacing w:line="240" w:lineRule="auto"/>
        <w:rPr>
          <w:rFonts w:ascii="Times New Roman" w:eastAsia="Times New Roman" w:hAnsi="Times New Roman" w:cs="Times New Roman"/>
          <w:b/>
          <w:sz w:val="24"/>
          <w:szCs w:val="24"/>
        </w:rPr>
      </w:pPr>
    </w:p>
    <w:p w14:paraId="72664A8E" w14:textId="192C66CB" w:rsidR="000F6FA2" w:rsidRDefault="000F6FA2" w:rsidP="000F6FA2">
      <w:pPr>
        <w:jc w:val="center"/>
        <w:rPr>
          <w:rFonts w:ascii="Times New Roman" w:eastAsia="Times New Roman" w:hAnsi="Times New Roman" w:cs="Times New Roman"/>
          <w:b/>
          <w:sz w:val="24"/>
          <w:szCs w:val="24"/>
        </w:rPr>
      </w:pPr>
      <w:r w:rsidRPr="00BB7D38">
        <w:rPr>
          <w:rFonts w:ascii="Times New Roman" w:eastAsia="Times New Roman" w:hAnsi="Times New Roman" w:cs="Times New Roman"/>
          <w:b/>
          <w:sz w:val="24"/>
          <w:szCs w:val="24"/>
        </w:rPr>
        <w:t>DNEVNI RED:</w:t>
      </w:r>
    </w:p>
    <w:p w14:paraId="601582C1" w14:textId="77777777" w:rsidR="000F6FA2" w:rsidRPr="00BB7D38" w:rsidRDefault="000F6FA2" w:rsidP="000F6FA2">
      <w:pPr>
        <w:jc w:val="center"/>
        <w:rPr>
          <w:rFonts w:ascii="Times New Roman" w:eastAsia="Times New Roman" w:hAnsi="Times New Roman" w:cs="Times New Roman"/>
          <w:b/>
          <w:sz w:val="24"/>
          <w:szCs w:val="24"/>
        </w:rPr>
      </w:pPr>
    </w:p>
    <w:p w14:paraId="76EF30DF" w14:textId="77777777"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Izvješće o radu Mjesnog odbora „Hrvatski narodni vladari“ za 2023., </w:t>
      </w:r>
      <w:r w:rsidRPr="00C64568">
        <w:rPr>
          <w:rFonts w:ascii="Times New Roman" w:eastAsia="Times New Roman" w:hAnsi="Times New Roman" w:cs="Times New Roman"/>
          <w:i/>
          <w:sz w:val="24"/>
          <w:szCs w:val="24"/>
        </w:rPr>
        <w:t>donošenje</w:t>
      </w:r>
    </w:p>
    <w:p w14:paraId="5132C6C2" w14:textId="77777777"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Program rada Mjesnog odbora „Hrvatski narodni vladari“ za 2024., </w:t>
      </w:r>
      <w:r w:rsidRPr="00C64568">
        <w:rPr>
          <w:rFonts w:ascii="Times New Roman" w:eastAsia="Times New Roman" w:hAnsi="Times New Roman" w:cs="Times New Roman"/>
          <w:i/>
          <w:sz w:val="24"/>
          <w:szCs w:val="24"/>
        </w:rPr>
        <w:t>donošenje</w:t>
      </w:r>
    </w:p>
    <w:p w14:paraId="214A11E3" w14:textId="77777777" w:rsidR="00196EF9" w:rsidRDefault="00196EF9" w:rsidP="00196EF9">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Prijedlog Odluke o izradi Urbanističkog plana uređenja Trg bana Jelačića – Petrinjska – Amruševa – Trg N. Š. Zrinskoga – Praška</w:t>
      </w:r>
      <w:r>
        <w:rPr>
          <w:rFonts w:ascii="Times New Roman" w:eastAsia="Times New Roman" w:hAnsi="Times New Roman" w:cs="Times New Roman"/>
          <w:sz w:val="24"/>
          <w:szCs w:val="24"/>
        </w:rPr>
        <w:t xml:space="preserve">, </w:t>
      </w:r>
      <w:bookmarkStart w:id="1" w:name="_Hlk160973991"/>
      <w:r w:rsidRPr="00C64568">
        <w:rPr>
          <w:rFonts w:ascii="Times New Roman" w:eastAsia="Times New Roman" w:hAnsi="Times New Roman" w:cs="Times New Roman"/>
          <w:i/>
          <w:sz w:val="24"/>
          <w:szCs w:val="24"/>
        </w:rPr>
        <w:t>donošenje mišljenja</w:t>
      </w:r>
      <w:r>
        <w:rPr>
          <w:rFonts w:ascii="Times New Roman" w:eastAsia="Times New Roman" w:hAnsi="Times New Roman" w:cs="Times New Roman"/>
          <w:sz w:val="24"/>
          <w:szCs w:val="24"/>
        </w:rPr>
        <w:t xml:space="preserve"> </w:t>
      </w:r>
      <w:bookmarkEnd w:id="1"/>
    </w:p>
    <w:p w14:paraId="23FFE21C" w14:textId="77777777"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Parkirna mjesta za Osnovnu školu Dr. Ivan Merz</w:t>
      </w:r>
    </w:p>
    <w:p w14:paraId="0412A6AB" w14:textId="77777777"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 xml:space="preserve">Korištenje prostora Mjesnog odbora „Hrvatski narodni vladari“, </w:t>
      </w:r>
      <w:r w:rsidRPr="00C64568">
        <w:rPr>
          <w:rFonts w:ascii="Times New Roman" w:eastAsia="Times New Roman" w:hAnsi="Times New Roman" w:cs="Times New Roman"/>
          <w:i/>
          <w:sz w:val="24"/>
          <w:szCs w:val="24"/>
        </w:rPr>
        <w:t>donošenje zaključka</w:t>
      </w:r>
    </w:p>
    <w:p w14:paraId="5F781D25" w14:textId="77777777"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Tekuća komunalna pitanja</w:t>
      </w:r>
    </w:p>
    <w:p w14:paraId="1A0225FD" w14:textId="41D8C259" w:rsidR="00C64568" w:rsidRPr="00C64568" w:rsidRDefault="00C64568" w:rsidP="00C64568">
      <w:pPr>
        <w:pStyle w:val="ListParagraph"/>
        <w:numPr>
          <w:ilvl w:val="0"/>
          <w:numId w:val="31"/>
        </w:numPr>
        <w:spacing w:line="240" w:lineRule="auto"/>
        <w:jc w:val="both"/>
        <w:rPr>
          <w:rFonts w:ascii="Times New Roman" w:eastAsia="Times New Roman" w:hAnsi="Times New Roman" w:cs="Times New Roman"/>
          <w:sz w:val="24"/>
          <w:szCs w:val="24"/>
        </w:rPr>
      </w:pPr>
      <w:r w:rsidRPr="00C64568">
        <w:rPr>
          <w:rFonts w:ascii="Times New Roman" w:eastAsia="Times New Roman" w:hAnsi="Times New Roman" w:cs="Times New Roman"/>
          <w:sz w:val="24"/>
          <w:szCs w:val="24"/>
        </w:rPr>
        <w:t>Pitanja i prijedlozi</w:t>
      </w:r>
    </w:p>
    <w:p w14:paraId="179F203D" w14:textId="06938271" w:rsidR="000F6FA2" w:rsidRDefault="000F6FA2">
      <w:pPr>
        <w:spacing w:line="240" w:lineRule="auto"/>
        <w:rPr>
          <w:rFonts w:ascii="Times New Roman" w:eastAsia="Times New Roman" w:hAnsi="Times New Roman" w:cs="Times New Roman"/>
          <w:b/>
          <w:sz w:val="24"/>
          <w:szCs w:val="24"/>
        </w:rPr>
      </w:pPr>
    </w:p>
    <w:p w14:paraId="76F57272" w14:textId="77777777" w:rsidR="00374D7E" w:rsidRDefault="00374D7E" w:rsidP="00C64568">
      <w:pPr>
        <w:spacing w:line="240" w:lineRule="auto"/>
        <w:jc w:val="both"/>
        <w:rPr>
          <w:rFonts w:ascii="Times New Roman" w:eastAsia="Times New Roman" w:hAnsi="Times New Roman" w:cs="Times New Roman"/>
          <w:bCs/>
          <w:sz w:val="24"/>
          <w:szCs w:val="24"/>
        </w:rPr>
      </w:pPr>
    </w:p>
    <w:p w14:paraId="6B850426" w14:textId="2EDD32DF" w:rsidR="00C64568" w:rsidRPr="00AD14E2" w:rsidRDefault="00C64568" w:rsidP="00C64568">
      <w:pPr>
        <w:spacing w:line="240" w:lineRule="auto"/>
        <w:jc w:val="both"/>
        <w:rPr>
          <w:rFonts w:ascii="Times New Roman" w:eastAsia="Times New Roman" w:hAnsi="Times New Roman" w:cs="Times New Roman"/>
          <w:bCs/>
          <w:sz w:val="24"/>
          <w:szCs w:val="24"/>
        </w:rPr>
      </w:pPr>
      <w:r w:rsidRPr="00AD14E2">
        <w:rPr>
          <w:rFonts w:ascii="Times New Roman" w:eastAsia="Times New Roman" w:hAnsi="Times New Roman" w:cs="Times New Roman"/>
          <w:bCs/>
          <w:sz w:val="24"/>
          <w:szCs w:val="24"/>
        </w:rPr>
        <w:t xml:space="preserve">Članice Vijeća su jednoglasno </w:t>
      </w:r>
      <w:r>
        <w:rPr>
          <w:rFonts w:ascii="Times New Roman" w:eastAsia="Times New Roman" w:hAnsi="Times New Roman" w:cs="Times New Roman"/>
          <w:bCs/>
          <w:sz w:val="24"/>
          <w:szCs w:val="24"/>
        </w:rPr>
        <w:t>usvojile predloženi</w:t>
      </w:r>
      <w:r w:rsidRPr="00AD14E2">
        <w:rPr>
          <w:rFonts w:ascii="Times New Roman" w:eastAsia="Times New Roman" w:hAnsi="Times New Roman" w:cs="Times New Roman"/>
          <w:bCs/>
          <w:sz w:val="24"/>
          <w:szCs w:val="24"/>
        </w:rPr>
        <w:t xml:space="preserve"> dnevn</w:t>
      </w:r>
      <w:r>
        <w:rPr>
          <w:rFonts w:ascii="Times New Roman" w:eastAsia="Times New Roman" w:hAnsi="Times New Roman" w:cs="Times New Roman"/>
          <w:bCs/>
          <w:sz w:val="24"/>
          <w:szCs w:val="24"/>
        </w:rPr>
        <w:t>i</w:t>
      </w:r>
      <w:r w:rsidRPr="00AD14E2">
        <w:rPr>
          <w:rFonts w:ascii="Times New Roman" w:eastAsia="Times New Roman" w:hAnsi="Times New Roman" w:cs="Times New Roman"/>
          <w:bCs/>
          <w:sz w:val="24"/>
          <w:szCs w:val="24"/>
        </w:rPr>
        <w:t xml:space="preserve"> red</w:t>
      </w:r>
      <w:r>
        <w:rPr>
          <w:rFonts w:ascii="Times New Roman" w:eastAsia="Times New Roman" w:hAnsi="Times New Roman" w:cs="Times New Roman"/>
          <w:bCs/>
          <w:sz w:val="24"/>
          <w:szCs w:val="24"/>
        </w:rPr>
        <w:t>.</w:t>
      </w:r>
    </w:p>
    <w:p w14:paraId="63FFE870" w14:textId="77777777" w:rsidR="00C64568" w:rsidRDefault="00C64568">
      <w:pPr>
        <w:spacing w:line="240" w:lineRule="auto"/>
        <w:rPr>
          <w:rFonts w:ascii="Times New Roman" w:eastAsia="Times New Roman" w:hAnsi="Times New Roman" w:cs="Times New Roman"/>
          <w:b/>
          <w:sz w:val="24"/>
          <w:szCs w:val="24"/>
        </w:rPr>
      </w:pPr>
    </w:p>
    <w:p w14:paraId="113BEC0E" w14:textId="79322B99" w:rsidR="00982A6F" w:rsidRPr="005312FA" w:rsidRDefault="004C01D7">
      <w:pPr>
        <w:spacing w:before="240" w:after="240"/>
        <w:jc w:val="both"/>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Ad 1. </w:t>
      </w:r>
      <w:r w:rsidR="00932D28" w:rsidRPr="00932D28">
        <w:rPr>
          <w:rFonts w:ascii="Times New Roman" w:eastAsia="Times New Roman" w:hAnsi="Times New Roman" w:cs="Times New Roman"/>
          <w:b/>
          <w:sz w:val="24"/>
          <w:szCs w:val="24"/>
        </w:rPr>
        <w:tab/>
      </w:r>
      <w:r w:rsidR="00C64568" w:rsidRPr="00C64568">
        <w:rPr>
          <w:rFonts w:ascii="Times New Roman" w:eastAsia="Times New Roman" w:hAnsi="Times New Roman" w:cs="Times New Roman"/>
          <w:b/>
          <w:sz w:val="24"/>
          <w:szCs w:val="24"/>
        </w:rPr>
        <w:t xml:space="preserve">Izvješće o radu Mjesnog odbora „Hrvatski narodni vladari“ za 2023., </w:t>
      </w:r>
      <w:r w:rsidR="00C64568" w:rsidRPr="00C64568">
        <w:rPr>
          <w:rFonts w:ascii="Times New Roman" w:eastAsia="Times New Roman" w:hAnsi="Times New Roman" w:cs="Times New Roman"/>
          <w:b/>
          <w:i/>
          <w:sz w:val="24"/>
          <w:szCs w:val="24"/>
        </w:rPr>
        <w:t>donošenje</w:t>
      </w:r>
    </w:p>
    <w:p w14:paraId="036E60A9" w14:textId="1550719B" w:rsidR="00F15AC2" w:rsidRPr="00C75B29" w:rsidRDefault="00792410" w:rsidP="00792410">
      <w:pPr>
        <w:spacing w:before="240" w:after="240"/>
        <w:jc w:val="both"/>
        <w:rPr>
          <w:rFonts w:ascii="Times New Roman" w:eastAsia="Times New Roman" w:hAnsi="Times New Roman" w:cs="Times New Roman"/>
          <w:bCs/>
          <w:sz w:val="24"/>
          <w:szCs w:val="24"/>
        </w:rPr>
      </w:pPr>
      <w:r w:rsidRPr="00267218">
        <w:rPr>
          <w:rFonts w:ascii="Times New Roman" w:eastAsia="Times New Roman" w:hAnsi="Times New Roman" w:cs="Times New Roman"/>
          <w:sz w:val="24"/>
          <w:szCs w:val="24"/>
        </w:rPr>
        <w:lastRenderedPageBreak/>
        <w:t>Članice Vijeća su rasprav</w:t>
      </w:r>
      <w:r w:rsidR="00196EF9">
        <w:rPr>
          <w:rFonts w:ascii="Times New Roman" w:eastAsia="Times New Roman" w:hAnsi="Times New Roman" w:cs="Times New Roman"/>
          <w:sz w:val="24"/>
          <w:szCs w:val="24"/>
        </w:rPr>
        <w:t>ile</w:t>
      </w:r>
      <w:r w:rsidRPr="00267218">
        <w:rPr>
          <w:rFonts w:ascii="Times New Roman" w:eastAsia="Times New Roman" w:hAnsi="Times New Roman" w:cs="Times New Roman"/>
          <w:sz w:val="24"/>
          <w:szCs w:val="24"/>
        </w:rPr>
        <w:t xml:space="preserve"> </w:t>
      </w:r>
      <w:r w:rsidR="00196EF9">
        <w:rPr>
          <w:rFonts w:ascii="Times New Roman" w:eastAsia="Times New Roman" w:hAnsi="Times New Roman" w:cs="Times New Roman"/>
          <w:sz w:val="24"/>
          <w:szCs w:val="24"/>
        </w:rPr>
        <w:t xml:space="preserve">prijedlog Izvješća </w:t>
      </w:r>
      <w:r w:rsidR="00196EF9" w:rsidRPr="007512E8">
        <w:rPr>
          <w:rFonts w:ascii="Times New Roman" w:eastAsia="Times New Roman" w:hAnsi="Times New Roman" w:cs="Times New Roman"/>
          <w:sz w:val="24"/>
          <w:szCs w:val="24"/>
        </w:rPr>
        <w:t xml:space="preserve">te su </w:t>
      </w:r>
      <w:r w:rsidR="00374D7E" w:rsidRPr="007512E8">
        <w:rPr>
          <w:rFonts w:ascii="Times New Roman" w:eastAsia="Times New Roman" w:hAnsi="Times New Roman" w:cs="Times New Roman"/>
          <w:sz w:val="24"/>
          <w:szCs w:val="24"/>
        </w:rPr>
        <w:t xml:space="preserve">predložile da se u Izvješće o radu doda jedan točka: </w:t>
      </w:r>
      <w:bookmarkStart w:id="2" w:name="_Hlk161406415"/>
      <w:r w:rsidR="00374D7E" w:rsidRPr="007512E8">
        <w:rPr>
          <w:rFonts w:ascii="Times New Roman" w:eastAsia="Times New Roman" w:hAnsi="Times New Roman" w:cs="Times New Roman"/>
          <w:sz w:val="24"/>
          <w:szCs w:val="24"/>
        </w:rPr>
        <w:t>sudjelovanje u pripremnim radnjama za rekonstrukciju Trga žrtava fašizma</w:t>
      </w:r>
      <w:bookmarkEnd w:id="2"/>
      <w:r w:rsidR="00374D7E" w:rsidRPr="007512E8">
        <w:rPr>
          <w:rFonts w:ascii="Times New Roman" w:eastAsia="Times New Roman" w:hAnsi="Times New Roman" w:cs="Times New Roman"/>
          <w:sz w:val="24"/>
          <w:szCs w:val="24"/>
        </w:rPr>
        <w:t>.</w:t>
      </w:r>
      <w:r w:rsidR="00374D7E">
        <w:rPr>
          <w:rFonts w:ascii="Times New Roman" w:eastAsia="Times New Roman" w:hAnsi="Times New Roman" w:cs="Times New Roman"/>
          <w:sz w:val="24"/>
          <w:szCs w:val="24"/>
        </w:rPr>
        <w:t xml:space="preserve"> </w:t>
      </w:r>
      <w:r w:rsidR="00FF1348">
        <w:rPr>
          <w:rFonts w:ascii="Times New Roman" w:eastAsia="Times New Roman" w:hAnsi="Times New Roman" w:cs="Times New Roman"/>
          <w:sz w:val="24"/>
          <w:szCs w:val="24"/>
        </w:rPr>
        <w:t>Članice Vijeća</w:t>
      </w:r>
      <w:r w:rsidR="00374D7E">
        <w:rPr>
          <w:rFonts w:ascii="Times New Roman" w:eastAsia="Times New Roman" w:hAnsi="Times New Roman" w:cs="Times New Roman"/>
          <w:sz w:val="24"/>
          <w:szCs w:val="24"/>
        </w:rPr>
        <w:t xml:space="preserve"> jednoglasno </w:t>
      </w:r>
      <w:r>
        <w:rPr>
          <w:rFonts w:ascii="Times New Roman" w:eastAsia="Times New Roman" w:hAnsi="Times New Roman" w:cs="Times New Roman"/>
          <w:sz w:val="24"/>
          <w:szCs w:val="24"/>
        </w:rPr>
        <w:t>don</w:t>
      </w:r>
      <w:r w:rsidR="00FF1348">
        <w:rPr>
          <w:rFonts w:ascii="Times New Roman" w:eastAsia="Times New Roman" w:hAnsi="Times New Roman" w:cs="Times New Roman"/>
          <w:sz w:val="24"/>
          <w:szCs w:val="24"/>
        </w:rPr>
        <w:t>ose</w:t>
      </w:r>
      <w:r>
        <w:rPr>
          <w:rFonts w:ascii="Times New Roman" w:eastAsia="Times New Roman" w:hAnsi="Times New Roman" w:cs="Times New Roman"/>
          <w:bCs/>
          <w:sz w:val="24"/>
          <w:szCs w:val="24"/>
        </w:rPr>
        <w:t xml:space="preserve"> sljedeći</w:t>
      </w:r>
    </w:p>
    <w:p w14:paraId="571AAC75" w14:textId="77777777" w:rsidR="006C162E" w:rsidRPr="006C162E" w:rsidRDefault="006C162E" w:rsidP="006C162E">
      <w:pPr>
        <w:spacing w:after="160"/>
        <w:jc w:val="center"/>
        <w:rPr>
          <w:rFonts w:ascii="Times New Roman" w:eastAsia="Calibri" w:hAnsi="Times New Roman" w:cs="Times New Roman"/>
          <w:b/>
          <w:bCs/>
          <w:sz w:val="24"/>
          <w:lang w:eastAsia="en-US"/>
        </w:rPr>
      </w:pPr>
      <w:r w:rsidRPr="006C162E">
        <w:rPr>
          <w:rFonts w:ascii="Times New Roman" w:eastAsia="Calibri" w:hAnsi="Times New Roman" w:cs="Times New Roman"/>
          <w:b/>
          <w:bCs/>
          <w:sz w:val="24"/>
          <w:lang w:eastAsia="en-US"/>
        </w:rPr>
        <w:t>IZVJEŠĆE O RADU</w:t>
      </w:r>
    </w:p>
    <w:p w14:paraId="3556EB75" w14:textId="77777777" w:rsidR="006C162E" w:rsidRPr="006C162E" w:rsidRDefault="006C162E" w:rsidP="006C162E">
      <w:pPr>
        <w:spacing w:after="160"/>
        <w:jc w:val="center"/>
        <w:rPr>
          <w:rFonts w:ascii="Times New Roman" w:eastAsia="Calibri" w:hAnsi="Times New Roman" w:cs="Times New Roman"/>
          <w:b/>
          <w:bCs/>
          <w:sz w:val="24"/>
          <w:lang w:eastAsia="en-US"/>
        </w:rPr>
      </w:pPr>
      <w:r w:rsidRPr="006C162E">
        <w:rPr>
          <w:rFonts w:ascii="Times New Roman" w:eastAsia="Calibri" w:hAnsi="Times New Roman" w:cs="Times New Roman"/>
          <w:b/>
          <w:bCs/>
          <w:sz w:val="24"/>
          <w:lang w:eastAsia="en-US"/>
        </w:rPr>
        <w:t>Vijeća Mjesnog odbora „Hrvatski narodni vladari“ za 2023. godinu</w:t>
      </w:r>
    </w:p>
    <w:p w14:paraId="6293B102" w14:textId="77777777" w:rsidR="006C162E" w:rsidRPr="006C162E" w:rsidRDefault="006C162E" w:rsidP="006C162E">
      <w:pPr>
        <w:spacing w:after="160"/>
        <w:jc w:val="center"/>
        <w:rPr>
          <w:rFonts w:ascii="Times New Roman" w:eastAsia="Calibri" w:hAnsi="Times New Roman" w:cs="Times New Roman"/>
          <w:b/>
          <w:bCs/>
          <w:sz w:val="24"/>
          <w:lang w:eastAsia="en-US"/>
        </w:rPr>
      </w:pPr>
    </w:p>
    <w:p w14:paraId="56FA7AD5"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U 2023. godini Vijeće Mjesnog odbora održalo je ukupno 11 sjednica. Osnovne djelatnosti bile su usmjerene na poboljšanje infrastrukturnih problema, donošenje akata Vijeća i sudjelovanje u donošenju odluka Skupštine Grada, gradonačelnika i gradskih upravnih tijela.</w:t>
      </w:r>
    </w:p>
    <w:p w14:paraId="624726CD" w14:textId="77777777" w:rsidR="006C162E" w:rsidRPr="006C162E" w:rsidRDefault="006C162E" w:rsidP="006C162E">
      <w:pPr>
        <w:jc w:val="both"/>
        <w:rPr>
          <w:rFonts w:ascii="Times New Roman" w:eastAsia="Times New Roman" w:hAnsi="Times New Roman" w:cs="Times New Roman"/>
          <w:sz w:val="24"/>
          <w:szCs w:val="24"/>
        </w:rPr>
      </w:pPr>
    </w:p>
    <w:p w14:paraId="5EA8761D"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w:t>
      </w:r>
    </w:p>
    <w:p w14:paraId="7FC82919" w14:textId="77777777" w:rsidR="006C162E" w:rsidRPr="006C162E" w:rsidRDefault="006C162E" w:rsidP="006C162E">
      <w:pPr>
        <w:jc w:val="both"/>
        <w:rPr>
          <w:rFonts w:ascii="Times New Roman" w:eastAsia="Times New Roman" w:hAnsi="Times New Roman" w:cs="Times New Roman"/>
          <w:sz w:val="24"/>
          <w:szCs w:val="24"/>
        </w:rPr>
      </w:pPr>
    </w:p>
    <w:p w14:paraId="3CDD99DF"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Jedna od glavnih aktivnosti članica Vijeća u 2023. bilo je uspostaviti sustav praćenja stanja na terenu, koji se prije svega ticao:</w:t>
      </w:r>
    </w:p>
    <w:p w14:paraId="1C64C82C" w14:textId="77777777" w:rsidR="006C162E" w:rsidRPr="006C162E" w:rsidRDefault="006C162E" w:rsidP="006C162E">
      <w:pPr>
        <w:jc w:val="both"/>
        <w:rPr>
          <w:rFonts w:ascii="Times New Roman" w:eastAsia="Times New Roman" w:hAnsi="Times New Roman" w:cs="Times New Roman"/>
          <w:sz w:val="24"/>
          <w:szCs w:val="24"/>
        </w:rPr>
      </w:pPr>
    </w:p>
    <w:p w14:paraId="615FF063"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stanja prometnica, kolnika i nogostupa (asfaltiranje, ali i obnavljanje signalizacije te parkirnih mjesta);</w:t>
      </w:r>
    </w:p>
    <w:p w14:paraId="3895ECD8" w14:textId="77777777" w:rsidR="006C162E" w:rsidRPr="006C162E" w:rsidRDefault="006C162E" w:rsidP="006C162E">
      <w:pPr>
        <w:jc w:val="both"/>
        <w:rPr>
          <w:rFonts w:ascii="Times New Roman" w:eastAsia="Times New Roman" w:hAnsi="Times New Roman" w:cs="Times New Roman"/>
          <w:sz w:val="24"/>
          <w:szCs w:val="24"/>
        </w:rPr>
      </w:pPr>
    </w:p>
    <w:p w14:paraId="6AABDD01"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stanja zelenih površina na području Mjesnog odbora, od kojih su dvije, park u Iblerovom prolazu te zelena površina ispred Privredne banke Zagreb, bila dio Plana komunalnih aktivnosti te uređenja uspješno izvršena;</w:t>
      </w:r>
    </w:p>
    <w:p w14:paraId="5E4A5497" w14:textId="77777777" w:rsidR="006C162E" w:rsidRPr="006C162E" w:rsidRDefault="006C162E" w:rsidP="006C162E">
      <w:pPr>
        <w:jc w:val="both"/>
        <w:rPr>
          <w:rFonts w:ascii="Times New Roman" w:eastAsia="Times New Roman" w:hAnsi="Times New Roman" w:cs="Times New Roman"/>
          <w:sz w:val="24"/>
          <w:szCs w:val="24"/>
        </w:rPr>
      </w:pPr>
    </w:p>
    <w:p w14:paraId="649C0DE7"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komunikacije s ustanovama koje djeluju te pojedincima koji stanuju i koriste područje Mjesnog odbora te na taj način donosio zaključke kojima je bio cilj poboljšati život na području Mjesnog odbora;</w:t>
      </w:r>
    </w:p>
    <w:p w14:paraId="51CE4A15" w14:textId="77777777" w:rsidR="006C162E" w:rsidRPr="006C162E" w:rsidRDefault="006C162E" w:rsidP="006C162E">
      <w:pPr>
        <w:jc w:val="both"/>
        <w:rPr>
          <w:rFonts w:ascii="Times New Roman" w:eastAsia="Times New Roman" w:hAnsi="Times New Roman" w:cs="Times New Roman"/>
          <w:sz w:val="24"/>
          <w:szCs w:val="24"/>
        </w:rPr>
      </w:pPr>
    </w:p>
    <w:p w14:paraId="71FCE86F"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sudjelovanja u kulturnim i društvenim manifestacijama ovog i okolnih mjesnih odbora</w:t>
      </w:r>
    </w:p>
    <w:p w14:paraId="0E6DDE3E" w14:textId="77777777" w:rsidR="006C162E" w:rsidRPr="006C162E" w:rsidRDefault="006C162E" w:rsidP="006C162E">
      <w:pPr>
        <w:jc w:val="both"/>
        <w:rPr>
          <w:rFonts w:ascii="Times New Roman" w:eastAsia="Times New Roman" w:hAnsi="Times New Roman" w:cs="Times New Roman"/>
          <w:sz w:val="24"/>
          <w:szCs w:val="24"/>
        </w:rPr>
      </w:pPr>
    </w:p>
    <w:p w14:paraId="27F3A400"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xml:space="preserve">- </w:t>
      </w:r>
      <w:r w:rsidRPr="006C162E">
        <w:rPr>
          <w:rFonts w:ascii="Times New Roman" w:eastAsia="Times New Roman" w:hAnsi="Times New Roman" w:cs="Times New Roman"/>
          <w:sz w:val="24"/>
          <w:szCs w:val="24"/>
          <w:lang w:eastAsia="en-US"/>
        </w:rPr>
        <w:t>sudjelovanje u pripremnim radnjama za rekonstrukciju Trga žrtava fašizma</w:t>
      </w:r>
      <w:r w:rsidRPr="006C162E">
        <w:rPr>
          <w:rFonts w:ascii="Times New Roman" w:eastAsia="Times New Roman" w:hAnsi="Times New Roman" w:cs="Times New Roman"/>
          <w:sz w:val="24"/>
          <w:szCs w:val="24"/>
        </w:rPr>
        <w:t>.</w:t>
      </w:r>
    </w:p>
    <w:p w14:paraId="48E765AC" w14:textId="77777777" w:rsidR="006C162E" w:rsidRPr="006C162E" w:rsidRDefault="006C162E" w:rsidP="006C162E">
      <w:pPr>
        <w:jc w:val="both"/>
        <w:rPr>
          <w:rFonts w:ascii="Times New Roman" w:eastAsia="Times New Roman" w:hAnsi="Times New Roman" w:cs="Times New Roman"/>
          <w:sz w:val="24"/>
          <w:szCs w:val="24"/>
        </w:rPr>
      </w:pPr>
    </w:p>
    <w:p w14:paraId="703450DF" w14:textId="77777777" w:rsidR="006C162E" w:rsidRPr="006C162E" w:rsidRDefault="006C162E" w:rsidP="006C162E">
      <w:pPr>
        <w:jc w:val="both"/>
        <w:rPr>
          <w:rFonts w:ascii="Times New Roman" w:eastAsia="Times New Roman" w:hAnsi="Times New Roman" w:cs="Times New Roman"/>
          <w:b/>
          <w:sz w:val="24"/>
          <w:szCs w:val="24"/>
        </w:rPr>
      </w:pPr>
      <w:r w:rsidRPr="006C162E">
        <w:rPr>
          <w:rFonts w:ascii="Times New Roman" w:eastAsia="Times New Roman" w:hAnsi="Times New Roman" w:cs="Times New Roman"/>
          <w:b/>
          <w:sz w:val="24"/>
          <w:szCs w:val="24"/>
        </w:rPr>
        <w:t>PREDSJEDNICA VIJEĆA</w:t>
      </w:r>
    </w:p>
    <w:p w14:paraId="220F6F9A" w14:textId="77777777" w:rsidR="006C162E" w:rsidRPr="006C162E" w:rsidRDefault="006C162E" w:rsidP="006C162E">
      <w:pPr>
        <w:jc w:val="both"/>
        <w:rPr>
          <w:rFonts w:ascii="Times New Roman" w:eastAsia="Times New Roman" w:hAnsi="Times New Roman" w:cs="Times New Roman"/>
          <w:b/>
          <w:sz w:val="24"/>
          <w:szCs w:val="24"/>
        </w:rPr>
      </w:pPr>
    </w:p>
    <w:p w14:paraId="453932B3"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Koordinirala je rad Vijeća, surađivala s Vijećima graničnih mjesnih odbora, otvarala komunikaciju s različitim korisnicima prostora Mjesnog odbora i građanima. Obavještavala je članice Vijeća o koordinaciji s predsjednikom Vijeća Gradske četvrti te predsjednika mjesnih </w:t>
      </w:r>
      <w:r w:rsidRPr="006C162E">
        <w:rPr>
          <w:rFonts w:ascii="Times New Roman" w:eastAsia="Times New Roman" w:hAnsi="Times New Roman" w:cs="Times New Roman"/>
          <w:sz w:val="24"/>
          <w:szCs w:val="24"/>
        </w:rPr>
        <w:lastRenderedPageBreak/>
        <w:t>odbora, komunikaciji sa stručnom službom Gradskog ureda za samoupravu, civilnu zaštitu i sigurnost te o procesima rješavanja detektiranih problema ili provođenju iniciranih projekata.</w:t>
      </w:r>
    </w:p>
    <w:p w14:paraId="3E5AC901" w14:textId="77777777" w:rsidR="006C162E" w:rsidRPr="006C162E" w:rsidRDefault="006C162E" w:rsidP="006C162E">
      <w:pPr>
        <w:jc w:val="both"/>
        <w:rPr>
          <w:rFonts w:ascii="Times New Roman" w:eastAsia="Times New Roman" w:hAnsi="Times New Roman" w:cs="Times New Roman"/>
          <w:b/>
          <w:sz w:val="24"/>
          <w:szCs w:val="24"/>
        </w:rPr>
      </w:pPr>
    </w:p>
    <w:p w14:paraId="3BDE0C3F" w14:textId="77777777" w:rsidR="006C162E" w:rsidRPr="006C162E" w:rsidRDefault="006C162E" w:rsidP="006C162E">
      <w:pPr>
        <w:jc w:val="both"/>
        <w:rPr>
          <w:rFonts w:ascii="Times New Roman" w:eastAsia="Times New Roman" w:hAnsi="Times New Roman" w:cs="Times New Roman"/>
          <w:b/>
          <w:sz w:val="24"/>
          <w:szCs w:val="24"/>
        </w:rPr>
      </w:pPr>
      <w:r w:rsidRPr="006C162E">
        <w:rPr>
          <w:rFonts w:ascii="Times New Roman" w:eastAsia="Times New Roman" w:hAnsi="Times New Roman" w:cs="Times New Roman"/>
          <w:b/>
          <w:sz w:val="24"/>
          <w:szCs w:val="24"/>
        </w:rPr>
        <w:t>POTPREDSJEDNICA VIJEĆA</w:t>
      </w:r>
    </w:p>
    <w:p w14:paraId="5088A168" w14:textId="77777777" w:rsidR="006C162E" w:rsidRPr="006C162E" w:rsidRDefault="006C162E" w:rsidP="006C162E">
      <w:pPr>
        <w:jc w:val="both"/>
        <w:rPr>
          <w:rFonts w:ascii="Times New Roman" w:eastAsia="Times New Roman" w:hAnsi="Times New Roman" w:cs="Times New Roman"/>
          <w:b/>
          <w:sz w:val="24"/>
          <w:szCs w:val="24"/>
        </w:rPr>
      </w:pPr>
    </w:p>
    <w:p w14:paraId="24A4E86D"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Pomagala je predsjednici Vijeća, te obavljala i sve poslove koji su joj se povjerili. Sudjelovala je u pripremi prioriteta za 2024. godinu. Pomagala u pripremi svake sjednice te bila zadužena za detaljne izvještaje sjednica. Mijenjala je predsjednicu u slučajevima spriječenosti. Donosila je prijedloge i obavljala različite terenske zadatke.</w:t>
      </w:r>
    </w:p>
    <w:p w14:paraId="657568AD" w14:textId="77777777" w:rsidR="006C162E" w:rsidRPr="006C162E" w:rsidRDefault="006C162E" w:rsidP="006C162E">
      <w:pPr>
        <w:jc w:val="both"/>
        <w:rPr>
          <w:rFonts w:ascii="Times New Roman" w:eastAsia="Times New Roman" w:hAnsi="Times New Roman" w:cs="Times New Roman"/>
          <w:sz w:val="24"/>
          <w:szCs w:val="24"/>
        </w:rPr>
      </w:pPr>
    </w:p>
    <w:p w14:paraId="643D8ED6" w14:textId="77777777" w:rsidR="006C162E" w:rsidRPr="006C162E" w:rsidRDefault="006C162E" w:rsidP="006C162E">
      <w:pPr>
        <w:jc w:val="both"/>
        <w:rPr>
          <w:rFonts w:ascii="Times New Roman" w:eastAsia="Times New Roman" w:hAnsi="Times New Roman" w:cs="Times New Roman"/>
          <w:b/>
          <w:sz w:val="24"/>
          <w:szCs w:val="24"/>
        </w:rPr>
      </w:pPr>
      <w:r w:rsidRPr="006C162E">
        <w:rPr>
          <w:rFonts w:ascii="Times New Roman" w:eastAsia="Times New Roman" w:hAnsi="Times New Roman" w:cs="Times New Roman"/>
          <w:b/>
          <w:sz w:val="24"/>
          <w:szCs w:val="24"/>
        </w:rPr>
        <w:t>ČLANICE VIJEĆA</w:t>
      </w:r>
    </w:p>
    <w:p w14:paraId="289D875A" w14:textId="77777777" w:rsidR="006C162E" w:rsidRPr="006C162E" w:rsidRDefault="006C162E" w:rsidP="006C162E">
      <w:pPr>
        <w:jc w:val="both"/>
        <w:rPr>
          <w:rFonts w:ascii="Times New Roman" w:eastAsia="Times New Roman" w:hAnsi="Times New Roman" w:cs="Times New Roman"/>
          <w:b/>
          <w:sz w:val="24"/>
          <w:szCs w:val="24"/>
        </w:rPr>
      </w:pPr>
    </w:p>
    <w:p w14:paraId="3E5E58D8"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Članice Vijeća svoj rad su realizirale prvenstveno putem sjednica Vijeća na koje su se redovito odazivale, u prosjeku 4 članova od ukupno pet. Članice Vijeća su na sjednicama raspravljale i izjašnjavale se o svim pitanjima koja su bila na dnevnom redu, davale su razne inicijative, prijedloge i postavljale pitanja radi poboljšanja života građana na svom području. Donosile su prijedloge te provodile različite terenske zadatke, što uključuje i dežurstvo jednom mjesečno, kao i redovite izvide stanja stvari na terenu na temelju kojeg su sastavljale dnevni red sjednica.</w:t>
      </w:r>
    </w:p>
    <w:p w14:paraId="44832571" w14:textId="77777777" w:rsidR="006C162E" w:rsidRPr="006C162E" w:rsidRDefault="006C162E" w:rsidP="006C162E">
      <w:pPr>
        <w:jc w:val="both"/>
        <w:rPr>
          <w:rFonts w:ascii="Times New Roman" w:eastAsia="Times New Roman" w:hAnsi="Times New Roman" w:cs="Times New Roman"/>
          <w:sz w:val="24"/>
          <w:szCs w:val="24"/>
        </w:rPr>
      </w:pPr>
    </w:p>
    <w:p w14:paraId="76404B1F" w14:textId="77777777" w:rsidR="006C162E" w:rsidRPr="006C162E" w:rsidRDefault="006C162E" w:rsidP="006C162E">
      <w:pPr>
        <w:jc w:val="both"/>
        <w:rPr>
          <w:rFonts w:ascii="Times New Roman" w:eastAsia="Times New Roman" w:hAnsi="Times New Roman" w:cs="Times New Roman"/>
          <w:b/>
          <w:sz w:val="24"/>
          <w:szCs w:val="24"/>
        </w:rPr>
      </w:pPr>
      <w:r w:rsidRPr="006C162E">
        <w:rPr>
          <w:rFonts w:ascii="Times New Roman" w:eastAsia="Times New Roman" w:hAnsi="Times New Roman" w:cs="Times New Roman"/>
          <w:b/>
          <w:sz w:val="24"/>
          <w:szCs w:val="24"/>
        </w:rPr>
        <w:t>ZAKLJUČNE OCJENE</w:t>
      </w:r>
    </w:p>
    <w:p w14:paraId="1B8ED3C2" w14:textId="77777777" w:rsidR="006C162E" w:rsidRPr="006C162E" w:rsidRDefault="006C162E" w:rsidP="006C162E">
      <w:pPr>
        <w:jc w:val="both"/>
        <w:rPr>
          <w:rFonts w:ascii="Times New Roman" w:eastAsia="Times New Roman" w:hAnsi="Times New Roman" w:cs="Times New Roman"/>
          <w:b/>
          <w:sz w:val="24"/>
          <w:szCs w:val="24"/>
        </w:rPr>
      </w:pPr>
    </w:p>
    <w:p w14:paraId="515E77BE" w14:textId="77777777" w:rsidR="006C162E" w:rsidRPr="006C162E" w:rsidRDefault="006C162E" w:rsidP="006C162E">
      <w:pPr>
        <w:jc w:val="both"/>
        <w:rPr>
          <w:rFonts w:ascii="Times New Roman" w:eastAsia="Times New Roman" w:hAnsi="Times New Roman" w:cs="Times New Roman"/>
          <w:b/>
          <w:sz w:val="24"/>
          <w:szCs w:val="24"/>
        </w:rPr>
      </w:pPr>
      <w:r w:rsidRPr="006C162E">
        <w:rPr>
          <w:rFonts w:ascii="Times New Roman" w:eastAsia="Times New Roman" w:hAnsi="Times New Roman" w:cs="Times New Roman"/>
          <w:sz w:val="24"/>
          <w:szCs w:val="24"/>
        </w:rPr>
        <w:t>Vijeće je redovito komuniciralo međusobno, ali i građanima i ustanovama osluškujući njihove ideje i potrebe. Sustavno su provođeni izvidi stanja stvari na terenu, što je utjecalo efikasnijim ispunjavanjem manjih infrastrukturalnih potreba. Kontinuirani rad na terenu, ali i istraživanje različitih primjera dobre prakse u gradovima u Europi doprinijele su kreativnim prijedlozima za Plan komunalnih aktivnosti u narednoj godini.</w:t>
      </w:r>
    </w:p>
    <w:p w14:paraId="43B8779C" w14:textId="5FC3BCDE" w:rsidR="00212507" w:rsidRDefault="00212507" w:rsidP="00792410">
      <w:pPr>
        <w:spacing w:line="240" w:lineRule="auto"/>
        <w:rPr>
          <w:rFonts w:ascii="Times New Roman" w:eastAsia="Times New Roman" w:hAnsi="Times New Roman" w:cs="Times New Roman"/>
          <w:bCs/>
          <w:sz w:val="24"/>
          <w:szCs w:val="24"/>
        </w:rPr>
      </w:pPr>
    </w:p>
    <w:p w14:paraId="73317247" w14:textId="77777777" w:rsidR="00C64568" w:rsidRPr="00792410" w:rsidRDefault="00C64568" w:rsidP="00792410">
      <w:pPr>
        <w:spacing w:line="240" w:lineRule="auto"/>
        <w:rPr>
          <w:rFonts w:ascii="Times New Roman" w:eastAsia="Times New Roman" w:hAnsi="Times New Roman" w:cs="Times New Roman"/>
          <w:bCs/>
          <w:sz w:val="24"/>
          <w:szCs w:val="24"/>
        </w:rPr>
      </w:pPr>
    </w:p>
    <w:p w14:paraId="26F860FC" w14:textId="3510C78A" w:rsidR="00982A6F" w:rsidRDefault="004C01D7" w:rsidP="005B2EB6">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 2. </w:t>
      </w:r>
      <w:r w:rsidR="00C64568">
        <w:rPr>
          <w:rFonts w:ascii="Times New Roman" w:eastAsia="Times New Roman" w:hAnsi="Times New Roman" w:cs="Times New Roman"/>
          <w:b/>
          <w:sz w:val="24"/>
          <w:szCs w:val="24"/>
        </w:rPr>
        <w:t xml:space="preserve"> </w:t>
      </w:r>
      <w:r w:rsidR="00C64568" w:rsidRPr="00C64568">
        <w:rPr>
          <w:rFonts w:ascii="Times New Roman" w:eastAsia="Times New Roman" w:hAnsi="Times New Roman" w:cs="Times New Roman"/>
          <w:b/>
          <w:sz w:val="24"/>
          <w:szCs w:val="24"/>
        </w:rPr>
        <w:t xml:space="preserve">Program rada Mjesnog odbora „Hrvatski narodni vladari“ za 2024., </w:t>
      </w:r>
      <w:r w:rsidR="00C64568" w:rsidRPr="00196EF9">
        <w:rPr>
          <w:rFonts w:ascii="Times New Roman" w:eastAsia="Times New Roman" w:hAnsi="Times New Roman" w:cs="Times New Roman"/>
          <w:b/>
          <w:i/>
          <w:sz w:val="24"/>
          <w:szCs w:val="24"/>
        </w:rPr>
        <w:t>donošenje</w:t>
      </w:r>
    </w:p>
    <w:p w14:paraId="15823EF4" w14:textId="77777777" w:rsidR="00051F84" w:rsidRDefault="00051F84" w:rsidP="00BA6CFC">
      <w:pPr>
        <w:spacing w:line="240" w:lineRule="auto"/>
        <w:rPr>
          <w:rFonts w:ascii="Times New Roman" w:eastAsia="Times New Roman" w:hAnsi="Times New Roman" w:cs="Times New Roman"/>
          <w:b/>
          <w:sz w:val="24"/>
          <w:szCs w:val="24"/>
        </w:rPr>
      </w:pPr>
    </w:p>
    <w:p w14:paraId="28785FA5" w14:textId="0497F78D" w:rsidR="00196EF9" w:rsidRPr="00374D7E" w:rsidRDefault="00196EF9" w:rsidP="00374D7E">
      <w:pPr>
        <w:spacing w:before="240" w:after="240"/>
        <w:jc w:val="both"/>
        <w:rPr>
          <w:rFonts w:ascii="Times New Roman" w:eastAsia="Times New Roman" w:hAnsi="Times New Roman" w:cs="Times New Roman"/>
          <w:bCs/>
          <w:sz w:val="24"/>
          <w:szCs w:val="24"/>
        </w:rPr>
      </w:pPr>
      <w:r w:rsidRPr="00267218">
        <w:rPr>
          <w:rFonts w:ascii="Times New Roman" w:eastAsia="Times New Roman" w:hAnsi="Times New Roman" w:cs="Times New Roman"/>
          <w:sz w:val="24"/>
          <w:szCs w:val="24"/>
        </w:rPr>
        <w:t>Članice Vijeća su rasprav</w:t>
      </w:r>
      <w:r>
        <w:rPr>
          <w:rFonts w:ascii="Times New Roman" w:eastAsia="Times New Roman" w:hAnsi="Times New Roman" w:cs="Times New Roman"/>
          <w:sz w:val="24"/>
          <w:szCs w:val="24"/>
        </w:rPr>
        <w:t>ile</w:t>
      </w:r>
      <w:r w:rsidRPr="002672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prijedlog </w:t>
      </w:r>
      <w:r w:rsidR="00374D7E">
        <w:rPr>
          <w:rFonts w:ascii="Times New Roman" w:eastAsia="Times New Roman" w:hAnsi="Times New Roman" w:cs="Times New Roman"/>
          <w:sz w:val="24"/>
          <w:szCs w:val="24"/>
        </w:rPr>
        <w:t>Programa</w:t>
      </w:r>
      <w:r>
        <w:rPr>
          <w:rFonts w:ascii="Times New Roman" w:eastAsia="Times New Roman" w:hAnsi="Times New Roman" w:cs="Times New Roman"/>
          <w:sz w:val="24"/>
          <w:szCs w:val="24"/>
        </w:rPr>
        <w:t xml:space="preserve"> rada te su </w:t>
      </w:r>
      <w:r w:rsidR="00374D7E">
        <w:rPr>
          <w:rFonts w:ascii="Times New Roman" w:eastAsia="Times New Roman" w:hAnsi="Times New Roman" w:cs="Times New Roman"/>
          <w:sz w:val="24"/>
          <w:szCs w:val="24"/>
        </w:rPr>
        <w:t xml:space="preserve">jednoglasno </w:t>
      </w:r>
      <w:r>
        <w:rPr>
          <w:rFonts w:ascii="Times New Roman" w:eastAsia="Times New Roman" w:hAnsi="Times New Roman" w:cs="Times New Roman"/>
          <w:sz w:val="24"/>
          <w:szCs w:val="24"/>
        </w:rPr>
        <w:t>donijele</w:t>
      </w:r>
      <w:r>
        <w:rPr>
          <w:rFonts w:ascii="Times New Roman" w:eastAsia="Times New Roman" w:hAnsi="Times New Roman" w:cs="Times New Roman"/>
          <w:bCs/>
          <w:sz w:val="24"/>
          <w:szCs w:val="24"/>
        </w:rPr>
        <w:t xml:space="preserve"> sljedeći</w:t>
      </w:r>
    </w:p>
    <w:p w14:paraId="0B79B399" w14:textId="77777777" w:rsidR="006C162E" w:rsidRPr="006C162E" w:rsidRDefault="006C162E" w:rsidP="006C162E">
      <w:pPr>
        <w:spacing w:line="240" w:lineRule="auto"/>
        <w:jc w:val="center"/>
        <w:rPr>
          <w:rFonts w:ascii="Times New Roman" w:eastAsiaTheme="minorHAnsi" w:hAnsi="Times New Roman" w:cstheme="minorBidi"/>
          <w:b/>
          <w:bCs/>
          <w:sz w:val="24"/>
          <w:lang w:eastAsia="en-US"/>
        </w:rPr>
      </w:pPr>
      <w:r w:rsidRPr="006C162E">
        <w:rPr>
          <w:rFonts w:ascii="Times New Roman" w:eastAsiaTheme="minorHAnsi" w:hAnsi="Times New Roman" w:cstheme="minorBidi"/>
          <w:b/>
          <w:bCs/>
          <w:sz w:val="24"/>
          <w:lang w:eastAsia="en-US"/>
        </w:rPr>
        <w:t>PROGRAM RADA VIJEĆA</w:t>
      </w:r>
    </w:p>
    <w:p w14:paraId="56EBBD56" w14:textId="77777777" w:rsidR="006C162E" w:rsidRPr="006C162E" w:rsidRDefault="006C162E" w:rsidP="006C162E">
      <w:pPr>
        <w:spacing w:line="240" w:lineRule="auto"/>
        <w:jc w:val="center"/>
        <w:rPr>
          <w:rFonts w:ascii="Times New Roman" w:eastAsiaTheme="minorHAnsi" w:hAnsi="Times New Roman" w:cstheme="minorBidi"/>
          <w:b/>
          <w:bCs/>
          <w:sz w:val="24"/>
          <w:lang w:eastAsia="en-US"/>
        </w:rPr>
      </w:pPr>
      <w:r w:rsidRPr="006C162E">
        <w:rPr>
          <w:rFonts w:ascii="Times New Roman" w:eastAsiaTheme="minorHAnsi" w:hAnsi="Times New Roman" w:cstheme="minorBidi"/>
          <w:b/>
          <w:bCs/>
          <w:sz w:val="24"/>
          <w:lang w:eastAsia="en-US"/>
        </w:rPr>
        <w:t>MJESNOG ODBORA „HRVATSKI NARODNI VLADARI“</w:t>
      </w:r>
    </w:p>
    <w:p w14:paraId="2CCB7FE5" w14:textId="77777777" w:rsidR="006C162E" w:rsidRPr="006C162E" w:rsidRDefault="006C162E" w:rsidP="006C162E">
      <w:pPr>
        <w:spacing w:line="240" w:lineRule="auto"/>
        <w:jc w:val="center"/>
        <w:rPr>
          <w:rFonts w:ascii="Times New Roman" w:eastAsiaTheme="minorHAnsi" w:hAnsi="Times New Roman" w:cstheme="minorBidi"/>
          <w:b/>
          <w:bCs/>
          <w:sz w:val="24"/>
          <w:lang w:eastAsia="en-US"/>
        </w:rPr>
      </w:pPr>
      <w:r w:rsidRPr="006C162E">
        <w:rPr>
          <w:rFonts w:ascii="Times New Roman" w:eastAsiaTheme="minorHAnsi" w:hAnsi="Times New Roman" w:cstheme="minorBidi"/>
          <w:b/>
          <w:bCs/>
          <w:sz w:val="24"/>
          <w:lang w:eastAsia="en-US"/>
        </w:rPr>
        <w:t>ZA 2024. GODINU</w:t>
      </w:r>
    </w:p>
    <w:p w14:paraId="15F648B7" w14:textId="77777777" w:rsidR="006C162E" w:rsidRPr="006C162E" w:rsidRDefault="006C162E" w:rsidP="006C162E">
      <w:pPr>
        <w:spacing w:after="160" w:line="259" w:lineRule="auto"/>
        <w:jc w:val="both"/>
        <w:rPr>
          <w:rFonts w:ascii="Times New Roman" w:eastAsiaTheme="minorHAnsi" w:hAnsi="Times New Roman" w:cstheme="minorBidi"/>
          <w:sz w:val="24"/>
          <w:lang w:eastAsia="en-US"/>
        </w:rPr>
      </w:pPr>
    </w:p>
    <w:p w14:paraId="245043C3" w14:textId="77777777" w:rsidR="006C162E" w:rsidRPr="006C162E" w:rsidRDefault="006C162E" w:rsidP="006C162E">
      <w:pPr>
        <w:spacing w:before="240" w:after="240"/>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Na temelju Poslovnika i Pravila Vijeća Mjesnog odbora „Hrvatski narodni vladari“, te sukladno Statutu Grada Zagreba, svoj program za 2024. godinu Vijeće temelji na najaktualnijim komunalnim potrebama za poboljšanje standarda građana sa područja Mjesnog odbora „Hrvatski narodni vladari“.</w:t>
      </w:r>
    </w:p>
    <w:p w14:paraId="36445AEB" w14:textId="77777777" w:rsidR="006C162E" w:rsidRPr="006C162E" w:rsidRDefault="006C162E" w:rsidP="006C162E">
      <w:pPr>
        <w:spacing w:before="240" w:after="240"/>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Vijeće Programom rada obvezno:</w:t>
      </w:r>
    </w:p>
    <w:p w14:paraId="7760C35B"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1. Donosi Financijski plan.</w:t>
      </w:r>
    </w:p>
    <w:p w14:paraId="56338008"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lastRenderedPageBreak/>
        <w:t>2. Donosi Plan malih komunalnih akcija Mjesnog odbora, koji je sastavni dio Plana komunalnih aktivnosti gradske četvrti.</w:t>
      </w:r>
    </w:p>
    <w:p w14:paraId="10C3840F"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3. Donosi Izvješće o radu Vijeće Mjesnog odbora „Hrvatski narodni vladari“.</w:t>
      </w:r>
    </w:p>
    <w:p w14:paraId="37ADDC10"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4. Prati realizaciju Plana komunalnih aktivnosti i Programa održavanja komunalne infrastrukture te komunicira s gradskim uredima i podružnicama Holdinga oko potreba i eventualnih nepravilnosti.</w:t>
      </w:r>
    </w:p>
    <w:p w14:paraId="23E01686"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5. Raspravlja i donosi zaključke na osnovi zahtjeva građana.</w:t>
      </w:r>
    </w:p>
    <w:p w14:paraId="66CCDBCF"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6. Raspravlja i donosi zaključke o ozelenjavanju, urbanom namještaju te prometnoj signalizaciji na temelju dvotjednih terenskih izvida.</w:t>
      </w:r>
    </w:p>
    <w:p w14:paraId="5C1978D4"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7. Vodi računa o čistoći ulica i trgova, o preraspodjeli zelenih otoka s obzirom na potrebe građana te o nepropisnom odlaganju otpada.</w:t>
      </w:r>
    </w:p>
    <w:p w14:paraId="583D34AE"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8. Predlaže aktivnosti i intervencije kojima je cilj poboljšanje života na prostoru Mjesnog odbora u svim njegovim aspektima.</w:t>
      </w:r>
    </w:p>
    <w:p w14:paraId="3F1AE4FB"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9. Raspravlja i donositi mišljenja o prijedlozima akata o kojima Gradonačelnik, Gradska skupština, gradski uredi i Vijeće gradske četvrt, traže mišljenje vijeća mjesnog odbora.</w:t>
      </w:r>
    </w:p>
    <w:p w14:paraId="05CF4EFF"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10. Odlučuje o raspolaganju imovinom Mjesnog odbora te komunicira s korisnicima kojima stoji na raspolaganju kao korespondent između njih i stručne službe.</w:t>
      </w:r>
    </w:p>
    <w:p w14:paraId="7D164FFE"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xml:space="preserve">11. Kontinuiranom komunikacijom s okolnim mjesnim odborima i predsjednikom Vijeća </w:t>
      </w:r>
    </w:p>
    <w:p w14:paraId="5C07CECA" w14:textId="77777777" w:rsidR="006C162E" w:rsidRPr="006C162E" w:rsidRDefault="006C162E" w:rsidP="006C162E">
      <w:pPr>
        <w:jc w:val="both"/>
        <w:rPr>
          <w:rFonts w:ascii="Times New Roman" w:eastAsia="Times New Roman" w:hAnsi="Times New Roman" w:cs="Times New Roman"/>
          <w:sz w:val="24"/>
          <w:szCs w:val="24"/>
        </w:rPr>
      </w:pPr>
    </w:p>
    <w:p w14:paraId="3294FD9D" w14:textId="77777777" w:rsidR="006C162E" w:rsidRPr="006C162E" w:rsidRDefault="006C162E" w:rsidP="006C162E">
      <w:pPr>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Gradske četvrti raspravljati o problemima i zajednički donosi zaključke o najefikasnijim rješenjima, sve u skladu s dobrobiti građana te zelenom, inkluzivnom politikom gradske vlasti.</w:t>
      </w:r>
    </w:p>
    <w:p w14:paraId="18D24EE6" w14:textId="77777777" w:rsidR="006C162E" w:rsidRPr="006C162E" w:rsidRDefault="006C162E" w:rsidP="006C162E">
      <w:pPr>
        <w:spacing w:before="240" w:after="240"/>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 Program rada Vijeće Mjesnog odbora „Hrvatski narodni vladari“ temelji se i na kontinuitetu svih prethodnih aktivnosti Mjesnoga odbora i zahtjevima građana, ali i inovativnim idejama za aktivnosti i izgradnju u dobrobit zajednice.</w:t>
      </w:r>
    </w:p>
    <w:p w14:paraId="57297F62" w14:textId="77777777" w:rsidR="006C162E" w:rsidRPr="006C162E" w:rsidRDefault="006C162E" w:rsidP="006C162E">
      <w:pPr>
        <w:spacing w:before="240" w:after="240"/>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Prema navedenom Vijeće će Programom rada:</w:t>
      </w:r>
    </w:p>
    <w:p w14:paraId="6E08A46C"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1. u što većoj mjeri pridonijeti kvalitetnijem razvoju i radu Mjesnog odbora;</w:t>
      </w:r>
    </w:p>
    <w:p w14:paraId="5C98AA8F"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2. pomoći u održavanju, opremanju i obnovi prostora Mjesnog odbora;</w:t>
      </w:r>
    </w:p>
    <w:p w14:paraId="67D41C5E"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3. podržavati realizaciju različitih aktivnosti programa udruga i udruženja građana;</w:t>
      </w:r>
    </w:p>
    <w:p w14:paraId="4F513BFB"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4. 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području mjesnog odbora, kao i prometa u mirovanju;</w:t>
      </w:r>
    </w:p>
    <w:p w14:paraId="7A76F35B"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5. nastojati kvalitetnije i temeljitije informirati građane o svim aktivnostima na području mjesnog odbora;</w:t>
      </w:r>
    </w:p>
    <w:p w14:paraId="4062EED5"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6. predlagati izvođenja većih zahvata na objektima komunalne infrastrukture, kao i izgradnju drugih javnih objekata (vrtići, škole, javne garaže, sportske dvorane), a koje nije moguće financirati sredstvima kojima raspolaže mjesni odbor;</w:t>
      </w:r>
    </w:p>
    <w:p w14:paraId="2E713620"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8. predlagati izvođenje većih zahvata ozelenjavanja područja mjesnog odbora u skladu sa zelenom politikom gradske vlasti i reakcijom na klimatske promjene, a koje nije moguće financirati sredstvima kojima raspolaže mjesni odbor;</w:t>
      </w:r>
    </w:p>
    <w:p w14:paraId="48362DCF"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9. inicirati izradu Programa kulturnih aktivnosti na području Mjesnog odbora u suradnji sa Vijećem Gradske četvrti Donji grad, te osigurati prostore i druge uvjete za njihovu realizaciju.</w:t>
      </w:r>
    </w:p>
    <w:p w14:paraId="61884347" w14:textId="77777777" w:rsidR="006C162E" w:rsidRPr="006C162E" w:rsidRDefault="006C162E" w:rsidP="006C162E">
      <w:pPr>
        <w:spacing w:before="240" w:after="240"/>
        <w:jc w:val="both"/>
        <w:rPr>
          <w:rFonts w:ascii="Times New Roman" w:eastAsia="Times New Roman" w:hAnsi="Times New Roman" w:cs="Times New Roman"/>
          <w:sz w:val="24"/>
          <w:szCs w:val="24"/>
        </w:rPr>
      </w:pPr>
    </w:p>
    <w:p w14:paraId="4389D5E8" w14:textId="77777777" w:rsidR="006C162E" w:rsidRPr="006C162E" w:rsidRDefault="006C162E" w:rsidP="006C162E">
      <w:pPr>
        <w:spacing w:before="240" w:after="240"/>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Realizacija navedenog Programa rada ovisiti će o:</w:t>
      </w:r>
    </w:p>
    <w:p w14:paraId="19DFFA54"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sudjelovanju članova Vijeća u radu;</w:t>
      </w:r>
    </w:p>
    <w:p w14:paraId="40932236"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izvršenju proračuna Grada Zagreba;</w:t>
      </w:r>
    </w:p>
    <w:p w14:paraId="67944636"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suradnji s nadležnim tijelima Gradske uprave Zagreba;</w:t>
      </w:r>
    </w:p>
    <w:p w14:paraId="3E56623B"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suradnji s okolnim mjesnim odborima;</w:t>
      </w:r>
    </w:p>
    <w:p w14:paraId="13033865"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suradnji s Vijećem Gradske četvrti Donji grad;</w:t>
      </w:r>
    </w:p>
    <w:p w14:paraId="7D972EB0" w14:textId="77777777" w:rsidR="006C162E" w:rsidRPr="006C162E" w:rsidRDefault="006C162E" w:rsidP="006C162E">
      <w:pPr>
        <w:spacing w:line="240" w:lineRule="auto"/>
        <w:jc w:val="both"/>
        <w:rPr>
          <w:rFonts w:ascii="Times New Roman" w:eastAsia="Times New Roman" w:hAnsi="Times New Roman" w:cs="Times New Roman"/>
          <w:sz w:val="24"/>
          <w:szCs w:val="24"/>
        </w:rPr>
      </w:pPr>
      <w:r w:rsidRPr="006C162E">
        <w:rPr>
          <w:rFonts w:ascii="Times New Roman" w:eastAsia="Times New Roman" w:hAnsi="Times New Roman" w:cs="Times New Roman"/>
          <w:sz w:val="24"/>
          <w:szCs w:val="24"/>
        </w:rPr>
        <w:t>- suradnji građana Gradske četvrti Donji grad.</w:t>
      </w:r>
    </w:p>
    <w:p w14:paraId="073B2704" w14:textId="3B4E6417" w:rsidR="004A0540" w:rsidRDefault="004A0540" w:rsidP="00BB0D9F">
      <w:pPr>
        <w:spacing w:line="240" w:lineRule="auto"/>
        <w:jc w:val="both"/>
        <w:rPr>
          <w:rFonts w:ascii="Times New Roman" w:eastAsia="Times New Roman" w:hAnsi="Times New Roman" w:cs="Times New Roman"/>
          <w:sz w:val="24"/>
          <w:szCs w:val="24"/>
        </w:rPr>
      </w:pPr>
    </w:p>
    <w:p w14:paraId="02BA7DF1" w14:textId="77777777" w:rsidR="006C162E" w:rsidRDefault="006C162E" w:rsidP="00BB0D9F">
      <w:pPr>
        <w:spacing w:line="240" w:lineRule="auto"/>
        <w:jc w:val="both"/>
        <w:rPr>
          <w:rFonts w:ascii="Times New Roman" w:eastAsia="Times New Roman" w:hAnsi="Times New Roman" w:cs="Times New Roman"/>
          <w:sz w:val="24"/>
          <w:szCs w:val="24"/>
        </w:rPr>
      </w:pPr>
    </w:p>
    <w:p w14:paraId="49628B4A" w14:textId="648673EA" w:rsidR="000F6FA2" w:rsidRDefault="000F6FA2" w:rsidP="00BB0D9F">
      <w:pPr>
        <w:spacing w:line="240" w:lineRule="auto"/>
        <w:jc w:val="both"/>
        <w:rPr>
          <w:rFonts w:ascii="Times New Roman" w:eastAsia="Times New Roman" w:hAnsi="Times New Roman" w:cs="Times New Roman"/>
          <w:sz w:val="24"/>
          <w:szCs w:val="24"/>
        </w:rPr>
      </w:pPr>
    </w:p>
    <w:p w14:paraId="1B4C0402" w14:textId="5032FE45" w:rsidR="000F6FA2" w:rsidRDefault="000F6FA2" w:rsidP="000F6FA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w:t>
      </w:r>
      <w:r w:rsidR="00196EF9">
        <w:rPr>
          <w:rFonts w:ascii="Times New Roman" w:eastAsia="Times New Roman" w:hAnsi="Times New Roman" w:cs="Times New Roman"/>
          <w:b/>
          <w:sz w:val="24"/>
          <w:szCs w:val="24"/>
        </w:rPr>
        <w:t xml:space="preserve">  </w:t>
      </w:r>
      <w:bookmarkStart w:id="3" w:name="_Hlk160974047"/>
      <w:r w:rsidR="00196EF9" w:rsidRPr="00196EF9">
        <w:rPr>
          <w:rFonts w:ascii="Times New Roman" w:eastAsia="Times New Roman" w:hAnsi="Times New Roman" w:cs="Times New Roman"/>
          <w:b/>
          <w:sz w:val="24"/>
          <w:szCs w:val="24"/>
        </w:rPr>
        <w:t>Prijedlog Odluke o izradi Urbanističkog plana uređenja Trg bana Jelačića – Petrinjska – Amruševa – Trg N. Š. Zrinskoga – Praška</w:t>
      </w:r>
      <w:bookmarkEnd w:id="3"/>
      <w:r w:rsidR="00196EF9">
        <w:rPr>
          <w:rFonts w:ascii="Times New Roman" w:eastAsia="Times New Roman" w:hAnsi="Times New Roman" w:cs="Times New Roman"/>
          <w:b/>
          <w:sz w:val="24"/>
          <w:szCs w:val="24"/>
        </w:rPr>
        <w:t xml:space="preserve">, </w:t>
      </w:r>
      <w:r w:rsidR="00196EF9" w:rsidRPr="00196EF9">
        <w:rPr>
          <w:rFonts w:ascii="Times New Roman" w:eastAsia="Times New Roman" w:hAnsi="Times New Roman" w:cs="Times New Roman"/>
          <w:b/>
          <w:i/>
          <w:sz w:val="24"/>
          <w:szCs w:val="24"/>
        </w:rPr>
        <w:t>donošenje mišljenja</w:t>
      </w:r>
    </w:p>
    <w:p w14:paraId="23A04A3A" w14:textId="77777777" w:rsidR="00196EF9" w:rsidRDefault="00196EF9" w:rsidP="00196EF9">
      <w:pPr>
        <w:spacing w:before="240" w:after="240"/>
        <w:jc w:val="both"/>
        <w:rPr>
          <w:rFonts w:ascii="Times New Roman" w:eastAsia="Times New Roman" w:hAnsi="Times New Roman" w:cs="Times New Roman"/>
          <w:sz w:val="24"/>
          <w:szCs w:val="24"/>
        </w:rPr>
      </w:pPr>
      <w:r w:rsidRPr="00267218">
        <w:rPr>
          <w:rFonts w:ascii="Times New Roman" w:eastAsia="Times New Roman" w:hAnsi="Times New Roman" w:cs="Times New Roman"/>
          <w:sz w:val="24"/>
          <w:szCs w:val="24"/>
        </w:rPr>
        <w:t xml:space="preserve">Članice Vijeća su </w:t>
      </w:r>
      <w:r>
        <w:rPr>
          <w:rFonts w:ascii="Times New Roman" w:eastAsia="Times New Roman" w:hAnsi="Times New Roman" w:cs="Times New Roman"/>
          <w:sz w:val="24"/>
          <w:szCs w:val="24"/>
        </w:rPr>
        <w:t>pročitale</w:t>
      </w:r>
      <w:r w:rsidRPr="002672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raspravile </w:t>
      </w:r>
      <w:r w:rsidRPr="00267218">
        <w:rPr>
          <w:rFonts w:ascii="Times New Roman" w:eastAsia="Times New Roman" w:hAnsi="Times New Roman" w:cs="Times New Roman"/>
          <w:sz w:val="24"/>
          <w:szCs w:val="24"/>
        </w:rPr>
        <w:t xml:space="preserve">dostavljene materijale </w:t>
      </w:r>
      <w:r>
        <w:rPr>
          <w:rFonts w:ascii="Times New Roman" w:eastAsia="Times New Roman" w:hAnsi="Times New Roman" w:cs="Times New Roman"/>
          <w:sz w:val="24"/>
          <w:szCs w:val="24"/>
        </w:rPr>
        <w:t xml:space="preserve">te su jednoglasno </w:t>
      </w:r>
      <w:r w:rsidRPr="00267218">
        <w:rPr>
          <w:rFonts w:ascii="Times New Roman" w:eastAsia="Times New Roman" w:hAnsi="Times New Roman" w:cs="Times New Roman"/>
          <w:sz w:val="24"/>
          <w:szCs w:val="24"/>
        </w:rPr>
        <w:t>donijele</w:t>
      </w:r>
      <w:r>
        <w:rPr>
          <w:rFonts w:ascii="Times New Roman" w:eastAsia="Times New Roman" w:hAnsi="Times New Roman" w:cs="Times New Roman"/>
          <w:sz w:val="24"/>
          <w:szCs w:val="24"/>
        </w:rPr>
        <w:t xml:space="preserve"> </w:t>
      </w:r>
    </w:p>
    <w:p w14:paraId="574C45CC" w14:textId="77777777" w:rsidR="00196EF9" w:rsidRPr="00267218" w:rsidRDefault="00196EF9" w:rsidP="00196EF9">
      <w:pPr>
        <w:spacing w:before="240" w:after="240"/>
        <w:jc w:val="center"/>
        <w:rPr>
          <w:rFonts w:ascii="Times New Roman" w:eastAsia="Times New Roman" w:hAnsi="Times New Roman" w:cs="Times New Roman"/>
          <w:b/>
          <w:sz w:val="24"/>
          <w:szCs w:val="24"/>
        </w:rPr>
      </w:pPr>
      <w:r w:rsidRPr="00267218">
        <w:rPr>
          <w:rFonts w:ascii="Times New Roman" w:eastAsia="Times New Roman" w:hAnsi="Times New Roman" w:cs="Times New Roman"/>
          <w:b/>
          <w:sz w:val="24"/>
          <w:szCs w:val="24"/>
        </w:rPr>
        <w:t>Z A K L J U Č A K</w:t>
      </w:r>
    </w:p>
    <w:p w14:paraId="241E7BD4" w14:textId="0101A433" w:rsidR="00196EF9" w:rsidRPr="00267218" w:rsidRDefault="00196EF9" w:rsidP="00196EF9">
      <w:pPr>
        <w:spacing w:before="240" w:after="240"/>
        <w:jc w:val="center"/>
        <w:rPr>
          <w:rFonts w:ascii="Times New Roman" w:eastAsia="Times New Roman" w:hAnsi="Times New Roman" w:cs="Times New Roman"/>
          <w:sz w:val="24"/>
          <w:szCs w:val="24"/>
        </w:rPr>
      </w:pPr>
      <w:r w:rsidRPr="00267218">
        <w:rPr>
          <w:rFonts w:ascii="Times New Roman" w:eastAsia="Times New Roman" w:hAnsi="Times New Roman" w:cs="Times New Roman"/>
          <w:b/>
          <w:sz w:val="24"/>
          <w:szCs w:val="24"/>
        </w:rPr>
        <w:t xml:space="preserve">o </w:t>
      </w:r>
      <w:r w:rsidRPr="00196EF9">
        <w:rPr>
          <w:rFonts w:ascii="Times New Roman" w:eastAsia="Times New Roman" w:hAnsi="Times New Roman" w:cs="Times New Roman"/>
          <w:b/>
          <w:sz w:val="24"/>
          <w:szCs w:val="24"/>
        </w:rPr>
        <w:t>Prijedlog</w:t>
      </w:r>
      <w:r>
        <w:rPr>
          <w:rFonts w:ascii="Times New Roman" w:eastAsia="Times New Roman" w:hAnsi="Times New Roman" w:cs="Times New Roman"/>
          <w:b/>
          <w:sz w:val="24"/>
          <w:szCs w:val="24"/>
        </w:rPr>
        <w:t>u</w:t>
      </w:r>
      <w:r w:rsidRPr="00196EF9">
        <w:rPr>
          <w:rFonts w:ascii="Times New Roman" w:eastAsia="Times New Roman" w:hAnsi="Times New Roman" w:cs="Times New Roman"/>
          <w:b/>
          <w:sz w:val="24"/>
          <w:szCs w:val="24"/>
        </w:rPr>
        <w:t xml:space="preserve"> Odluke o izradi Urbanističkog plana uređenja Trg bana Jelačića – Petrinjska – Amruševa – Trg N. Š. Zrinskoga – Praška</w:t>
      </w:r>
    </w:p>
    <w:p w14:paraId="3630DA4F" w14:textId="69AAEC39" w:rsidR="00196EF9" w:rsidRDefault="00196EF9" w:rsidP="00196EF9">
      <w:pPr>
        <w:pStyle w:val="ListParagraph"/>
        <w:numPr>
          <w:ilvl w:val="0"/>
          <w:numId w:val="33"/>
        </w:numPr>
        <w:spacing w:before="240" w:after="240"/>
        <w:jc w:val="both"/>
        <w:rPr>
          <w:rFonts w:ascii="Times New Roman" w:eastAsia="Times New Roman" w:hAnsi="Times New Roman" w:cs="Times New Roman"/>
          <w:sz w:val="24"/>
          <w:szCs w:val="24"/>
        </w:rPr>
      </w:pPr>
      <w:r w:rsidRPr="00196EF9">
        <w:rPr>
          <w:rFonts w:ascii="Times New Roman" w:eastAsia="Times New Roman" w:hAnsi="Times New Roman" w:cs="Times New Roman"/>
          <w:sz w:val="24"/>
          <w:szCs w:val="24"/>
        </w:rPr>
        <w:t>Vijeće Mjesnog odbora „Hrvatski narodni vladari“ daje pozitivno mišljenje o Prijedlog Odluke o izradi Urbanističkog plana uređenja Trg bana Jelačića – Petrinjska – Amruševa – Trg N. Š. Zrinskoga – Praška</w:t>
      </w:r>
    </w:p>
    <w:p w14:paraId="5D354137" w14:textId="77777777" w:rsidR="00196EF9" w:rsidRPr="00196EF9" w:rsidRDefault="00196EF9" w:rsidP="00196EF9">
      <w:pPr>
        <w:pStyle w:val="ListParagraph"/>
        <w:spacing w:before="240" w:after="240"/>
        <w:jc w:val="both"/>
        <w:rPr>
          <w:rFonts w:ascii="Times New Roman" w:eastAsia="Times New Roman" w:hAnsi="Times New Roman" w:cs="Times New Roman"/>
          <w:sz w:val="24"/>
          <w:szCs w:val="24"/>
        </w:rPr>
      </w:pPr>
    </w:p>
    <w:p w14:paraId="0B33D14F" w14:textId="77777777" w:rsidR="00196EF9" w:rsidRPr="00344F1E" w:rsidRDefault="00196EF9" w:rsidP="00196EF9">
      <w:pPr>
        <w:pStyle w:val="ListParagraph"/>
        <w:numPr>
          <w:ilvl w:val="0"/>
          <w:numId w:val="33"/>
        </w:numPr>
        <w:spacing w:before="240" w:after="240"/>
        <w:jc w:val="both"/>
        <w:rPr>
          <w:rFonts w:ascii="Times New Roman" w:eastAsia="Times New Roman" w:hAnsi="Times New Roman" w:cs="Times New Roman"/>
          <w:sz w:val="24"/>
          <w:szCs w:val="24"/>
        </w:rPr>
      </w:pPr>
      <w:r w:rsidRPr="00344F1E">
        <w:rPr>
          <w:rFonts w:ascii="Times New Roman" w:eastAsia="Times New Roman" w:hAnsi="Times New Roman" w:cs="Times New Roman"/>
          <w:sz w:val="24"/>
          <w:szCs w:val="24"/>
        </w:rPr>
        <w:t xml:space="preserve">Ovaj se zaključak dostavlja Vijeću Gradske četvrti Donji grad. </w:t>
      </w:r>
    </w:p>
    <w:p w14:paraId="6256E5F0" w14:textId="77777777" w:rsidR="000F6FA2" w:rsidRPr="000F6FA2" w:rsidRDefault="000F6FA2" w:rsidP="000F6FA2">
      <w:pPr>
        <w:spacing w:after="200"/>
        <w:contextualSpacing/>
        <w:jc w:val="both"/>
        <w:rPr>
          <w:rFonts w:ascii="Times New Roman" w:eastAsia="Times New Roman" w:hAnsi="Times New Roman" w:cs="Times New Roman"/>
          <w:sz w:val="24"/>
          <w:szCs w:val="24"/>
        </w:rPr>
      </w:pPr>
    </w:p>
    <w:p w14:paraId="68556E3F" w14:textId="30735F73" w:rsidR="00BA6CFC" w:rsidRDefault="00BA6CFC" w:rsidP="00BA6CFC">
      <w:pPr>
        <w:spacing w:line="240" w:lineRule="auto"/>
        <w:rPr>
          <w:rFonts w:ascii="Times New Roman" w:eastAsia="Times New Roman" w:hAnsi="Times New Roman" w:cs="Times New Roman"/>
          <w:bCs/>
          <w:sz w:val="24"/>
          <w:szCs w:val="24"/>
        </w:rPr>
      </w:pPr>
    </w:p>
    <w:p w14:paraId="455FD653" w14:textId="77777777" w:rsidR="001412BE" w:rsidRDefault="001412BE" w:rsidP="00BA6CFC">
      <w:pPr>
        <w:spacing w:line="240" w:lineRule="auto"/>
        <w:rPr>
          <w:rFonts w:ascii="Times New Roman" w:eastAsia="Times New Roman" w:hAnsi="Times New Roman" w:cs="Times New Roman"/>
          <w:b/>
          <w:sz w:val="24"/>
          <w:szCs w:val="24"/>
        </w:rPr>
      </w:pPr>
    </w:p>
    <w:p w14:paraId="30F8AF8F" w14:textId="45CD0287" w:rsidR="00BA6CFC" w:rsidRDefault="00BA6CF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000F6FA2">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196EF9">
        <w:rPr>
          <w:rFonts w:ascii="Times New Roman" w:eastAsia="Times New Roman" w:hAnsi="Times New Roman" w:cs="Times New Roman"/>
          <w:b/>
          <w:sz w:val="24"/>
          <w:szCs w:val="24"/>
        </w:rPr>
        <w:t xml:space="preserve">  </w:t>
      </w:r>
      <w:r w:rsidR="00196EF9" w:rsidRPr="00196EF9">
        <w:rPr>
          <w:rFonts w:ascii="Times New Roman" w:eastAsia="Times New Roman" w:hAnsi="Times New Roman" w:cs="Times New Roman"/>
          <w:b/>
          <w:sz w:val="24"/>
          <w:szCs w:val="24"/>
        </w:rPr>
        <w:t>Parkirna mjesta za Osnovnu školu Dr. Ivan Merz</w:t>
      </w:r>
    </w:p>
    <w:p w14:paraId="09CE8CB4" w14:textId="77777777" w:rsidR="006C162E" w:rsidRDefault="006C162E"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374D7E">
        <w:rPr>
          <w:rFonts w:ascii="Times New Roman" w:eastAsia="Times New Roman" w:hAnsi="Times New Roman" w:cs="Times New Roman"/>
          <w:sz w:val="24"/>
          <w:szCs w:val="24"/>
        </w:rPr>
        <w:t xml:space="preserve"> su raspravile zahtjev O</w:t>
      </w:r>
      <w:r>
        <w:rPr>
          <w:rFonts w:ascii="Times New Roman" w:eastAsia="Times New Roman" w:hAnsi="Times New Roman" w:cs="Times New Roman"/>
          <w:sz w:val="24"/>
          <w:szCs w:val="24"/>
        </w:rPr>
        <w:t>snovne škole</w:t>
      </w:r>
      <w:r w:rsidR="00374D7E">
        <w:rPr>
          <w:rFonts w:ascii="Times New Roman" w:eastAsia="Times New Roman" w:hAnsi="Times New Roman" w:cs="Times New Roman"/>
          <w:sz w:val="24"/>
          <w:szCs w:val="24"/>
        </w:rPr>
        <w:t xml:space="preserve"> Dr. Ivan Merz </w:t>
      </w:r>
      <w:r w:rsidR="00EA388C">
        <w:rPr>
          <w:rFonts w:ascii="Times New Roman" w:eastAsia="Times New Roman" w:hAnsi="Times New Roman" w:cs="Times New Roman"/>
          <w:sz w:val="24"/>
          <w:szCs w:val="24"/>
        </w:rPr>
        <w:t xml:space="preserve">upućen Gradskom uredu za obnovu, izgradnju, prostorno uređenje, graditeljstvo i komunalne poslove </w:t>
      </w:r>
      <w:r w:rsidR="00374D7E">
        <w:rPr>
          <w:rFonts w:ascii="Times New Roman" w:eastAsia="Times New Roman" w:hAnsi="Times New Roman" w:cs="Times New Roman"/>
          <w:sz w:val="24"/>
          <w:szCs w:val="24"/>
        </w:rPr>
        <w:t xml:space="preserve">za dodjelu </w:t>
      </w:r>
      <w:r w:rsidR="00EA388C">
        <w:rPr>
          <w:rFonts w:ascii="Times New Roman" w:eastAsia="Times New Roman" w:hAnsi="Times New Roman" w:cs="Times New Roman"/>
          <w:sz w:val="24"/>
          <w:szCs w:val="24"/>
        </w:rPr>
        <w:t xml:space="preserve">šest rezerviranih parkirnih mjesta </w:t>
      </w:r>
      <w:bookmarkStart w:id="4" w:name="_Hlk161407145"/>
      <w:r w:rsidR="00EA388C">
        <w:rPr>
          <w:rFonts w:ascii="Times New Roman" w:eastAsia="Times New Roman" w:hAnsi="Times New Roman" w:cs="Times New Roman"/>
          <w:sz w:val="24"/>
          <w:szCs w:val="24"/>
        </w:rPr>
        <w:t xml:space="preserve">školi na korištenje za potrebe dostave, servisnih službi, autobusa koji prevoze djecu i sl. </w:t>
      </w:r>
    </w:p>
    <w:bookmarkEnd w:id="4"/>
    <w:p w14:paraId="0B6A58DC" w14:textId="126362B6" w:rsidR="007512E8" w:rsidRDefault="006C162E"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EA388C">
        <w:rPr>
          <w:rFonts w:ascii="Times New Roman" w:eastAsia="Times New Roman" w:hAnsi="Times New Roman" w:cs="Times New Roman"/>
          <w:sz w:val="24"/>
          <w:szCs w:val="24"/>
        </w:rPr>
        <w:t xml:space="preserve"> svjesne situacije u kojoj škola nema na raspolaganju niti jedno parkirno mjesto, su načelno podržale zahtjev škole. Međutim dvije od tri prisutne </w:t>
      </w:r>
      <w:r>
        <w:rPr>
          <w:rFonts w:ascii="Times New Roman" w:eastAsia="Times New Roman" w:hAnsi="Times New Roman" w:cs="Times New Roman"/>
          <w:sz w:val="24"/>
          <w:szCs w:val="24"/>
        </w:rPr>
        <w:t>članice Vijeća</w:t>
      </w:r>
      <w:r w:rsidR="00EA388C">
        <w:rPr>
          <w:rFonts w:ascii="Times New Roman" w:eastAsia="Times New Roman" w:hAnsi="Times New Roman" w:cs="Times New Roman"/>
          <w:sz w:val="24"/>
          <w:szCs w:val="24"/>
        </w:rPr>
        <w:t xml:space="preserve"> glasale su za izražavanje potpore školi dok je jedna </w:t>
      </w:r>
      <w:r>
        <w:rPr>
          <w:rFonts w:ascii="Times New Roman" w:eastAsia="Times New Roman" w:hAnsi="Times New Roman" w:cs="Times New Roman"/>
          <w:sz w:val="24"/>
          <w:szCs w:val="24"/>
        </w:rPr>
        <w:t>članica Vijeća</w:t>
      </w:r>
      <w:r w:rsidR="00EA388C">
        <w:rPr>
          <w:rFonts w:ascii="Times New Roman" w:eastAsia="Times New Roman" w:hAnsi="Times New Roman" w:cs="Times New Roman"/>
          <w:sz w:val="24"/>
          <w:szCs w:val="24"/>
        </w:rPr>
        <w:t xml:space="preserve"> izrazila zabrinutost zbog količine zatraženih mjesta (s obzirom na generalnu manjkavost parkirnih mjesta na području </w:t>
      </w:r>
      <w:r>
        <w:rPr>
          <w:rFonts w:ascii="Times New Roman" w:eastAsia="Times New Roman" w:hAnsi="Times New Roman" w:cs="Times New Roman"/>
          <w:sz w:val="24"/>
          <w:szCs w:val="24"/>
        </w:rPr>
        <w:t>mjesnog odbora</w:t>
      </w:r>
      <w:r w:rsidR="007512E8">
        <w:rPr>
          <w:rFonts w:ascii="Times New Roman" w:eastAsia="Times New Roman" w:hAnsi="Times New Roman" w:cs="Times New Roman"/>
          <w:sz w:val="24"/>
          <w:szCs w:val="24"/>
        </w:rPr>
        <w:t>)</w:t>
      </w:r>
      <w:r w:rsidR="00EA388C">
        <w:rPr>
          <w:rFonts w:ascii="Times New Roman" w:eastAsia="Times New Roman" w:hAnsi="Times New Roman" w:cs="Times New Roman"/>
          <w:sz w:val="24"/>
          <w:szCs w:val="24"/>
        </w:rPr>
        <w:t>.</w:t>
      </w:r>
    </w:p>
    <w:p w14:paraId="652D1EF9" w14:textId="77777777" w:rsidR="007512E8" w:rsidRDefault="007512E8" w:rsidP="004A3512">
      <w:pPr>
        <w:spacing w:before="240" w:after="240"/>
        <w:jc w:val="both"/>
        <w:rPr>
          <w:rFonts w:ascii="Times New Roman" w:eastAsia="Times New Roman" w:hAnsi="Times New Roman" w:cs="Times New Roman"/>
          <w:sz w:val="24"/>
          <w:szCs w:val="24"/>
        </w:rPr>
      </w:pPr>
    </w:p>
    <w:p w14:paraId="72334626" w14:textId="3D2B4144" w:rsidR="00246660" w:rsidRDefault="006C162E"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Članice Vijeća</w:t>
      </w:r>
      <w:r w:rsidR="007512E8">
        <w:rPr>
          <w:rFonts w:ascii="Times New Roman" w:eastAsia="Times New Roman" w:hAnsi="Times New Roman" w:cs="Times New Roman"/>
          <w:sz w:val="24"/>
          <w:szCs w:val="24"/>
        </w:rPr>
        <w:t xml:space="preserve"> su većinski dale pozitivno mišljenje o ovom zahtjevu te ga upućuju dalje Vijeću Gradske četvrti na razmatranje.</w:t>
      </w:r>
      <w:r w:rsidR="00EA388C">
        <w:rPr>
          <w:rFonts w:ascii="Times New Roman" w:eastAsia="Times New Roman" w:hAnsi="Times New Roman" w:cs="Times New Roman"/>
          <w:sz w:val="24"/>
          <w:szCs w:val="24"/>
        </w:rPr>
        <w:t xml:space="preserve"> </w:t>
      </w:r>
    </w:p>
    <w:p w14:paraId="5214DAFF" w14:textId="1DB65957" w:rsidR="006C162E" w:rsidRDefault="006C162E"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 većinom glasova donose sljedeći</w:t>
      </w:r>
    </w:p>
    <w:p w14:paraId="5872C21A" w14:textId="77777777" w:rsidR="006C162E" w:rsidRDefault="006C162E" w:rsidP="004A3512">
      <w:pPr>
        <w:spacing w:before="240" w:after="240"/>
        <w:jc w:val="both"/>
        <w:rPr>
          <w:rFonts w:ascii="Times New Roman" w:eastAsia="Times New Roman" w:hAnsi="Times New Roman" w:cs="Times New Roman"/>
          <w:sz w:val="24"/>
          <w:szCs w:val="24"/>
        </w:rPr>
      </w:pPr>
    </w:p>
    <w:p w14:paraId="2C82CD08" w14:textId="34C076DB" w:rsidR="006C162E" w:rsidRDefault="006C162E" w:rsidP="00232776">
      <w:pPr>
        <w:spacing w:before="240" w:after="240"/>
        <w:jc w:val="center"/>
        <w:rPr>
          <w:rFonts w:ascii="Times New Roman" w:eastAsia="Times New Roman" w:hAnsi="Times New Roman" w:cs="Times New Roman"/>
          <w:b/>
          <w:bCs/>
          <w:sz w:val="24"/>
          <w:szCs w:val="24"/>
        </w:rPr>
      </w:pPr>
      <w:r w:rsidRPr="006C162E">
        <w:rPr>
          <w:rFonts w:ascii="Times New Roman" w:eastAsia="Times New Roman" w:hAnsi="Times New Roman" w:cs="Times New Roman"/>
          <w:b/>
          <w:bCs/>
          <w:sz w:val="24"/>
          <w:szCs w:val="24"/>
        </w:rPr>
        <w:t>Z A K L J U Č A K</w:t>
      </w:r>
    </w:p>
    <w:p w14:paraId="1BB19C7C" w14:textId="77777777" w:rsidR="006C162E" w:rsidRDefault="006C162E" w:rsidP="006C162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Vijeće Mjesnog odbora „Hrvatski narodni vladari“ podržava zahtjev Osnovne škole Dr. Ivan Merz za dodjelu šest rezerviranih parkirnih mjesta školi na korištenje za potrebe dostave, servisnih službi, autobusa koji prevoze djecu i sl. </w:t>
      </w:r>
    </w:p>
    <w:p w14:paraId="7AF28F3F" w14:textId="7612336D" w:rsidR="006C162E" w:rsidRDefault="006C162E" w:rsidP="006C162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2. Ovaj zaključak dostavlja se Vijeću Gradske četvrti Donji grad na daljnje postupanje.</w:t>
      </w:r>
    </w:p>
    <w:p w14:paraId="0A01994B" w14:textId="77777777" w:rsidR="00EA388C" w:rsidRDefault="00EA388C" w:rsidP="004A3512">
      <w:pPr>
        <w:spacing w:before="240" w:after="240"/>
        <w:jc w:val="both"/>
        <w:rPr>
          <w:rFonts w:ascii="Times New Roman" w:eastAsia="Times New Roman" w:hAnsi="Times New Roman" w:cs="Times New Roman"/>
          <w:sz w:val="24"/>
          <w:szCs w:val="24"/>
        </w:rPr>
      </w:pPr>
    </w:p>
    <w:p w14:paraId="5DFE6BFA" w14:textId="475149BC" w:rsidR="00196EF9" w:rsidRDefault="00196EF9" w:rsidP="00196EF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5.   </w:t>
      </w:r>
      <w:r w:rsidRPr="00196EF9">
        <w:rPr>
          <w:rFonts w:ascii="Times New Roman" w:eastAsia="Times New Roman" w:hAnsi="Times New Roman" w:cs="Times New Roman"/>
          <w:b/>
          <w:sz w:val="24"/>
          <w:szCs w:val="24"/>
        </w:rPr>
        <w:t xml:space="preserve">Korištenje prostora Mjesnog odbora „Hrvatski narodni vladari“, </w:t>
      </w:r>
      <w:r w:rsidRPr="00196EF9">
        <w:rPr>
          <w:rFonts w:ascii="Times New Roman" w:eastAsia="Times New Roman" w:hAnsi="Times New Roman" w:cs="Times New Roman"/>
          <w:b/>
          <w:i/>
          <w:sz w:val="24"/>
          <w:szCs w:val="24"/>
        </w:rPr>
        <w:t>donošenje</w:t>
      </w:r>
      <w:r w:rsidRPr="00196EF9">
        <w:rPr>
          <w:rFonts w:ascii="Times New Roman" w:eastAsia="Times New Roman" w:hAnsi="Times New Roman" w:cs="Times New Roman"/>
          <w:b/>
          <w:sz w:val="24"/>
          <w:szCs w:val="24"/>
        </w:rPr>
        <w:t xml:space="preserve"> </w:t>
      </w:r>
      <w:r w:rsidRPr="00196EF9">
        <w:rPr>
          <w:rFonts w:ascii="Times New Roman" w:eastAsia="Times New Roman" w:hAnsi="Times New Roman" w:cs="Times New Roman"/>
          <w:b/>
          <w:i/>
          <w:sz w:val="24"/>
          <w:szCs w:val="24"/>
        </w:rPr>
        <w:t>zaključka</w:t>
      </w:r>
    </w:p>
    <w:p w14:paraId="61EE244D" w14:textId="64DA1B46" w:rsidR="00196EF9" w:rsidRPr="00196EF9" w:rsidRDefault="00196EF9" w:rsidP="00196EF9">
      <w:pPr>
        <w:spacing w:before="240" w:after="240"/>
        <w:jc w:val="both"/>
        <w:rPr>
          <w:rFonts w:ascii="Times New Roman" w:eastAsia="Times New Roman" w:hAnsi="Times New Roman" w:cs="Times New Roman"/>
          <w:sz w:val="24"/>
          <w:szCs w:val="24"/>
        </w:rPr>
      </w:pPr>
      <w:r w:rsidRPr="00196EF9">
        <w:rPr>
          <w:rFonts w:ascii="Times New Roman" w:eastAsia="Times New Roman" w:hAnsi="Times New Roman" w:cs="Times New Roman"/>
          <w:sz w:val="24"/>
          <w:szCs w:val="24"/>
        </w:rPr>
        <w:t xml:space="preserve">Na sjednicu </w:t>
      </w:r>
      <w:r>
        <w:rPr>
          <w:rFonts w:ascii="Times New Roman" w:eastAsia="Times New Roman" w:hAnsi="Times New Roman" w:cs="Times New Roman"/>
          <w:sz w:val="24"/>
          <w:szCs w:val="24"/>
        </w:rPr>
        <w:t>je</w:t>
      </w:r>
      <w:r w:rsidRPr="00196EF9">
        <w:rPr>
          <w:rFonts w:ascii="Times New Roman" w:eastAsia="Times New Roman" w:hAnsi="Times New Roman" w:cs="Times New Roman"/>
          <w:sz w:val="24"/>
          <w:szCs w:val="24"/>
        </w:rPr>
        <w:t xml:space="preserve"> pristig</w:t>
      </w:r>
      <w:r>
        <w:rPr>
          <w:rFonts w:ascii="Times New Roman" w:eastAsia="Times New Roman" w:hAnsi="Times New Roman" w:cs="Times New Roman"/>
          <w:sz w:val="24"/>
          <w:szCs w:val="24"/>
        </w:rPr>
        <w:t>ao</w:t>
      </w:r>
      <w:r w:rsidRPr="00196EF9">
        <w:rPr>
          <w:rFonts w:ascii="Times New Roman" w:eastAsia="Times New Roman" w:hAnsi="Times New Roman" w:cs="Times New Roman"/>
          <w:sz w:val="24"/>
          <w:szCs w:val="24"/>
        </w:rPr>
        <w:t xml:space="preserve"> zahtjev za korištenje prostora korisnika Udruge Via Creativa.</w:t>
      </w:r>
    </w:p>
    <w:p w14:paraId="233C8D3E" w14:textId="73E65766" w:rsidR="00196EF9" w:rsidRDefault="00196EF9" w:rsidP="00196EF9">
      <w:pPr>
        <w:spacing w:before="240" w:after="240"/>
        <w:jc w:val="both"/>
        <w:rPr>
          <w:rFonts w:ascii="Times New Roman" w:eastAsia="Times New Roman" w:hAnsi="Times New Roman" w:cs="Times New Roman"/>
          <w:sz w:val="24"/>
          <w:szCs w:val="24"/>
        </w:rPr>
      </w:pPr>
      <w:r w:rsidRPr="00196EF9">
        <w:rPr>
          <w:rFonts w:ascii="Times New Roman" w:eastAsia="Times New Roman" w:hAnsi="Times New Roman" w:cs="Times New Roman"/>
          <w:sz w:val="24"/>
          <w:szCs w:val="24"/>
        </w:rPr>
        <w:t>Vijeće je, jednoglasno, donijelo sljedeć</w:t>
      </w:r>
      <w:r w:rsidR="00EA388C">
        <w:rPr>
          <w:rFonts w:ascii="Times New Roman" w:eastAsia="Times New Roman" w:hAnsi="Times New Roman" w:cs="Times New Roman"/>
          <w:sz w:val="24"/>
          <w:szCs w:val="24"/>
        </w:rPr>
        <w:t>i</w:t>
      </w:r>
    </w:p>
    <w:p w14:paraId="4D082E78" w14:textId="77777777" w:rsidR="00232776" w:rsidRPr="00196EF9" w:rsidRDefault="00232776" w:rsidP="00196EF9">
      <w:pPr>
        <w:spacing w:before="240" w:after="240"/>
        <w:jc w:val="both"/>
        <w:rPr>
          <w:rFonts w:ascii="Times New Roman" w:eastAsia="Times New Roman" w:hAnsi="Times New Roman" w:cs="Times New Roman"/>
          <w:sz w:val="24"/>
          <w:szCs w:val="24"/>
        </w:rPr>
      </w:pPr>
    </w:p>
    <w:p w14:paraId="4C4FB3E6" w14:textId="01E62B58" w:rsidR="00196EF9" w:rsidRPr="00D14A03" w:rsidRDefault="00196EF9" w:rsidP="00D14A03">
      <w:pPr>
        <w:spacing w:before="240" w:after="240"/>
        <w:jc w:val="center"/>
        <w:rPr>
          <w:rFonts w:ascii="Times New Roman" w:eastAsia="Times New Roman" w:hAnsi="Times New Roman" w:cs="Times New Roman"/>
          <w:b/>
          <w:sz w:val="24"/>
          <w:szCs w:val="24"/>
        </w:rPr>
      </w:pPr>
      <w:r w:rsidRPr="00196EF9">
        <w:rPr>
          <w:rFonts w:ascii="Times New Roman" w:eastAsia="Times New Roman" w:hAnsi="Times New Roman" w:cs="Times New Roman"/>
          <w:b/>
          <w:sz w:val="24"/>
          <w:szCs w:val="24"/>
        </w:rPr>
        <w:t>Z A K L J U Č A K</w:t>
      </w:r>
    </w:p>
    <w:p w14:paraId="20E688B0" w14:textId="7148A64F" w:rsidR="00196EF9" w:rsidRDefault="00196EF9" w:rsidP="00D14A03">
      <w:pPr>
        <w:pStyle w:val="ListParagraph"/>
        <w:numPr>
          <w:ilvl w:val="0"/>
          <w:numId w:val="34"/>
        </w:numPr>
        <w:spacing w:before="240" w:after="240"/>
        <w:jc w:val="both"/>
        <w:rPr>
          <w:rFonts w:ascii="Times New Roman" w:eastAsia="Times New Roman" w:hAnsi="Times New Roman" w:cs="Times New Roman"/>
          <w:sz w:val="24"/>
          <w:szCs w:val="24"/>
        </w:rPr>
      </w:pPr>
      <w:r w:rsidRPr="00D14A03">
        <w:rPr>
          <w:rFonts w:ascii="Times New Roman" w:eastAsia="Times New Roman" w:hAnsi="Times New Roman" w:cs="Times New Roman"/>
          <w:sz w:val="24"/>
          <w:szCs w:val="24"/>
        </w:rPr>
        <w:t xml:space="preserve">Udruzi Via </w:t>
      </w:r>
      <w:r w:rsidR="00D14A03" w:rsidRPr="00D14A03">
        <w:rPr>
          <w:rFonts w:ascii="Times New Roman" w:eastAsia="Times New Roman" w:hAnsi="Times New Roman" w:cs="Times New Roman"/>
          <w:sz w:val="24"/>
          <w:szCs w:val="24"/>
        </w:rPr>
        <w:t>Creativa</w:t>
      </w:r>
      <w:r w:rsidRPr="00D14A03">
        <w:rPr>
          <w:rFonts w:ascii="Times New Roman" w:eastAsia="Times New Roman" w:hAnsi="Times New Roman" w:cs="Times New Roman"/>
          <w:sz w:val="24"/>
          <w:szCs w:val="24"/>
        </w:rPr>
        <w:t xml:space="preserve"> odobrava se povremeno korištenje dvorane u objektu mjesne</w:t>
      </w:r>
      <w:r w:rsidR="00D14A03" w:rsidRPr="00D14A03">
        <w:rPr>
          <w:rFonts w:ascii="Times New Roman" w:eastAsia="Times New Roman" w:hAnsi="Times New Roman" w:cs="Times New Roman"/>
          <w:sz w:val="24"/>
          <w:szCs w:val="24"/>
        </w:rPr>
        <w:t xml:space="preserve"> </w:t>
      </w:r>
      <w:r w:rsidRPr="00D14A03">
        <w:rPr>
          <w:rFonts w:ascii="Times New Roman" w:eastAsia="Times New Roman" w:hAnsi="Times New Roman" w:cs="Times New Roman"/>
          <w:sz w:val="24"/>
          <w:szCs w:val="24"/>
        </w:rPr>
        <w:t>samouprave, Zagreb, Trg hrvatskih velikana 2/1, prvi i treći utorak u mjesecu od 20</w:t>
      </w:r>
      <w:r w:rsidR="00D14A03" w:rsidRPr="00D14A03">
        <w:rPr>
          <w:rFonts w:ascii="Times New Roman" w:eastAsia="Times New Roman" w:hAnsi="Times New Roman" w:cs="Times New Roman"/>
          <w:sz w:val="24"/>
          <w:szCs w:val="24"/>
        </w:rPr>
        <w:t xml:space="preserve">:15 do 21:15 </w:t>
      </w:r>
      <w:r w:rsidRPr="00D14A03">
        <w:rPr>
          <w:rFonts w:ascii="Times New Roman" w:eastAsia="Times New Roman" w:hAnsi="Times New Roman" w:cs="Times New Roman"/>
          <w:sz w:val="24"/>
          <w:szCs w:val="24"/>
        </w:rPr>
        <w:t>sati.</w:t>
      </w:r>
    </w:p>
    <w:p w14:paraId="0B2105A9" w14:textId="77777777" w:rsidR="00D14A03" w:rsidRPr="00D14A03" w:rsidRDefault="00D14A03" w:rsidP="00D14A03">
      <w:pPr>
        <w:pStyle w:val="ListParagraph"/>
        <w:spacing w:before="240" w:after="240"/>
        <w:jc w:val="both"/>
        <w:rPr>
          <w:rFonts w:ascii="Times New Roman" w:eastAsia="Times New Roman" w:hAnsi="Times New Roman" w:cs="Times New Roman"/>
          <w:sz w:val="24"/>
          <w:szCs w:val="24"/>
        </w:rPr>
      </w:pPr>
    </w:p>
    <w:p w14:paraId="47169BEF" w14:textId="1FCF52C2" w:rsidR="00196EF9" w:rsidRPr="00D14A03" w:rsidRDefault="00196EF9" w:rsidP="00D14A03">
      <w:pPr>
        <w:pStyle w:val="ListParagraph"/>
        <w:numPr>
          <w:ilvl w:val="0"/>
          <w:numId w:val="34"/>
        </w:numPr>
        <w:spacing w:before="240" w:after="240"/>
        <w:jc w:val="both"/>
        <w:rPr>
          <w:rFonts w:ascii="Times New Roman" w:eastAsia="Times New Roman" w:hAnsi="Times New Roman" w:cs="Times New Roman"/>
          <w:sz w:val="24"/>
          <w:szCs w:val="24"/>
        </w:rPr>
      </w:pPr>
      <w:r w:rsidRPr="00D14A03">
        <w:rPr>
          <w:rFonts w:ascii="Times New Roman" w:eastAsia="Times New Roman" w:hAnsi="Times New Roman" w:cs="Times New Roman"/>
          <w:sz w:val="24"/>
          <w:szCs w:val="24"/>
        </w:rPr>
        <w:t xml:space="preserve">Prostor iz točke 1. ovog zaključka koristit će </w:t>
      </w:r>
      <w:r w:rsidR="00D14A03" w:rsidRPr="00D14A03">
        <w:rPr>
          <w:rFonts w:ascii="Times New Roman" w:eastAsia="Times New Roman" w:hAnsi="Times New Roman" w:cs="Times New Roman"/>
          <w:sz w:val="24"/>
          <w:szCs w:val="24"/>
        </w:rPr>
        <w:t>Udruga Via Creativa</w:t>
      </w:r>
      <w:r w:rsidRPr="00D14A03">
        <w:rPr>
          <w:rFonts w:ascii="Times New Roman" w:eastAsia="Times New Roman" w:hAnsi="Times New Roman" w:cs="Times New Roman"/>
          <w:sz w:val="24"/>
          <w:szCs w:val="24"/>
        </w:rPr>
        <w:t xml:space="preserve"> bez naknade.</w:t>
      </w:r>
    </w:p>
    <w:p w14:paraId="75C55494" w14:textId="77777777" w:rsidR="00D14A03" w:rsidRDefault="00D14A03" w:rsidP="00D14A03">
      <w:pPr>
        <w:pStyle w:val="ListParagraph"/>
        <w:spacing w:before="240" w:after="240"/>
        <w:jc w:val="both"/>
        <w:rPr>
          <w:rFonts w:ascii="Times New Roman" w:eastAsia="Times New Roman" w:hAnsi="Times New Roman" w:cs="Times New Roman"/>
          <w:sz w:val="24"/>
          <w:szCs w:val="24"/>
        </w:rPr>
      </w:pPr>
    </w:p>
    <w:p w14:paraId="5281CCF7" w14:textId="0CE2D9AC" w:rsidR="00D14A03" w:rsidRPr="00D14A03" w:rsidRDefault="00D14A03" w:rsidP="00D14A03">
      <w:pPr>
        <w:pStyle w:val="ListParagraph"/>
        <w:numPr>
          <w:ilvl w:val="0"/>
          <w:numId w:val="34"/>
        </w:numPr>
        <w:spacing w:before="240" w:after="240"/>
        <w:jc w:val="both"/>
        <w:rPr>
          <w:rFonts w:ascii="Times New Roman" w:eastAsia="Times New Roman" w:hAnsi="Times New Roman" w:cs="Times New Roman"/>
          <w:sz w:val="24"/>
          <w:szCs w:val="24"/>
        </w:rPr>
      </w:pPr>
      <w:r w:rsidRPr="00D14A03">
        <w:rPr>
          <w:rFonts w:ascii="Times New Roman" w:eastAsia="Times New Roman" w:hAnsi="Times New Roman" w:cs="Times New Roman"/>
          <w:sz w:val="24"/>
          <w:szCs w:val="24"/>
        </w:rPr>
        <w:t xml:space="preserve">Udruga Via Creativa </w:t>
      </w:r>
      <w:r w:rsidR="00196EF9" w:rsidRPr="00D14A03">
        <w:rPr>
          <w:rFonts w:ascii="Times New Roman" w:eastAsia="Times New Roman" w:hAnsi="Times New Roman" w:cs="Times New Roman"/>
          <w:sz w:val="24"/>
          <w:szCs w:val="24"/>
        </w:rPr>
        <w:t>se obvezuje s prostorom prilikom korištenja postupati s pažnjom</w:t>
      </w:r>
      <w:r w:rsidRPr="00D14A03">
        <w:rPr>
          <w:rFonts w:ascii="Times New Roman" w:eastAsia="Times New Roman" w:hAnsi="Times New Roman" w:cs="Times New Roman"/>
          <w:sz w:val="24"/>
          <w:szCs w:val="24"/>
        </w:rPr>
        <w:t xml:space="preserve"> </w:t>
      </w:r>
      <w:r w:rsidR="00196EF9" w:rsidRPr="00D14A03">
        <w:rPr>
          <w:rFonts w:ascii="Times New Roman" w:eastAsia="Times New Roman" w:hAnsi="Times New Roman" w:cs="Times New Roman"/>
          <w:sz w:val="24"/>
          <w:szCs w:val="24"/>
        </w:rPr>
        <w:t>dobrog gospodara.</w:t>
      </w:r>
      <w:r w:rsidRPr="00D14A03">
        <w:rPr>
          <w:rFonts w:ascii="Times New Roman" w:eastAsia="Times New Roman" w:hAnsi="Times New Roman" w:cs="Times New Roman"/>
          <w:sz w:val="24"/>
          <w:szCs w:val="24"/>
        </w:rPr>
        <w:t xml:space="preserve"> </w:t>
      </w:r>
    </w:p>
    <w:p w14:paraId="7F362FE5" w14:textId="77777777" w:rsidR="00D14A03" w:rsidRDefault="00D14A03" w:rsidP="00D14A03">
      <w:pPr>
        <w:pStyle w:val="ListParagraph"/>
        <w:spacing w:before="240" w:after="240"/>
        <w:jc w:val="both"/>
        <w:rPr>
          <w:rFonts w:ascii="Times New Roman" w:eastAsia="Times New Roman" w:hAnsi="Times New Roman" w:cs="Times New Roman"/>
          <w:sz w:val="24"/>
          <w:szCs w:val="24"/>
        </w:rPr>
      </w:pPr>
    </w:p>
    <w:p w14:paraId="67129120" w14:textId="695B938F" w:rsidR="00D14A03" w:rsidRDefault="00D14A03" w:rsidP="007D3095">
      <w:pPr>
        <w:pStyle w:val="ListParagraph"/>
        <w:numPr>
          <w:ilvl w:val="0"/>
          <w:numId w:val="34"/>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196EF9" w:rsidRPr="00D14A03">
        <w:rPr>
          <w:rFonts w:ascii="Times New Roman" w:eastAsia="Times New Roman" w:hAnsi="Times New Roman" w:cs="Times New Roman"/>
          <w:sz w:val="24"/>
          <w:szCs w:val="24"/>
        </w:rPr>
        <w:t>povremenom korištenju prostora iz točke l. ovog zaključka Gradski ured za mjesnu</w:t>
      </w:r>
      <w:r w:rsidRPr="00D14A03">
        <w:rPr>
          <w:rFonts w:ascii="Times New Roman" w:eastAsia="Times New Roman" w:hAnsi="Times New Roman" w:cs="Times New Roman"/>
          <w:sz w:val="24"/>
          <w:szCs w:val="24"/>
        </w:rPr>
        <w:t xml:space="preserve"> </w:t>
      </w:r>
      <w:r w:rsidR="00196EF9" w:rsidRPr="00D14A03">
        <w:rPr>
          <w:rFonts w:ascii="Times New Roman" w:eastAsia="Times New Roman" w:hAnsi="Times New Roman" w:cs="Times New Roman"/>
          <w:sz w:val="24"/>
          <w:szCs w:val="24"/>
        </w:rPr>
        <w:t>samoupravu, promet, civilnu zaštitu i sigurnost izdat će odobrenje o korištenju, a u skladu s</w:t>
      </w:r>
      <w:r w:rsidRPr="00D14A03">
        <w:rPr>
          <w:rFonts w:ascii="Times New Roman" w:eastAsia="Times New Roman" w:hAnsi="Times New Roman" w:cs="Times New Roman"/>
          <w:sz w:val="24"/>
          <w:szCs w:val="24"/>
        </w:rPr>
        <w:t xml:space="preserve"> </w:t>
      </w:r>
      <w:r w:rsidR="00196EF9" w:rsidRPr="00D14A03">
        <w:rPr>
          <w:rFonts w:ascii="Times New Roman" w:eastAsia="Times New Roman" w:hAnsi="Times New Roman" w:cs="Times New Roman"/>
          <w:sz w:val="24"/>
          <w:szCs w:val="24"/>
        </w:rPr>
        <w:t>ovim zaključkom.</w:t>
      </w:r>
    </w:p>
    <w:p w14:paraId="105F587F" w14:textId="77777777" w:rsidR="007D3095" w:rsidRPr="007D3095" w:rsidRDefault="007D3095" w:rsidP="007D3095">
      <w:pPr>
        <w:pStyle w:val="ListParagraph"/>
        <w:rPr>
          <w:rFonts w:ascii="Times New Roman" w:eastAsia="Times New Roman" w:hAnsi="Times New Roman" w:cs="Times New Roman"/>
          <w:sz w:val="24"/>
          <w:szCs w:val="24"/>
        </w:rPr>
      </w:pPr>
    </w:p>
    <w:p w14:paraId="7938BAB3" w14:textId="77777777" w:rsidR="007D3095" w:rsidRPr="007D3095" w:rsidRDefault="007D3095" w:rsidP="007D3095">
      <w:pPr>
        <w:pStyle w:val="ListParagraph"/>
        <w:spacing w:before="240" w:after="240"/>
        <w:jc w:val="both"/>
        <w:rPr>
          <w:rFonts w:ascii="Times New Roman" w:eastAsia="Times New Roman" w:hAnsi="Times New Roman" w:cs="Times New Roman"/>
          <w:sz w:val="24"/>
          <w:szCs w:val="24"/>
        </w:rPr>
      </w:pPr>
    </w:p>
    <w:p w14:paraId="0D813D78" w14:textId="77777777" w:rsidR="00D14A03" w:rsidRPr="00D14A03" w:rsidRDefault="00D14A03" w:rsidP="00D14A03">
      <w:pPr>
        <w:pStyle w:val="ListParagraph"/>
        <w:rPr>
          <w:rFonts w:ascii="Times New Roman" w:eastAsia="Times New Roman" w:hAnsi="Times New Roman" w:cs="Times New Roman"/>
          <w:sz w:val="24"/>
          <w:szCs w:val="24"/>
        </w:rPr>
      </w:pPr>
    </w:p>
    <w:p w14:paraId="1DF215FD" w14:textId="429B1F00" w:rsidR="00D14A03" w:rsidRDefault="00D14A03" w:rsidP="00D14A0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00232776">
        <w:rPr>
          <w:rFonts w:ascii="Times New Roman" w:eastAsia="Times New Roman" w:hAnsi="Times New Roman" w:cs="Times New Roman"/>
          <w:b/>
          <w:sz w:val="24"/>
          <w:szCs w:val="24"/>
        </w:rPr>
        <w:t>6</w:t>
      </w:r>
      <w:r w:rsidRPr="00D14A03">
        <w:rPr>
          <w:rFonts w:ascii="Times New Roman" w:eastAsia="Times New Roman" w:hAnsi="Times New Roman" w:cs="Times New Roman"/>
          <w:b/>
          <w:sz w:val="24"/>
          <w:szCs w:val="24"/>
        </w:rPr>
        <w:t>.</w:t>
      </w:r>
      <w:r w:rsidRPr="00D14A03">
        <w:rPr>
          <w:rFonts w:ascii="Times New Roman" w:eastAsia="Times New Roman" w:hAnsi="Times New Roman" w:cs="Times New Roman"/>
          <w:b/>
          <w:sz w:val="24"/>
          <w:szCs w:val="24"/>
        </w:rPr>
        <w:tab/>
        <w:t>Tekuća komunalna pitanja</w:t>
      </w:r>
    </w:p>
    <w:p w14:paraId="1FC2C160" w14:textId="5D8CE788" w:rsidR="00D14A03" w:rsidRDefault="006C162E" w:rsidP="00D14A0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EC5EFE">
        <w:rPr>
          <w:rFonts w:ascii="Times New Roman" w:eastAsia="Times New Roman" w:hAnsi="Times New Roman" w:cs="Times New Roman"/>
          <w:sz w:val="24"/>
          <w:szCs w:val="24"/>
        </w:rPr>
        <w:t xml:space="preserve"> su raspravile tekuća komunalna pitanja s naglaskom na potrebe asfalterskog programa koje će se poslati Gradskom uredu za mjesnu samoupravu, </w:t>
      </w:r>
      <w:r w:rsidR="00EC5EFE" w:rsidRPr="00EC5EFE">
        <w:rPr>
          <w:rFonts w:ascii="Times New Roman" w:eastAsia="Times New Roman" w:hAnsi="Times New Roman" w:cs="Times New Roman"/>
          <w:sz w:val="24"/>
          <w:szCs w:val="24"/>
        </w:rPr>
        <w:t xml:space="preserve">promet, civilnu zaštitu i </w:t>
      </w:r>
      <w:r w:rsidR="00EC5EFE" w:rsidRPr="00EC5EFE">
        <w:rPr>
          <w:rFonts w:ascii="Times New Roman" w:eastAsia="Times New Roman" w:hAnsi="Times New Roman" w:cs="Times New Roman"/>
          <w:sz w:val="24"/>
          <w:szCs w:val="24"/>
        </w:rPr>
        <w:lastRenderedPageBreak/>
        <w:t>sigurnost</w:t>
      </w:r>
      <w:r w:rsidR="00EC5E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Članice Vijeća</w:t>
      </w:r>
      <w:r w:rsidR="00EC5EFE">
        <w:rPr>
          <w:rFonts w:ascii="Times New Roman" w:eastAsia="Times New Roman" w:hAnsi="Times New Roman" w:cs="Times New Roman"/>
          <w:sz w:val="24"/>
          <w:szCs w:val="24"/>
        </w:rPr>
        <w:t xml:space="preserve"> su isto tako izrazile zabrinutost sporom dinamikom izrade podzemnih spremnika na području Mjesnog odbora. Do datuma ove sjednice nije izgrađen niti jedan.</w:t>
      </w:r>
    </w:p>
    <w:p w14:paraId="70E047B0" w14:textId="77777777" w:rsidR="00EC5EFE" w:rsidRDefault="00EC5EFE" w:rsidP="00D14A03">
      <w:pPr>
        <w:spacing w:before="240" w:after="240"/>
        <w:jc w:val="both"/>
        <w:rPr>
          <w:rFonts w:ascii="Times New Roman" w:eastAsia="Times New Roman" w:hAnsi="Times New Roman" w:cs="Times New Roman"/>
          <w:sz w:val="24"/>
          <w:szCs w:val="24"/>
        </w:rPr>
      </w:pPr>
    </w:p>
    <w:p w14:paraId="7B1C9669" w14:textId="48800401" w:rsidR="00D14A03" w:rsidRDefault="00D14A03" w:rsidP="00D14A0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00232776">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Pitanja i prijedlozi</w:t>
      </w:r>
    </w:p>
    <w:p w14:paraId="12C34643" w14:textId="77777777" w:rsidR="00D14A03" w:rsidRDefault="00D14A03" w:rsidP="00D14A0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Nije bilo rasprave.</w:t>
      </w:r>
    </w:p>
    <w:p w14:paraId="3AF599DD" w14:textId="77777777" w:rsidR="00D14A03" w:rsidRPr="00D14A03" w:rsidRDefault="00D14A03" w:rsidP="00D14A03">
      <w:pPr>
        <w:spacing w:before="240" w:after="240"/>
        <w:jc w:val="both"/>
        <w:rPr>
          <w:rFonts w:ascii="Times New Roman" w:eastAsia="Times New Roman" w:hAnsi="Times New Roman" w:cs="Times New Roman"/>
          <w:sz w:val="24"/>
          <w:szCs w:val="24"/>
        </w:rPr>
      </w:pPr>
    </w:p>
    <w:p w14:paraId="175D9EF6" w14:textId="26C004AA" w:rsidR="00982A6F" w:rsidRDefault="004C01D7"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18.</w:t>
      </w:r>
      <w:r w:rsidR="009633C9">
        <w:rPr>
          <w:rFonts w:ascii="Times New Roman" w:eastAsia="Times New Roman" w:hAnsi="Times New Roman" w:cs="Times New Roman"/>
          <w:sz w:val="24"/>
          <w:szCs w:val="24"/>
        </w:rPr>
        <w:t>0</w:t>
      </w:r>
      <w:r w:rsidR="00AB7F4F">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sati.</w:t>
      </w:r>
    </w:p>
    <w:p w14:paraId="7DA7F0EC" w14:textId="38A18A88"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w:t>
      </w:r>
      <w:r w:rsidR="00343F89">
        <w:rPr>
          <w:rFonts w:ascii="Times New Roman" w:eastAsia="Times New Roman" w:hAnsi="Times New Roman" w:cs="Times New Roman"/>
          <w:sz w:val="24"/>
          <w:szCs w:val="24"/>
        </w:rPr>
        <w:t xml:space="preserve">je </w:t>
      </w:r>
      <w:r>
        <w:rPr>
          <w:rFonts w:ascii="Times New Roman" w:eastAsia="Times New Roman" w:hAnsi="Times New Roman" w:cs="Times New Roman"/>
          <w:sz w:val="24"/>
          <w:szCs w:val="24"/>
        </w:rPr>
        <w:t xml:space="preserve">vodila </w:t>
      </w:r>
      <w:r w:rsidR="00E63617">
        <w:rPr>
          <w:rFonts w:ascii="Times New Roman" w:eastAsia="Times New Roman" w:hAnsi="Times New Roman" w:cs="Times New Roman"/>
          <w:sz w:val="24"/>
          <w:szCs w:val="24"/>
        </w:rPr>
        <w:t>Vanja Mladineo</w:t>
      </w:r>
      <w:r>
        <w:rPr>
          <w:rFonts w:ascii="Times New Roman" w:eastAsia="Times New Roman" w:hAnsi="Times New Roman" w:cs="Times New Roman"/>
          <w:sz w:val="24"/>
          <w:szCs w:val="24"/>
        </w:rPr>
        <w:t>.</w:t>
      </w:r>
    </w:p>
    <w:p w14:paraId="2ED2785C" w14:textId="77777777" w:rsidR="00982A6F" w:rsidRDefault="00982A6F">
      <w:pPr>
        <w:rPr>
          <w:rFonts w:ascii="Times New Roman" w:eastAsia="Times New Roman" w:hAnsi="Times New Roman" w:cs="Times New Roman"/>
          <w:sz w:val="24"/>
          <w:szCs w:val="24"/>
        </w:rPr>
      </w:pPr>
    </w:p>
    <w:p w14:paraId="5B60272E" w14:textId="77777777" w:rsidR="00566D92" w:rsidRDefault="00566D92">
      <w:pPr>
        <w:rPr>
          <w:rFonts w:ascii="Times New Roman" w:eastAsia="Times New Roman" w:hAnsi="Times New Roman" w:cs="Times New Roman"/>
          <w:sz w:val="24"/>
          <w:szCs w:val="24"/>
        </w:rPr>
      </w:pPr>
    </w:p>
    <w:p w14:paraId="12CBEDAD" w14:textId="439AB87E" w:rsidR="004770D7" w:rsidRPr="00232776" w:rsidRDefault="004770D7" w:rsidP="00232776">
      <w:pPr>
        <w:jc w:val="both"/>
        <w:rPr>
          <w:rFonts w:ascii="Times New Roman" w:eastAsiaTheme="minorHAnsi" w:hAnsi="Times New Roman" w:cstheme="minorBidi"/>
          <w:sz w:val="24"/>
          <w:lang w:eastAsia="en-US"/>
        </w:rPr>
      </w:pPr>
      <w:r w:rsidRPr="004770D7">
        <w:rPr>
          <w:rFonts w:ascii="Times New Roman" w:eastAsia="Times New Roman" w:hAnsi="Times New Roman" w:cstheme="minorBidi"/>
          <w:sz w:val="24"/>
          <w:szCs w:val="24"/>
          <w:lang w:eastAsia="en-US"/>
        </w:rPr>
        <w:t xml:space="preserve">KLASA: </w:t>
      </w:r>
      <w:r w:rsidR="00232776" w:rsidRPr="00232776">
        <w:rPr>
          <w:rFonts w:ascii="Times New Roman" w:eastAsiaTheme="minorHAnsi" w:hAnsi="Times New Roman" w:cstheme="minorBidi"/>
          <w:sz w:val="24"/>
          <w:lang w:eastAsia="en-US"/>
        </w:rPr>
        <w:t>024-08/24-003/453</w:t>
      </w:r>
    </w:p>
    <w:p w14:paraId="3469B0C8" w14:textId="44240429" w:rsidR="004770D7" w:rsidRPr="004770D7" w:rsidRDefault="004770D7" w:rsidP="004770D7">
      <w:pPr>
        <w:rPr>
          <w:rFonts w:ascii="Times New Roman" w:eastAsia="Times New Roman" w:hAnsi="Times New Roman" w:cstheme="minorBidi"/>
          <w:sz w:val="24"/>
          <w:szCs w:val="24"/>
          <w:lang w:eastAsia="en-US"/>
        </w:rPr>
      </w:pPr>
      <w:r w:rsidRPr="004770D7">
        <w:rPr>
          <w:rFonts w:ascii="Times New Roman" w:eastAsia="Times New Roman" w:hAnsi="Times New Roman" w:cstheme="minorBidi"/>
          <w:sz w:val="24"/>
          <w:szCs w:val="24"/>
          <w:lang w:eastAsia="en-US"/>
        </w:rPr>
        <w:t xml:space="preserve">URBROJ: </w:t>
      </w:r>
      <w:r w:rsidR="00FD2A11">
        <w:rPr>
          <w:rFonts w:ascii="Times New Roman" w:eastAsia="Times New Roman" w:hAnsi="Times New Roman" w:cstheme="minorBidi"/>
          <w:sz w:val="24"/>
          <w:szCs w:val="24"/>
          <w:lang w:eastAsia="en-US"/>
        </w:rPr>
        <w:t>251-13-11-1/003-2</w:t>
      </w:r>
      <w:r w:rsidR="00232776">
        <w:rPr>
          <w:rFonts w:ascii="Times New Roman" w:eastAsia="Times New Roman" w:hAnsi="Times New Roman" w:cstheme="minorBidi"/>
          <w:sz w:val="24"/>
          <w:szCs w:val="24"/>
          <w:lang w:eastAsia="en-US"/>
        </w:rPr>
        <w:t>4</w:t>
      </w:r>
      <w:r w:rsidR="00FD2A11">
        <w:rPr>
          <w:rFonts w:ascii="Times New Roman" w:eastAsia="Times New Roman" w:hAnsi="Times New Roman" w:cstheme="minorBidi"/>
          <w:sz w:val="24"/>
          <w:szCs w:val="24"/>
          <w:lang w:eastAsia="en-US"/>
        </w:rPr>
        <w:t>-2</w:t>
      </w:r>
    </w:p>
    <w:p w14:paraId="55AFC591" w14:textId="01004359"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9633C9">
        <w:rPr>
          <w:rFonts w:ascii="Times New Roman" w:eastAsia="Times New Roman" w:hAnsi="Times New Roman" w:cs="Times New Roman"/>
          <w:sz w:val="24"/>
          <w:szCs w:val="24"/>
        </w:rPr>
        <w:t>2</w:t>
      </w:r>
      <w:r w:rsidR="007D3095">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007D3095">
        <w:rPr>
          <w:rFonts w:ascii="Times New Roman" w:eastAsia="Times New Roman" w:hAnsi="Times New Roman" w:cs="Times New Roman"/>
          <w:sz w:val="24"/>
          <w:szCs w:val="24"/>
        </w:rPr>
        <w:t>veljače</w:t>
      </w:r>
      <w:r>
        <w:rPr>
          <w:rFonts w:ascii="Times New Roman" w:eastAsia="Times New Roman" w:hAnsi="Times New Roman" w:cs="Times New Roman"/>
          <w:sz w:val="24"/>
          <w:szCs w:val="24"/>
        </w:rPr>
        <w:t xml:space="preserve"> 202</w:t>
      </w:r>
      <w:r w:rsidR="009633C9">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14:paraId="2073FB1C" w14:textId="77777777" w:rsidR="00982A6F" w:rsidRDefault="00982A6F">
      <w:pPr>
        <w:rPr>
          <w:rFonts w:ascii="Times New Roman" w:eastAsia="Times New Roman" w:hAnsi="Times New Roman" w:cs="Times New Roman"/>
          <w:sz w:val="24"/>
          <w:szCs w:val="24"/>
        </w:rPr>
      </w:pPr>
    </w:p>
    <w:p w14:paraId="1C751866" w14:textId="77777777" w:rsidR="00982A6F" w:rsidRDefault="00982A6F">
      <w:pPr>
        <w:rPr>
          <w:rFonts w:ascii="Times New Roman" w:eastAsia="Times New Roman" w:hAnsi="Times New Roman" w:cs="Times New Roman"/>
          <w:sz w:val="24"/>
          <w:szCs w:val="24"/>
        </w:rPr>
      </w:pPr>
    </w:p>
    <w:p w14:paraId="5335AF82" w14:textId="77777777" w:rsidR="00982A6F" w:rsidRDefault="00982A6F">
      <w:pPr>
        <w:rPr>
          <w:rFonts w:ascii="Times New Roman" w:eastAsia="Times New Roman" w:hAnsi="Times New Roman" w:cs="Times New Roman"/>
          <w:sz w:val="24"/>
          <w:szCs w:val="24"/>
        </w:rPr>
      </w:pPr>
    </w:p>
    <w:p w14:paraId="4D9AFFBE" w14:textId="2F8082DD" w:rsidR="00982A6F" w:rsidRDefault="006C162E" w:rsidP="006C162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Potp</w:t>
      </w:r>
      <w:r w:rsidR="004C01D7">
        <w:rPr>
          <w:rFonts w:ascii="Times New Roman" w:eastAsia="Times New Roman" w:hAnsi="Times New Roman" w:cs="Times New Roman"/>
          <w:sz w:val="24"/>
          <w:szCs w:val="24"/>
        </w:rPr>
        <w:t>redsjednica Vijeća Mjesnog odbora</w:t>
      </w:r>
    </w:p>
    <w:p w14:paraId="4E51FCFB" w14:textId="77777777"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„Hrvatski narodni vladari“</w:t>
      </w:r>
    </w:p>
    <w:p w14:paraId="3A6304AC" w14:textId="77777777" w:rsidR="00982A6F" w:rsidRDefault="00982A6F" w:rsidP="00424AFE">
      <w:pPr>
        <w:ind w:left="4248" w:firstLine="5"/>
        <w:jc w:val="center"/>
        <w:rPr>
          <w:rFonts w:ascii="Times New Roman" w:eastAsia="Times New Roman" w:hAnsi="Times New Roman" w:cs="Times New Roman"/>
          <w:sz w:val="24"/>
          <w:szCs w:val="24"/>
        </w:rPr>
      </w:pPr>
    </w:p>
    <w:p w14:paraId="626CF80F" w14:textId="003F658F" w:rsidR="00786722" w:rsidRDefault="006C162E" w:rsidP="00246660">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Vanja Mladineo</w:t>
      </w:r>
      <w:r w:rsidR="007B3E0A">
        <w:rPr>
          <w:rFonts w:ascii="Times New Roman" w:eastAsia="Times New Roman" w:hAnsi="Times New Roman" w:cs="Times New Roman"/>
          <w:sz w:val="24"/>
          <w:szCs w:val="24"/>
        </w:rPr>
        <w:t>, v.r.</w:t>
      </w:r>
      <w:bookmarkStart w:id="5" w:name="_GoBack"/>
      <w:bookmarkEnd w:id="5"/>
    </w:p>
    <w:p w14:paraId="4880386D" w14:textId="7A017736" w:rsidR="007D3095" w:rsidRDefault="007D3095" w:rsidP="00246660">
      <w:pPr>
        <w:ind w:left="4248" w:firstLine="5"/>
        <w:jc w:val="center"/>
        <w:rPr>
          <w:rFonts w:ascii="Times New Roman" w:eastAsia="Times New Roman" w:hAnsi="Times New Roman" w:cs="Times New Roman"/>
          <w:sz w:val="24"/>
          <w:szCs w:val="24"/>
        </w:rPr>
      </w:pPr>
    </w:p>
    <w:p w14:paraId="61A9E37A" w14:textId="77777777" w:rsidR="00232776" w:rsidRDefault="00232776" w:rsidP="00246660">
      <w:pPr>
        <w:ind w:left="4248" w:firstLine="5"/>
        <w:jc w:val="center"/>
        <w:rPr>
          <w:rFonts w:ascii="Times New Roman" w:eastAsia="Times New Roman" w:hAnsi="Times New Roman" w:cs="Times New Roman"/>
          <w:sz w:val="24"/>
          <w:szCs w:val="24"/>
        </w:rPr>
      </w:pPr>
    </w:p>
    <w:p w14:paraId="0CF8451B" w14:textId="77777777" w:rsidR="00232776" w:rsidRDefault="00232776" w:rsidP="00246660">
      <w:pPr>
        <w:ind w:left="4248" w:firstLine="5"/>
        <w:jc w:val="center"/>
        <w:rPr>
          <w:rFonts w:ascii="Times New Roman" w:eastAsia="Times New Roman" w:hAnsi="Times New Roman" w:cs="Times New Roman"/>
          <w:sz w:val="24"/>
          <w:szCs w:val="24"/>
        </w:rPr>
      </w:pPr>
    </w:p>
    <w:p w14:paraId="5F32EB8A" w14:textId="77777777" w:rsidR="00232776" w:rsidRDefault="00232776" w:rsidP="00246660">
      <w:pPr>
        <w:ind w:left="4248" w:firstLine="5"/>
        <w:jc w:val="center"/>
        <w:rPr>
          <w:rFonts w:ascii="Times New Roman" w:eastAsia="Times New Roman" w:hAnsi="Times New Roman" w:cs="Times New Roman"/>
          <w:sz w:val="24"/>
          <w:szCs w:val="24"/>
        </w:rPr>
      </w:pPr>
    </w:p>
    <w:p w14:paraId="1C22ED49" w14:textId="77777777" w:rsidR="00232776" w:rsidRDefault="00232776" w:rsidP="00246660">
      <w:pPr>
        <w:ind w:left="4248" w:firstLine="5"/>
        <w:jc w:val="center"/>
        <w:rPr>
          <w:rFonts w:ascii="Times New Roman" w:eastAsia="Times New Roman" w:hAnsi="Times New Roman" w:cs="Times New Roman"/>
          <w:sz w:val="24"/>
          <w:szCs w:val="24"/>
        </w:rPr>
      </w:pPr>
    </w:p>
    <w:p w14:paraId="2BF82AED" w14:textId="77777777" w:rsidR="00232776" w:rsidRDefault="00232776" w:rsidP="00246660">
      <w:pPr>
        <w:ind w:left="4248" w:firstLine="5"/>
        <w:jc w:val="center"/>
        <w:rPr>
          <w:rFonts w:ascii="Times New Roman" w:eastAsia="Times New Roman" w:hAnsi="Times New Roman" w:cs="Times New Roman"/>
          <w:sz w:val="24"/>
          <w:szCs w:val="24"/>
        </w:rPr>
      </w:pPr>
    </w:p>
    <w:p w14:paraId="3A327C78" w14:textId="77777777" w:rsidR="00232776" w:rsidRDefault="00232776" w:rsidP="00246660">
      <w:pPr>
        <w:ind w:left="4248" w:firstLine="5"/>
        <w:jc w:val="center"/>
        <w:rPr>
          <w:rFonts w:ascii="Times New Roman" w:eastAsia="Times New Roman" w:hAnsi="Times New Roman" w:cs="Times New Roman"/>
          <w:sz w:val="24"/>
          <w:szCs w:val="24"/>
        </w:rPr>
      </w:pPr>
    </w:p>
    <w:p w14:paraId="043DCF94" w14:textId="77777777" w:rsidR="00232776" w:rsidRDefault="00232776" w:rsidP="00246660">
      <w:pPr>
        <w:ind w:left="4248" w:firstLine="5"/>
        <w:jc w:val="center"/>
        <w:rPr>
          <w:rFonts w:ascii="Times New Roman" w:eastAsia="Times New Roman" w:hAnsi="Times New Roman" w:cs="Times New Roman"/>
          <w:sz w:val="24"/>
          <w:szCs w:val="24"/>
        </w:rPr>
      </w:pPr>
    </w:p>
    <w:p w14:paraId="0A65CD01" w14:textId="77777777" w:rsidR="00232776" w:rsidRDefault="00232776" w:rsidP="00246660">
      <w:pPr>
        <w:ind w:left="4248" w:firstLine="5"/>
        <w:jc w:val="center"/>
        <w:rPr>
          <w:rFonts w:ascii="Times New Roman" w:eastAsia="Times New Roman" w:hAnsi="Times New Roman" w:cs="Times New Roman"/>
          <w:sz w:val="24"/>
          <w:szCs w:val="24"/>
        </w:rPr>
      </w:pPr>
    </w:p>
    <w:p w14:paraId="1A2A0CBD" w14:textId="77777777" w:rsidR="00232776" w:rsidRDefault="00232776" w:rsidP="00246660">
      <w:pPr>
        <w:ind w:left="4248" w:firstLine="5"/>
        <w:jc w:val="center"/>
        <w:rPr>
          <w:rFonts w:ascii="Times New Roman" w:eastAsia="Times New Roman" w:hAnsi="Times New Roman" w:cs="Times New Roman"/>
          <w:sz w:val="24"/>
          <w:szCs w:val="24"/>
        </w:rPr>
      </w:pPr>
    </w:p>
    <w:p w14:paraId="1DE43A8A" w14:textId="77777777" w:rsidR="00232776" w:rsidRDefault="00232776" w:rsidP="00246660">
      <w:pPr>
        <w:ind w:left="4248" w:firstLine="5"/>
        <w:jc w:val="center"/>
        <w:rPr>
          <w:rFonts w:ascii="Times New Roman" w:eastAsia="Times New Roman" w:hAnsi="Times New Roman" w:cs="Times New Roman"/>
          <w:sz w:val="24"/>
          <w:szCs w:val="24"/>
        </w:rPr>
      </w:pPr>
    </w:p>
    <w:p w14:paraId="2912694F" w14:textId="77777777" w:rsidR="00232776" w:rsidRDefault="00232776" w:rsidP="00246660">
      <w:pPr>
        <w:ind w:left="4248" w:firstLine="5"/>
        <w:jc w:val="center"/>
        <w:rPr>
          <w:rFonts w:ascii="Times New Roman" w:eastAsia="Times New Roman" w:hAnsi="Times New Roman" w:cs="Times New Roman"/>
          <w:sz w:val="24"/>
          <w:szCs w:val="24"/>
        </w:rPr>
      </w:pPr>
    </w:p>
    <w:p w14:paraId="494A36CA" w14:textId="77777777" w:rsidR="00232776" w:rsidRDefault="00232776" w:rsidP="00246660">
      <w:pPr>
        <w:ind w:left="4248" w:firstLine="5"/>
        <w:jc w:val="center"/>
        <w:rPr>
          <w:rFonts w:ascii="Times New Roman" w:eastAsia="Times New Roman" w:hAnsi="Times New Roman" w:cs="Times New Roman"/>
          <w:sz w:val="24"/>
          <w:szCs w:val="24"/>
        </w:rPr>
      </w:pPr>
    </w:p>
    <w:p w14:paraId="00EBF4D4" w14:textId="77777777" w:rsidR="00232776" w:rsidRDefault="00232776" w:rsidP="00246660">
      <w:pPr>
        <w:ind w:left="4248" w:firstLine="5"/>
        <w:jc w:val="center"/>
        <w:rPr>
          <w:rFonts w:ascii="Times New Roman" w:eastAsia="Times New Roman" w:hAnsi="Times New Roman" w:cs="Times New Roman"/>
          <w:sz w:val="24"/>
          <w:szCs w:val="24"/>
        </w:rPr>
      </w:pPr>
    </w:p>
    <w:p w14:paraId="0DDC8FAC" w14:textId="77777777" w:rsidR="00232776" w:rsidRDefault="00232776" w:rsidP="00246660">
      <w:pPr>
        <w:ind w:left="4248" w:firstLine="5"/>
        <w:jc w:val="center"/>
        <w:rPr>
          <w:rFonts w:ascii="Times New Roman" w:eastAsia="Times New Roman" w:hAnsi="Times New Roman" w:cs="Times New Roman"/>
          <w:sz w:val="24"/>
          <w:szCs w:val="24"/>
        </w:rPr>
      </w:pPr>
    </w:p>
    <w:p w14:paraId="17EF1EE3" w14:textId="77777777" w:rsidR="00232776" w:rsidRDefault="00232776" w:rsidP="00246660">
      <w:pPr>
        <w:ind w:left="4248" w:firstLine="5"/>
        <w:jc w:val="center"/>
        <w:rPr>
          <w:rFonts w:ascii="Times New Roman" w:eastAsia="Times New Roman" w:hAnsi="Times New Roman" w:cs="Times New Roman"/>
          <w:sz w:val="24"/>
          <w:szCs w:val="24"/>
        </w:rPr>
      </w:pPr>
    </w:p>
    <w:p w14:paraId="1F96FF78" w14:textId="77777777" w:rsidR="00232776" w:rsidRDefault="00232776" w:rsidP="00246660">
      <w:pPr>
        <w:ind w:left="4248" w:firstLine="5"/>
        <w:jc w:val="center"/>
        <w:rPr>
          <w:rFonts w:ascii="Times New Roman" w:eastAsia="Times New Roman" w:hAnsi="Times New Roman" w:cs="Times New Roman"/>
          <w:sz w:val="24"/>
          <w:szCs w:val="24"/>
        </w:rPr>
      </w:pPr>
    </w:p>
    <w:p w14:paraId="0C060DF5" w14:textId="77777777" w:rsidR="00232776" w:rsidRDefault="00232776" w:rsidP="00246660">
      <w:pPr>
        <w:ind w:left="4248" w:firstLine="5"/>
        <w:jc w:val="center"/>
        <w:rPr>
          <w:rFonts w:ascii="Times New Roman" w:eastAsia="Times New Roman" w:hAnsi="Times New Roman" w:cs="Times New Roman"/>
          <w:sz w:val="24"/>
          <w:szCs w:val="24"/>
        </w:rPr>
      </w:pPr>
    </w:p>
    <w:p w14:paraId="25473A65" w14:textId="77777777" w:rsidR="007D3095" w:rsidRDefault="007D3095" w:rsidP="00246660">
      <w:pPr>
        <w:ind w:left="4248" w:firstLine="5"/>
        <w:jc w:val="center"/>
        <w:rPr>
          <w:rFonts w:ascii="Times New Roman" w:eastAsia="Times New Roman" w:hAnsi="Times New Roman" w:cs="Times New Roman"/>
          <w:sz w:val="24"/>
          <w:szCs w:val="24"/>
        </w:rPr>
      </w:pPr>
    </w:p>
    <w:tbl>
      <w:tblPr>
        <w:tblStyle w:val="a1"/>
        <w:tblpPr w:leftFromText="180" w:rightFromText="180" w:vertAnchor="text" w:horzAnchor="margin" w:tblpXSpec="center" w:tblpY="141"/>
        <w:tblW w:w="11860" w:type="dxa"/>
        <w:tblLayout w:type="fixed"/>
        <w:tblLook w:val="0400" w:firstRow="0" w:lastRow="0" w:firstColumn="0" w:lastColumn="0" w:noHBand="0" w:noVBand="1"/>
      </w:tblPr>
      <w:tblGrid>
        <w:gridCol w:w="1420"/>
        <w:gridCol w:w="702"/>
        <w:gridCol w:w="708"/>
        <w:gridCol w:w="709"/>
        <w:gridCol w:w="709"/>
        <w:gridCol w:w="709"/>
        <w:gridCol w:w="850"/>
        <w:gridCol w:w="708"/>
        <w:gridCol w:w="710"/>
        <w:gridCol w:w="4635"/>
      </w:tblGrid>
      <w:tr w:rsidR="00246660" w:rsidRPr="00566D92" w14:paraId="18AAA992" w14:textId="77777777" w:rsidTr="00232776">
        <w:trPr>
          <w:trHeight w:val="315"/>
        </w:trPr>
        <w:tc>
          <w:tcPr>
            <w:tcW w:w="3539" w:type="dxa"/>
            <w:gridSpan w:val="4"/>
            <w:tcBorders>
              <w:top w:val="single" w:sz="4" w:space="0" w:color="9A9A9A"/>
              <w:left w:val="single" w:sz="4" w:space="0" w:color="9A9A9A"/>
              <w:bottom w:val="single" w:sz="4" w:space="0" w:color="9A9A9A"/>
              <w:right w:val="single" w:sz="4" w:space="0" w:color="9A9A9A"/>
            </w:tcBorders>
            <w:shd w:val="clear" w:color="auto" w:fill="FFFFFF"/>
            <w:vAlign w:val="bottom"/>
          </w:tcPr>
          <w:p w14:paraId="3FD9B73B" w14:textId="77777777" w:rsidR="00246660" w:rsidRPr="00566D92" w:rsidRDefault="00246660"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lastRenderedPageBreak/>
              <w:t>Izvješće o glasanju na sjednicama</w:t>
            </w:r>
          </w:p>
        </w:tc>
        <w:tc>
          <w:tcPr>
            <w:tcW w:w="709" w:type="dxa"/>
            <w:tcBorders>
              <w:top w:val="nil"/>
              <w:left w:val="nil"/>
              <w:bottom w:val="nil"/>
              <w:right w:val="nil"/>
            </w:tcBorders>
            <w:shd w:val="clear" w:color="auto" w:fill="auto"/>
            <w:vAlign w:val="bottom"/>
          </w:tcPr>
          <w:p w14:paraId="1E572349" w14:textId="77777777" w:rsidR="00246660" w:rsidRPr="00566D92" w:rsidRDefault="00246660" w:rsidP="00566D92">
            <w:pPr>
              <w:spacing w:line="240" w:lineRule="auto"/>
              <w:jc w:val="center"/>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vAlign w:val="bottom"/>
          </w:tcPr>
          <w:p w14:paraId="0FF15AA0"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vAlign w:val="bottom"/>
          </w:tcPr>
          <w:p w14:paraId="392E5AF5"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708" w:type="dxa"/>
            <w:tcBorders>
              <w:top w:val="nil"/>
              <w:left w:val="nil"/>
              <w:bottom w:val="nil"/>
              <w:right w:val="nil"/>
            </w:tcBorders>
          </w:tcPr>
          <w:p w14:paraId="424A082B"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710" w:type="dxa"/>
            <w:tcBorders>
              <w:top w:val="nil"/>
              <w:left w:val="nil"/>
              <w:bottom w:val="nil"/>
              <w:right w:val="nil"/>
            </w:tcBorders>
          </w:tcPr>
          <w:p w14:paraId="23B4FD9C"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4635" w:type="dxa"/>
            <w:tcBorders>
              <w:top w:val="nil"/>
              <w:left w:val="nil"/>
              <w:bottom w:val="nil"/>
              <w:right w:val="nil"/>
            </w:tcBorders>
            <w:shd w:val="clear" w:color="auto" w:fill="auto"/>
            <w:vAlign w:val="bottom"/>
          </w:tcPr>
          <w:p w14:paraId="426430A3" w14:textId="59B22EA9" w:rsidR="00246660" w:rsidRPr="00566D92" w:rsidRDefault="00246660" w:rsidP="00566D92">
            <w:pPr>
              <w:spacing w:line="240" w:lineRule="auto"/>
              <w:rPr>
                <w:rFonts w:ascii="Times New Roman" w:eastAsia="Times New Roman" w:hAnsi="Times New Roman" w:cs="Times New Roman"/>
                <w:sz w:val="24"/>
                <w:szCs w:val="24"/>
              </w:rPr>
            </w:pPr>
          </w:p>
        </w:tc>
      </w:tr>
      <w:tr w:rsidR="00246660" w:rsidRPr="00566D92" w14:paraId="642948DF" w14:textId="77777777" w:rsidTr="00232776">
        <w:trPr>
          <w:trHeight w:val="264"/>
        </w:trPr>
        <w:tc>
          <w:tcPr>
            <w:tcW w:w="1420" w:type="dxa"/>
            <w:tcBorders>
              <w:top w:val="nil"/>
              <w:left w:val="single" w:sz="4" w:space="0" w:color="9A9A9A"/>
              <w:bottom w:val="single" w:sz="4" w:space="0" w:color="000000"/>
              <w:right w:val="single" w:sz="4" w:space="0" w:color="9A9A9A"/>
            </w:tcBorders>
            <w:shd w:val="clear" w:color="auto" w:fill="auto"/>
            <w:vAlign w:val="bottom"/>
          </w:tcPr>
          <w:p w14:paraId="6637FD09" w14:textId="77777777" w:rsidR="00246660" w:rsidRPr="00566D92" w:rsidRDefault="00246660"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2" w:type="dxa"/>
            <w:tcBorders>
              <w:top w:val="nil"/>
              <w:left w:val="nil"/>
              <w:bottom w:val="single" w:sz="4" w:space="0" w:color="000000"/>
              <w:right w:val="single" w:sz="4" w:space="0" w:color="9A9A9A"/>
            </w:tcBorders>
            <w:shd w:val="clear" w:color="auto" w:fill="auto"/>
            <w:vAlign w:val="bottom"/>
          </w:tcPr>
          <w:p w14:paraId="0CF3288D" w14:textId="77777777" w:rsidR="00246660" w:rsidRPr="00566D92" w:rsidRDefault="00246660"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8" w:type="dxa"/>
            <w:tcBorders>
              <w:top w:val="nil"/>
              <w:left w:val="nil"/>
              <w:bottom w:val="single" w:sz="4" w:space="0" w:color="000000"/>
              <w:right w:val="single" w:sz="4" w:space="0" w:color="9A9A9A"/>
            </w:tcBorders>
            <w:shd w:val="clear" w:color="auto" w:fill="auto"/>
            <w:vAlign w:val="bottom"/>
          </w:tcPr>
          <w:p w14:paraId="67675A60" w14:textId="77777777" w:rsidR="00246660" w:rsidRPr="00566D92" w:rsidRDefault="00246660"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9A9A9A"/>
            </w:tcBorders>
            <w:shd w:val="clear" w:color="auto" w:fill="auto"/>
            <w:vAlign w:val="bottom"/>
          </w:tcPr>
          <w:p w14:paraId="0302F4B6" w14:textId="77777777" w:rsidR="00246660" w:rsidRPr="00566D92" w:rsidRDefault="00246660"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9" w:type="dxa"/>
            <w:tcBorders>
              <w:top w:val="nil"/>
              <w:left w:val="nil"/>
              <w:bottom w:val="nil"/>
              <w:right w:val="nil"/>
            </w:tcBorders>
            <w:shd w:val="clear" w:color="auto" w:fill="auto"/>
            <w:vAlign w:val="bottom"/>
          </w:tcPr>
          <w:p w14:paraId="2372A9CF"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vAlign w:val="bottom"/>
          </w:tcPr>
          <w:p w14:paraId="00E92CD1"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vAlign w:val="bottom"/>
          </w:tcPr>
          <w:p w14:paraId="0C690467"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708" w:type="dxa"/>
            <w:tcBorders>
              <w:top w:val="nil"/>
              <w:left w:val="nil"/>
              <w:bottom w:val="nil"/>
              <w:right w:val="nil"/>
            </w:tcBorders>
          </w:tcPr>
          <w:p w14:paraId="794E12EB"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710" w:type="dxa"/>
            <w:tcBorders>
              <w:top w:val="nil"/>
              <w:left w:val="nil"/>
              <w:bottom w:val="nil"/>
              <w:right w:val="nil"/>
            </w:tcBorders>
          </w:tcPr>
          <w:p w14:paraId="4133DC7F" w14:textId="77777777" w:rsidR="00246660" w:rsidRPr="00566D92" w:rsidRDefault="00246660" w:rsidP="00566D92">
            <w:pPr>
              <w:spacing w:line="240" w:lineRule="auto"/>
              <w:rPr>
                <w:rFonts w:ascii="Times New Roman" w:eastAsia="Times New Roman" w:hAnsi="Times New Roman" w:cs="Times New Roman"/>
                <w:sz w:val="24"/>
                <w:szCs w:val="24"/>
              </w:rPr>
            </w:pPr>
          </w:p>
        </w:tc>
        <w:tc>
          <w:tcPr>
            <w:tcW w:w="4635" w:type="dxa"/>
            <w:tcBorders>
              <w:top w:val="nil"/>
              <w:left w:val="nil"/>
              <w:bottom w:val="nil"/>
              <w:right w:val="nil"/>
            </w:tcBorders>
            <w:shd w:val="clear" w:color="auto" w:fill="auto"/>
            <w:vAlign w:val="bottom"/>
          </w:tcPr>
          <w:p w14:paraId="33DA98EB" w14:textId="717218F1" w:rsidR="00246660" w:rsidRPr="00566D92" w:rsidRDefault="00246660" w:rsidP="00566D92">
            <w:pPr>
              <w:spacing w:line="240" w:lineRule="auto"/>
              <w:rPr>
                <w:rFonts w:ascii="Times New Roman" w:eastAsia="Times New Roman" w:hAnsi="Times New Roman" w:cs="Times New Roman"/>
                <w:sz w:val="24"/>
                <w:szCs w:val="24"/>
              </w:rPr>
            </w:pPr>
          </w:p>
        </w:tc>
      </w:tr>
      <w:tr w:rsidR="00232776" w:rsidRPr="00566D92" w14:paraId="69F885A5" w14:textId="7D9ED338" w:rsidTr="00232776">
        <w:trPr>
          <w:gridAfter w:val="4"/>
          <w:wAfter w:w="6903" w:type="dxa"/>
          <w:trHeight w:val="504"/>
        </w:trPr>
        <w:tc>
          <w:tcPr>
            <w:tcW w:w="1420" w:type="dxa"/>
            <w:tcBorders>
              <w:top w:val="nil"/>
              <w:left w:val="single" w:sz="4" w:space="0" w:color="000000"/>
              <w:bottom w:val="single" w:sz="4" w:space="0" w:color="000000"/>
              <w:right w:val="single" w:sz="4" w:space="0" w:color="000000"/>
            </w:tcBorders>
            <w:shd w:val="clear" w:color="auto" w:fill="D1DBF0"/>
            <w:vAlign w:val="bottom"/>
          </w:tcPr>
          <w:p w14:paraId="1EDD7EE0" w14:textId="77777777"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Članovi Vijeća</w:t>
            </w:r>
          </w:p>
        </w:tc>
        <w:tc>
          <w:tcPr>
            <w:tcW w:w="702" w:type="dxa"/>
            <w:tcBorders>
              <w:top w:val="nil"/>
              <w:left w:val="nil"/>
              <w:bottom w:val="single" w:sz="4" w:space="0" w:color="000000"/>
              <w:right w:val="single" w:sz="4" w:space="0" w:color="000000"/>
            </w:tcBorders>
            <w:shd w:val="clear" w:color="auto" w:fill="D1DBF0"/>
            <w:vAlign w:val="bottom"/>
          </w:tcPr>
          <w:p w14:paraId="325909BA" w14:textId="138159BF" w:rsidR="00232776" w:rsidRPr="00566D92" w:rsidRDefault="00232776" w:rsidP="00CE6AB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Točka 1.</w:t>
            </w:r>
          </w:p>
        </w:tc>
        <w:tc>
          <w:tcPr>
            <w:tcW w:w="708" w:type="dxa"/>
            <w:tcBorders>
              <w:top w:val="nil"/>
              <w:left w:val="nil"/>
              <w:bottom w:val="single" w:sz="4" w:space="0" w:color="000000"/>
              <w:right w:val="single" w:sz="4" w:space="0" w:color="000000"/>
            </w:tcBorders>
            <w:shd w:val="clear" w:color="auto" w:fill="D1DBF0"/>
            <w:vAlign w:val="bottom"/>
          </w:tcPr>
          <w:p w14:paraId="1CD700CF" w14:textId="0CD441C2"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xml:space="preserve">Točka </w:t>
            </w:r>
            <w:r>
              <w:rPr>
                <w:rFonts w:ascii="Times New Roman" w:eastAsia="Times New Roman" w:hAnsi="Times New Roman" w:cs="Times New Roman"/>
                <w:sz w:val="24"/>
                <w:szCs w:val="24"/>
              </w:rPr>
              <w:t>2.</w:t>
            </w:r>
          </w:p>
        </w:tc>
        <w:tc>
          <w:tcPr>
            <w:tcW w:w="709" w:type="dxa"/>
            <w:tcBorders>
              <w:top w:val="nil"/>
              <w:left w:val="nil"/>
              <w:bottom w:val="single" w:sz="4" w:space="0" w:color="000000"/>
              <w:right w:val="single" w:sz="4" w:space="0" w:color="000000"/>
            </w:tcBorders>
            <w:shd w:val="clear" w:color="auto" w:fill="D1DBF0"/>
            <w:vAlign w:val="bottom"/>
          </w:tcPr>
          <w:p w14:paraId="7F46CFAD" w14:textId="77761CFD"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xml:space="preserve">Točka </w:t>
            </w:r>
            <w:r>
              <w:rPr>
                <w:rFonts w:ascii="Times New Roman" w:eastAsia="Times New Roman" w:hAnsi="Times New Roman" w:cs="Times New Roman"/>
                <w:sz w:val="24"/>
                <w:szCs w:val="24"/>
              </w:rPr>
              <w:t>3.</w:t>
            </w:r>
          </w:p>
        </w:tc>
        <w:tc>
          <w:tcPr>
            <w:tcW w:w="709" w:type="dxa"/>
            <w:tcBorders>
              <w:top w:val="single" w:sz="4" w:space="0" w:color="000000"/>
              <w:left w:val="nil"/>
              <w:bottom w:val="single" w:sz="4" w:space="0" w:color="000000"/>
              <w:right w:val="single" w:sz="4" w:space="0" w:color="000000"/>
            </w:tcBorders>
            <w:shd w:val="clear" w:color="auto" w:fill="D1DBF0"/>
          </w:tcPr>
          <w:p w14:paraId="5A9A0ED1" w14:textId="298FD148"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xml:space="preserve">Točka </w:t>
            </w:r>
            <w:r>
              <w:rPr>
                <w:rFonts w:ascii="Times New Roman" w:eastAsia="Times New Roman" w:hAnsi="Times New Roman" w:cs="Times New Roman"/>
                <w:sz w:val="24"/>
                <w:szCs w:val="24"/>
              </w:rPr>
              <w:t>4.</w:t>
            </w:r>
          </w:p>
        </w:tc>
        <w:tc>
          <w:tcPr>
            <w:tcW w:w="709" w:type="dxa"/>
            <w:tcBorders>
              <w:top w:val="single" w:sz="4" w:space="0" w:color="000000"/>
              <w:left w:val="nil"/>
              <w:bottom w:val="single" w:sz="4" w:space="0" w:color="000000"/>
              <w:right w:val="single" w:sz="4" w:space="0" w:color="000000"/>
            </w:tcBorders>
            <w:shd w:val="clear" w:color="auto" w:fill="D1DBF0"/>
            <w:vAlign w:val="bottom"/>
          </w:tcPr>
          <w:p w14:paraId="63374236" w14:textId="4403E33D"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5</w:t>
            </w:r>
            <w:r>
              <w:rPr>
                <w:rFonts w:ascii="Times New Roman" w:eastAsia="Times New Roman" w:hAnsi="Times New Roman" w:cs="Times New Roman"/>
                <w:sz w:val="24"/>
                <w:szCs w:val="24"/>
              </w:rPr>
              <w:t xml:space="preserve">. </w:t>
            </w:r>
          </w:p>
        </w:tc>
      </w:tr>
      <w:tr w:rsidR="00232776" w:rsidRPr="00566D92" w14:paraId="4EFD3672" w14:textId="6C5CCC82" w:rsidTr="00232776">
        <w:trPr>
          <w:gridAfter w:val="4"/>
          <w:wAfter w:w="6903" w:type="dxa"/>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7E2BE7ED" w14:textId="77777777" w:rsidR="00232776" w:rsidRPr="007D3095" w:rsidRDefault="00232776" w:rsidP="007247BA">
            <w:pPr>
              <w:spacing w:line="240" w:lineRule="auto"/>
              <w:jc w:val="center"/>
              <w:rPr>
                <w:rFonts w:ascii="Times New Roman" w:eastAsia="Times New Roman" w:hAnsi="Times New Roman" w:cs="Times New Roman"/>
                <w:strike/>
                <w:sz w:val="24"/>
                <w:szCs w:val="24"/>
              </w:rPr>
            </w:pPr>
            <w:r w:rsidRPr="007D3095">
              <w:rPr>
                <w:rFonts w:ascii="Times New Roman" w:eastAsia="Times New Roman" w:hAnsi="Times New Roman" w:cs="Times New Roman"/>
                <w:strike/>
                <w:sz w:val="24"/>
                <w:szCs w:val="24"/>
              </w:rPr>
              <w:t>Anja Pletikosa</w:t>
            </w:r>
          </w:p>
        </w:tc>
        <w:tc>
          <w:tcPr>
            <w:tcW w:w="702" w:type="dxa"/>
            <w:tcBorders>
              <w:top w:val="nil"/>
              <w:left w:val="nil"/>
              <w:bottom w:val="single" w:sz="4" w:space="0" w:color="000000"/>
              <w:right w:val="single" w:sz="4" w:space="0" w:color="000000"/>
            </w:tcBorders>
            <w:shd w:val="clear" w:color="auto" w:fill="auto"/>
            <w:vAlign w:val="bottom"/>
          </w:tcPr>
          <w:p w14:paraId="756D6FE5" w14:textId="0B8C1554" w:rsidR="00232776" w:rsidRPr="00566D92" w:rsidRDefault="00232776" w:rsidP="007247BA">
            <w:pPr>
              <w:spacing w:line="240" w:lineRule="auto"/>
              <w:rPr>
                <w:rFonts w:ascii="Times New Roman" w:eastAsia="Times New Roman" w:hAnsi="Times New Roman" w:cs="Times New Roman"/>
                <w:sz w:val="24"/>
                <w:szCs w:val="24"/>
              </w:rPr>
            </w:pPr>
          </w:p>
        </w:tc>
        <w:tc>
          <w:tcPr>
            <w:tcW w:w="708" w:type="dxa"/>
            <w:tcBorders>
              <w:top w:val="nil"/>
              <w:left w:val="nil"/>
              <w:bottom w:val="single" w:sz="4" w:space="0" w:color="000000"/>
              <w:right w:val="single" w:sz="4" w:space="0" w:color="000000"/>
            </w:tcBorders>
            <w:shd w:val="clear" w:color="auto" w:fill="auto"/>
            <w:vAlign w:val="bottom"/>
          </w:tcPr>
          <w:p w14:paraId="026AADB0" w14:textId="5B7751DB" w:rsidR="00232776" w:rsidRPr="00566D92" w:rsidRDefault="00232776" w:rsidP="007247BA">
            <w:pPr>
              <w:spacing w:line="240" w:lineRule="auto"/>
              <w:rPr>
                <w:rFonts w:ascii="Times New Roman" w:eastAsia="Times New Roman" w:hAnsi="Times New Roman" w:cs="Times New Roman"/>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5195F867" w14:textId="2E284F4F" w:rsidR="00232776" w:rsidRPr="00566D92" w:rsidRDefault="00232776" w:rsidP="007247BA">
            <w:pPr>
              <w:spacing w:line="240" w:lineRule="auto"/>
              <w:rPr>
                <w:rFonts w:ascii="Times New Roman" w:eastAsia="Times New Roman" w:hAnsi="Times New Roman" w:cs="Times New Roman"/>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01675B7E" w14:textId="32597D4A" w:rsidR="00232776" w:rsidRPr="00566D92" w:rsidRDefault="00232776" w:rsidP="007247BA">
            <w:pPr>
              <w:spacing w:line="240" w:lineRule="auto"/>
              <w:rPr>
                <w:rFonts w:ascii="Times New Roman" w:eastAsia="Times New Roman" w:hAnsi="Times New Roman" w:cs="Times New Roman"/>
                <w:sz w:val="24"/>
                <w:szCs w:val="24"/>
              </w:rPr>
            </w:pPr>
          </w:p>
        </w:tc>
        <w:tc>
          <w:tcPr>
            <w:tcW w:w="709" w:type="dxa"/>
            <w:tcBorders>
              <w:top w:val="nil"/>
              <w:left w:val="nil"/>
              <w:bottom w:val="single" w:sz="4" w:space="0" w:color="000000"/>
              <w:right w:val="single" w:sz="4" w:space="0" w:color="000000"/>
            </w:tcBorders>
            <w:shd w:val="clear" w:color="auto" w:fill="auto"/>
            <w:vAlign w:val="bottom"/>
          </w:tcPr>
          <w:p w14:paraId="752DB39B" w14:textId="479B780E" w:rsidR="00232776" w:rsidRPr="00566D92" w:rsidRDefault="00232776" w:rsidP="007247BA">
            <w:pPr>
              <w:spacing w:line="240" w:lineRule="auto"/>
              <w:rPr>
                <w:rFonts w:ascii="Times New Roman" w:eastAsia="Times New Roman" w:hAnsi="Times New Roman" w:cs="Times New Roman"/>
                <w:sz w:val="24"/>
                <w:szCs w:val="24"/>
              </w:rPr>
            </w:pPr>
          </w:p>
        </w:tc>
      </w:tr>
      <w:tr w:rsidR="00232776" w:rsidRPr="00566D92" w14:paraId="5E445498" w14:textId="1014F1C8" w:rsidTr="00232776">
        <w:trPr>
          <w:gridAfter w:val="4"/>
          <w:wAfter w:w="6903" w:type="dxa"/>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631E9A83" w14:textId="77777777" w:rsidR="00232776" w:rsidRPr="00566D92" w:rsidRDefault="00232776" w:rsidP="007247BA">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Mladineo</w:t>
            </w:r>
          </w:p>
        </w:tc>
        <w:tc>
          <w:tcPr>
            <w:tcW w:w="702" w:type="dxa"/>
            <w:tcBorders>
              <w:top w:val="nil"/>
              <w:left w:val="nil"/>
              <w:bottom w:val="single" w:sz="4" w:space="0" w:color="000000"/>
              <w:right w:val="single" w:sz="4" w:space="0" w:color="000000"/>
            </w:tcBorders>
            <w:shd w:val="clear" w:color="auto" w:fill="auto"/>
            <w:vAlign w:val="bottom"/>
          </w:tcPr>
          <w:p w14:paraId="281A9165"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8" w:type="dxa"/>
            <w:tcBorders>
              <w:top w:val="nil"/>
              <w:left w:val="nil"/>
              <w:bottom w:val="single" w:sz="4" w:space="0" w:color="000000"/>
              <w:right w:val="single" w:sz="4" w:space="0" w:color="000000"/>
            </w:tcBorders>
            <w:shd w:val="clear" w:color="auto" w:fill="auto"/>
            <w:vAlign w:val="bottom"/>
          </w:tcPr>
          <w:p w14:paraId="1E48A88F"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647739C2"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4CEFB013" w14:textId="5187869E"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2242B89F" w14:textId="2F5022AD"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32776" w:rsidRPr="00566D92" w14:paraId="08B0F801" w14:textId="36CBA441" w:rsidTr="00232776">
        <w:trPr>
          <w:gridAfter w:val="4"/>
          <w:wAfter w:w="6903" w:type="dxa"/>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7E6E256E" w14:textId="77777777" w:rsidR="00232776" w:rsidRPr="006F323D" w:rsidRDefault="00232776" w:rsidP="007247BA">
            <w:pPr>
              <w:spacing w:line="240" w:lineRule="auto"/>
              <w:jc w:val="center"/>
              <w:rPr>
                <w:rFonts w:ascii="Times New Roman" w:eastAsia="Times New Roman" w:hAnsi="Times New Roman" w:cs="Times New Roman"/>
                <w:sz w:val="24"/>
                <w:szCs w:val="24"/>
              </w:rPr>
            </w:pPr>
            <w:r w:rsidRPr="006F323D">
              <w:rPr>
                <w:rFonts w:ascii="Times New Roman" w:eastAsia="Times New Roman" w:hAnsi="Times New Roman" w:cs="Times New Roman"/>
                <w:sz w:val="24"/>
                <w:szCs w:val="24"/>
              </w:rPr>
              <w:t>Tamara Bjažić Klarin</w:t>
            </w:r>
          </w:p>
        </w:tc>
        <w:tc>
          <w:tcPr>
            <w:tcW w:w="702" w:type="dxa"/>
            <w:tcBorders>
              <w:top w:val="nil"/>
              <w:left w:val="nil"/>
              <w:bottom w:val="single" w:sz="4" w:space="0" w:color="000000"/>
              <w:right w:val="single" w:sz="4" w:space="0" w:color="000000"/>
            </w:tcBorders>
            <w:shd w:val="clear" w:color="auto" w:fill="auto"/>
            <w:vAlign w:val="bottom"/>
          </w:tcPr>
          <w:p w14:paraId="629EE179" w14:textId="3D884FFA"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Borders>
              <w:top w:val="nil"/>
              <w:left w:val="nil"/>
              <w:bottom w:val="single" w:sz="4" w:space="0" w:color="000000"/>
              <w:right w:val="single" w:sz="4" w:space="0" w:color="000000"/>
            </w:tcBorders>
            <w:shd w:val="clear" w:color="auto" w:fill="auto"/>
            <w:vAlign w:val="bottom"/>
          </w:tcPr>
          <w:p w14:paraId="043CCA2F" w14:textId="3F096EB1"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2B251DC7" w14:textId="4793E1AE"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49F437AE" w14:textId="57443982"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3908E6A1" w14:textId="304F0A6F"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32776" w:rsidRPr="00566D92" w14:paraId="655E839E" w14:textId="0547C33E" w:rsidTr="00232776">
        <w:trPr>
          <w:gridAfter w:val="4"/>
          <w:wAfter w:w="6903" w:type="dxa"/>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0827004E" w14:textId="77777777" w:rsidR="00232776" w:rsidRPr="00566D92" w:rsidRDefault="00232776" w:rsidP="007247BA">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Zubović</w:t>
            </w:r>
          </w:p>
        </w:tc>
        <w:tc>
          <w:tcPr>
            <w:tcW w:w="702" w:type="dxa"/>
            <w:tcBorders>
              <w:top w:val="nil"/>
              <w:left w:val="nil"/>
              <w:bottom w:val="single" w:sz="4" w:space="0" w:color="000000"/>
              <w:right w:val="single" w:sz="4" w:space="0" w:color="000000"/>
            </w:tcBorders>
            <w:shd w:val="clear" w:color="auto" w:fill="auto"/>
            <w:vAlign w:val="bottom"/>
          </w:tcPr>
          <w:p w14:paraId="5B435DD1"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8" w:type="dxa"/>
            <w:tcBorders>
              <w:top w:val="nil"/>
              <w:left w:val="nil"/>
              <w:bottom w:val="single" w:sz="4" w:space="0" w:color="000000"/>
              <w:right w:val="single" w:sz="4" w:space="0" w:color="000000"/>
            </w:tcBorders>
            <w:shd w:val="clear" w:color="auto" w:fill="auto"/>
            <w:vAlign w:val="bottom"/>
          </w:tcPr>
          <w:p w14:paraId="4272FE95"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509D63EF" w14:textId="77777777" w:rsidR="00232776" w:rsidRPr="00566D92" w:rsidRDefault="00232776" w:rsidP="007247BA">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709" w:type="dxa"/>
            <w:tcBorders>
              <w:top w:val="nil"/>
              <w:left w:val="nil"/>
              <w:bottom w:val="single" w:sz="4" w:space="0" w:color="000000"/>
              <w:right w:val="single" w:sz="4" w:space="0" w:color="000000"/>
            </w:tcBorders>
            <w:shd w:val="clear" w:color="auto" w:fill="auto"/>
            <w:vAlign w:val="bottom"/>
          </w:tcPr>
          <w:p w14:paraId="410F9E71" w14:textId="5DAA0D71"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nil"/>
              <w:left w:val="nil"/>
              <w:bottom w:val="single" w:sz="4" w:space="0" w:color="000000"/>
              <w:right w:val="single" w:sz="4" w:space="0" w:color="000000"/>
            </w:tcBorders>
            <w:shd w:val="clear" w:color="auto" w:fill="auto"/>
            <w:vAlign w:val="bottom"/>
          </w:tcPr>
          <w:p w14:paraId="0F3E2DFE" w14:textId="63501804" w:rsidR="00232776" w:rsidRPr="00566D92" w:rsidRDefault="00232776" w:rsidP="007247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32776" w:rsidRPr="00566D92" w14:paraId="6F6062BA" w14:textId="50EDEB1D" w:rsidTr="00232776">
        <w:trPr>
          <w:gridAfter w:val="4"/>
          <w:wAfter w:w="6903" w:type="dxa"/>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75EC3A68" w14:textId="77777777" w:rsidR="00232776" w:rsidRPr="00566D92" w:rsidRDefault="00232776"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trike/>
                <w:sz w:val="24"/>
                <w:szCs w:val="24"/>
              </w:rPr>
              <w:t>Jadranka Čučković</w:t>
            </w:r>
          </w:p>
        </w:tc>
        <w:tc>
          <w:tcPr>
            <w:tcW w:w="702" w:type="dxa"/>
            <w:tcBorders>
              <w:top w:val="nil"/>
              <w:left w:val="nil"/>
              <w:bottom w:val="single" w:sz="4" w:space="0" w:color="000000"/>
              <w:right w:val="single" w:sz="4" w:space="0" w:color="000000"/>
            </w:tcBorders>
            <w:shd w:val="clear" w:color="auto" w:fill="auto"/>
            <w:vAlign w:val="bottom"/>
          </w:tcPr>
          <w:p w14:paraId="0289AB36" w14:textId="77777777" w:rsidR="00232776" w:rsidRPr="00566D92" w:rsidRDefault="00232776"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8" w:type="dxa"/>
            <w:tcBorders>
              <w:top w:val="nil"/>
              <w:left w:val="nil"/>
              <w:bottom w:val="single" w:sz="4" w:space="0" w:color="000000"/>
              <w:right w:val="single" w:sz="4" w:space="0" w:color="000000"/>
            </w:tcBorders>
            <w:shd w:val="clear" w:color="auto" w:fill="auto"/>
            <w:vAlign w:val="bottom"/>
          </w:tcPr>
          <w:p w14:paraId="7679DACE" w14:textId="77777777" w:rsidR="00232776" w:rsidRPr="00566D92" w:rsidRDefault="00232776"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tcPr>
          <w:p w14:paraId="3BCC06C7" w14:textId="77777777" w:rsidR="00232776" w:rsidRPr="00566D92" w:rsidRDefault="00232776"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tcPr>
          <w:p w14:paraId="1D2CC71A" w14:textId="77777777" w:rsidR="00232776" w:rsidRPr="00566D92" w:rsidRDefault="00232776"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709" w:type="dxa"/>
            <w:tcBorders>
              <w:top w:val="nil"/>
              <w:left w:val="nil"/>
              <w:bottom w:val="single" w:sz="4" w:space="0" w:color="000000"/>
              <w:right w:val="single" w:sz="4" w:space="0" w:color="000000"/>
            </w:tcBorders>
            <w:shd w:val="clear" w:color="auto" w:fill="auto"/>
            <w:vAlign w:val="bottom"/>
          </w:tcPr>
          <w:p w14:paraId="59DEFCDF" w14:textId="77777777" w:rsidR="00232776" w:rsidRPr="00566D92" w:rsidRDefault="00232776"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r>
    </w:tbl>
    <w:p w14:paraId="5FB87C3E" w14:textId="77777777" w:rsidR="00982A6F" w:rsidRDefault="00982A6F">
      <w:pPr>
        <w:rPr>
          <w:rFonts w:ascii="Times New Roman" w:eastAsia="Times New Roman" w:hAnsi="Times New Roman" w:cs="Times New Roman"/>
          <w:sz w:val="24"/>
          <w:szCs w:val="24"/>
        </w:rPr>
      </w:pPr>
    </w:p>
    <w:p w14:paraId="43834E55" w14:textId="77777777" w:rsidR="00982A6F" w:rsidRDefault="00982A6F">
      <w:pPr>
        <w:rPr>
          <w:rFonts w:ascii="Times New Roman" w:eastAsia="Times New Roman" w:hAnsi="Times New Roman" w:cs="Times New Roman"/>
          <w:sz w:val="24"/>
          <w:szCs w:val="24"/>
        </w:rPr>
      </w:pPr>
    </w:p>
    <w:p w14:paraId="1F60FDBB" w14:textId="77777777" w:rsidR="00982A6F" w:rsidRDefault="00982A6F">
      <w:pPr>
        <w:rPr>
          <w:rFonts w:ascii="Times New Roman" w:eastAsia="Times New Roman" w:hAnsi="Times New Roman" w:cs="Times New Roman"/>
          <w:sz w:val="24"/>
          <w:szCs w:val="24"/>
        </w:rPr>
      </w:pPr>
    </w:p>
    <w:tbl>
      <w:tblPr>
        <w:tblStyle w:val="a2"/>
        <w:tblW w:w="4185" w:type="dxa"/>
        <w:tblLayout w:type="fixed"/>
        <w:tblLook w:val="0400" w:firstRow="0" w:lastRow="0" w:firstColumn="0" w:lastColumn="0" w:noHBand="0" w:noVBand="1"/>
      </w:tblPr>
      <w:tblGrid>
        <w:gridCol w:w="2825"/>
        <w:gridCol w:w="1360"/>
      </w:tblGrid>
      <w:tr w:rsidR="00982A6F" w14:paraId="5454B939" w14:textId="77777777">
        <w:trPr>
          <w:trHeight w:val="315"/>
        </w:trPr>
        <w:tc>
          <w:tcPr>
            <w:tcW w:w="2825" w:type="dxa"/>
            <w:tcBorders>
              <w:top w:val="single" w:sz="4" w:space="0" w:color="9A9A9A"/>
              <w:left w:val="single" w:sz="4" w:space="0" w:color="9A9A9A"/>
              <w:bottom w:val="single" w:sz="4" w:space="0" w:color="9A9A9A"/>
              <w:right w:val="single" w:sz="4" w:space="0" w:color="9A9A9A"/>
            </w:tcBorders>
            <w:shd w:val="clear" w:color="auto" w:fill="auto"/>
            <w:vAlign w:val="bottom"/>
          </w:tcPr>
          <w:p w14:paraId="66F2A328" w14:textId="77777777" w:rsidR="00982A6F" w:rsidRPr="00566D92" w:rsidRDefault="004C01D7">
            <w:pPr>
              <w:spacing w:line="240" w:lineRule="auto"/>
              <w:rPr>
                <w:rFonts w:ascii="Times New Roman" w:eastAsia="Times New Roman" w:hAnsi="Times New Roman" w:cs="Times New Roman"/>
                <w:b/>
                <w:sz w:val="24"/>
                <w:szCs w:val="24"/>
              </w:rPr>
            </w:pPr>
            <w:r w:rsidRPr="00566D92">
              <w:rPr>
                <w:rFonts w:ascii="Times New Roman" w:eastAsia="Times New Roman" w:hAnsi="Times New Roman" w:cs="Times New Roman"/>
                <w:b/>
                <w:sz w:val="24"/>
                <w:szCs w:val="24"/>
              </w:rPr>
              <w:t>*  ZA=  +</w:t>
            </w:r>
          </w:p>
        </w:tc>
        <w:tc>
          <w:tcPr>
            <w:tcW w:w="1360" w:type="dxa"/>
            <w:tcBorders>
              <w:top w:val="single" w:sz="4" w:space="0" w:color="9A9A9A"/>
              <w:left w:val="nil"/>
              <w:bottom w:val="single" w:sz="4" w:space="0" w:color="9A9A9A"/>
              <w:right w:val="single" w:sz="4" w:space="0" w:color="9A9A9A"/>
            </w:tcBorders>
            <w:shd w:val="clear" w:color="auto" w:fill="auto"/>
            <w:vAlign w:val="bottom"/>
          </w:tcPr>
          <w:p w14:paraId="056A2687"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3B9E0947"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515291AE"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PROTIV=  —</w:t>
            </w:r>
          </w:p>
        </w:tc>
        <w:tc>
          <w:tcPr>
            <w:tcW w:w="1360" w:type="dxa"/>
            <w:tcBorders>
              <w:top w:val="nil"/>
              <w:left w:val="nil"/>
              <w:bottom w:val="single" w:sz="4" w:space="0" w:color="9A9A9A"/>
              <w:right w:val="single" w:sz="4" w:space="0" w:color="9A9A9A"/>
            </w:tcBorders>
            <w:shd w:val="clear" w:color="auto" w:fill="auto"/>
            <w:vAlign w:val="bottom"/>
          </w:tcPr>
          <w:p w14:paraId="67AB8F1C"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06CD7A71"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38D6B60B"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SUZDRŽAN=  0</w:t>
            </w:r>
          </w:p>
        </w:tc>
        <w:tc>
          <w:tcPr>
            <w:tcW w:w="1360" w:type="dxa"/>
            <w:tcBorders>
              <w:top w:val="nil"/>
              <w:left w:val="nil"/>
              <w:bottom w:val="single" w:sz="4" w:space="0" w:color="9A9A9A"/>
              <w:right w:val="single" w:sz="4" w:space="0" w:color="9A9A9A"/>
            </w:tcBorders>
            <w:shd w:val="clear" w:color="auto" w:fill="auto"/>
            <w:vAlign w:val="bottom"/>
          </w:tcPr>
          <w:p w14:paraId="2012A841"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1C1D34B4"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13DEF6B4"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NIJE PRISUTAN= prekrižiti ime</w:t>
            </w:r>
          </w:p>
        </w:tc>
        <w:tc>
          <w:tcPr>
            <w:tcW w:w="1360" w:type="dxa"/>
            <w:tcBorders>
              <w:top w:val="nil"/>
              <w:left w:val="nil"/>
              <w:bottom w:val="single" w:sz="4" w:space="0" w:color="9A9A9A"/>
              <w:right w:val="single" w:sz="4" w:space="0" w:color="9A9A9A"/>
            </w:tcBorders>
            <w:shd w:val="clear" w:color="auto" w:fill="auto"/>
            <w:vAlign w:val="bottom"/>
          </w:tcPr>
          <w:p w14:paraId="6BAB0CF6"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277B9045" w14:textId="77777777" w:rsidR="00982A6F" w:rsidRDefault="00982A6F" w:rsidP="004A3512">
      <w:pPr>
        <w:rPr>
          <w:rFonts w:ascii="Times New Roman" w:eastAsia="Times New Roman" w:hAnsi="Times New Roman" w:cs="Times New Roman"/>
          <w:sz w:val="24"/>
          <w:szCs w:val="24"/>
        </w:rPr>
      </w:pPr>
    </w:p>
    <w:sectPr w:rsidR="00982A6F">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739"/>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60156"/>
    <w:multiLevelType w:val="multilevel"/>
    <w:tmpl w:val="F594D6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E87019C"/>
    <w:multiLevelType w:val="hybridMultilevel"/>
    <w:tmpl w:val="DC3C9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4721C"/>
    <w:multiLevelType w:val="hybridMultilevel"/>
    <w:tmpl w:val="92C89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62FE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B73E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194E0C3D"/>
    <w:multiLevelType w:val="multilevel"/>
    <w:tmpl w:val="76C26B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6C8084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274F1B"/>
    <w:multiLevelType w:val="hybridMultilevel"/>
    <w:tmpl w:val="B002A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B0D2D"/>
    <w:multiLevelType w:val="hybridMultilevel"/>
    <w:tmpl w:val="DC08E1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D35EA2"/>
    <w:multiLevelType w:val="hybridMultilevel"/>
    <w:tmpl w:val="98D48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D6B2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EE007F"/>
    <w:multiLevelType w:val="hybridMultilevel"/>
    <w:tmpl w:val="590A4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5A7933"/>
    <w:multiLevelType w:val="hybridMultilevel"/>
    <w:tmpl w:val="63CE4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6D4051"/>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453A7865"/>
    <w:multiLevelType w:val="hybridMultilevel"/>
    <w:tmpl w:val="237EE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4825CD"/>
    <w:multiLevelType w:val="hybridMultilevel"/>
    <w:tmpl w:val="D354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60495F"/>
    <w:multiLevelType w:val="multilevel"/>
    <w:tmpl w:val="1B1A2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784591"/>
    <w:multiLevelType w:val="hybridMultilevel"/>
    <w:tmpl w:val="1ECCE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E7701D"/>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8C621C"/>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A035AE"/>
    <w:multiLevelType w:val="hybridMultilevel"/>
    <w:tmpl w:val="61A09342"/>
    <w:lvl w:ilvl="0" w:tplc="0809000F">
      <w:start w:val="1"/>
      <w:numFmt w:val="decimal"/>
      <w:lvlText w:val="%1."/>
      <w:lvlJc w:val="left"/>
      <w:pPr>
        <w:ind w:left="720" w:hanging="360"/>
      </w:p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F01384"/>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F91E61"/>
    <w:multiLevelType w:val="hybridMultilevel"/>
    <w:tmpl w:val="237EE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6A48A2"/>
    <w:multiLevelType w:val="hybridMultilevel"/>
    <w:tmpl w:val="590A4E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6AEA6B57"/>
    <w:multiLevelType w:val="hybridMultilevel"/>
    <w:tmpl w:val="7AACBF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B213069"/>
    <w:multiLevelType w:val="hybridMultilevel"/>
    <w:tmpl w:val="ED2A1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B53AFD"/>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E84804"/>
    <w:multiLevelType w:val="hybridMultilevel"/>
    <w:tmpl w:val="63CE4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E13829"/>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CB32AD"/>
    <w:multiLevelType w:val="hybridMultilevel"/>
    <w:tmpl w:val="92C89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83F79"/>
    <w:multiLevelType w:val="multilevel"/>
    <w:tmpl w:val="76C60524"/>
    <w:lvl w:ilvl="0">
      <w:start w:val="1"/>
      <w:numFmt w:val="decimal"/>
      <w:lvlText w:val="%1."/>
      <w:lvlJc w:val="left"/>
      <w:pPr>
        <w:ind w:left="1440" w:hanging="360"/>
      </w:pPr>
      <w:rPr>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7D771799"/>
    <w:multiLevelType w:val="hybridMultilevel"/>
    <w:tmpl w:val="3A10DF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2"/>
  </w:num>
  <w:num w:numId="4">
    <w:abstractNumId w:val="17"/>
  </w:num>
  <w:num w:numId="5">
    <w:abstractNumId w:val="25"/>
  </w:num>
  <w:num w:numId="6">
    <w:abstractNumId w:val="14"/>
  </w:num>
  <w:num w:numId="7">
    <w:abstractNumId w:val="5"/>
  </w:num>
  <w:num w:numId="8">
    <w:abstractNumId w:val="33"/>
  </w:num>
  <w:num w:numId="9">
    <w:abstractNumId w:val="16"/>
  </w:num>
  <w:num w:numId="10">
    <w:abstractNumId w:val="10"/>
  </w:num>
  <w:num w:numId="11">
    <w:abstractNumId w:val="18"/>
  </w:num>
  <w:num w:numId="12">
    <w:abstractNumId w:val="19"/>
  </w:num>
  <w:num w:numId="13">
    <w:abstractNumId w:val="4"/>
  </w:num>
  <w:num w:numId="14">
    <w:abstractNumId w:val="28"/>
  </w:num>
  <w:num w:numId="15">
    <w:abstractNumId w:val="15"/>
  </w:num>
  <w:num w:numId="16">
    <w:abstractNumId w:val="11"/>
  </w:num>
  <w:num w:numId="17">
    <w:abstractNumId w:val="23"/>
  </w:num>
  <w:num w:numId="18">
    <w:abstractNumId w:val="8"/>
  </w:num>
  <w:num w:numId="19">
    <w:abstractNumId w:val="26"/>
  </w:num>
  <w:num w:numId="20">
    <w:abstractNumId w:val="9"/>
  </w:num>
  <w:num w:numId="21">
    <w:abstractNumId w:val="31"/>
  </w:num>
  <w:num w:numId="22">
    <w:abstractNumId w:val="20"/>
  </w:num>
  <w:num w:numId="23">
    <w:abstractNumId w:val="3"/>
  </w:num>
  <w:num w:numId="24">
    <w:abstractNumId w:val="7"/>
  </w:num>
  <w:num w:numId="25">
    <w:abstractNumId w:val="0"/>
  </w:num>
  <w:num w:numId="26">
    <w:abstractNumId w:val="13"/>
  </w:num>
  <w:num w:numId="27">
    <w:abstractNumId w:val="2"/>
  </w:num>
  <w:num w:numId="28">
    <w:abstractNumId w:val="29"/>
  </w:num>
  <w:num w:numId="29">
    <w:abstractNumId w:val="27"/>
  </w:num>
  <w:num w:numId="30">
    <w:abstractNumId w:val="24"/>
  </w:num>
  <w:num w:numId="31">
    <w:abstractNumId w:val="12"/>
  </w:num>
  <w:num w:numId="32">
    <w:abstractNumId w:val="30"/>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6F"/>
    <w:rsid w:val="000007BD"/>
    <w:rsid w:val="00043171"/>
    <w:rsid w:val="00051F84"/>
    <w:rsid w:val="00064952"/>
    <w:rsid w:val="000E659E"/>
    <w:rsid w:val="000F6FA2"/>
    <w:rsid w:val="001339E8"/>
    <w:rsid w:val="001412BE"/>
    <w:rsid w:val="00151DB2"/>
    <w:rsid w:val="00196EF9"/>
    <w:rsid w:val="00212507"/>
    <w:rsid w:val="00232776"/>
    <w:rsid w:val="00234E8B"/>
    <w:rsid w:val="00246660"/>
    <w:rsid w:val="00254357"/>
    <w:rsid w:val="00267218"/>
    <w:rsid w:val="00343F89"/>
    <w:rsid w:val="00344F1E"/>
    <w:rsid w:val="00374D7E"/>
    <w:rsid w:val="003D11D9"/>
    <w:rsid w:val="00424AFE"/>
    <w:rsid w:val="004770D7"/>
    <w:rsid w:val="004A0540"/>
    <w:rsid w:val="004A3512"/>
    <w:rsid w:val="004B0543"/>
    <w:rsid w:val="004C01D7"/>
    <w:rsid w:val="004C7F0D"/>
    <w:rsid w:val="005312FA"/>
    <w:rsid w:val="00562D0B"/>
    <w:rsid w:val="00566D92"/>
    <w:rsid w:val="005B2EB6"/>
    <w:rsid w:val="00604EAF"/>
    <w:rsid w:val="0063508F"/>
    <w:rsid w:val="006C162E"/>
    <w:rsid w:val="006C495D"/>
    <w:rsid w:val="006F323D"/>
    <w:rsid w:val="007247BA"/>
    <w:rsid w:val="007512E8"/>
    <w:rsid w:val="00786722"/>
    <w:rsid w:val="00787E84"/>
    <w:rsid w:val="00792410"/>
    <w:rsid w:val="007930DE"/>
    <w:rsid w:val="007B3E0A"/>
    <w:rsid w:val="007D3095"/>
    <w:rsid w:val="007D573A"/>
    <w:rsid w:val="007D7B00"/>
    <w:rsid w:val="00932D28"/>
    <w:rsid w:val="009633C9"/>
    <w:rsid w:val="00982A6F"/>
    <w:rsid w:val="00986799"/>
    <w:rsid w:val="009C7764"/>
    <w:rsid w:val="009D64CE"/>
    <w:rsid w:val="00AB5459"/>
    <w:rsid w:val="00AB7F4F"/>
    <w:rsid w:val="00AD14E2"/>
    <w:rsid w:val="00B337B1"/>
    <w:rsid w:val="00B64427"/>
    <w:rsid w:val="00BA6CFC"/>
    <w:rsid w:val="00BB0D9F"/>
    <w:rsid w:val="00BB7D38"/>
    <w:rsid w:val="00BC372C"/>
    <w:rsid w:val="00BF2184"/>
    <w:rsid w:val="00C139B8"/>
    <w:rsid w:val="00C43086"/>
    <w:rsid w:val="00C46FA2"/>
    <w:rsid w:val="00C53473"/>
    <w:rsid w:val="00C64568"/>
    <w:rsid w:val="00C75B29"/>
    <w:rsid w:val="00CC1B1B"/>
    <w:rsid w:val="00CE6AB9"/>
    <w:rsid w:val="00D14A03"/>
    <w:rsid w:val="00E63617"/>
    <w:rsid w:val="00E90C5D"/>
    <w:rsid w:val="00EA388C"/>
    <w:rsid w:val="00EC5EFE"/>
    <w:rsid w:val="00F15AC2"/>
    <w:rsid w:val="00F62A1A"/>
    <w:rsid w:val="00F7482F"/>
    <w:rsid w:val="00FD2A11"/>
    <w:rsid w:val="00FE0D41"/>
    <w:rsid w:val="00FF13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E20F"/>
  <w15:docId w15:val="{D57F12CE-2139-40A5-B070-7142FA41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C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75B29"/>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D7E"/>
    <w:rPr>
      <w:sz w:val="16"/>
      <w:szCs w:val="16"/>
    </w:rPr>
  </w:style>
  <w:style w:type="paragraph" w:styleId="CommentText">
    <w:name w:val="annotation text"/>
    <w:basedOn w:val="Normal"/>
    <w:link w:val="CommentTextChar"/>
    <w:uiPriority w:val="99"/>
    <w:semiHidden/>
    <w:unhideWhenUsed/>
    <w:rsid w:val="00374D7E"/>
    <w:pPr>
      <w:spacing w:line="240" w:lineRule="auto"/>
    </w:pPr>
    <w:rPr>
      <w:sz w:val="20"/>
      <w:szCs w:val="20"/>
    </w:rPr>
  </w:style>
  <w:style w:type="character" w:customStyle="1" w:styleId="CommentTextChar">
    <w:name w:val="Comment Text Char"/>
    <w:basedOn w:val="DefaultParagraphFont"/>
    <w:link w:val="CommentText"/>
    <w:uiPriority w:val="99"/>
    <w:semiHidden/>
    <w:rsid w:val="00374D7E"/>
    <w:rPr>
      <w:sz w:val="20"/>
      <w:szCs w:val="20"/>
    </w:rPr>
  </w:style>
  <w:style w:type="paragraph" w:styleId="CommentSubject">
    <w:name w:val="annotation subject"/>
    <w:basedOn w:val="CommentText"/>
    <w:next w:val="CommentText"/>
    <w:link w:val="CommentSubjectChar"/>
    <w:uiPriority w:val="99"/>
    <w:semiHidden/>
    <w:unhideWhenUsed/>
    <w:rsid w:val="00374D7E"/>
    <w:rPr>
      <w:b/>
      <w:bCs/>
    </w:rPr>
  </w:style>
  <w:style w:type="character" w:customStyle="1" w:styleId="CommentSubjectChar">
    <w:name w:val="Comment Subject Char"/>
    <w:basedOn w:val="CommentTextChar"/>
    <w:link w:val="CommentSubject"/>
    <w:uiPriority w:val="99"/>
    <w:semiHidden/>
    <w:rsid w:val="00374D7E"/>
    <w:rPr>
      <w:b/>
      <w:bCs/>
      <w:sz w:val="20"/>
      <w:szCs w:val="20"/>
    </w:rPr>
  </w:style>
  <w:style w:type="paragraph" w:styleId="BalloonText">
    <w:name w:val="Balloon Text"/>
    <w:basedOn w:val="Normal"/>
    <w:link w:val="BalloonTextChar"/>
    <w:uiPriority w:val="99"/>
    <w:semiHidden/>
    <w:unhideWhenUsed/>
    <w:rsid w:val="00374D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7dyEcqbgBBtGTVbvsBNX1eSEQ==">CgMxLjAyCGguZ2pkZ3hzMghoLmdqZGd4czgAciExcERwM0VkY0VaZ2RHUGJmUGl3c0xMWGNiWG81NXN2ZkM=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2046</Words>
  <Characters>11665</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3</cp:revision>
  <cp:lastPrinted>2023-11-16T09:10:00Z</cp:lastPrinted>
  <dcterms:created xsi:type="dcterms:W3CDTF">2024-03-15T14:06:00Z</dcterms:created>
  <dcterms:modified xsi:type="dcterms:W3CDTF">2024-03-26T11:40:00Z</dcterms:modified>
</cp:coreProperties>
</file>